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079"/>
        <w:gridCol w:w="4939"/>
        <w:gridCol w:w="4768"/>
      </w:tblGrid>
      <w:tr w:rsidR="00B579AC" w:rsidTr="00B579AC">
        <w:tc>
          <w:tcPr>
            <w:tcW w:w="5079" w:type="dxa"/>
          </w:tcPr>
          <w:p w:rsidR="00B579AC" w:rsidRDefault="00B579AC">
            <w:r>
              <w:t>Свойство</w:t>
            </w:r>
          </w:p>
        </w:tc>
        <w:tc>
          <w:tcPr>
            <w:tcW w:w="4939" w:type="dxa"/>
          </w:tcPr>
          <w:p w:rsidR="00B579AC" w:rsidRDefault="00B579AC">
            <w:r>
              <w:t>Возможные значения</w:t>
            </w:r>
          </w:p>
        </w:tc>
        <w:tc>
          <w:tcPr>
            <w:tcW w:w="4768" w:type="dxa"/>
          </w:tcPr>
          <w:p w:rsidR="00B579AC" w:rsidRDefault="00B579AC">
            <w:r>
              <w:t>Описание</w:t>
            </w:r>
          </w:p>
        </w:tc>
      </w:tr>
      <w:tr w:rsidR="00B579AC" w:rsidTr="00B579AC">
        <w:tc>
          <w:tcPr>
            <w:tcW w:w="5079" w:type="dxa"/>
          </w:tcPr>
          <w:p w:rsidR="00B579AC" w:rsidRPr="00B579AC" w:rsidRDefault="00B579AC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4939" w:type="dxa"/>
          </w:tcPr>
          <w:p w:rsidR="00B579AC" w:rsidRPr="00B579AC" w:rsidRDefault="00B579AC">
            <w:pPr>
              <w:rPr>
                <w:lang w:val="en-US"/>
              </w:rPr>
            </w:pPr>
            <w:r>
              <w:rPr>
                <w:lang w:val="en-US"/>
              </w:rPr>
              <w:t>flex</w:t>
            </w:r>
          </w:p>
        </w:tc>
        <w:tc>
          <w:tcPr>
            <w:tcW w:w="4768" w:type="dxa"/>
          </w:tcPr>
          <w:p w:rsidR="00B579AC" w:rsidRPr="00B579AC" w:rsidRDefault="00B579AC">
            <w:r>
              <w:t xml:space="preserve">Делает контейнер </w:t>
            </w:r>
            <w:r>
              <w:rPr>
                <w:lang w:val="en-US"/>
              </w:rPr>
              <w:t xml:space="preserve">Flex </w:t>
            </w:r>
            <w:r>
              <w:t>контейнером</w:t>
            </w:r>
          </w:p>
        </w:tc>
      </w:tr>
      <w:tr w:rsidR="00B579AC" w:rsidRPr="00B579AC" w:rsidTr="00B579AC">
        <w:tc>
          <w:tcPr>
            <w:tcW w:w="5079" w:type="dxa"/>
          </w:tcPr>
          <w:p w:rsidR="00B579AC" w:rsidRPr="00B579AC" w:rsidRDefault="00B579AC">
            <w:pPr>
              <w:rPr>
                <w:lang w:val="en-US"/>
              </w:rPr>
            </w:pPr>
            <w:r>
              <w:rPr>
                <w:lang w:val="en-US"/>
              </w:rPr>
              <w:t>flex-direction</w:t>
            </w:r>
          </w:p>
        </w:tc>
        <w:tc>
          <w:tcPr>
            <w:tcW w:w="4939" w:type="dxa"/>
          </w:tcPr>
          <w:p w:rsidR="00B579AC" w:rsidRPr="00B579AC" w:rsidRDefault="00B579AC" w:rsidP="00B579AC">
            <w:pPr>
              <w:pStyle w:val="a7"/>
              <w:numPr>
                <w:ilvl w:val="0"/>
                <w:numId w:val="1"/>
              </w:numPr>
              <w:ind w:left="308" w:hanging="284"/>
              <w:rPr>
                <w:lang w:val="en-US"/>
              </w:rPr>
            </w:pPr>
            <w:r w:rsidRPr="00A63FE9">
              <w:rPr>
                <w:b/>
                <w:lang w:val="en-US"/>
              </w:rPr>
              <w:t>row</w:t>
            </w:r>
            <w:r w:rsidR="00A63FE9">
              <w:t xml:space="preserve"> </w:t>
            </w:r>
            <w:r w:rsidRPr="00B579AC">
              <w:rPr>
                <w:lang w:val="en-US"/>
              </w:rPr>
              <w:t>(</w:t>
            </w:r>
            <w:r>
              <w:t>по</w:t>
            </w:r>
            <w:r w:rsidRPr="00B579AC">
              <w:rPr>
                <w:lang w:val="en-US"/>
              </w:rPr>
              <w:t xml:space="preserve"> </w:t>
            </w:r>
            <w:r>
              <w:t>умолчанию</w:t>
            </w:r>
            <w:r w:rsidRPr="00B579AC">
              <w:rPr>
                <w:lang w:val="en-US"/>
              </w:rPr>
              <w:t>)</w:t>
            </w:r>
          </w:p>
          <w:p w:rsidR="00B579AC" w:rsidRPr="00A63FE9" w:rsidRDefault="00B579AC" w:rsidP="00B579AC">
            <w:pPr>
              <w:pStyle w:val="a7"/>
              <w:numPr>
                <w:ilvl w:val="0"/>
                <w:numId w:val="1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column</w:t>
            </w:r>
          </w:p>
          <w:p w:rsidR="00B579AC" w:rsidRPr="00A63FE9" w:rsidRDefault="00B579AC" w:rsidP="00B579AC">
            <w:pPr>
              <w:pStyle w:val="a7"/>
              <w:numPr>
                <w:ilvl w:val="0"/>
                <w:numId w:val="1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row-reverse</w:t>
            </w:r>
          </w:p>
          <w:p w:rsidR="00B579AC" w:rsidRPr="00A63FE9" w:rsidRDefault="00B579AC" w:rsidP="00B579AC">
            <w:pPr>
              <w:pStyle w:val="a7"/>
              <w:numPr>
                <w:ilvl w:val="0"/>
                <w:numId w:val="1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column-reverse</w:t>
            </w:r>
          </w:p>
        </w:tc>
        <w:tc>
          <w:tcPr>
            <w:tcW w:w="4768" w:type="dxa"/>
          </w:tcPr>
          <w:p w:rsidR="00B579AC" w:rsidRPr="00B579AC" w:rsidRDefault="00B579AC">
            <w:r>
              <w:t>Меняет расположения главной оси</w:t>
            </w:r>
          </w:p>
        </w:tc>
      </w:tr>
      <w:tr w:rsidR="00A63FE9" w:rsidRPr="00B579AC" w:rsidTr="00B579AC">
        <w:tc>
          <w:tcPr>
            <w:tcW w:w="5079" w:type="dxa"/>
          </w:tcPr>
          <w:p w:rsidR="00A63FE9" w:rsidRDefault="00A63FE9">
            <w:pPr>
              <w:rPr>
                <w:lang w:val="en-US"/>
              </w:rPr>
            </w:pPr>
            <w:r>
              <w:rPr>
                <w:lang w:val="en-US"/>
              </w:rPr>
              <w:t>flex-wrap</w:t>
            </w:r>
          </w:p>
        </w:tc>
        <w:tc>
          <w:tcPr>
            <w:tcW w:w="4939" w:type="dxa"/>
          </w:tcPr>
          <w:p w:rsidR="00A63FE9" w:rsidRPr="00A63FE9" w:rsidRDefault="00A63FE9" w:rsidP="00B579AC">
            <w:pPr>
              <w:pStyle w:val="a7"/>
              <w:numPr>
                <w:ilvl w:val="0"/>
                <w:numId w:val="2"/>
              </w:numPr>
              <w:ind w:left="308" w:hanging="284"/>
            </w:pPr>
            <w:proofErr w:type="spellStart"/>
            <w:r w:rsidRPr="00A63FE9">
              <w:rPr>
                <w:b/>
                <w:lang w:val="en-US"/>
              </w:rPr>
              <w:t>nowrap</w:t>
            </w:r>
            <w:proofErr w:type="spellEnd"/>
            <w:r>
              <w:t xml:space="preserve"> </w:t>
            </w:r>
            <w:r w:rsidRPr="00A63FE9">
              <w:t>(</w:t>
            </w:r>
            <w:r>
              <w:t>по умолчанию</w:t>
            </w:r>
            <w:r w:rsidRPr="00A63FE9">
              <w:t xml:space="preserve">) - </w:t>
            </w:r>
            <w:proofErr w:type="spellStart"/>
            <w:r>
              <w:t>эл.ты</w:t>
            </w:r>
            <w:proofErr w:type="spellEnd"/>
            <w:r>
              <w:t xml:space="preserve"> не переносятся на новую строку, а сжимаются</w:t>
            </w:r>
          </w:p>
          <w:p w:rsidR="00A63FE9" w:rsidRDefault="00A63FE9" w:rsidP="00B579AC">
            <w:pPr>
              <w:pStyle w:val="a7"/>
              <w:numPr>
                <w:ilvl w:val="0"/>
                <w:numId w:val="2"/>
              </w:numPr>
              <w:ind w:left="308" w:hanging="284"/>
              <w:rPr>
                <w:lang w:val="en-US"/>
              </w:rPr>
            </w:pPr>
            <w:r w:rsidRPr="00A63FE9">
              <w:rPr>
                <w:b/>
                <w:lang w:val="en-US"/>
              </w:rPr>
              <w:t>wrap</w:t>
            </w:r>
            <w:r>
              <w:t xml:space="preserve"> - переносятся на новую строку</w:t>
            </w:r>
          </w:p>
          <w:p w:rsidR="00A63FE9" w:rsidRPr="00A63FE9" w:rsidRDefault="00A63FE9" w:rsidP="00B579AC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wrap-reverse</w:t>
            </w:r>
          </w:p>
        </w:tc>
        <w:tc>
          <w:tcPr>
            <w:tcW w:w="4768" w:type="dxa"/>
          </w:tcPr>
          <w:p w:rsidR="00A63FE9" w:rsidRDefault="00A63FE9" w:rsidP="00A63FE9">
            <w:r>
              <w:t>Определяет,</w:t>
            </w:r>
            <w:r w:rsidRPr="00A63FE9">
              <w:t xml:space="preserve"> будут ли flex-элементы переноситься на другую строку, если им не хватит места в ряду.</w:t>
            </w:r>
          </w:p>
        </w:tc>
      </w:tr>
      <w:tr w:rsidR="002731FA" w:rsidRPr="002731FA" w:rsidTr="000C3E67">
        <w:tc>
          <w:tcPr>
            <w:tcW w:w="5079" w:type="dxa"/>
          </w:tcPr>
          <w:p w:rsidR="002731FA" w:rsidRPr="00A63FE9" w:rsidRDefault="002731FA">
            <w:pPr>
              <w:rPr>
                <w:lang w:val="en-US"/>
              </w:rPr>
            </w:pPr>
            <w:r>
              <w:rPr>
                <w:lang w:val="en-US"/>
              </w:rPr>
              <w:t>flex-flow</w:t>
            </w:r>
          </w:p>
        </w:tc>
        <w:tc>
          <w:tcPr>
            <w:tcW w:w="9707" w:type="dxa"/>
            <w:gridSpan w:val="2"/>
          </w:tcPr>
          <w:p w:rsidR="002731FA" w:rsidRDefault="002731FA">
            <w:r>
              <w:t>О</w:t>
            </w:r>
            <w:r w:rsidRPr="002731FA">
              <w:t>бъединяет в одно свойство </w:t>
            </w:r>
            <w:proofErr w:type="spellStart"/>
            <w:r w:rsidRPr="002731FA">
              <w:rPr>
                <w:b/>
              </w:rPr>
              <w:t>flex-direction</w:t>
            </w:r>
            <w:proofErr w:type="spellEnd"/>
            <w:r w:rsidRPr="002731FA">
              <w:t> </w:t>
            </w:r>
            <w:r w:rsidRPr="002731FA">
              <w:rPr>
                <w:b/>
              </w:rPr>
              <w:t>и </w:t>
            </w:r>
            <w:proofErr w:type="spellStart"/>
            <w:r w:rsidRPr="002731FA">
              <w:rPr>
                <w:b/>
              </w:rPr>
              <w:t>flex-wrap</w:t>
            </w:r>
            <w:proofErr w:type="spellEnd"/>
            <w:r w:rsidRPr="002731FA">
              <w:t>, позволяя задать их значения в одной строке</w:t>
            </w:r>
            <w:r>
              <w:t>.</w:t>
            </w:r>
          </w:p>
          <w:p w:rsidR="002731FA" w:rsidRPr="002731FA" w:rsidRDefault="002731FA">
            <w:pPr>
              <w:rPr>
                <w:lang w:val="en-US"/>
              </w:rPr>
            </w:pPr>
            <w:r>
              <w:t>Важно</w:t>
            </w:r>
            <w:r w:rsidRPr="002731FA">
              <w:rPr>
                <w:lang w:val="en-US"/>
              </w:rPr>
              <w:t xml:space="preserve"> </w:t>
            </w:r>
            <w:r>
              <w:t>соблюдать</w:t>
            </w:r>
            <w:r w:rsidRPr="002731FA">
              <w:rPr>
                <w:lang w:val="en-US"/>
              </w:rPr>
              <w:t xml:space="preserve"> </w:t>
            </w:r>
            <w:r>
              <w:t>правильный</w:t>
            </w:r>
            <w:r w:rsidRPr="002731FA">
              <w:rPr>
                <w:lang w:val="en-US"/>
              </w:rPr>
              <w:t xml:space="preserve"> </w:t>
            </w:r>
            <w:r>
              <w:t>порядок</w:t>
            </w:r>
            <w:r w:rsidRPr="002731FA">
              <w:rPr>
                <w:lang w:val="en-US"/>
              </w:rPr>
              <w:t xml:space="preserve">. </w:t>
            </w:r>
            <w:r>
              <w:t>Сначала</w:t>
            </w:r>
            <w:r w:rsidRPr="002731FA">
              <w:rPr>
                <w:lang w:val="en-US"/>
              </w:rPr>
              <w:t xml:space="preserve"> </w:t>
            </w:r>
            <w:r w:rsidRPr="002731FA">
              <w:rPr>
                <w:b/>
                <w:lang w:val="en-US"/>
              </w:rPr>
              <w:t>flex-direction</w:t>
            </w:r>
            <w:r w:rsidRPr="002731FA">
              <w:rPr>
                <w:lang w:val="en-US"/>
              </w:rPr>
              <w:t xml:space="preserve">, </w:t>
            </w:r>
            <w:r>
              <w:t>потом</w:t>
            </w:r>
            <w:r w:rsidRPr="002731FA">
              <w:rPr>
                <w:lang w:val="en-US"/>
              </w:rPr>
              <w:t xml:space="preserve"> </w:t>
            </w:r>
            <w:r w:rsidRPr="002731FA">
              <w:rPr>
                <w:b/>
                <w:lang w:val="en-US"/>
              </w:rPr>
              <w:t>flex-wrap.</w:t>
            </w:r>
          </w:p>
        </w:tc>
      </w:tr>
      <w:tr w:rsidR="00B579AC" w:rsidRPr="00B579AC" w:rsidTr="00B579AC">
        <w:tc>
          <w:tcPr>
            <w:tcW w:w="5079" w:type="dxa"/>
          </w:tcPr>
          <w:p w:rsidR="00B579AC" w:rsidRPr="00B579AC" w:rsidRDefault="00B579AC">
            <w:pPr>
              <w:rPr>
                <w:lang w:val="en-US"/>
              </w:rPr>
            </w:pPr>
            <w:r>
              <w:rPr>
                <w:lang w:val="en-US"/>
              </w:rPr>
              <w:t>justify-content</w:t>
            </w:r>
          </w:p>
        </w:tc>
        <w:tc>
          <w:tcPr>
            <w:tcW w:w="4939" w:type="dxa"/>
          </w:tcPr>
          <w:p w:rsidR="00B579AC" w:rsidRPr="002731FA" w:rsidRDefault="00B579AC" w:rsidP="00B579AC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bCs/>
                <w:lang w:val="en-US"/>
              </w:rPr>
            </w:pPr>
            <w:r w:rsidRPr="002731FA">
              <w:rPr>
                <w:b/>
                <w:bCs/>
                <w:lang w:val="en-US"/>
              </w:rPr>
              <w:t>flex-start</w:t>
            </w:r>
          </w:p>
          <w:p w:rsidR="00B579AC" w:rsidRPr="002731FA" w:rsidRDefault="00B579AC" w:rsidP="00B579AC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bCs/>
                <w:lang w:val="en-US"/>
              </w:rPr>
            </w:pPr>
            <w:r w:rsidRPr="002731FA">
              <w:rPr>
                <w:b/>
                <w:bCs/>
                <w:lang w:val="en-US"/>
              </w:rPr>
              <w:t>flex-end</w:t>
            </w:r>
          </w:p>
          <w:p w:rsidR="00B579AC" w:rsidRPr="002731FA" w:rsidRDefault="00B579AC" w:rsidP="00B579AC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bCs/>
                <w:lang w:val="en-US"/>
              </w:rPr>
            </w:pPr>
            <w:r w:rsidRPr="002731FA">
              <w:rPr>
                <w:b/>
                <w:bCs/>
                <w:lang w:val="en-US"/>
              </w:rPr>
              <w:t>center</w:t>
            </w:r>
          </w:p>
          <w:p w:rsidR="00B579AC" w:rsidRPr="002731FA" w:rsidRDefault="00B579AC" w:rsidP="00B579AC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bCs/>
              </w:rPr>
            </w:pPr>
            <w:r w:rsidRPr="002731FA">
              <w:rPr>
                <w:b/>
                <w:bCs/>
                <w:lang w:val="en-US"/>
              </w:rPr>
              <w:t>space</w:t>
            </w:r>
            <w:r w:rsidRPr="002731FA">
              <w:rPr>
                <w:b/>
                <w:bCs/>
              </w:rPr>
              <w:t>-</w:t>
            </w:r>
            <w:r w:rsidRPr="002731FA">
              <w:rPr>
                <w:b/>
                <w:bCs/>
                <w:lang w:val="en-US"/>
              </w:rPr>
              <w:t>between</w:t>
            </w:r>
            <w:r w:rsidR="002731FA">
              <w:rPr>
                <w:b/>
                <w:bCs/>
              </w:rPr>
              <w:t xml:space="preserve"> - </w:t>
            </w:r>
            <w:r w:rsidR="002731FA" w:rsidRPr="002731FA">
              <w:rPr>
                <w:bCs/>
              </w:rPr>
              <w:t>одинаковые отступы между элементами</w:t>
            </w:r>
          </w:p>
          <w:p w:rsidR="00B579AC" w:rsidRPr="002731FA" w:rsidRDefault="00B579AC" w:rsidP="00B579AC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bCs/>
              </w:rPr>
            </w:pPr>
            <w:r w:rsidRPr="002731FA">
              <w:rPr>
                <w:b/>
                <w:bCs/>
                <w:lang w:val="en-US"/>
              </w:rPr>
              <w:t>space</w:t>
            </w:r>
            <w:r w:rsidRPr="002731FA">
              <w:rPr>
                <w:b/>
                <w:bCs/>
              </w:rPr>
              <w:t>-</w:t>
            </w:r>
            <w:r w:rsidRPr="002731FA">
              <w:rPr>
                <w:b/>
                <w:bCs/>
                <w:lang w:val="en-US"/>
              </w:rPr>
              <w:t>around</w:t>
            </w:r>
            <w:r w:rsidR="002731FA">
              <w:rPr>
                <w:b/>
                <w:bCs/>
              </w:rPr>
              <w:t xml:space="preserve"> - </w:t>
            </w:r>
            <w:r w:rsidR="002731FA" w:rsidRPr="002731FA">
              <w:rPr>
                <w:bCs/>
              </w:rPr>
              <w:t>пространство вокруг каждого элемента</w:t>
            </w:r>
          </w:p>
          <w:p w:rsidR="002731FA" w:rsidRPr="002731FA" w:rsidRDefault="002731FA" w:rsidP="00B579AC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</w:rPr>
            </w:pPr>
            <w:r w:rsidRPr="002731FA">
              <w:rPr>
                <w:b/>
                <w:bCs/>
                <w:lang w:val="en-US"/>
              </w:rPr>
              <w:t>space</w:t>
            </w:r>
            <w:r w:rsidRPr="002731FA">
              <w:rPr>
                <w:b/>
                <w:bCs/>
              </w:rPr>
              <w:t>-</w:t>
            </w:r>
            <w:r w:rsidRPr="002731FA">
              <w:rPr>
                <w:b/>
                <w:bCs/>
                <w:lang w:val="en-US"/>
              </w:rPr>
              <w:t>evenly</w:t>
            </w:r>
            <w:r>
              <w:rPr>
                <w:b/>
                <w:bCs/>
              </w:rPr>
              <w:t xml:space="preserve"> - </w:t>
            </w:r>
            <w:r w:rsidRPr="002731FA">
              <w:rPr>
                <w:bCs/>
              </w:rPr>
              <w:t>пространство между элементами и между границами блока</w:t>
            </w:r>
          </w:p>
        </w:tc>
        <w:tc>
          <w:tcPr>
            <w:tcW w:w="4768" w:type="dxa"/>
          </w:tcPr>
          <w:p w:rsidR="00B579AC" w:rsidRPr="00B579AC" w:rsidRDefault="00B579AC">
            <w:r>
              <w:t>Выравнивание</w:t>
            </w:r>
            <w:r w:rsidRPr="002731FA">
              <w:rPr>
                <w:lang w:val="en-US"/>
              </w:rPr>
              <w:t xml:space="preserve"> </w:t>
            </w:r>
            <w:r>
              <w:t>элементов по главной оси</w:t>
            </w:r>
          </w:p>
        </w:tc>
      </w:tr>
      <w:tr w:rsidR="00B579AC" w:rsidRPr="00B579AC" w:rsidTr="00B579AC">
        <w:tc>
          <w:tcPr>
            <w:tcW w:w="5079" w:type="dxa"/>
          </w:tcPr>
          <w:p w:rsidR="00B579AC" w:rsidRPr="00B579AC" w:rsidRDefault="00B579AC">
            <w:pPr>
              <w:rPr>
                <w:lang w:val="en-US"/>
              </w:rPr>
            </w:pPr>
            <w:r>
              <w:rPr>
                <w:lang w:val="en-US"/>
              </w:rPr>
              <w:t>align-items</w:t>
            </w:r>
          </w:p>
        </w:tc>
        <w:tc>
          <w:tcPr>
            <w:tcW w:w="4939" w:type="dxa"/>
          </w:tcPr>
          <w:p w:rsidR="00B579AC" w:rsidRPr="00A63FE9" w:rsidRDefault="00B579AC" w:rsidP="00B579AC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flex-start</w:t>
            </w:r>
          </w:p>
          <w:p w:rsidR="00B579AC" w:rsidRPr="00A63FE9" w:rsidRDefault="00B579AC" w:rsidP="00B579AC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flex-end</w:t>
            </w:r>
          </w:p>
          <w:p w:rsidR="00B579AC" w:rsidRPr="00A63FE9" w:rsidRDefault="00B579AC" w:rsidP="00A63FE9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center</w:t>
            </w:r>
          </w:p>
          <w:p w:rsidR="00A63FE9" w:rsidRPr="00A63FE9" w:rsidRDefault="00A63FE9" w:rsidP="00A63FE9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stretch</w:t>
            </w:r>
          </w:p>
          <w:p w:rsidR="00A63FE9" w:rsidRPr="00A63FE9" w:rsidRDefault="00A63FE9" w:rsidP="00A63FE9">
            <w:pPr>
              <w:pStyle w:val="a7"/>
              <w:numPr>
                <w:ilvl w:val="0"/>
                <w:numId w:val="2"/>
              </w:numPr>
              <w:ind w:left="308" w:hanging="284"/>
              <w:rPr>
                <w:lang w:val="en-US"/>
              </w:rPr>
            </w:pPr>
            <w:r w:rsidRPr="00A63FE9">
              <w:rPr>
                <w:b/>
                <w:lang w:val="en-US"/>
              </w:rPr>
              <w:t>baseline</w:t>
            </w:r>
          </w:p>
        </w:tc>
        <w:tc>
          <w:tcPr>
            <w:tcW w:w="4768" w:type="dxa"/>
          </w:tcPr>
          <w:p w:rsidR="00B579AC" w:rsidRPr="00B579AC" w:rsidRDefault="00B579AC">
            <w:r>
              <w:t>Работает с осью перпендикулярной главной</w:t>
            </w:r>
          </w:p>
        </w:tc>
      </w:tr>
      <w:tr w:rsidR="00B579AC" w:rsidRPr="00B579AC" w:rsidTr="00B579AC">
        <w:tc>
          <w:tcPr>
            <w:tcW w:w="5079" w:type="dxa"/>
          </w:tcPr>
          <w:p w:rsidR="00B579AC" w:rsidRPr="002731FA" w:rsidRDefault="002731FA">
            <w:r>
              <w:rPr>
                <w:lang w:val="en-US"/>
              </w:rPr>
              <w:t>align-content</w:t>
            </w:r>
          </w:p>
        </w:tc>
        <w:tc>
          <w:tcPr>
            <w:tcW w:w="4939" w:type="dxa"/>
          </w:tcPr>
          <w:p w:rsidR="000F7DC0" w:rsidRPr="00A63FE9" w:rsidRDefault="000F7DC0" w:rsidP="000F7DC0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flex-start</w:t>
            </w:r>
          </w:p>
          <w:p w:rsidR="000F7DC0" w:rsidRPr="00A63FE9" w:rsidRDefault="000F7DC0" w:rsidP="000F7DC0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flex-end</w:t>
            </w:r>
          </w:p>
          <w:p w:rsidR="000F7DC0" w:rsidRPr="00A63FE9" w:rsidRDefault="000F7DC0" w:rsidP="000F7DC0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center</w:t>
            </w:r>
          </w:p>
          <w:p w:rsidR="000F7DC0" w:rsidRPr="000F7DC0" w:rsidRDefault="000F7DC0" w:rsidP="000F7DC0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stretch</w:t>
            </w:r>
          </w:p>
          <w:p w:rsidR="00B579AC" w:rsidRDefault="000F7DC0" w:rsidP="000F7DC0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space-between</w:t>
            </w:r>
          </w:p>
          <w:p w:rsidR="000F7DC0" w:rsidRPr="000F7DC0" w:rsidRDefault="000F7DC0" w:rsidP="000F7DC0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>
              <w:rPr>
                <w:b/>
                <w:lang w:val="en-US"/>
              </w:rPr>
              <w:t>space-around</w:t>
            </w:r>
          </w:p>
        </w:tc>
        <w:tc>
          <w:tcPr>
            <w:tcW w:w="4768" w:type="dxa"/>
          </w:tcPr>
          <w:p w:rsidR="00B579AC" w:rsidRPr="00B579AC" w:rsidRDefault="000F7DC0">
            <w:proofErr w:type="spellStart"/>
            <w:r w:rsidRPr="000F7DC0">
              <w:rPr>
                <w:b/>
                <w:bCs/>
              </w:rPr>
              <w:t>align-content</w:t>
            </w:r>
            <w:proofErr w:type="spellEnd"/>
            <w:r>
              <w:t xml:space="preserve"> действует </w:t>
            </w:r>
            <w:r w:rsidRPr="000F7DC0">
              <w:t>подобно </w:t>
            </w:r>
            <w:proofErr w:type="spellStart"/>
            <w:r w:rsidRPr="000F7DC0">
              <w:t>j</w:t>
            </w:r>
            <w:r w:rsidRPr="000F7DC0">
              <w:rPr>
                <w:b/>
              </w:rPr>
              <w:t>ustify-content</w:t>
            </w:r>
            <w:proofErr w:type="spellEnd"/>
            <w:r w:rsidRPr="000F7DC0">
              <w:t> — только распределяет элементы относительно поперечной оси и работает с многострочными контейнерами.</w:t>
            </w:r>
          </w:p>
        </w:tc>
      </w:tr>
      <w:tr w:rsidR="00B579AC" w:rsidRPr="00B579AC" w:rsidTr="00B579AC">
        <w:tc>
          <w:tcPr>
            <w:tcW w:w="5079" w:type="dxa"/>
          </w:tcPr>
          <w:p w:rsidR="00B579AC" w:rsidRPr="000F7DC0" w:rsidRDefault="000F7DC0" w:rsidP="000F7DC0">
            <w:pPr>
              <w:pStyle w:val="a7"/>
              <w:numPr>
                <w:ilvl w:val="0"/>
                <w:numId w:val="3"/>
              </w:numPr>
            </w:pPr>
            <w:r>
              <w:rPr>
                <w:lang w:val="en-US"/>
              </w:rPr>
              <w:t>gap</w:t>
            </w:r>
          </w:p>
          <w:p w:rsidR="000F7DC0" w:rsidRPr="000F7DC0" w:rsidRDefault="000F7DC0" w:rsidP="000F7DC0">
            <w:pPr>
              <w:pStyle w:val="a7"/>
              <w:numPr>
                <w:ilvl w:val="0"/>
                <w:numId w:val="3"/>
              </w:numPr>
            </w:pPr>
            <w:r>
              <w:rPr>
                <w:lang w:val="en-US"/>
              </w:rPr>
              <w:t>row-gap</w:t>
            </w:r>
          </w:p>
          <w:p w:rsidR="000F7DC0" w:rsidRPr="00B579AC" w:rsidRDefault="000F7DC0" w:rsidP="000F7DC0">
            <w:pPr>
              <w:pStyle w:val="a7"/>
              <w:numPr>
                <w:ilvl w:val="0"/>
                <w:numId w:val="3"/>
              </w:numPr>
            </w:pPr>
            <w:r>
              <w:rPr>
                <w:lang w:val="en-US"/>
              </w:rPr>
              <w:t>column-gap</w:t>
            </w:r>
          </w:p>
        </w:tc>
        <w:tc>
          <w:tcPr>
            <w:tcW w:w="4939" w:type="dxa"/>
          </w:tcPr>
          <w:p w:rsidR="00B579AC" w:rsidRPr="000F7DC0" w:rsidRDefault="00B579AC">
            <w:pPr>
              <w:rPr>
                <w:lang w:val="en-US"/>
              </w:rPr>
            </w:pPr>
          </w:p>
        </w:tc>
        <w:tc>
          <w:tcPr>
            <w:tcW w:w="4768" w:type="dxa"/>
          </w:tcPr>
          <w:p w:rsidR="00B579AC" w:rsidRPr="000F7DC0" w:rsidRDefault="000F7DC0">
            <w:proofErr w:type="spellStart"/>
            <w:r w:rsidRPr="000F7DC0">
              <w:rPr>
                <w:b/>
              </w:rPr>
              <w:t>gap</w:t>
            </w:r>
            <w:proofErr w:type="spellEnd"/>
            <w:r w:rsidRPr="000F7DC0">
              <w:rPr>
                <w:bCs/>
              </w:rPr>
              <w:t> — это разрыв между отдельными элементами, строками или колонками внутри flex-контейнера. Значение по умолчанию — </w:t>
            </w:r>
            <w:proofErr w:type="spellStart"/>
            <w:r w:rsidRPr="000F7DC0">
              <w:rPr>
                <w:bCs/>
              </w:rPr>
              <w:t>none</w:t>
            </w:r>
            <w:proofErr w:type="spellEnd"/>
            <w:r w:rsidRPr="000F7DC0">
              <w:rPr>
                <w:bCs/>
              </w:rPr>
              <w:t>; задаётся пикселями (</w:t>
            </w:r>
            <w:proofErr w:type="spellStart"/>
            <w:r w:rsidRPr="000F7DC0">
              <w:rPr>
                <w:bCs/>
              </w:rPr>
              <w:t>px</w:t>
            </w:r>
            <w:proofErr w:type="spellEnd"/>
            <w:r w:rsidRPr="000F7DC0">
              <w:rPr>
                <w:bCs/>
              </w:rPr>
              <w:t>) или процентами.</w:t>
            </w:r>
          </w:p>
        </w:tc>
      </w:tr>
      <w:tr w:rsidR="000F7DC0" w:rsidRPr="00B579AC" w:rsidTr="00836DE5">
        <w:tc>
          <w:tcPr>
            <w:tcW w:w="14786" w:type="dxa"/>
            <w:gridSpan w:val="3"/>
          </w:tcPr>
          <w:p w:rsidR="000F7DC0" w:rsidRPr="000F7DC0" w:rsidRDefault="000F7DC0" w:rsidP="000F7DC0">
            <w:pPr>
              <w:jc w:val="center"/>
              <w:rPr>
                <w:b/>
              </w:rPr>
            </w:pPr>
            <w:r w:rsidRPr="000F7DC0">
              <w:rPr>
                <w:b/>
              </w:rPr>
              <w:lastRenderedPageBreak/>
              <w:t xml:space="preserve">Свойства </w:t>
            </w:r>
            <w:r w:rsidRPr="000F7DC0">
              <w:rPr>
                <w:b/>
                <w:lang w:val="en-US"/>
              </w:rPr>
              <w:t xml:space="preserve">flex </w:t>
            </w:r>
            <w:r w:rsidRPr="000F7DC0">
              <w:rPr>
                <w:b/>
              </w:rPr>
              <w:t>элементов</w:t>
            </w:r>
          </w:p>
        </w:tc>
      </w:tr>
      <w:tr w:rsidR="00B579AC" w:rsidRPr="00B579AC" w:rsidTr="00B579AC">
        <w:tc>
          <w:tcPr>
            <w:tcW w:w="5079" w:type="dxa"/>
          </w:tcPr>
          <w:p w:rsidR="00B579AC" w:rsidRPr="000F7DC0" w:rsidRDefault="000F7DC0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939" w:type="dxa"/>
          </w:tcPr>
          <w:p w:rsidR="00B579AC" w:rsidRPr="00B579AC" w:rsidRDefault="000F7DC0">
            <w:r>
              <w:t>Значение - любое целое число</w:t>
            </w:r>
          </w:p>
        </w:tc>
        <w:tc>
          <w:tcPr>
            <w:tcW w:w="4768" w:type="dxa"/>
          </w:tcPr>
          <w:p w:rsidR="00B579AC" w:rsidRPr="00B579AC" w:rsidRDefault="000F7DC0">
            <w:r w:rsidRPr="000F7DC0">
              <w:rPr>
                <w:bCs/>
              </w:rPr>
              <w:t>устанавливает порядок расположения элементов во flex-контейнере относительно друг друга.</w:t>
            </w:r>
          </w:p>
        </w:tc>
      </w:tr>
      <w:tr w:rsidR="00B579AC" w:rsidRPr="00B579AC" w:rsidTr="00B579AC">
        <w:tc>
          <w:tcPr>
            <w:tcW w:w="5079" w:type="dxa"/>
          </w:tcPr>
          <w:p w:rsidR="00B579AC" w:rsidRPr="000F7DC0" w:rsidRDefault="000F7DC0">
            <w:pPr>
              <w:rPr>
                <w:lang w:val="en-US"/>
              </w:rPr>
            </w:pPr>
            <w:r>
              <w:rPr>
                <w:lang w:val="en-US"/>
              </w:rPr>
              <w:t>flex-grow</w:t>
            </w:r>
          </w:p>
        </w:tc>
        <w:tc>
          <w:tcPr>
            <w:tcW w:w="4939" w:type="dxa"/>
          </w:tcPr>
          <w:p w:rsidR="00EB4C4E" w:rsidRPr="00EB4C4E" w:rsidRDefault="000F7DC0">
            <w:r>
              <w:t>Значение - целое число</w:t>
            </w:r>
            <w:r w:rsidR="00EB4C4E">
              <w:t>(по умолчанию - 0)</w:t>
            </w:r>
          </w:p>
        </w:tc>
        <w:tc>
          <w:tcPr>
            <w:tcW w:w="4768" w:type="dxa"/>
          </w:tcPr>
          <w:p w:rsidR="000F7DC0" w:rsidRPr="00EB4C4E" w:rsidRDefault="000F7DC0" w:rsidP="000F7DC0">
            <w:pPr>
              <w:pStyle w:val="stk-reset"/>
              <w:shd w:val="clear" w:color="auto" w:fill="FFFFFF"/>
              <w:spacing w:before="0" w:beforeAutospacing="0" w:after="0"/>
              <w:textAlignment w:val="baseline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</w:pPr>
            <w:proofErr w:type="spellStart"/>
            <w:r w:rsidRPr="00EB4C4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flex-grow</w:t>
            </w:r>
            <w:proofErr w:type="spellEnd"/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 позволяет указать, какую долю свободного пространства во flex-контейнере может занимать элемент, или, другими словами, в какой степени он может «расти» вдоль главной оси. В качестве значения можно задать любое неотрицательное число, по умолчанию это 0.</w:t>
            </w:r>
          </w:p>
          <w:p w:rsidR="000F7DC0" w:rsidRPr="00EB4C4E" w:rsidRDefault="000F7DC0" w:rsidP="000F7DC0">
            <w:pPr>
              <w:pStyle w:val="stk-reset"/>
              <w:shd w:val="clear" w:color="auto" w:fill="FFFFFF"/>
              <w:spacing w:before="0" w:beforeAutospacing="0"/>
              <w:textAlignment w:val="baseline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</w:pPr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Когда для всех элементов установлено значение </w:t>
            </w:r>
            <w:r w:rsidRPr="00EB4C4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flex-grow:1</w:t>
            </w:r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, пространство между ними распределено равномерно. Если же какому-то элементу задать </w:t>
            </w:r>
            <w:proofErr w:type="spellStart"/>
            <w:r w:rsidRPr="00EB4C4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flex-grow</w:t>
            </w:r>
            <w:proofErr w:type="spellEnd"/>
            <w:r w:rsidRPr="00EB4C4E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lang w:eastAsia="en-US"/>
              </w:rPr>
              <w:t>: 2</w:t>
            </w:r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, то он вырастет в два раза относительно остальных. При изменении размеров экрана пропорция между элементами сохранится.</w:t>
            </w:r>
          </w:p>
          <w:p w:rsidR="00B579AC" w:rsidRPr="00B579AC" w:rsidRDefault="00B579AC"/>
        </w:tc>
      </w:tr>
      <w:tr w:rsidR="00B579AC" w:rsidRPr="00B579AC" w:rsidTr="00B579AC">
        <w:tc>
          <w:tcPr>
            <w:tcW w:w="5079" w:type="dxa"/>
          </w:tcPr>
          <w:p w:rsidR="00B579AC" w:rsidRPr="00EB4C4E" w:rsidRDefault="00EB4C4E">
            <w:pPr>
              <w:rPr>
                <w:lang w:val="en-US"/>
              </w:rPr>
            </w:pPr>
            <w:r>
              <w:rPr>
                <w:lang w:val="en-US"/>
              </w:rPr>
              <w:t>flex-shrink</w:t>
            </w:r>
          </w:p>
        </w:tc>
        <w:tc>
          <w:tcPr>
            <w:tcW w:w="4939" w:type="dxa"/>
          </w:tcPr>
          <w:p w:rsidR="00B579AC" w:rsidRPr="00B579AC" w:rsidRDefault="00EB4C4E">
            <w:r>
              <w:t xml:space="preserve">Значение - целое число(по умолчанию - </w:t>
            </w:r>
            <w:r w:rsidRPr="00EB4C4E">
              <w:t>1</w:t>
            </w:r>
            <w:r>
              <w:t>)</w:t>
            </w:r>
          </w:p>
        </w:tc>
        <w:tc>
          <w:tcPr>
            <w:tcW w:w="4768" w:type="dxa"/>
          </w:tcPr>
          <w:p w:rsidR="00EB4C4E" w:rsidRPr="00EB4C4E" w:rsidRDefault="00EB4C4E" w:rsidP="00EB4C4E">
            <w:pPr>
              <w:pStyle w:val="stk-reset"/>
              <w:shd w:val="clear" w:color="auto" w:fill="FFFFFF"/>
              <w:spacing w:before="0" w:beforeAutospacing="0" w:after="0"/>
              <w:textAlignment w:val="baseline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</w:pPr>
            <w:proofErr w:type="spellStart"/>
            <w:r w:rsidRPr="00EB4C4E"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flex-shrink</w:t>
            </w:r>
            <w:proofErr w:type="spellEnd"/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, в противоположность </w:t>
            </w:r>
            <w:proofErr w:type="spellStart"/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flex-grow</w:t>
            </w:r>
            <w:proofErr w:type="spellEnd"/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, позволяет указать, насколько сильно элемент должен сжиматься, если суммарная ширина элементов превышает размер контейнера. Значение может быть любым положительным числом.</w:t>
            </w:r>
          </w:p>
          <w:p w:rsidR="00B579AC" w:rsidRPr="00EB4C4E" w:rsidRDefault="00EB4C4E" w:rsidP="00EB4C4E">
            <w:pPr>
              <w:pStyle w:val="stk-reset"/>
              <w:shd w:val="clear" w:color="auto" w:fill="FFFFFF"/>
              <w:spacing w:before="0" w:beforeAutospacing="0"/>
              <w:textAlignment w:val="baseline"/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</w:pPr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По умолчанию у всех дочерних элементов  устанавливается значение этого свойства 1. Элементы с ненулевым значением </w:t>
            </w:r>
            <w:proofErr w:type="spellStart"/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flex-shrink</w:t>
            </w:r>
            <w:proofErr w:type="spellEnd"/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 будут сжиматься, насколько это возможно, с учётом значений </w:t>
            </w:r>
            <w:proofErr w:type="spellStart"/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flex-shrink</w:t>
            </w:r>
            <w:proofErr w:type="spellEnd"/>
            <w:r w:rsidRPr="00EB4C4E">
              <w:rPr>
                <w:rFonts w:asciiTheme="minorHAnsi" w:eastAsiaTheme="minorHAnsi" w:hAnsiTheme="minorHAnsi" w:cstheme="minorBidi"/>
                <w:bCs/>
                <w:sz w:val="22"/>
                <w:szCs w:val="22"/>
                <w:lang w:eastAsia="en-US"/>
              </w:rPr>
              <w:t> других элементов.</w:t>
            </w:r>
          </w:p>
        </w:tc>
      </w:tr>
      <w:tr w:rsidR="00EB4C4E" w:rsidRPr="00B579AC" w:rsidTr="00B579AC">
        <w:tc>
          <w:tcPr>
            <w:tcW w:w="5079" w:type="dxa"/>
          </w:tcPr>
          <w:p w:rsidR="00EB4C4E" w:rsidRPr="005F651E" w:rsidRDefault="005F651E">
            <w:pPr>
              <w:rPr>
                <w:lang w:val="en-US"/>
              </w:rPr>
            </w:pPr>
            <w:r>
              <w:rPr>
                <w:lang w:val="en-US"/>
              </w:rPr>
              <w:t>flex-basis</w:t>
            </w:r>
          </w:p>
        </w:tc>
        <w:tc>
          <w:tcPr>
            <w:tcW w:w="4939" w:type="dxa"/>
          </w:tcPr>
          <w:p w:rsidR="00EB4C4E" w:rsidRPr="00B579AC" w:rsidRDefault="00EB4C4E"/>
        </w:tc>
        <w:tc>
          <w:tcPr>
            <w:tcW w:w="4768" w:type="dxa"/>
          </w:tcPr>
          <w:p w:rsidR="00EB4C4E" w:rsidRPr="00B579AC" w:rsidRDefault="00EB4C4E"/>
        </w:tc>
      </w:tr>
      <w:tr w:rsidR="00EB4C4E" w:rsidRPr="00B579AC" w:rsidTr="00B579AC">
        <w:tc>
          <w:tcPr>
            <w:tcW w:w="5079" w:type="dxa"/>
          </w:tcPr>
          <w:p w:rsidR="00EB4C4E" w:rsidRPr="005F651E" w:rsidRDefault="005F651E">
            <w:pPr>
              <w:rPr>
                <w:lang w:val="en-US"/>
              </w:rPr>
            </w:pPr>
            <w:r>
              <w:rPr>
                <w:lang w:val="en-US"/>
              </w:rPr>
              <w:t>align-self</w:t>
            </w:r>
          </w:p>
        </w:tc>
        <w:tc>
          <w:tcPr>
            <w:tcW w:w="4939" w:type="dxa"/>
          </w:tcPr>
          <w:p w:rsidR="005F651E" w:rsidRPr="00A63FE9" w:rsidRDefault="005F651E" w:rsidP="005F651E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flex-start</w:t>
            </w:r>
          </w:p>
          <w:p w:rsidR="005F651E" w:rsidRPr="00A63FE9" w:rsidRDefault="005F651E" w:rsidP="005F651E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flex-end</w:t>
            </w:r>
          </w:p>
          <w:p w:rsidR="005F651E" w:rsidRPr="00A63FE9" w:rsidRDefault="005F651E" w:rsidP="005F651E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t>center</w:t>
            </w:r>
          </w:p>
          <w:p w:rsidR="00EB4C4E" w:rsidRPr="005F651E" w:rsidRDefault="005F651E" w:rsidP="005F651E">
            <w:pPr>
              <w:pStyle w:val="a7"/>
              <w:numPr>
                <w:ilvl w:val="0"/>
                <w:numId w:val="2"/>
              </w:numPr>
              <w:ind w:left="308" w:hanging="284"/>
              <w:rPr>
                <w:b/>
                <w:lang w:val="en-US"/>
              </w:rPr>
            </w:pPr>
            <w:r w:rsidRPr="00A63FE9">
              <w:rPr>
                <w:b/>
                <w:lang w:val="en-US"/>
              </w:rPr>
              <w:lastRenderedPageBreak/>
              <w:t>stretch</w:t>
            </w:r>
          </w:p>
        </w:tc>
        <w:tc>
          <w:tcPr>
            <w:tcW w:w="4768" w:type="dxa"/>
          </w:tcPr>
          <w:p w:rsidR="00EB4C4E" w:rsidRPr="00B579AC" w:rsidRDefault="005F651E">
            <w:r>
              <w:rPr>
                <w:bCs/>
              </w:rPr>
              <w:lastRenderedPageBreak/>
              <w:t>У</w:t>
            </w:r>
            <w:r w:rsidRPr="005F651E">
              <w:rPr>
                <w:bCs/>
              </w:rPr>
              <w:t>станавливает выравнивание отдельного flex-элемента вдоль поперечной оси, переопределяя значение свойства </w:t>
            </w:r>
            <w:proofErr w:type="spellStart"/>
            <w:r w:rsidRPr="005F651E">
              <w:rPr>
                <w:b/>
                <w:bCs/>
              </w:rPr>
              <w:t>align-items</w:t>
            </w:r>
            <w:proofErr w:type="spellEnd"/>
            <w:r w:rsidRPr="005F651E">
              <w:rPr>
                <w:bCs/>
              </w:rPr>
              <w:t>.</w:t>
            </w:r>
          </w:p>
        </w:tc>
      </w:tr>
      <w:tr w:rsidR="00EB4C4E" w:rsidRPr="00B579AC" w:rsidTr="00B579AC">
        <w:tc>
          <w:tcPr>
            <w:tcW w:w="5079" w:type="dxa"/>
          </w:tcPr>
          <w:p w:rsidR="00EB4C4E" w:rsidRPr="00B579AC" w:rsidRDefault="00EB4C4E"/>
        </w:tc>
        <w:tc>
          <w:tcPr>
            <w:tcW w:w="4939" w:type="dxa"/>
          </w:tcPr>
          <w:p w:rsidR="00EB4C4E" w:rsidRPr="00B579AC" w:rsidRDefault="00EB4C4E"/>
        </w:tc>
        <w:tc>
          <w:tcPr>
            <w:tcW w:w="4768" w:type="dxa"/>
          </w:tcPr>
          <w:p w:rsidR="00EB4C4E" w:rsidRPr="00B579AC" w:rsidRDefault="00EB4C4E"/>
        </w:tc>
      </w:tr>
    </w:tbl>
    <w:p w:rsidR="00FE563F" w:rsidRPr="00B579AC" w:rsidRDefault="00FE563F"/>
    <w:sectPr w:rsidR="00FE563F" w:rsidRPr="00B579AC" w:rsidSect="000F7D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425A" w:rsidRDefault="000D425A" w:rsidP="00B579AC">
      <w:r>
        <w:separator/>
      </w:r>
    </w:p>
  </w:endnote>
  <w:endnote w:type="continuationSeparator" w:id="0">
    <w:p w:rsidR="000D425A" w:rsidRDefault="000D425A" w:rsidP="00B579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425A" w:rsidRDefault="000D425A" w:rsidP="00B579AC">
      <w:r>
        <w:separator/>
      </w:r>
    </w:p>
  </w:footnote>
  <w:footnote w:type="continuationSeparator" w:id="0">
    <w:p w:rsidR="000D425A" w:rsidRDefault="000D425A" w:rsidP="00B579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C5138"/>
    <w:multiLevelType w:val="hybridMultilevel"/>
    <w:tmpl w:val="46DCC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027F4"/>
    <w:multiLevelType w:val="hybridMultilevel"/>
    <w:tmpl w:val="EDD45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94F6F"/>
    <w:multiLevelType w:val="hybridMultilevel"/>
    <w:tmpl w:val="178E1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79AC"/>
    <w:rsid w:val="000D425A"/>
    <w:rsid w:val="000F7DC0"/>
    <w:rsid w:val="002731FA"/>
    <w:rsid w:val="00544216"/>
    <w:rsid w:val="005F651E"/>
    <w:rsid w:val="007031E1"/>
    <w:rsid w:val="00780A34"/>
    <w:rsid w:val="008569A0"/>
    <w:rsid w:val="00A63FE9"/>
    <w:rsid w:val="00B478FF"/>
    <w:rsid w:val="00B579AC"/>
    <w:rsid w:val="00E615E5"/>
    <w:rsid w:val="00EB4C4E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B579AC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579A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579AC"/>
    <w:rPr>
      <w:vertAlign w:val="superscript"/>
    </w:rPr>
  </w:style>
  <w:style w:type="paragraph" w:styleId="a7">
    <w:name w:val="List Paragraph"/>
    <w:basedOn w:val="a"/>
    <w:uiPriority w:val="34"/>
    <w:qFormat/>
    <w:rsid w:val="00B579AC"/>
    <w:pPr>
      <w:ind w:left="720"/>
      <w:contextualSpacing/>
    </w:pPr>
  </w:style>
  <w:style w:type="character" w:styleId="a8">
    <w:name w:val="Strong"/>
    <w:basedOn w:val="a0"/>
    <w:uiPriority w:val="22"/>
    <w:qFormat/>
    <w:rsid w:val="002731FA"/>
    <w:rPr>
      <w:b/>
      <w:bCs/>
    </w:rPr>
  </w:style>
  <w:style w:type="paragraph" w:customStyle="1" w:styleId="stk-reset">
    <w:name w:val="stk-reset"/>
    <w:basedOn w:val="a"/>
    <w:rsid w:val="000F7DC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B7AA2-6F53-45DE-A49A-4FCC843E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3</cp:revision>
  <dcterms:created xsi:type="dcterms:W3CDTF">2024-11-05T08:23:00Z</dcterms:created>
  <dcterms:modified xsi:type="dcterms:W3CDTF">2024-11-05T09:21:00Z</dcterms:modified>
</cp:coreProperties>
</file>