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2FC0" w:rsidRDefault="00541FC4">
      <w:pPr>
        <w:rPr>
          <w:rFonts w:ascii="Times New Roman" w:hAnsi="Times New Roman" w:cs="Times New Roman"/>
          <w:i/>
          <w:sz w:val="24"/>
          <w:szCs w:val="24"/>
        </w:rPr>
      </w:pPr>
      <w:r w:rsidRPr="00541FC4">
        <w:rPr>
          <w:rFonts w:ascii="Times New Roman" w:hAnsi="Times New Roman" w:cs="Times New Roman"/>
          <w:i/>
          <w:sz w:val="24"/>
          <w:szCs w:val="24"/>
        </w:rPr>
        <w:t>В этом файле я записываю все, что запомнил сразу после прочтения урока (это не конспект, а именно тренировочный файл)</w:t>
      </w: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Модуль: Альтернативные фреймворки</w:t>
      </w:r>
    </w:p>
    <w:p w:rsidR="00541FC4" w:rsidRPr="001334AA" w:rsidRDefault="00541F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5</w:t>
      </w:r>
      <w:r w:rsidRPr="008B455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Знакомство с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</w:p>
    <w:p w:rsidR="00E332E6" w:rsidRPr="008B455B" w:rsidRDefault="00E332E6">
      <w:pPr>
        <w:rPr>
          <w:rFonts w:ascii="Times New Roman" w:hAnsi="Times New Roman" w:cs="Times New Roman"/>
          <w:sz w:val="24"/>
          <w:szCs w:val="24"/>
        </w:rPr>
      </w:pP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r w:rsidRPr="008B455B">
        <w:rPr>
          <w:rFonts w:ascii="Times New Roman" w:hAnsi="Times New Roman" w:cs="Times New Roman"/>
          <w:sz w:val="24"/>
          <w:szCs w:val="24"/>
          <w:highlight w:val="green"/>
        </w:rPr>
        <w:t>Урок 2: Обзор фреймворка</w:t>
      </w: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541FC4">
        <w:rPr>
          <w:rFonts w:ascii="Times New Roman" w:hAnsi="Times New Roman" w:cs="Times New Roman"/>
          <w:sz w:val="24"/>
          <w:szCs w:val="24"/>
        </w:rPr>
        <w:t xml:space="preserve">  -</w:t>
      </w:r>
      <w:proofErr w:type="gramEnd"/>
      <w:r w:rsidRPr="00541FC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это асинхронный веб-фреймворк разработанный в 2018 году на базе 2-ух фреймворков – </w:t>
      </w:r>
      <w:r>
        <w:rPr>
          <w:rFonts w:ascii="Times New Roman" w:hAnsi="Times New Roman" w:cs="Times New Roman"/>
          <w:sz w:val="24"/>
          <w:szCs w:val="24"/>
          <w:lang w:val="en-US"/>
        </w:rPr>
        <w:t>Starlette</w:t>
      </w:r>
      <w:r w:rsidRPr="00541FC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отвечает за веб часть) и </w:t>
      </w:r>
      <w:r>
        <w:rPr>
          <w:rFonts w:ascii="Times New Roman" w:hAnsi="Times New Roman" w:cs="Times New Roman"/>
          <w:sz w:val="24"/>
          <w:szCs w:val="24"/>
          <w:lang w:val="en-US"/>
        </w:rPr>
        <w:t>Pydentic</w:t>
      </w:r>
      <w:r w:rsidRPr="00541FC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отвечает за работу с данными). </w:t>
      </w:r>
    </w:p>
    <w:p w:rsidR="00E332E6" w:rsidRDefault="00E332E6">
      <w:pPr>
        <w:rPr>
          <w:rFonts w:ascii="Times New Roman" w:hAnsi="Times New Roman" w:cs="Times New Roman"/>
          <w:sz w:val="24"/>
          <w:szCs w:val="24"/>
        </w:rPr>
      </w:pP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r w:rsidRPr="008B455B">
        <w:rPr>
          <w:rFonts w:ascii="Times New Roman" w:hAnsi="Times New Roman" w:cs="Times New Roman"/>
          <w:sz w:val="24"/>
          <w:szCs w:val="24"/>
          <w:highlight w:val="green"/>
        </w:rPr>
        <w:t xml:space="preserve">Урок 3: Установка, </w:t>
      </w:r>
      <w:r w:rsidR="00F57D0B" w:rsidRPr="008B455B">
        <w:rPr>
          <w:rFonts w:ascii="Times New Roman" w:hAnsi="Times New Roman" w:cs="Times New Roman"/>
          <w:sz w:val="24"/>
          <w:szCs w:val="24"/>
          <w:highlight w:val="green"/>
        </w:rPr>
        <w:t>запуск, документация приложения</w:t>
      </w:r>
    </w:p>
    <w:p w:rsidR="00F57D0B" w:rsidRPr="00E82CCE" w:rsidRDefault="00F57D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Пример команды для установки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F57D0B">
        <w:rPr>
          <w:rFonts w:ascii="Times New Roman" w:hAnsi="Times New Roman" w:cs="Times New Roman"/>
          <w:sz w:val="24"/>
          <w:szCs w:val="24"/>
        </w:rPr>
        <w:t xml:space="preserve">: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pip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install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fastapi</w:t>
      </w:r>
      <w:r w:rsidR="00E82CCE"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==0.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78</w:t>
      </w:r>
      <w:r w:rsidR="00E82CCE"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.0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 же необходимо установить веб-сервер для разработки. В связке с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E82C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обычно используют </w:t>
      </w:r>
      <w:r>
        <w:rPr>
          <w:rFonts w:ascii="Times New Roman" w:hAnsi="Times New Roman" w:cs="Times New Roman"/>
          <w:sz w:val="24"/>
          <w:szCs w:val="24"/>
          <w:lang w:val="en-US"/>
        </w:rPr>
        <w:t>Uvicorn</w:t>
      </w:r>
      <w:r>
        <w:rPr>
          <w:rFonts w:ascii="Times New Roman" w:hAnsi="Times New Roman" w:cs="Times New Roman"/>
          <w:sz w:val="24"/>
          <w:szCs w:val="24"/>
        </w:rPr>
        <w:t xml:space="preserve">. Это </w:t>
      </w:r>
      <w:r>
        <w:rPr>
          <w:rFonts w:ascii="Times New Roman" w:hAnsi="Times New Roman" w:cs="Times New Roman"/>
          <w:sz w:val="24"/>
          <w:szCs w:val="24"/>
          <w:lang w:val="en-US"/>
        </w:rPr>
        <w:t>ASGI</w:t>
      </w:r>
      <w:r w:rsidRPr="00E82C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веб-сервер, который поддерживает асинхронное взаимодействие.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Пример команды для установки </w:t>
      </w:r>
      <w:r>
        <w:rPr>
          <w:rFonts w:ascii="Times New Roman" w:hAnsi="Times New Roman" w:cs="Times New Roman"/>
          <w:sz w:val="24"/>
          <w:szCs w:val="24"/>
          <w:lang w:val="en-US"/>
        </w:rPr>
        <w:t>Uvicorn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pip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install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“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uvicorn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[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standard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]==0.17.6”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установке с помощью этой команды устанавливаются дополнительные библиотеки: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  <w:r>
        <w:rPr>
          <w:rFonts w:ascii="Times New Roman" w:hAnsi="Times New Roman" w:cs="Times New Roman"/>
          <w:sz w:val="24"/>
          <w:szCs w:val="24"/>
          <w:lang w:val="en-US"/>
        </w:rPr>
        <w:t>watchgod</w:t>
      </w:r>
      <w:r w:rsidRPr="00E82CC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для возможность автоматического перезапуска сервера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  <w:r>
        <w:rPr>
          <w:rFonts w:ascii="Times New Roman" w:hAnsi="Times New Roman" w:cs="Times New Roman"/>
          <w:sz w:val="24"/>
          <w:szCs w:val="24"/>
          <w:lang w:val="en-US"/>
        </w:rPr>
        <w:t>dotenv</w:t>
      </w:r>
      <w:r w:rsidRPr="00E82CC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для возможности указания переменных окружения при запуске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самого простого веб-приложения:</w:t>
      </w:r>
    </w:p>
    <w:p w:rsidR="00E82CCE" w:rsidRPr="00D45D99" w:rsidRDefault="00E82CC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highlight w:val="lightGray"/>
          <w:lang w:val="en-US"/>
        </w:rPr>
      </w:pP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from fastapi import FastAPI</w:t>
      </w:r>
    </w:p>
    <w:p w:rsidR="00E82CCE" w:rsidRPr="00D45D99" w:rsidRDefault="00E82CC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highlight w:val="lightGray"/>
          <w:lang w:val="en-US"/>
        </w:rPr>
      </w:pP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app = </w:t>
      </w:r>
      <w:proofErr w:type="gramStart"/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FastAPI(</w:t>
      </w:r>
      <w:proofErr w:type="gramEnd"/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)</w:t>
      </w:r>
    </w:p>
    <w:p w:rsidR="00E82CCE" w:rsidRPr="00D45D99" w:rsidRDefault="00E82CC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@app.get(‘/’)</w:t>
      </w: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br/>
        <w:t>def function():</w:t>
      </w: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br/>
      </w: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ab/>
        <w:t>return {‘Hello’: ‘FastAPI’}</w:t>
      </w:r>
    </w:p>
    <w:p w:rsidR="00E82CCE" w:rsidRPr="008B455B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Пример команды для запуска приложения (нужно указать модуль и экземпляр приложения):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uvicorn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</w:t>
      </w:r>
      <w:proofErr w:type="gramStart"/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main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: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app</w:t>
      </w:r>
      <w:proofErr w:type="gramEnd"/>
    </w:p>
    <w:p w:rsidR="00E82CCE" w:rsidRP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Что бы работал рестарт сервера нужно запускать с флагом –</w:t>
      </w:r>
      <w:r>
        <w:rPr>
          <w:rFonts w:ascii="Times New Roman" w:hAnsi="Times New Roman" w:cs="Times New Roman"/>
          <w:sz w:val="24"/>
          <w:szCs w:val="24"/>
          <w:lang w:val="en-US"/>
        </w:rPr>
        <w:t>reload</w:t>
      </w:r>
    </w:p>
    <w:p w:rsidR="00E82CCE" w:rsidRPr="003B1DBE" w:rsidRDefault="00E82CCE">
      <w:pPr>
        <w:rPr>
          <w:rFonts w:ascii="Times New Roman" w:hAnsi="Times New Roman" w:cs="Times New Roman"/>
          <w:b/>
          <w:sz w:val="24"/>
          <w:szCs w:val="24"/>
        </w:rPr>
      </w:pP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uvicorn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</w:t>
      </w:r>
      <w:proofErr w:type="gramStart"/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main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: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app</w:t>
      </w:r>
      <w:proofErr w:type="gramEnd"/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–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reload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 же можно запускать приложения из кода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E82CC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Тогда можно указывать все необходимые флаги и можно отлаживать. Но тогда появляется посредник – интерпретатор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E82CC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хз чем это плохо, видимо сказывается на скорости).</w:t>
      </w:r>
    </w:p>
    <w:p w:rsidR="00E82CCE" w:rsidRDefault="00D92D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 же доступна интерактивная документация (которую при желании можно отключить)</w:t>
      </w:r>
    </w:p>
    <w:p w:rsidR="00D92DEC" w:rsidRDefault="00D92D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swagger: http://127.0.0.1:8000/docs</w:t>
      </w:r>
    </w:p>
    <w:p w:rsidR="00D92DEC" w:rsidRDefault="00D92D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redoc: </w:t>
      </w:r>
      <w:hyperlink r:id="rId6" w:history="1">
        <w:r w:rsidR="008B455B" w:rsidRPr="00C3393A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http://127.0.0.1:8000/redoc</w:t>
        </w:r>
      </w:hyperlink>
    </w:p>
    <w:p w:rsidR="008B455B" w:rsidRDefault="008B455B">
      <w:pPr>
        <w:rPr>
          <w:rFonts w:ascii="Times New Roman" w:hAnsi="Times New Roman" w:cs="Times New Roman"/>
          <w:sz w:val="24"/>
          <w:szCs w:val="24"/>
        </w:rPr>
      </w:pPr>
      <w:r w:rsidRPr="008B455B">
        <w:rPr>
          <w:rFonts w:ascii="Times New Roman" w:hAnsi="Times New Roman" w:cs="Times New Roman"/>
          <w:sz w:val="24"/>
          <w:szCs w:val="24"/>
          <w:highlight w:val="green"/>
        </w:rPr>
        <w:t xml:space="preserve">Урок 4: </w:t>
      </w:r>
      <w:r w:rsidRPr="008B455B">
        <w:rPr>
          <w:rFonts w:ascii="Times New Roman" w:hAnsi="Times New Roman" w:cs="Times New Roman"/>
          <w:sz w:val="24"/>
          <w:szCs w:val="24"/>
          <w:highlight w:val="green"/>
          <w:lang w:val="en-US"/>
        </w:rPr>
        <w:t>GET</w:t>
      </w:r>
      <w:r w:rsidRPr="008B455B">
        <w:rPr>
          <w:rFonts w:ascii="Times New Roman" w:hAnsi="Times New Roman" w:cs="Times New Roman"/>
          <w:sz w:val="24"/>
          <w:szCs w:val="24"/>
          <w:highlight w:val="green"/>
        </w:rPr>
        <w:t>-запросы и параметры. Аннотации типов.</w:t>
      </w:r>
    </w:p>
    <w:p w:rsidR="008B455B" w:rsidRDefault="008B45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Методы, которые указываются в декораторе </w:t>
      </w:r>
      <w:r w:rsidR="003B1DBE">
        <w:rPr>
          <w:rFonts w:ascii="Times New Roman" w:hAnsi="Times New Roman" w:cs="Times New Roman"/>
          <w:sz w:val="24"/>
          <w:szCs w:val="24"/>
        </w:rPr>
        <w:t xml:space="preserve">экземпляра приложения </w:t>
      </w:r>
      <w:r w:rsidR="003B1DBE" w:rsidRPr="003B1DBE">
        <w:rPr>
          <w:rFonts w:ascii="Times New Roman" w:hAnsi="Times New Roman" w:cs="Times New Roman"/>
          <w:sz w:val="24"/>
          <w:szCs w:val="24"/>
        </w:rPr>
        <w:t>@</w:t>
      </w:r>
      <w:r w:rsidR="003B1DBE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="003B1DBE" w:rsidRPr="003B1DBE">
        <w:rPr>
          <w:rFonts w:ascii="Times New Roman" w:hAnsi="Times New Roman" w:cs="Times New Roman"/>
          <w:sz w:val="24"/>
          <w:szCs w:val="24"/>
        </w:rPr>
        <w:t>.  :</w:t>
      </w:r>
    </w:p>
    <w:p w:rsidR="003B1DBE" w:rsidRDefault="003B1DBE">
      <w:pPr>
        <w:rPr>
          <w:rFonts w:ascii="Times New Roman" w:hAnsi="Times New Roman" w:cs="Times New Roman"/>
          <w:sz w:val="24"/>
          <w:szCs w:val="24"/>
        </w:rPr>
      </w:pPr>
      <w:r w:rsidRPr="003B1DBE">
        <w:rPr>
          <w:rFonts w:ascii="Times New Roman" w:hAnsi="Times New Roman" w:cs="Times New Roman"/>
          <w:sz w:val="24"/>
          <w:szCs w:val="24"/>
        </w:rPr>
        <w:lastRenderedPageBreak/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3B1DBE">
        <w:rPr>
          <w:rFonts w:ascii="Times New Roman" w:hAnsi="Times New Roman" w:cs="Times New Roman"/>
          <w:sz w:val="24"/>
          <w:szCs w:val="24"/>
        </w:rPr>
        <w:t xml:space="preserve">() – </w:t>
      </w:r>
      <w:r>
        <w:rPr>
          <w:rFonts w:ascii="Times New Roman" w:hAnsi="Times New Roman" w:cs="Times New Roman"/>
          <w:sz w:val="24"/>
          <w:szCs w:val="24"/>
        </w:rPr>
        <w:t>получить</w:t>
      </w:r>
      <w:r w:rsidRPr="003B1D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данные</w:t>
      </w:r>
      <w:r w:rsidRPr="003B1DBE">
        <w:rPr>
          <w:rFonts w:ascii="Times New Roman" w:hAnsi="Times New Roman" w:cs="Times New Roman"/>
          <w:sz w:val="24"/>
          <w:szCs w:val="24"/>
        </w:rPr>
        <w:br/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3B1DBE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 – добавить данные</w:t>
      </w:r>
      <w:r w:rsidRPr="003B1DBE">
        <w:rPr>
          <w:rFonts w:ascii="Times New Roman" w:hAnsi="Times New Roman" w:cs="Times New Roman"/>
          <w:sz w:val="24"/>
          <w:szCs w:val="24"/>
        </w:rPr>
        <w:br/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Pr="003B1DBE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 – полное обновление объекта</w:t>
      </w:r>
      <w:r w:rsidRPr="003B1DBE">
        <w:rPr>
          <w:rFonts w:ascii="Times New Roman" w:hAnsi="Times New Roman" w:cs="Times New Roman"/>
          <w:sz w:val="24"/>
          <w:szCs w:val="24"/>
        </w:rPr>
        <w:br/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patch</w:t>
      </w:r>
      <w:r w:rsidRPr="003B1DBE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 – частичное обновление объекта</w:t>
      </w:r>
      <w:r w:rsidRPr="003B1DBE">
        <w:rPr>
          <w:rFonts w:ascii="Times New Roman" w:hAnsi="Times New Roman" w:cs="Times New Roman"/>
          <w:sz w:val="24"/>
          <w:szCs w:val="24"/>
        </w:rPr>
        <w:br/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delete</w:t>
      </w:r>
      <w:r w:rsidRPr="003B1DBE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 – удаление объекта</w:t>
      </w:r>
    </w:p>
    <w:p w:rsidR="003B1DBE" w:rsidRDefault="003B1D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Параметры, которые указываются в адресе через / называются параметры пути (</w:t>
      </w:r>
      <w:r>
        <w:rPr>
          <w:rFonts w:ascii="Times New Roman" w:hAnsi="Times New Roman" w:cs="Times New Roman"/>
          <w:sz w:val="24"/>
          <w:szCs w:val="24"/>
          <w:lang w:val="en-US"/>
        </w:rPr>
        <w:t>path</w:t>
      </w:r>
      <w:r w:rsidRPr="003B1D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parameters</w:t>
      </w:r>
      <w:r w:rsidRPr="003B1DBE">
        <w:rPr>
          <w:rFonts w:ascii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hAnsi="Times New Roman" w:cs="Times New Roman"/>
          <w:sz w:val="24"/>
          <w:szCs w:val="24"/>
        </w:rPr>
        <w:t>Что</w:t>
      </w:r>
      <w:r w:rsidR="001334AA">
        <w:rPr>
          <w:rFonts w:ascii="Times New Roman" w:hAnsi="Times New Roman" w:cs="Times New Roman"/>
          <w:sz w:val="24"/>
          <w:szCs w:val="24"/>
        </w:rPr>
        <w:t>б их обрабатывать надо указать их</w:t>
      </w:r>
      <w:r>
        <w:rPr>
          <w:rFonts w:ascii="Times New Roman" w:hAnsi="Times New Roman" w:cs="Times New Roman"/>
          <w:sz w:val="24"/>
          <w:szCs w:val="24"/>
        </w:rPr>
        <w:t xml:space="preserve"> аргументом в декораторе и в функции под одним названием.</w:t>
      </w:r>
    </w:p>
    <w:p w:rsidR="003B1DBE" w:rsidRPr="00D45D99" w:rsidRDefault="003B1DB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Пример</w:t>
      </w:r>
      <w:r w:rsidRPr="003B1DBE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3B1DB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3B1DB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D45D99">
        <w:rPr>
          <w:rFonts w:ascii="Times New Roman" w:hAnsi="Times New Roman" w:cs="Times New Roman"/>
          <w:sz w:val="24"/>
          <w:szCs w:val="24"/>
          <w:lang w:val="en-US"/>
        </w:rPr>
        <w:t>from fastapi import FastAPI</w:t>
      </w:r>
    </w:p>
    <w:p w:rsidR="003B1DBE" w:rsidRPr="00D45D99" w:rsidRDefault="003B1DB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 w:rsidRPr="00D45D99">
        <w:rPr>
          <w:rFonts w:ascii="Times New Roman" w:hAnsi="Times New Roman" w:cs="Times New Roman"/>
          <w:sz w:val="24"/>
          <w:szCs w:val="24"/>
          <w:lang w:val="en-US"/>
        </w:rPr>
        <w:t xml:space="preserve">app = </w:t>
      </w:r>
      <w:proofErr w:type="gramStart"/>
      <w:r w:rsidRPr="00D45D99">
        <w:rPr>
          <w:rFonts w:ascii="Times New Roman" w:hAnsi="Times New Roman" w:cs="Times New Roman"/>
          <w:sz w:val="24"/>
          <w:szCs w:val="24"/>
          <w:lang w:val="en-US"/>
        </w:rPr>
        <w:t>FastAPI(</w:t>
      </w:r>
      <w:proofErr w:type="gramEnd"/>
      <w:r w:rsidRPr="00D45D9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3B1DBE" w:rsidRPr="00D45D99" w:rsidRDefault="003B1DB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 w:rsidRPr="00D45D99">
        <w:rPr>
          <w:rFonts w:ascii="Times New Roman" w:hAnsi="Times New Roman" w:cs="Times New Roman"/>
          <w:sz w:val="24"/>
          <w:szCs w:val="24"/>
          <w:lang w:val="en-US"/>
        </w:rPr>
        <w:t>@app.get(‘/name’)</w:t>
      </w:r>
      <w:r w:rsidRPr="00D45D99">
        <w:rPr>
          <w:rFonts w:ascii="Times New Roman" w:hAnsi="Times New Roman" w:cs="Times New Roman"/>
          <w:sz w:val="24"/>
          <w:szCs w:val="24"/>
          <w:lang w:val="en-US"/>
        </w:rPr>
        <w:br/>
        <w:t>def foo(name):</w:t>
      </w:r>
      <w:r w:rsidRPr="00D45D99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return {‘Helo’: name}</w:t>
      </w:r>
    </w:p>
    <w:p w:rsidR="003B1DBE" w:rsidRDefault="003B1D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параметров можно не ставить закрывающий слеш, запрос со слешем будет автоматически перенаправлен на этот эндпоинт.</w:t>
      </w:r>
    </w:p>
    <w:p w:rsidR="003B1DBE" w:rsidRDefault="003B1DBE">
      <w:pPr>
        <w:rPr>
          <w:rFonts w:ascii="Times New Roman" w:hAnsi="Times New Roman" w:cs="Times New Roman"/>
          <w:b/>
          <w:sz w:val="24"/>
          <w:szCs w:val="24"/>
        </w:rPr>
      </w:pPr>
      <w:r w:rsidRPr="003B1DBE">
        <w:rPr>
          <w:rFonts w:ascii="Times New Roman" w:hAnsi="Times New Roman" w:cs="Times New Roman"/>
          <w:b/>
          <w:sz w:val="24"/>
          <w:szCs w:val="24"/>
        </w:rPr>
        <w:t>Аннотации типов</w:t>
      </w:r>
    </w:p>
    <w:p w:rsidR="00D45D99" w:rsidRDefault="00D45D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D45D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аннотации несут дополнительные функции: включение информации о типах данных в документацию, валидация, сериализация (приведение к определенному типу)</w:t>
      </w:r>
    </w:p>
    <w:p w:rsidR="003B1DBE" w:rsidRDefault="00D45D99">
      <w:pPr>
        <w:rPr>
          <w:rFonts w:ascii="Times New Roman" w:hAnsi="Times New Roman" w:cs="Times New Roman"/>
          <w:sz w:val="24"/>
          <w:szCs w:val="24"/>
        </w:rPr>
      </w:pPr>
      <w:r w:rsidRPr="00D45D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query</w:t>
      </w:r>
      <w:r w:rsidRPr="00D45D99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D45D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parameters</w:t>
      </w:r>
      <w:r w:rsidRPr="00D45D99">
        <w:rPr>
          <w:rFonts w:ascii="Times New Roman" w:hAnsi="Times New Roman" w:cs="Times New Roman"/>
          <w:b/>
          <w:sz w:val="24"/>
          <w:szCs w:val="24"/>
          <w:u w:val="single"/>
        </w:rPr>
        <w:t xml:space="preserve"> (параметры запроса) </w:t>
      </w:r>
      <w:r>
        <w:rPr>
          <w:rFonts w:ascii="Times New Roman" w:hAnsi="Times New Roman" w:cs="Times New Roman"/>
          <w:sz w:val="24"/>
          <w:szCs w:val="24"/>
        </w:rPr>
        <w:t xml:space="preserve">– передаются дополнительно через «?», указываются в формате </w:t>
      </w:r>
      <w:r w:rsidRPr="00BC520F">
        <w:rPr>
          <w:rFonts w:ascii="Times New Roman" w:hAnsi="Times New Roman" w:cs="Times New Roman"/>
          <w:b/>
          <w:sz w:val="24"/>
          <w:szCs w:val="24"/>
        </w:rPr>
        <w:t>ключ=значение</w:t>
      </w:r>
      <w:r>
        <w:rPr>
          <w:rFonts w:ascii="Times New Roman" w:hAnsi="Times New Roman" w:cs="Times New Roman"/>
          <w:sz w:val="24"/>
          <w:szCs w:val="24"/>
        </w:rPr>
        <w:t xml:space="preserve"> и отделяются друг от друга «</w:t>
      </w:r>
      <w:r w:rsidRPr="00D45D99">
        <w:rPr>
          <w:rFonts w:ascii="Times New Roman" w:hAnsi="Times New Roman" w:cs="Times New Roman"/>
          <w:sz w:val="24"/>
          <w:szCs w:val="24"/>
        </w:rPr>
        <w:t>&amp;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D45D99">
        <w:rPr>
          <w:rFonts w:ascii="Times New Roman" w:hAnsi="Times New Roman" w:cs="Times New Roman"/>
          <w:sz w:val="24"/>
          <w:szCs w:val="24"/>
        </w:rPr>
        <w:t>.</w:t>
      </w:r>
    </w:p>
    <w:p w:rsidR="00D45D99" w:rsidRDefault="00D45D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Query</w:t>
      </w:r>
      <w:r w:rsidRPr="00D45D99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parameter</w:t>
      </w:r>
      <w:r w:rsidRPr="00D45D99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может быть опциональным (необязательным). Для этого ему надо задать значение по умолчанию, а если значение по умолчанию </w:t>
      </w:r>
      <w:r w:rsidRPr="00D45D99">
        <w:rPr>
          <w:rFonts w:ascii="Times New Roman" w:hAnsi="Times New Roman" w:cs="Times New Roman"/>
          <w:b/>
          <w:sz w:val="24"/>
          <w:szCs w:val="24"/>
          <w:lang w:val="en-US"/>
        </w:rPr>
        <w:t>None</w:t>
      </w:r>
      <w:r w:rsidRPr="00543EA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43EA6">
        <w:rPr>
          <w:rFonts w:ascii="Times New Roman" w:hAnsi="Times New Roman" w:cs="Times New Roman"/>
          <w:sz w:val="24"/>
          <w:szCs w:val="24"/>
        </w:rPr>
        <w:t xml:space="preserve">– </w:t>
      </w:r>
      <w:r w:rsidRPr="00D45D99">
        <w:rPr>
          <w:rFonts w:ascii="Times New Roman" w:hAnsi="Times New Roman" w:cs="Times New Roman"/>
          <w:sz w:val="24"/>
          <w:szCs w:val="24"/>
        </w:rPr>
        <w:t xml:space="preserve">то необходимо использовать </w:t>
      </w:r>
      <w:r w:rsidRPr="00D45D99">
        <w:rPr>
          <w:rFonts w:ascii="Times New Roman" w:hAnsi="Times New Roman" w:cs="Times New Roman"/>
          <w:b/>
          <w:sz w:val="24"/>
          <w:szCs w:val="24"/>
          <w:lang w:val="en-US"/>
        </w:rPr>
        <w:t>Optional</w:t>
      </w:r>
      <w:r w:rsidRPr="00543EA6">
        <w:rPr>
          <w:rFonts w:ascii="Times New Roman" w:hAnsi="Times New Roman" w:cs="Times New Roman"/>
          <w:sz w:val="24"/>
          <w:szCs w:val="24"/>
        </w:rPr>
        <w:t xml:space="preserve"> </w:t>
      </w:r>
      <w:r w:rsidRPr="00D45D99">
        <w:rPr>
          <w:rFonts w:ascii="Times New Roman" w:hAnsi="Times New Roman" w:cs="Times New Roman"/>
          <w:sz w:val="24"/>
          <w:szCs w:val="24"/>
        </w:rPr>
        <w:t>в аннотации.</w:t>
      </w:r>
    </w:p>
    <w:p w:rsidR="00D45D99" w:rsidRDefault="00D45D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использования аннотаций для разных типов данных:</w:t>
      </w:r>
    </w:p>
    <w:p w:rsidR="00D45D99" w:rsidRDefault="00D45D99" w:rsidP="00D45D99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from fastapi import FastAPI</w:t>
      </w:r>
    </w:p>
    <w:p w:rsidR="00D45D99" w:rsidRDefault="00D45D99" w:rsidP="00D45D99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from typing import Optional</w:t>
      </w:r>
    </w:p>
    <w:p w:rsidR="00D45D99" w:rsidRDefault="00D45D99" w:rsidP="00D45D99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app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FastAPI(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D45D99" w:rsidRDefault="00D45D99" w:rsidP="00D45D99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@app.get(“/name”)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def foo(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name: str,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surname: str,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age: Optional[int] = None,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is_staff: Bolean = False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) -&gt; dict[str, str]: </w:t>
      </w:r>
    </w:p>
    <w:p w:rsidR="00D45D99" w:rsidRPr="001334AA" w:rsidRDefault="00D45D99" w:rsidP="00D45D99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return</w:t>
      </w:r>
      <w:r w:rsidRPr="001334AA">
        <w:rPr>
          <w:rFonts w:ascii="Times New Roman" w:hAnsi="Times New Roman" w:cs="Times New Roman"/>
          <w:sz w:val="24"/>
          <w:szCs w:val="24"/>
        </w:rPr>
        <w:t xml:space="preserve"> …</w:t>
      </w:r>
    </w:p>
    <w:p w:rsidR="00D45D99" w:rsidRPr="001334AA" w:rsidRDefault="00D45D99" w:rsidP="00D45D99">
      <w:pPr>
        <w:rPr>
          <w:rFonts w:ascii="Times New Roman" w:hAnsi="Times New Roman" w:cs="Times New Roman"/>
          <w:sz w:val="24"/>
          <w:szCs w:val="24"/>
        </w:rPr>
      </w:pPr>
    </w:p>
    <w:p w:rsidR="00E332E6" w:rsidRDefault="00E332E6" w:rsidP="00D45D99">
      <w:pPr>
        <w:rPr>
          <w:rFonts w:ascii="Times New Roman" w:hAnsi="Times New Roman" w:cs="Times New Roman"/>
          <w:sz w:val="24"/>
          <w:szCs w:val="24"/>
          <w:highlight w:val="green"/>
        </w:rPr>
      </w:pPr>
    </w:p>
    <w:p w:rsidR="00543EA6" w:rsidRDefault="00543EA6" w:rsidP="00D45D99">
      <w:pPr>
        <w:rPr>
          <w:rFonts w:ascii="Times New Roman" w:hAnsi="Times New Roman" w:cs="Times New Roman"/>
          <w:sz w:val="24"/>
          <w:szCs w:val="24"/>
        </w:rPr>
      </w:pPr>
      <w:r w:rsidRPr="00E332E6">
        <w:rPr>
          <w:rFonts w:ascii="Times New Roman" w:hAnsi="Times New Roman" w:cs="Times New Roman"/>
          <w:sz w:val="24"/>
          <w:szCs w:val="24"/>
          <w:highlight w:val="green"/>
        </w:rPr>
        <w:lastRenderedPageBreak/>
        <w:t xml:space="preserve">Урок 5: </w:t>
      </w:r>
      <w:r w:rsidR="00E332E6" w:rsidRPr="00E332E6">
        <w:rPr>
          <w:rFonts w:ascii="Times New Roman" w:hAnsi="Times New Roman" w:cs="Times New Roman"/>
          <w:sz w:val="24"/>
          <w:szCs w:val="24"/>
          <w:highlight w:val="green"/>
          <w:lang w:val="en-US"/>
        </w:rPr>
        <w:t>Enum</w:t>
      </w:r>
      <w:r w:rsidR="00E332E6" w:rsidRPr="00E332E6">
        <w:rPr>
          <w:rFonts w:ascii="Times New Roman" w:hAnsi="Times New Roman" w:cs="Times New Roman"/>
          <w:sz w:val="24"/>
          <w:szCs w:val="24"/>
          <w:highlight w:val="green"/>
        </w:rPr>
        <w:t>-параметры</w:t>
      </w:r>
    </w:p>
    <w:p w:rsidR="00E332E6" w:rsidRPr="00E332E6" w:rsidRDefault="00E332E6" w:rsidP="00D45D99">
      <w:pPr>
        <w:rPr>
          <w:rFonts w:ascii="Times New Roman" w:hAnsi="Times New Roman" w:cs="Times New Roman"/>
          <w:b/>
          <w:sz w:val="24"/>
          <w:szCs w:val="24"/>
        </w:rPr>
      </w:pPr>
      <w:r w:rsidRPr="00E332E6">
        <w:rPr>
          <w:rFonts w:ascii="Times New Roman" w:hAnsi="Times New Roman" w:cs="Times New Roman"/>
          <w:b/>
          <w:sz w:val="24"/>
          <w:szCs w:val="24"/>
          <w:lang w:val="en-US"/>
        </w:rPr>
        <w:t>Enum</w:t>
      </w:r>
    </w:p>
    <w:p w:rsidR="00E332E6" w:rsidRPr="001334AA" w:rsidRDefault="00E332E6" w:rsidP="00D45D9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Enum</w:t>
      </w:r>
      <w:r w:rsidRPr="00E332E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класс является частью стандартной библиотеки </w:t>
      </w:r>
      <w:r w:rsidR="00707116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707116" w:rsidRPr="00707116">
        <w:rPr>
          <w:rFonts w:ascii="Times New Roman" w:hAnsi="Times New Roman" w:cs="Times New Roman"/>
          <w:sz w:val="24"/>
          <w:szCs w:val="24"/>
        </w:rPr>
        <w:t xml:space="preserve">. </w:t>
      </w:r>
      <w:r w:rsidR="00707116">
        <w:rPr>
          <w:rFonts w:ascii="Times New Roman" w:hAnsi="Times New Roman" w:cs="Times New Roman"/>
          <w:sz w:val="24"/>
          <w:szCs w:val="24"/>
        </w:rPr>
        <w:t>По сути он создан для создания констант, где у значений будут понятные имена. Это</w:t>
      </w:r>
      <w:r w:rsidR="00707116" w:rsidRPr="001334A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7116">
        <w:rPr>
          <w:rFonts w:ascii="Times New Roman" w:hAnsi="Times New Roman" w:cs="Times New Roman"/>
          <w:sz w:val="24"/>
          <w:szCs w:val="24"/>
        </w:rPr>
        <w:t>итерируемый</w:t>
      </w:r>
      <w:r w:rsidR="00707116" w:rsidRPr="001334A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7116">
        <w:rPr>
          <w:rFonts w:ascii="Times New Roman" w:hAnsi="Times New Roman" w:cs="Times New Roman"/>
          <w:sz w:val="24"/>
          <w:szCs w:val="24"/>
        </w:rPr>
        <w:t>объект</w:t>
      </w:r>
      <w:r w:rsidR="00707116" w:rsidRPr="001334A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707116" w:rsidRPr="001334AA" w:rsidRDefault="00707116" w:rsidP="00707116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Пример</w:t>
      </w:r>
      <w:r w:rsidRPr="001334AA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707116" w:rsidRDefault="00707116" w:rsidP="00707116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from enum import Enum</w:t>
      </w:r>
    </w:p>
    <w:p w:rsidR="00707116" w:rsidRDefault="00707116" w:rsidP="00707116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Fruit(Enum):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APPLE = 100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ORANGE = 200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BANANA = 300</w:t>
      </w:r>
    </w:p>
    <w:p w:rsidR="00707116" w:rsidRDefault="00707116" w:rsidP="00707116">
      <w:pPr>
        <w:shd w:val="clear" w:color="auto" w:fill="D9D9D9" w:themeFill="background1" w:themeFillShade="D9"/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print(Fruit.APPLE.value) 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#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будет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напечатано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100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print (Fruit(100) 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#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будет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напечатано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Fruit.APPLE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print (Fruit(100).name) 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#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будет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напечатано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APPLE</w:t>
      </w:r>
    </w:p>
    <w:p w:rsidR="00CE4F59" w:rsidRDefault="00CE4F59" w:rsidP="00CE4F59">
      <w:pPr>
        <w:shd w:val="clear" w:color="auto" w:fill="FFFFFF" w:themeFill="background1"/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</w:pPr>
    </w:p>
    <w:p w:rsidR="00CE4F59" w:rsidRPr="001334AA" w:rsidRDefault="00CE4F59" w:rsidP="00CE4F59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CE4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Enum</w:t>
      </w:r>
      <w:r w:rsidRPr="00CE4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используется чтоб ограничить значения параметров. Для </w:t>
      </w:r>
      <w:r w:rsidRPr="009C3498">
        <w:rPr>
          <w:rFonts w:ascii="Times New Roman" w:hAnsi="Times New Roman" w:cs="Times New Roman"/>
          <w:b/>
          <w:sz w:val="24"/>
          <w:szCs w:val="24"/>
          <w:lang w:val="en-US"/>
        </w:rPr>
        <w:t>path</w:t>
      </w:r>
      <w:r w:rsidRPr="00CE4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Pr="009C3498">
        <w:rPr>
          <w:rFonts w:ascii="Times New Roman" w:hAnsi="Times New Roman" w:cs="Times New Roman"/>
          <w:b/>
          <w:sz w:val="24"/>
          <w:szCs w:val="24"/>
          <w:lang w:val="en-US"/>
        </w:rPr>
        <w:t>query</w:t>
      </w:r>
      <w:r w:rsidRPr="00CE4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параметров поддерживаются </w:t>
      </w:r>
      <w:r w:rsidRPr="001334AA">
        <w:rPr>
          <w:rFonts w:ascii="Times New Roman" w:hAnsi="Times New Roman" w:cs="Times New Roman"/>
          <w:sz w:val="24"/>
          <w:szCs w:val="24"/>
          <w:u w:val="single"/>
        </w:rPr>
        <w:t>только строковые и целочисленные значения</w:t>
      </w:r>
      <w:r>
        <w:rPr>
          <w:rFonts w:ascii="Times New Roman" w:hAnsi="Times New Roman" w:cs="Times New Roman"/>
          <w:sz w:val="24"/>
          <w:szCs w:val="24"/>
        </w:rPr>
        <w:t xml:space="preserve">. В теле запроса можно передавать и другие. Начиная с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CE4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3.11 можно использовать </w:t>
      </w:r>
      <w:r w:rsidRPr="00CE4F59">
        <w:rPr>
          <w:rFonts w:ascii="Times New Roman" w:hAnsi="Times New Roman" w:cs="Times New Roman"/>
          <w:b/>
          <w:sz w:val="24"/>
          <w:szCs w:val="24"/>
          <w:lang w:val="en-US"/>
        </w:rPr>
        <w:t>StrEnum</w:t>
      </w:r>
      <w:r w:rsidRPr="001334A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Pr="00CE4F59">
        <w:rPr>
          <w:rFonts w:ascii="Times New Roman" w:hAnsi="Times New Roman" w:cs="Times New Roman"/>
          <w:b/>
          <w:sz w:val="24"/>
          <w:szCs w:val="24"/>
          <w:lang w:val="en-US"/>
        </w:rPr>
        <w:t>IntEnum</w:t>
      </w:r>
      <w:r w:rsidR="001334AA">
        <w:rPr>
          <w:rFonts w:ascii="Times New Roman" w:hAnsi="Times New Roman" w:cs="Times New Roman"/>
          <w:b/>
          <w:sz w:val="24"/>
          <w:szCs w:val="24"/>
        </w:rPr>
        <w:t xml:space="preserve"> (еще раньше чем 3.11)</w:t>
      </w:r>
      <w:r w:rsidRPr="001334AA">
        <w:rPr>
          <w:rFonts w:ascii="Times New Roman" w:hAnsi="Times New Roman" w:cs="Times New Roman"/>
          <w:sz w:val="24"/>
          <w:szCs w:val="24"/>
        </w:rPr>
        <w:t>.</w:t>
      </w:r>
    </w:p>
    <w:p w:rsidR="00A4786E" w:rsidRDefault="00A4786E" w:rsidP="00CE4F59">
      <w:pPr>
        <w:shd w:val="clear" w:color="auto" w:fill="FFFFFF" w:themeFill="background1"/>
        <w:rPr>
          <w:rFonts w:ascii="Times New Roman" w:hAnsi="Times New Roman" w:cs="Times New Roman"/>
          <w:b/>
          <w:sz w:val="24"/>
          <w:szCs w:val="24"/>
        </w:rPr>
      </w:pPr>
      <w:r w:rsidRPr="00A4786E">
        <w:rPr>
          <w:rFonts w:ascii="Times New Roman" w:hAnsi="Times New Roman" w:cs="Times New Roman"/>
          <w:b/>
          <w:sz w:val="24"/>
          <w:szCs w:val="24"/>
        </w:rPr>
        <w:t>Порядок отображения параметров</w:t>
      </w:r>
    </w:p>
    <w:p w:rsidR="00A4786E" w:rsidRDefault="00A4786E" w:rsidP="00A4786E">
      <w:pPr>
        <w:shd w:val="clear" w:color="auto" w:fill="FFFFFF" w:themeFill="background1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Параметры в документации располагаются так, как они указаны в функции. А как мы знаем, параметры со значением по умолчанию должны идти в конце. </w:t>
      </w:r>
      <w:r w:rsidRPr="00A4786E">
        <w:rPr>
          <w:rFonts w:ascii="Times New Roman" w:hAnsi="Times New Roman" w:cs="Times New Roman"/>
          <w:b/>
          <w:sz w:val="24"/>
          <w:szCs w:val="24"/>
          <w:u w:val="single"/>
        </w:rPr>
        <w:t>Но вот именованные параметры можно располагать в любом порядке.</w:t>
      </w:r>
    </w:p>
    <w:p w:rsidR="00A4786E" w:rsidRDefault="00A4786E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Можно указать в параметрах * и тогда все значения после нее будут восприниматься как именованные и их можно будет располагать в любом порядке.</w:t>
      </w:r>
    </w:p>
    <w:p w:rsidR="007B464C" w:rsidRDefault="007B464C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</w:p>
    <w:p w:rsidR="007B464C" w:rsidRDefault="007B464C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 w:rsidRPr="007B464C">
        <w:rPr>
          <w:rFonts w:ascii="Times New Roman" w:hAnsi="Times New Roman" w:cs="Times New Roman"/>
          <w:sz w:val="24"/>
          <w:szCs w:val="24"/>
          <w:highlight w:val="green"/>
        </w:rPr>
        <w:t>Урок 6: Расширенные возможности документации</w:t>
      </w:r>
    </w:p>
    <w:p w:rsidR="007B464C" w:rsidRDefault="007B464C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 w:rsidRPr="007B464C">
        <w:rPr>
          <w:rFonts w:ascii="Times New Roman" w:hAnsi="Times New Roman" w:cs="Times New Roman"/>
          <w:b/>
          <w:sz w:val="24"/>
          <w:szCs w:val="24"/>
        </w:rPr>
        <w:t xml:space="preserve">Теги </w:t>
      </w:r>
      <w:r>
        <w:rPr>
          <w:rFonts w:ascii="Times New Roman" w:hAnsi="Times New Roman" w:cs="Times New Roman"/>
          <w:b/>
          <w:sz w:val="24"/>
          <w:szCs w:val="24"/>
        </w:rPr>
        <w:t>(</w:t>
      </w:r>
      <w:r w:rsidRPr="007B464C">
        <w:rPr>
          <w:rFonts w:ascii="Times New Roman" w:hAnsi="Times New Roman" w:cs="Times New Roman"/>
          <w:b/>
          <w:sz w:val="24"/>
          <w:szCs w:val="24"/>
          <w:lang w:val="en-US"/>
        </w:rPr>
        <w:t>tags</w:t>
      </w:r>
      <w:r>
        <w:rPr>
          <w:rFonts w:ascii="Times New Roman" w:hAnsi="Times New Roman" w:cs="Times New Roman"/>
          <w:b/>
          <w:sz w:val="24"/>
          <w:szCs w:val="24"/>
        </w:rPr>
        <w:t>)</w:t>
      </w:r>
      <w:r w:rsidRPr="007B464C">
        <w:rPr>
          <w:rFonts w:ascii="Times New Roman" w:hAnsi="Times New Roman" w:cs="Times New Roman"/>
          <w:b/>
          <w:sz w:val="24"/>
          <w:szCs w:val="24"/>
        </w:rPr>
        <w:t xml:space="preserve"> – </w:t>
      </w:r>
      <w:r w:rsidRPr="007B464C">
        <w:rPr>
          <w:rFonts w:ascii="Times New Roman" w:hAnsi="Times New Roman" w:cs="Times New Roman"/>
          <w:sz w:val="24"/>
          <w:szCs w:val="24"/>
        </w:rPr>
        <w:t>ну</w:t>
      </w:r>
      <w:r>
        <w:rPr>
          <w:rFonts w:ascii="Times New Roman" w:hAnsi="Times New Roman" w:cs="Times New Roman"/>
          <w:sz w:val="24"/>
          <w:szCs w:val="24"/>
        </w:rPr>
        <w:t xml:space="preserve">жны для того чтобы в документации объединять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эндпоинты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 группы.</w:t>
      </w:r>
    </w:p>
    <w:p w:rsidR="007B464C" w:rsidRDefault="007B464C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этого в декоратор приложения (в нашем случае </w:t>
      </w:r>
      <w:r w:rsidRPr="007B464C">
        <w:rPr>
          <w:rFonts w:ascii="Times New Roman" w:hAnsi="Times New Roman" w:cs="Times New Roman"/>
          <w:sz w:val="24"/>
          <w:szCs w:val="24"/>
        </w:rPr>
        <w:t>@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7B464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7B464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B464C">
        <w:rPr>
          <w:rFonts w:ascii="Times New Roman" w:hAnsi="Times New Roman" w:cs="Times New Roman"/>
          <w:sz w:val="24"/>
          <w:szCs w:val="24"/>
        </w:rPr>
        <w:t xml:space="preserve">)) </w:t>
      </w:r>
      <w:r>
        <w:rPr>
          <w:rFonts w:ascii="Times New Roman" w:hAnsi="Times New Roman" w:cs="Times New Roman"/>
          <w:sz w:val="24"/>
          <w:szCs w:val="24"/>
        </w:rPr>
        <w:t xml:space="preserve">нужно передать аргумент </w:t>
      </w:r>
      <w:r w:rsidRPr="007B464C">
        <w:rPr>
          <w:rFonts w:ascii="Times New Roman" w:hAnsi="Times New Roman" w:cs="Times New Roman"/>
          <w:b/>
          <w:sz w:val="24"/>
          <w:szCs w:val="24"/>
          <w:lang w:val="en-US"/>
        </w:rPr>
        <w:t>tags</w:t>
      </w:r>
      <w:r w:rsidRPr="007B464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 списком произвольных строк.</w:t>
      </w:r>
    </w:p>
    <w:p w:rsidR="007B464C" w:rsidRPr="00286181" w:rsidRDefault="007B464C" w:rsidP="00A4786E">
      <w:pPr>
        <w:shd w:val="clear" w:color="auto" w:fill="FFFFFF" w:themeFill="background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Название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эндпоинта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(по умолчанию берется название функции), но можно указать параметр </w:t>
      </w:r>
      <w:r w:rsidR="00286181" w:rsidRPr="00286181">
        <w:rPr>
          <w:rFonts w:ascii="Times New Roman" w:hAnsi="Times New Roman" w:cs="Times New Roman"/>
          <w:b/>
          <w:sz w:val="24"/>
          <w:szCs w:val="24"/>
          <w:lang w:val="en-US"/>
        </w:rPr>
        <w:t>summary</w:t>
      </w:r>
      <w:r w:rsidR="00286181" w:rsidRPr="00286181">
        <w:rPr>
          <w:rFonts w:ascii="Times New Roman" w:hAnsi="Times New Roman" w:cs="Times New Roman"/>
          <w:b/>
          <w:sz w:val="24"/>
          <w:szCs w:val="24"/>
        </w:rPr>
        <w:t>.</w:t>
      </w:r>
    </w:p>
    <w:p w:rsidR="00286181" w:rsidRDefault="00286181" w:rsidP="00A4786E">
      <w:pPr>
        <w:shd w:val="clear" w:color="auto" w:fill="FFFFFF" w:themeFill="background1"/>
        <w:rPr>
          <w:rFonts w:ascii="Times New Roman" w:hAnsi="Times New Roman" w:cs="Times New Roman"/>
          <w:b/>
          <w:sz w:val="24"/>
          <w:szCs w:val="24"/>
        </w:rPr>
      </w:pPr>
      <w:r w:rsidRPr="00286181">
        <w:rPr>
          <w:rFonts w:ascii="Times New Roman" w:hAnsi="Times New Roman" w:cs="Times New Roman"/>
          <w:sz w:val="24"/>
          <w:szCs w:val="24"/>
        </w:rPr>
        <w:t>Описание можно задать через параметр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286181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или </w:t>
      </w:r>
      <w:r w:rsidRPr="00286181">
        <w:rPr>
          <w:rFonts w:ascii="Times New Roman" w:hAnsi="Times New Roman" w:cs="Times New Roman"/>
          <w:sz w:val="24"/>
          <w:szCs w:val="24"/>
        </w:rPr>
        <w:t>через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докстринг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.</w:t>
      </w:r>
    </w:p>
    <w:p w:rsidR="00286181" w:rsidRDefault="00286181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 w:rsidRPr="00286181">
        <w:rPr>
          <w:rFonts w:ascii="Times New Roman" w:hAnsi="Times New Roman" w:cs="Times New Roman"/>
          <w:sz w:val="24"/>
          <w:szCs w:val="24"/>
        </w:rPr>
        <w:t xml:space="preserve">Через параметр </w:t>
      </w:r>
      <w:r w:rsidRPr="00697101">
        <w:rPr>
          <w:rFonts w:ascii="Times New Roman" w:hAnsi="Times New Roman" w:cs="Times New Roman"/>
          <w:b/>
          <w:sz w:val="24"/>
          <w:szCs w:val="24"/>
          <w:lang w:val="en-US"/>
        </w:rPr>
        <w:t>response</w:t>
      </w:r>
      <w:r w:rsidRPr="00697101">
        <w:rPr>
          <w:rFonts w:ascii="Times New Roman" w:hAnsi="Times New Roman" w:cs="Times New Roman"/>
          <w:b/>
          <w:sz w:val="24"/>
          <w:szCs w:val="24"/>
        </w:rPr>
        <w:t>_</w:t>
      </w:r>
      <w:r w:rsidRPr="00697101"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286181">
        <w:rPr>
          <w:rFonts w:ascii="Times New Roman" w:hAnsi="Times New Roman" w:cs="Times New Roman"/>
          <w:sz w:val="24"/>
          <w:szCs w:val="24"/>
        </w:rPr>
        <w:t xml:space="preserve"> можно задать описание ответа функции.</w:t>
      </w:r>
    </w:p>
    <w:p w:rsidR="00697101" w:rsidRDefault="00697101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</w:p>
    <w:p w:rsidR="00697101" w:rsidRDefault="00697101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 w:rsidRPr="00AD3435">
        <w:rPr>
          <w:rFonts w:ascii="Times New Roman" w:hAnsi="Times New Roman" w:cs="Times New Roman"/>
          <w:sz w:val="24"/>
          <w:szCs w:val="24"/>
          <w:highlight w:val="green"/>
        </w:rPr>
        <w:t xml:space="preserve">Урок 7: </w:t>
      </w:r>
      <w:proofErr w:type="spellStart"/>
      <w:r w:rsidR="006D54A3" w:rsidRPr="00AD3435">
        <w:rPr>
          <w:rFonts w:ascii="Times New Roman" w:hAnsi="Times New Roman" w:cs="Times New Roman"/>
          <w:sz w:val="24"/>
          <w:szCs w:val="24"/>
          <w:highlight w:val="green"/>
        </w:rPr>
        <w:t>Валидация</w:t>
      </w:r>
      <w:proofErr w:type="spellEnd"/>
      <w:r w:rsidR="006D54A3" w:rsidRPr="00AD3435">
        <w:rPr>
          <w:rFonts w:ascii="Times New Roman" w:hAnsi="Times New Roman" w:cs="Times New Roman"/>
          <w:sz w:val="24"/>
          <w:szCs w:val="24"/>
          <w:highlight w:val="green"/>
        </w:rPr>
        <w:t xml:space="preserve"> и документирование параметров запросов.</w:t>
      </w:r>
    </w:p>
    <w:p w:rsidR="00AD3435" w:rsidRDefault="00966548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валидации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доп. документирования параметров используются классы </w:t>
      </w:r>
      <w:r w:rsidRPr="00966548">
        <w:rPr>
          <w:rFonts w:ascii="Times New Roman" w:hAnsi="Times New Roman" w:cs="Times New Roman"/>
          <w:b/>
          <w:sz w:val="24"/>
          <w:szCs w:val="24"/>
          <w:lang w:val="en-US"/>
        </w:rPr>
        <w:t>Path</w:t>
      </w:r>
      <w:r w:rsidRPr="0096654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Pr="00966548">
        <w:rPr>
          <w:rFonts w:ascii="Times New Roman" w:hAnsi="Times New Roman" w:cs="Times New Roman"/>
          <w:b/>
          <w:sz w:val="24"/>
          <w:szCs w:val="24"/>
          <w:lang w:val="en-US"/>
        </w:rPr>
        <w:t>Query</w:t>
      </w:r>
      <w:r w:rsidRPr="0096654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66548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которые на самом деле являются функциями, возвращающими классы</w:t>
      </w:r>
      <w:r w:rsidRPr="00966548">
        <w:rPr>
          <w:rFonts w:ascii="Times New Roman" w:hAnsi="Times New Roman" w:cs="Times New Roman"/>
          <w:sz w:val="24"/>
          <w:szCs w:val="24"/>
        </w:rPr>
        <w:t>)</w:t>
      </w:r>
    </w:p>
    <w:p w:rsidR="00966548" w:rsidRDefault="00966548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Можно ограничивать длину строки, проверять строку на соответствия регулярному выражению. </w:t>
      </w:r>
    </w:p>
    <w:p w:rsidR="00966548" w:rsidRDefault="00966548" w:rsidP="00A4786E">
      <w:pPr>
        <w:shd w:val="clear" w:color="auto" w:fill="FFFFFF" w:themeFill="background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Можно указывать диапазоны для числовых значений. С помощью:</w:t>
      </w:r>
      <w:r>
        <w:rPr>
          <w:rFonts w:ascii="Times New Roman" w:hAnsi="Times New Roman" w:cs="Times New Roman"/>
          <w:sz w:val="24"/>
          <w:szCs w:val="24"/>
        </w:rPr>
        <w:br/>
      </w:r>
      <w:r w:rsidRPr="00966548">
        <w:rPr>
          <w:rFonts w:ascii="Times New Roman" w:hAnsi="Times New Roman" w:cs="Times New Roman"/>
          <w:b/>
          <w:sz w:val="24"/>
          <w:szCs w:val="24"/>
          <w:lang w:val="en-US"/>
        </w:rPr>
        <w:t>gt</w:t>
      </w:r>
      <w:r w:rsidRPr="00966548">
        <w:rPr>
          <w:rFonts w:ascii="Times New Roman" w:hAnsi="Times New Roman" w:cs="Times New Roman"/>
          <w:b/>
          <w:sz w:val="24"/>
          <w:szCs w:val="24"/>
        </w:rPr>
        <w:t>: &gt;</w:t>
      </w:r>
      <w:r w:rsidRPr="00966548">
        <w:rPr>
          <w:rFonts w:ascii="Times New Roman" w:hAnsi="Times New Roman" w:cs="Times New Roman"/>
          <w:b/>
          <w:sz w:val="24"/>
          <w:szCs w:val="24"/>
        </w:rPr>
        <w:br/>
      </w:r>
      <w:r w:rsidRPr="00966548">
        <w:rPr>
          <w:rFonts w:ascii="Times New Roman" w:hAnsi="Times New Roman" w:cs="Times New Roman"/>
          <w:b/>
          <w:sz w:val="24"/>
          <w:szCs w:val="24"/>
          <w:lang w:val="en-US"/>
        </w:rPr>
        <w:t>ge</w:t>
      </w:r>
      <w:r w:rsidRPr="00966548">
        <w:rPr>
          <w:rFonts w:ascii="Times New Roman" w:hAnsi="Times New Roman" w:cs="Times New Roman"/>
          <w:b/>
          <w:sz w:val="24"/>
          <w:szCs w:val="24"/>
        </w:rPr>
        <w:t>: &gt;=</w:t>
      </w:r>
      <w:r w:rsidRPr="00966548">
        <w:rPr>
          <w:rFonts w:ascii="Times New Roman" w:hAnsi="Times New Roman" w:cs="Times New Roman"/>
          <w:b/>
          <w:sz w:val="24"/>
          <w:szCs w:val="24"/>
        </w:rPr>
        <w:br/>
      </w:r>
      <w:r w:rsidRPr="00966548">
        <w:rPr>
          <w:rFonts w:ascii="Times New Roman" w:hAnsi="Times New Roman" w:cs="Times New Roman"/>
          <w:b/>
          <w:sz w:val="24"/>
          <w:szCs w:val="24"/>
          <w:lang w:val="en-US"/>
        </w:rPr>
        <w:t>lt</w:t>
      </w:r>
      <w:r w:rsidRPr="00966548">
        <w:rPr>
          <w:rFonts w:ascii="Times New Roman" w:hAnsi="Times New Roman" w:cs="Times New Roman"/>
          <w:b/>
          <w:sz w:val="24"/>
          <w:szCs w:val="24"/>
        </w:rPr>
        <w:t>: &lt;</w:t>
      </w:r>
      <w:r w:rsidRPr="00966548">
        <w:rPr>
          <w:rFonts w:ascii="Times New Roman" w:hAnsi="Times New Roman" w:cs="Times New Roman"/>
          <w:b/>
          <w:sz w:val="24"/>
          <w:szCs w:val="24"/>
        </w:rPr>
        <w:br/>
      </w:r>
      <w:r w:rsidRPr="00966548">
        <w:rPr>
          <w:rFonts w:ascii="Times New Roman" w:hAnsi="Times New Roman" w:cs="Times New Roman"/>
          <w:b/>
          <w:sz w:val="24"/>
          <w:szCs w:val="24"/>
          <w:lang w:val="en-US"/>
        </w:rPr>
        <w:t>le</w:t>
      </w:r>
      <w:r w:rsidRPr="00966548">
        <w:rPr>
          <w:rFonts w:ascii="Times New Roman" w:hAnsi="Times New Roman" w:cs="Times New Roman"/>
          <w:b/>
          <w:sz w:val="24"/>
          <w:szCs w:val="24"/>
        </w:rPr>
        <w:t>: &lt;=</w:t>
      </w:r>
    </w:p>
    <w:p w:rsidR="00966548" w:rsidRDefault="00966548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Можно задавать </w:t>
      </w:r>
      <w:r w:rsidRPr="00966548">
        <w:rPr>
          <w:rFonts w:ascii="Times New Roman" w:hAnsi="Times New Roman" w:cs="Times New Roman"/>
          <w:b/>
          <w:sz w:val="24"/>
          <w:szCs w:val="24"/>
          <w:lang w:val="en-US"/>
        </w:rPr>
        <w:t>title</w:t>
      </w:r>
      <w:r w:rsidRPr="0096654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Pr="00966548"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96654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 параметров.</w:t>
      </w:r>
    </w:p>
    <w:p w:rsidR="00966548" w:rsidRDefault="00966548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Первым параметром указывается:</w:t>
      </w:r>
    </w:p>
    <w:p w:rsidR="00966548" w:rsidRDefault="00966548" w:rsidP="00966548">
      <w:pPr>
        <w:pStyle w:val="a4"/>
        <w:numPr>
          <w:ilvl w:val="0"/>
          <w:numId w:val="3"/>
        </w:num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… (</w:t>
      </w:r>
      <w:r>
        <w:rPr>
          <w:rFonts w:ascii="Times New Roman" w:hAnsi="Times New Roman" w:cs="Times New Roman"/>
          <w:sz w:val="24"/>
          <w:szCs w:val="24"/>
          <w:lang w:val="en-US"/>
        </w:rPr>
        <w:t>ellipsis</w:t>
      </w:r>
      <w:r w:rsidRPr="00966548">
        <w:rPr>
          <w:rFonts w:ascii="Times New Roman" w:hAnsi="Times New Roman" w:cs="Times New Roman"/>
          <w:sz w:val="24"/>
          <w:szCs w:val="24"/>
        </w:rPr>
        <w:t xml:space="preserve">) – </w:t>
      </w:r>
      <w:r>
        <w:rPr>
          <w:rFonts w:ascii="Times New Roman" w:hAnsi="Times New Roman" w:cs="Times New Roman"/>
          <w:sz w:val="24"/>
          <w:szCs w:val="24"/>
        </w:rPr>
        <w:t xml:space="preserve">для обязательных параметров (начиная с версии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966548">
        <w:rPr>
          <w:rFonts w:ascii="Times New Roman" w:hAnsi="Times New Roman" w:cs="Times New Roman"/>
          <w:sz w:val="24"/>
          <w:szCs w:val="24"/>
        </w:rPr>
        <w:t xml:space="preserve"> 0.78 </w:t>
      </w:r>
      <w:r>
        <w:rPr>
          <w:rFonts w:ascii="Times New Roman" w:hAnsi="Times New Roman" w:cs="Times New Roman"/>
          <w:sz w:val="24"/>
          <w:szCs w:val="24"/>
        </w:rPr>
        <w:t>можно ничего не указывать</w:t>
      </w:r>
    </w:p>
    <w:p w:rsidR="00966548" w:rsidRDefault="00966548" w:rsidP="00966548">
      <w:pPr>
        <w:pStyle w:val="a4"/>
        <w:numPr>
          <w:ilvl w:val="0"/>
          <w:numId w:val="3"/>
        </w:num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None – </w:t>
      </w:r>
      <w:r>
        <w:rPr>
          <w:rFonts w:ascii="Times New Roman" w:hAnsi="Times New Roman" w:cs="Times New Roman"/>
          <w:sz w:val="24"/>
          <w:szCs w:val="24"/>
        </w:rPr>
        <w:t>для необязательных (опциональных) параметров</w:t>
      </w:r>
    </w:p>
    <w:p w:rsidR="00966548" w:rsidRDefault="00966548" w:rsidP="00966548">
      <w:pPr>
        <w:pStyle w:val="a4"/>
        <w:numPr>
          <w:ilvl w:val="0"/>
          <w:numId w:val="3"/>
        </w:num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значение по умолчанию</w:t>
      </w:r>
    </w:p>
    <w:p w:rsidR="00966548" w:rsidRDefault="00966548" w:rsidP="00966548">
      <w:pPr>
        <w:pStyle w:val="a4"/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</w:p>
    <w:p w:rsidR="00966548" w:rsidRDefault="00966548" w:rsidP="00966548">
      <w:pPr>
        <w:pStyle w:val="a4"/>
        <w:shd w:val="clear" w:color="auto" w:fill="FFFFFF" w:themeFill="background1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такой функции:</w:t>
      </w:r>
    </w:p>
    <w:p w:rsidR="00966548" w:rsidRDefault="00966548" w:rsidP="00966548">
      <w:pPr>
        <w:pStyle w:val="a4"/>
        <w:shd w:val="clear" w:color="auto" w:fill="FFFFFF" w:themeFill="background1"/>
        <w:ind w:left="0"/>
        <w:rPr>
          <w:rFonts w:ascii="Times New Roman" w:hAnsi="Times New Roman" w:cs="Times New Roman"/>
          <w:sz w:val="24"/>
          <w:szCs w:val="24"/>
        </w:rPr>
      </w:pPr>
    </w:p>
    <w:p w:rsidR="00966548" w:rsidRDefault="00966548" w:rsidP="00966548">
      <w:pPr>
        <w:pStyle w:val="a4"/>
        <w:shd w:val="clear" w:color="auto" w:fill="D9D9D9" w:themeFill="background1" w:themeFillShade="D9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@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app.get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(/name):</w:t>
      </w:r>
    </w:p>
    <w:p w:rsidR="00966548" w:rsidRDefault="00966548" w:rsidP="00966548">
      <w:pPr>
        <w:pStyle w:val="a4"/>
        <w:shd w:val="clear" w:color="auto" w:fill="D9D9D9" w:themeFill="background1" w:themeFillShade="D9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foo(</w:t>
      </w:r>
      <w:proofErr w:type="gramEnd"/>
    </w:p>
    <w:p w:rsidR="00966548" w:rsidRPr="00966548" w:rsidRDefault="00966548" w:rsidP="00966548">
      <w:pPr>
        <w:pStyle w:val="a4"/>
        <w:shd w:val="clear" w:color="auto" w:fill="D9D9D9" w:themeFill="background1" w:themeFillShade="D9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  <w:t xml:space="preserve">name: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Path(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…,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min_length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=4,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max_length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=100</w:t>
      </w:r>
      <w:r w:rsidRPr="00966548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966548" w:rsidRDefault="00966548" w:rsidP="00966548">
      <w:pPr>
        <w:pStyle w:val="a4"/>
        <w:shd w:val="clear" w:color="auto" w:fill="D9D9D9" w:themeFill="background1" w:themeFillShade="D9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  <w:t xml:space="preserve">surname: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Query(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…,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min_length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=4,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max_lengt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=100, title=”</w:t>
      </w:r>
      <w:r>
        <w:rPr>
          <w:rFonts w:ascii="Times New Roman" w:hAnsi="Times New Roman" w:cs="Times New Roman"/>
          <w:sz w:val="24"/>
          <w:szCs w:val="24"/>
        </w:rPr>
        <w:t>фамилия</w:t>
      </w:r>
      <w:r>
        <w:rPr>
          <w:rFonts w:ascii="Times New Roman" w:hAnsi="Times New Roman" w:cs="Times New Roman"/>
          <w:sz w:val="24"/>
          <w:szCs w:val="24"/>
          <w:lang w:val="en-US"/>
        </w:rPr>
        <w:t>”, description=”</w:t>
      </w:r>
      <w:r>
        <w:rPr>
          <w:rFonts w:ascii="Times New Roman" w:hAnsi="Times New Roman" w:cs="Times New Roman"/>
          <w:sz w:val="24"/>
          <w:szCs w:val="24"/>
        </w:rPr>
        <w:t>Какое</w:t>
      </w:r>
      <w:r w:rsidRPr="00966548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</w:rPr>
        <w:t>то</w:t>
      </w:r>
      <w:r w:rsidRPr="009665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описание</w:t>
      </w:r>
      <w:r>
        <w:rPr>
          <w:rFonts w:ascii="Times New Roman" w:hAnsi="Times New Roman" w:cs="Times New Roman"/>
          <w:sz w:val="24"/>
          <w:szCs w:val="24"/>
          <w:lang w:val="en-US"/>
        </w:rPr>
        <w:t>”),</w:t>
      </w:r>
    </w:p>
    <w:p w:rsidR="00966548" w:rsidRDefault="00966548" w:rsidP="00966548">
      <w:pPr>
        <w:pStyle w:val="a4"/>
        <w:shd w:val="clear" w:color="auto" w:fill="D9D9D9" w:themeFill="background1" w:themeFillShade="D9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  <w:t xml:space="preserve">age: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Query</w:t>
      </w:r>
      <w:r w:rsidRPr="0096654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None,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=4,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=100</w:t>
      </w:r>
      <w:r w:rsidRPr="00966548"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966548" w:rsidRDefault="00966548" w:rsidP="00966548">
      <w:pPr>
        <w:pStyle w:val="a4"/>
        <w:shd w:val="clear" w:color="auto" w:fill="D9D9D9" w:themeFill="background1" w:themeFillShade="D9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…</w:t>
      </w:r>
    </w:p>
    <w:p w:rsidR="00966548" w:rsidRDefault="00966548" w:rsidP="00966548">
      <w:pPr>
        <w:pStyle w:val="a4"/>
        <w:shd w:val="clear" w:color="auto" w:fill="FFFFFF" w:themeFill="background1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:rsidR="00966548" w:rsidRPr="00D6217B" w:rsidRDefault="00D6217B" w:rsidP="00966548">
      <w:pPr>
        <w:pStyle w:val="a4"/>
        <w:shd w:val="clear" w:color="auto" w:fill="FFFFFF" w:themeFill="background1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УРОК НЕ ПРОЙДЕН ДО КОНЦА!!!</w:t>
      </w:r>
      <w:bookmarkStart w:id="0" w:name="_GoBack"/>
      <w:bookmarkEnd w:id="0"/>
    </w:p>
    <w:sectPr w:rsidR="00966548" w:rsidRPr="00D621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854346"/>
    <w:multiLevelType w:val="hybridMultilevel"/>
    <w:tmpl w:val="0BF27FE2"/>
    <w:lvl w:ilvl="0" w:tplc="BE6E191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i w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F5BD6"/>
    <w:multiLevelType w:val="hybridMultilevel"/>
    <w:tmpl w:val="D90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BE2B19"/>
    <w:multiLevelType w:val="hybridMultilevel"/>
    <w:tmpl w:val="050291D2"/>
    <w:lvl w:ilvl="0" w:tplc="D25241D6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697"/>
    <w:rsid w:val="001334AA"/>
    <w:rsid w:val="001E6697"/>
    <w:rsid w:val="00286181"/>
    <w:rsid w:val="003B1DBE"/>
    <w:rsid w:val="00541FC4"/>
    <w:rsid w:val="00543EA6"/>
    <w:rsid w:val="00697101"/>
    <w:rsid w:val="006D54A3"/>
    <w:rsid w:val="00707116"/>
    <w:rsid w:val="007B464C"/>
    <w:rsid w:val="00812FB2"/>
    <w:rsid w:val="008B455B"/>
    <w:rsid w:val="00966548"/>
    <w:rsid w:val="009C3498"/>
    <w:rsid w:val="00A4786E"/>
    <w:rsid w:val="00AD3435"/>
    <w:rsid w:val="00BC520F"/>
    <w:rsid w:val="00CE4F59"/>
    <w:rsid w:val="00D45D99"/>
    <w:rsid w:val="00D6217B"/>
    <w:rsid w:val="00D92DEC"/>
    <w:rsid w:val="00E332E6"/>
    <w:rsid w:val="00E82CCE"/>
    <w:rsid w:val="00F57D0B"/>
    <w:rsid w:val="00F6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CBF60"/>
  <w15:chartTrackingRefBased/>
  <w15:docId w15:val="{6111A793-0A2B-44D0-87CE-0BC30C720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B455B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A478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/redoc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6F6B76-1673-44E1-80F0-3F3EDB5776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850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SABEN_MUSIC</dc:creator>
  <cp:keywords/>
  <dc:description/>
  <cp:lastModifiedBy>SABEN_MUSIC</cp:lastModifiedBy>
  <cp:revision>16</cp:revision>
  <dcterms:created xsi:type="dcterms:W3CDTF">2026-08-08T18:14:00Z</dcterms:created>
  <dcterms:modified xsi:type="dcterms:W3CDTF">2026-08-23T08:45:00Z</dcterms:modified>
</cp:coreProperties>
</file>