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6EA" w:rsidRPr="00B8491B" w:rsidRDefault="00B8491B" w:rsidP="007636EA">
      <w:pPr>
        <w:pStyle w:val="a3"/>
        <w:jc w:val="right"/>
        <w:outlineLvl w:val="0"/>
        <w:rPr>
          <w:sz w:val="24"/>
        </w:rPr>
      </w:pPr>
      <w:r w:rsidRPr="00B8491B">
        <w:rPr>
          <w:sz w:val="24"/>
        </w:rPr>
        <w:t xml:space="preserve">Проект Государственного контракта </w:t>
      </w:r>
    </w:p>
    <w:p w:rsidR="007636EA" w:rsidRPr="00461783" w:rsidRDefault="007636EA" w:rsidP="007636EA">
      <w:pPr>
        <w:pStyle w:val="a3"/>
        <w:jc w:val="right"/>
        <w:rPr>
          <w:sz w:val="24"/>
        </w:rPr>
      </w:pPr>
      <w:r w:rsidRPr="00461783">
        <w:rPr>
          <w:sz w:val="24"/>
        </w:rPr>
        <w:t xml:space="preserve"> </w:t>
      </w:r>
    </w:p>
    <w:p w:rsidR="00B8491B" w:rsidRDefault="00B8491B" w:rsidP="007636EA">
      <w:pPr>
        <w:pStyle w:val="a3"/>
        <w:outlineLvl w:val="0"/>
        <w:rPr>
          <w:sz w:val="24"/>
        </w:rPr>
      </w:pPr>
    </w:p>
    <w:p w:rsidR="007636EA" w:rsidRPr="003503A2" w:rsidRDefault="008768A6" w:rsidP="007636EA">
      <w:pPr>
        <w:pStyle w:val="a3"/>
        <w:outlineLvl w:val="0"/>
        <w:rPr>
          <w:sz w:val="24"/>
        </w:rPr>
      </w:pPr>
      <w:r>
        <w:rPr>
          <w:sz w:val="24"/>
        </w:rPr>
        <w:t>ГОСУДАРСТВЕННЫЙ КОНТРАКТ</w:t>
      </w:r>
      <w:r w:rsidR="007636EA" w:rsidRPr="003503A2">
        <w:rPr>
          <w:sz w:val="24"/>
        </w:rPr>
        <w:t xml:space="preserve">  № _______</w:t>
      </w:r>
    </w:p>
    <w:p w:rsidR="007636EA" w:rsidRPr="003503A2" w:rsidRDefault="007636EA" w:rsidP="007636EA">
      <w:pPr>
        <w:pStyle w:val="a3"/>
        <w:rPr>
          <w:b w:val="0"/>
          <w:bCs w:val="0"/>
          <w:sz w:val="24"/>
        </w:rPr>
      </w:pPr>
      <w:r w:rsidRPr="003503A2">
        <w:rPr>
          <w:b w:val="0"/>
          <w:bCs w:val="0"/>
          <w:sz w:val="24"/>
        </w:rPr>
        <w:t xml:space="preserve"> </w:t>
      </w:r>
      <w:r w:rsidR="00C8283D" w:rsidRPr="003503A2">
        <w:rPr>
          <w:b w:val="0"/>
          <w:bCs w:val="0"/>
          <w:sz w:val="24"/>
        </w:rPr>
        <w:t xml:space="preserve">Расходы </w:t>
      </w:r>
      <w:r w:rsidRPr="003503A2">
        <w:rPr>
          <w:b w:val="0"/>
          <w:bCs w:val="0"/>
          <w:sz w:val="24"/>
        </w:rPr>
        <w:t xml:space="preserve">на </w:t>
      </w:r>
      <w:r w:rsidR="00C8283D" w:rsidRPr="003503A2">
        <w:rPr>
          <w:b w:val="0"/>
          <w:bCs w:val="0"/>
          <w:sz w:val="24"/>
        </w:rPr>
        <w:t>защиту</w:t>
      </w:r>
      <w:r w:rsidRPr="003503A2">
        <w:rPr>
          <w:b w:val="0"/>
          <w:bCs w:val="0"/>
          <w:sz w:val="24"/>
        </w:rPr>
        <w:t xml:space="preserve"> объектов транспортной инфраструктуры дорожного хозяйства от актов незаконного вмешательства в Тверской области</w:t>
      </w:r>
    </w:p>
    <w:p w:rsidR="00B8491B" w:rsidRPr="003503A2" w:rsidRDefault="00B8491B" w:rsidP="007636EA">
      <w:pPr>
        <w:jc w:val="center"/>
        <w:rPr>
          <w:b/>
          <w:bCs/>
        </w:rPr>
      </w:pPr>
    </w:p>
    <w:p w:rsidR="008768A6" w:rsidRPr="00F41171" w:rsidRDefault="008768A6" w:rsidP="008768A6">
      <w:r w:rsidRPr="00F41171">
        <w:t>Идентификационный код закупки (ИКЗ):</w:t>
      </w:r>
      <w:r w:rsidR="006B3617" w:rsidRPr="006B3617">
        <w:rPr>
          <w:color w:val="000000"/>
          <w:shd w:val="clear" w:color="auto" w:fill="FFFFFF"/>
        </w:rPr>
        <w:t xml:space="preserve"> </w:t>
      </w:r>
      <w:r w:rsidR="006B3617" w:rsidRPr="00EF225E">
        <w:rPr>
          <w:color w:val="000000"/>
          <w:shd w:val="clear" w:color="auto" w:fill="FFFFFF"/>
        </w:rPr>
        <w:t>231690500503853210100100740018010244</w:t>
      </w:r>
    </w:p>
    <w:p w:rsidR="00B8491B" w:rsidRDefault="00B8491B" w:rsidP="007636EA">
      <w:pPr>
        <w:jc w:val="center"/>
        <w:rPr>
          <w:b/>
          <w:bCs/>
        </w:rPr>
      </w:pPr>
    </w:p>
    <w:p w:rsidR="008768A6" w:rsidRPr="003503A2" w:rsidRDefault="008768A6" w:rsidP="007636EA">
      <w:pPr>
        <w:jc w:val="center"/>
        <w:rPr>
          <w:b/>
          <w:bCs/>
        </w:rPr>
      </w:pPr>
    </w:p>
    <w:p w:rsidR="007636EA" w:rsidRPr="003503A2" w:rsidRDefault="008768A6" w:rsidP="007636EA">
      <w:pPr>
        <w:rPr>
          <w:bCs/>
          <w:u w:val="single"/>
        </w:rPr>
      </w:pPr>
      <w:r>
        <w:rPr>
          <w:bCs/>
        </w:rPr>
        <w:t>г. Великий Новгород</w:t>
      </w:r>
      <w:r w:rsidR="007636EA" w:rsidRPr="003503A2">
        <w:rPr>
          <w:bCs/>
        </w:rPr>
        <w:t xml:space="preserve">                                                                                    </w:t>
      </w:r>
      <w:r>
        <w:rPr>
          <w:bCs/>
        </w:rPr>
        <w:t xml:space="preserve">          «___» ________ 2023</w:t>
      </w:r>
      <w:r w:rsidR="007636EA" w:rsidRPr="003503A2">
        <w:rPr>
          <w:bCs/>
        </w:rPr>
        <w:t xml:space="preserve"> г.</w:t>
      </w:r>
      <w:r w:rsidR="007636EA" w:rsidRPr="003503A2">
        <w:rPr>
          <w:bCs/>
          <w:u w:val="single"/>
        </w:rPr>
        <w:t xml:space="preserve">  </w:t>
      </w:r>
    </w:p>
    <w:p w:rsidR="007636EA" w:rsidRPr="003503A2" w:rsidRDefault="007636EA" w:rsidP="007636EA">
      <w:pPr>
        <w:rPr>
          <w:b/>
          <w:bCs/>
        </w:rPr>
      </w:pPr>
      <w:r w:rsidRPr="003503A2">
        <w:rPr>
          <w:b/>
          <w:bCs/>
        </w:rPr>
        <w:t xml:space="preserve">    </w:t>
      </w:r>
    </w:p>
    <w:p w:rsidR="007636EA" w:rsidRPr="003503A2" w:rsidRDefault="007636EA" w:rsidP="007636EA">
      <w:pPr>
        <w:rPr>
          <w:b/>
          <w:bCs/>
        </w:rPr>
      </w:pPr>
    </w:p>
    <w:p w:rsidR="007636EA" w:rsidRPr="00573CD7" w:rsidRDefault="007636EA" w:rsidP="007636EA">
      <w:pPr>
        <w:autoSpaceDE w:val="0"/>
        <w:autoSpaceDN w:val="0"/>
        <w:adjustRightInd w:val="0"/>
        <w:ind w:firstLine="720"/>
        <w:jc w:val="both"/>
      </w:pPr>
      <w:r w:rsidRPr="00573CD7">
        <w:t xml:space="preserve">Настоящий Государственный контракт (далее по тексту – Контракт) заключен между  </w:t>
      </w:r>
      <w:r w:rsidRPr="00573CD7">
        <w:rPr>
          <w:b/>
        </w:rPr>
        <w:t>Федеральным казенным учреждением «Управление автомобильной магистрали Ордена Ленина «Москва – Санкт-Петербург» Федерального дорожного агентства» (далее - ФКУ Упрдор «Россия»)</w:t>
      </w:r>
      <w:r w:rsidRPr="00573CD7">
        <w:t xml:space="preserve">, </w:t>
      </w:r>
      <w:r w:rsidR="009F35A4" w:rsidRPr="00573CD7">
        <w:t xml:space="preserve">выступающим от имени Российской Федерации, </w:t>
      </w:r>
      <w:r w:rsidRPr="00573CD7">
        <w:t>им</w:t>
      </w:r>
      <w:r w:rsidR="00A84F94" w:rsidRPr="00573CD7">
        <w:t>енуемым в дальнейшем «</w:t>
      </w:r>
      <w:r w:rsidR="00A84F94" w:rsidRPr="00573CD7">
        <w:rPr>
          <w:b/>
        </w:rPr>
        <w:t>Заказчик</w:t>
      </w:r>
      <w:r w:rsidR="00A84F94" w:rsidRPr="00573CD7">
        <w:t>»</w:t>
      </w:r>
      <w:r w:rsidR="00C74D47" w:rsidRPr="00573CD7">
        <w:t>,</w:t>
      </w:r>
      <w:r w:rsidRPr="00573CD7">
        <w:t xml:space="preserve"> в лице </w:t>
      </w:r>
      <w:r w:rsidR="00A84F94" w:rsidRPr="00573CD7">
        <w:t>начальника Князева Юрия Петровича</w:t>
      </w:r>
      <w:r w:rsidR="00C74D47" w:rsidRPr="00573CD7">
        <w:t xml:space="preserve">, действующего на основании Устава и Приказа Федерального дорожного агентства от </w:t>
      </w:r>
      <w:r w:rsidR="00A84F94" w:rsidRPr="00573CD7">
        <w:t>01.04.2022 № 300</w:t>
      </w:r>
      <w:r w:rsidR="00C74D47" w:rsidRPr="00573CD7">
        <w:t>/к</w:t>
      </w:r>
      <w:r w:rsidRPr="00573CD7">
        <w:t>, с одной стороны, и ________________________</w:t>
      </w:r>
      <w:r w:rsidR="00015DD0" w:rsidRPr="00573CD7">
        <w:t>(</w:t>
      </w:r>
      <w:r w:rsidR="00015DD0" w:rsidRPr="00573CD7">
        <w:rPr>
          <w:b/>
        </w:rPr>
        <w:t>далее -</w:t>
      </w:r>
      <w:r w:rsidRPr="00573CD7">
        <w:rPr>
          <w:b/>
        </w:rPr>
        <w:t>___________</w:t>
      </w:r>
      <w:r w:rsidR="00015DD0" w:rsidRPr="00573CD7">
        <w:rPr>
          <w:b/>
        </w:rPr>
        <w:t>)</w:t>
      </w:r>
      <w:r w:rsidRPr="00573CD7">
        <w:rPr>
          <w:b/>
        </w:rPr>
        <w:t>,</w:t>
      </w:r>
      <w:r w:rsidRPr="00573CD7">
        <w:t xml:space="preserve"> именуемым в дальнейшем </w:t>
      </w:r>
      <w:r w:rsidRPr="00573CD7">
        <w:rPr>
          <w:b/>
        </w:rPr>
        <w:t>«Исполнитель»</w:t>
      </w:r>
      <w:r w:rsidRPr="00573CD7">
        <w:t>, в лице _________________________, действующего на основании ______________ с другой стороны, по результатам открытого конкурса в электронной форме (Про</w:t>
      </w:r>
      <w:r w:rsidR="00B8491B" w:rsidRPr="00573CD7">
        <w:t>токол № ____ от «___»_______ 20</w:t>
      </w:r>
      <w:r w:rsidR="000958D6" w:rsidRPr="00573CD7">
        <w:t xml:space="preserve">23 </w:t>
      </w:r>
      <w:r w:rsidRPr="00573CD7">
        <w:t>г.) о нижеследующем:</w:t>
      </w:r>
    </w:p>
    <w:p w:rsidR="007636EA" w:rsidRPr="00573CD7" w:rsidRDefault="007636EA" w:rsidP="007636EA">
      <w:pPr>
        <w:jc w:val="both"/>
      </w:pPr>
    </w:p>
    <w:p w:rsidR="007636EA" w:rsidRPr="00573CD7" w:rsidRDefault="007636EA" w:rsidP="007636EA">
      <w:pPr>
        <w:spacing w:after="120"/>
        <w:jc w:val="center"/>
        <w:rPr>
          <w:b/>
          <w:bCs/>
        </w:rPr>
      </w:pPr>
      <w:r w:rsidRPr="00573CD7">
        <w:rPr>
          <w:b/>
          <w:bCs/>
        </w:rPr>
        <w:t>1.ПРЕДМЕТ КОНТРАКТА</w:t>
      </w:r>
    </w:p>
    <w:p w:rsidR="007636EA" w:rsidRPr="00573CD7" w:rsidRDefault="007636EA" w:rsidP="007636EA">
      <w:pPr>
        <w:autoSpaceDE w:val="0"/>
        <w:autoSpaceDN w:val="0"/>
        <w:adjustRightInd w:val="0"/>
        <w:ind w:firstLine="540"/>
        <w:jc w:val="both"/>
      </w:pPr>
      <w:r w:rsidRPr="00573CD7">
        <w:t>1.1.</w:t>
      </w:r>
      <w:r w:rsidR="00726D20" w:rsidRPr="00573CD7">
        <w:t xml:space="preserve"> В целях исполнения требований Ф</w:t>
      </w:r>
      <w:r w:rsidRPr="00573CD7">
        <w:t>едерального за</w:t>
      </w:r>
      <w:r w:rsidR="0034430C" w:rsidRPr="00573CD7">
        <w:t xml:space="preserve">кона от 09 февраля 2007 № 16-ФЗ </w:t>
      </w:r>
      <w:r w:rsidR="00FB2C01">
        <w:br/>
      </w:r>
      <w:r w:rsidRPr="00573CD7">
        <w:t xml:space="preserve">«О транспортной безопасности» </w:t>
      </w:r>
      <w:r w:rsidRPr="00573CD7">
        <w:rPr>
          <w:b/>
        </w:rPr>
        <w:t>Исполнитель</w:t>
      </w:r>
      <w:r w:rsidRPr="00573CD7">
        <w:t xml:space="preserve"> принимает на себя обязательства по </w:t>
      </w:r>
      <w:r w:rsidRPr="00573CD7">
        <w:rPr>
          <w:bCs/>
        </w:rPr>
        <w:t>о</w:t>
      </w:r>
      <w:r w:rsidRPr="00573CD7">
        <w:t xml:space="preserve">казанию услуг по защите объектов транспортной инфраструктуры дорожного хозяйства от актов незаконного вмешательства (далее - АНВ) в Тверской области, а </w:t>
      </w:r>
      <w:r w:rsidRPr="00573CD7">
        <w:rPr>
          <w:b/>
        </w:rPr>
        <w:t xml:space="preserve">Заказчик </w:t>
      </w:r>
      <w:r w:rsidRPr="00573CD7">
        <w:t>принимает на себя обязательства принять услуги и оплатить их в соответствии с условиями настоящего Контракта.</w:t>
      </w:r>
    </w:p>
    <w:p w:rsidR="007636EA" w:rsidRPr="00573CD7" w:rsidRDefault="007636EA" w:rsidP="007636EA">
      <w:pPr>
        <w:autoSpaceDE w:val="0"/>
        <w:autoSpaceDN w:val="0"/>
        <w:adjustRightInd w:val="0"/>
        <w:ind w:firstLine="540"/>
        <w:jc w:val="both"/>
      </w:pPr>
      <w:r w:rsidRPr="00573CD7">
        <w:t xml:space="preserve">1.2. Перечень объектов транспортной инфраструктуры (далее – Объекты или ОТИ), принимаемых под защиту </w:t>
      </w:r>
      <w:r w:rsidRPr="00573CD7">
        <w:rPr>
          <w:b/>
        </w:rPr>
        <w:t>Исполнителем</w:t>
      </w:r>
      <w:r w:rsidRPr="00573CD7">
        <w:t>, приведён</w:t>
      </w:r>
      <w:r w:rsidRPr="00573CD7">
        <w:rPr>
          <w:i/>
        </w:rPr>
        <w:t xml:space="preserve"> </w:t>
      </w:r>
      <w:r w:rsidRPr="00573CD7">
        <w:t>в приложении № 1 к Контракту и является неотъемлемой частью Контракта.</w:t>
      </w:r>
    </w:p>
    <w:p w:rsidR="007636EA" w:rsidRPr="00573CD7" w:rsidRDefault="007636EA" w:rsidP="007636EA">
      <w:pPr>
        <w:autoSpaceDE w:val="0"/>
        <w:autoSpaceDN w:val="0"/>
        <w:adjustRightInd w:val="0"/>
        <w:ind w:firstLine="540"/>
        <w:jc w:val="both"/>
      </w:pPr>
      <w:r w:rsidRPr="00573CD7">
        <w:rPr>
          <w:b/>
        </w:rPr>
        <w:t>Заказчик</w:t>
      </w:r>
      <w:r w:rsidRPr="00573CD7">
        <w:t xml:space="preserve"> передает, а </w:t>
      </w:r>
      <w:r w:rsidRPr="00573CD7">
        <w:rPr>
          <w:b/>
        </w:rPr>
        <w:t>Исполнитель</w:t>
      </w:r>
      <w:r w:rsidRPr="00573CD7">
        <w:t xml:space="preserve"> принимает под защиту от АНВ Объекты по Акту приема-передачи, форма которого приведена в Приложении № 4 к Контракту.</w:t>
      </w:r>
    </w:p>
    <w:p w:rsidR="007636EA" w:rsidRPr="00573CD7" w:rsidRDefault="007636EA" w:rsidP="007636EA">
      <w:pPr>
        <w:pStyle w:val="a4"/>
        <w:ind w:firstLine="540"/>
      </w:pPr>
      <w:r w:rsidRPr="00573CD7">
        <w:t xml:space="preserve">1.3. </w:t>
      </w:r>
      <w:r w:rsidRPr="00573CD7">
        <w:rPr>
          <w:b/>
        </w:rPr>
        <w:t>Исполнитель</w:t>
      </w:r>
      <w:r w:rsidRPr="00573CD7">
        <w:t xml:space="preserve"> обязуется оказать услуги по защите Объектов от АНВ, указанных в приложении № 1 к Контракту, в соответствии с условиями Контракта, Техническим заданием (Приложение № 2 к Контракту), Графиком финансирования (Приложение № 3 к Контракту) и в соответствии с законодательством Российской Федерации.</w:t>
      </w:r>
    </w:p>
    <w:p w:rsidR="007636EA" w:rsidRPr="00573CD7" w:rsidRDefault="007636EA" w:rsidP="007636EA">
      <w:pPr>
        <w:shd w:val="clear" w:color="auto" w:fill="FFFFFF"/>
        <w:ind w:firstLine="540"/>
        <w:jc w:val="both"/>
      </w:pPr>
      <w:r w:rsidRPr="00573CD7">
        <w:t xml:space="preserve">1.4. Существенными условиями Контракта для сторон являются: стоимость Контракта, сроки оказания услуг, качество оказываемых услуг, наличие надлежащего обеспечения исполнения </w:t>
      </w:r>
      <w:r w:rsidR="00015DD0" w:rsidRPr="00573CD7">
        <w:t>К</w:t>
      </w:r>
      <w:r w:rsidRPr="00573CD7">
        <w:t>онтракта.</w:t>
      </w:r>
    </w:p>
    <w:p w:rsidR="007636EA" w:rsidRPr="00573CD7" w:rsidRDefault="007636EA" w:rsidP="007636EA">
      <w:pPr>
        <w:shd w:val="clear" w:color="auto" w:fill="FFFFFF"/>
        <w:ind w:firstLine="540"/>
        <w:jc w:val="both"/>
      </w:pPr>
      <w:r w:rsidRPr="00573CD7">
        <w:t xml:space="preserve">1.5. Обязательства </w:t>
      </w:r>
      <w:r w:rsidRPr="00573CD7">
        <w:rPr>
          <w:b/>
        </w:rPr>
        <w:t>Исполнителя</w:t>
      </w:r>
      <w:r w:rsidRPr="00573CD7">
        <w:t xml:space="preserve"> по настоящему Контракту должны быть обеспечены за счет средств </w:t>
      </w:r>
      <w:r w:rsidRPr="00573CD7">
        <w:rPr>
          <w:b/>
        </w:rPr>
        <w:t>Исполнителя</w:t>
      </w:r>
      <w:r w:rsidRPr="00573CD7">
        <w:t>.</w:t>
      </w:r>
    </w:p>
    <w:p w:rsidR="007636EA" w:rsidRPr="00573CD7" w:rsidRDefault="007636EA" w:rsidP="007636EA">
      <w:pPr>
        <w:shd w:val="clear" w:color="auto" w:fill="FFFFFF"/>
        <w:ind w:firstLine="540"/>
        <w:jc w:val="both"/>
      </w:pPr>
      <w:r w:rsidRPr="00573CD7">
        <w:t xml:space="preserve">1.6. Надлежащим обеспечением исполнения Контракта признается внесение денежных средств на указанный </w:t>
      </w:r>
      <w:r w:rsidRPr="00573CD7">
        <w:rPr>
          <w:b/>
        </w:rPr>
        <w:t>Заказчиком</w:t>
      </w:r>
      <w:r w:rsidRPr="00573CD7">
        <w:t xml:space="preserve"> счет, на котором в соответствии с законодательством Российской Федерации учитываются операции со средствами, поступающими </w:t>
      </w:r>
      <w:r w:rsidR="002C2E14" w:rsidRPr="00573CD7">
        <w:rPr>
          <w:b/>
        </w:rPr>
        <w:t>З</w:t>
      </w:r>
      <w:r w:rsidRPr="00573CD7">
        <w:rPr>
          <w:b/>
        </w:rPr>
        <w:t>аказчику</w:t>
      </w:r>
      <w:r w:rsidRPr="00573CD7">
        <w:t>, или действующая</w:t>
      </w:r>
      <w:r w:rsidR="009F35A4" w:rsidRPr="00573CD7">
        <w:t xml:space="preserve"> независимая</w:t>
      </w:r>
      <w:r w:rsidRPr="00573CD7">
        <w:t xml:space="preserve"> гарантия, которая соответствует требованиям ст</w:t>
      </w:r>
      <w:r w:rsidR="009D70BC" w:rsidRPr="00573CD7">
        <w:t>атьи</w:t>
      </w:r>
      <w:r w:rsidRPr="00573CD7">
        <w:t xml:space="preserve"> 45 Федерального закона от </w:t>
      </w:r>
      <w:r w:rsidR="00AF6EE9">
        <w:t>0</w:t>
      </w:r>
      <w:r w:rsidRPr="00573CD7">
        <w:t xml:space="preserve">5 апреля </w:t>
      </w:r>
      <w:smartTag w:uri="urn:schemas-microsoft-com:office:smarttags" w:element="metricconverter">
        <w:smartTagPr>
          <w:attr w:name="ProductID" w:val="2013 г"/>
        </w:smartTagPr>
        <w:r w:rsidRPr="00573CD7">
          <w:t>2013 г</w:t>
        </w:r>
      </w:smartTag>
      <w:r w:rsidRPr="00573CD7">
        <w:t xml:space="preserve">. </w:t>
      </w:r>
      <w:r w:rsidR="009D70BC" w:rsidRPr="00573CD7">
        <w:t>№</w:t>
      </w:r>
      <w:r w:rsidRPr="00573CD7">
        <w:t xml:space="preserve"> 44-ФЗ </w:t>
      </w:r>
      <w:r w:rsidR="00015DD0" w:rsidRPr="00573CD7">
        <w:t>«</w:t>
      </w:r>
      <w:r w:rsidRPr="00573CD7">
        <w:t>О Контрактной системе в сфере закупок товаров, работ, услуг для обеспечения государственных и муниципальных нужд</w:t>
      </w:r>
      <w:r w:rsidR="00015DD0" w:rsidRPr="00573CD7">
        <w:t>»</w:t>
      </w:r>
      <w:r w:rsidR="009D70BC" w:rsidRPr="00573CD7">
        <w:t xml:space="preserve"> (далее - </w:t>
      </w:r>
      <w:r w:rsidR="009D70BC" w:rsidRPr="00573CD7">
        <w:rPr>
          <w:bCs/>
          <w:color w:val="000000"/>
        </w:rPr>
        <w:t xml:space="preserve">Федеральный закон от </w:t>
      </w:r>
      <w:r w:rsidR="00437291" w:rsidRPr="00573CD7">
        <w:rPr>
          <w:bCs/>
          <w:color w:val="000000"/>
        </w:rPr>
        <w:t>0</w:t>
      </w:r>
      <w:r w:rsidR="009D70BC" w:rsidRPr="00573CD7">
        <w:rPr>
          <w:bCs/>
          <w:color w:val="000000"/>
        </w:rPr>
        <w:t xml:space="preserve">5 апреля </w:t>
      </w:r>
      <w:smartTag w:uri="urn:schemas-microsoft-com:office:smarttags" w:element="metricconverter">
        <w:smartTagPr>
          <w:attr w:name="ProductID" w:val="2013 г"/>
        </w:smartTagPr>
        <w:r w:rsidR="009D70BC" w:rsidRPr="00573CD7">
          <w:rPr>
            <w:bCs/>
            <w:color w:val="000000"/>
          </w:rPr>
          <w:t>2013 г</w:t>
        </w:r>
      </w:smartTag>
      <w:r w:rsidR="009D70BC" w:rsidRPr="00573CD7">
        <w:rPr>
          <w:bCs/>
          <w:color w:val="000000"/>
        </w:rPr>
        <w:t>. № 44-ФЗ)</w:t>
      </w:r>
      <w:r w:rsidRPr="00573CD7">
        <w:t xml:space="preserve">. </w:t>
      </w:r>
    </w:p>
    <w:p w:rsidR="007636EA" w:rsidRPr="00573CD7" w:rsidRDefault="007636EA" w:rsidP="007636EA">
      <w:pPr>
        <w:shd w:val="clear" w:color="auto" w:fill="FFFFFF"/>
        <w:ind w:firstLine="540"/>
        <w:jc w:val="both"/>
      </w:pPr>
      <w:r w:rsidRPr="00573CD7">
        <w:lastRenderedPageBreak/>
        <w:t xml:space="preserve">Банковские реквизиты для зачисления денежных средств в обеспечение обязательств по </w:t>
      </w:r>
      <w:r w:rsidR="006005A9" w:rsidRPr="00573CD7">
        <w:t>К</w:t>
      </w:r>
      <w:r w:rsidRPr="00573CD7">
        <w:t xml:space="preserve">онтракту (обеспечением исполнения </w:t>
      </w:r>
      <w:r w:rsidR="006005A9" w:rsidRPr="00573CD7">
        <w:t>К</w:t>
      </w:r>
      <w:r w:rsidRPr="00573CD7">
        <w:t>онтракта, если такой способ обе</w:t>
      </w:r>
      <w:r w:rsidR="00242212" w:rsidRPr="00573CD7">
        <w:t xml:space="preserve">спечения применяется </w:t>
      </w:r>
      <w:r w:rsidR="00965308" w:rsidRPr="00573CD7">
        <w:rPr>
          <w:b/>
        </w:rPr>
        <w:t>И</w:t>
      </w:r>
      <w:r w:rsidR="00242212" w:rsidRPr="00573CD7">
        <w:rPr>
          <w:b/>
        </w:rPr>
        <w:t>сполнителем</w:t>
      </w:r>
      <w:r w:rsidRPr="00573CD7">
        <w:t xml:space="preserve">): 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</w:pPr>
      <w:r w:rsidRPr="00573CD7">
        <w:t>Полное наименование: Федеральное казенное учреждение «Управление автомобильной магистрали Ордена Ленина «Москва – Санкт Петербург» Федерального дорожного агентства»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</w:pPr>
      <w:r w:rsidRPr="00573CD7">
        <w:t>Сокращенное наименование: (ФКУ Упрдор «Россия»)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  <w:outlineLvl w:val="0"/>
      </w:pPr>
      <w:r w:rsidRPr="00573CD7">
        <w:t>ИНН 6905005038 / КПП 532101001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  <w:outlineLvl w:val="0"/>
      </w:pPr>
      <w:r w:rsidRPr="00573CD7">
        <w:t xml:space="preserve">Адрес: </w:t>
      </w:r>
      <w:smartTag w:uri="urn:schemas-microsoft-com:office:smarttags" w:element="metricconverter">
        <w:smartTagPr>
          <w:attr w:name="ProductID" w:val="173007, г"/>
        </w:smartTagPr>
        <w:r w:rsidRPr="00573CD7">
          <w:t>173007, г</w:t>
        </w:r>
      </w:smartTag>
      <w:r w:rsidRPr="00573CD7">
        <w:t xml:space="preserve">. Великий Новгород, ул. Троицкая, д.5 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</w:pPr>
      <w:r w:rsidRPr="00573CD7">
        <w:t>Телефон (8162) 73-11-93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</w:pPr>
      <w:r w:rsidRPr="00573CD7">
        <w:t xml:space="preserve">л/с 05501366520 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</w:pPr>
      <w:r w:rsidRPr="00573CD7">
        <w:t>Единый казначейский счет: 40102810145370000042 (в платежных документах указывается в поле «Корреспондентский счет банка»)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</w:pPr>
      <w:r w:rsidRPr="00573CD7">
        <w:t xml:space="preserve">Казначейский счет: 03212643000000015000 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</w:pPr>
      <w:r w:rsidRPr="00573CD7">
        <w:t>Наименование банка: ОТДЕЛЕНИЕ НОВГОРОД БАНКА РОССИИ//УФК ПО НОВГОРОДСКОЙ ОБЛАСТИ г. Великий Новгород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  <w:outlineLvl w:val="0"/>
      </w:pPr>
      <w:r w:rsidRPr="00573CD7">
        <w:t>БИК 014959900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  <w:outlineLvl w:val="0"/>
      </w:pPr>
      <w:r w:rsidRPr="00573CD7">
        <w:t>ОКТМО 49701000</w:t>
      </w:r>
    </w:p>
    <w:p w:rsidR="00C74D47" w:rsidRPr="00573CD7" w:rsidRDefault="00C74D47" w:rsidP="00C74D47">
      <w:pPr>
        <w:shd w:val="clear" w:color="auto" w:fill="FFFFFF"/>
        <w:spacing w:line="278" w:lineRule="exact"/>
        <w:ind w:firstLine="567"/>
        <w:jc w:val="both"/>
      </w:pPr>
      <w:r w:rsidRPr="00573CD7">
        <w:t>В платежном поручении на перечисление средств, необходимо заполнять поле 22 «Код» - 0002.</w:t>
      </w:r>
    </w:p>
    <w:p w:rsidR="009F35A4" w:rsidRPr="00573CD7" w:rsidRDefault="007636EA" w:rsidP="007C379A">
      <w:pPr>
        <w:shd w:val="clear" w:color="auto" w:fill="FFFFFF"/>
        <w:tabs>
          <w:tab w:val="left" w:pos="1152"/>
          <w:tab w:val="left" w:pos="3989"/>
          <w:tab w:val="left" w:pos="7776"/>
        </w:tabs>
        <w:spacing w:line="274" w:lineRule="exact"/>
        <w:ind w:left="34" w:firstLine="567"/>
        <w:jc w:val="both"/>
      </w:pPr>
      <w:r w:rsidRPr="00573CD7">
        <w:t xml:space="preserve">1.7. </w:t>
      </w:r>
      <w:r w:rsidR="009F35A4" w:rsidRPr="00573CD7">
        <w:rPr>
          <w:bCs/>
          <w:color w:val="000000"/>
        </w:rPr>
        <w:t xml:space="preserve">Способ обеспечения исполнения </w:t>
      </w:r>
      <w:r w:rsidR="006005A9" w:rsidRPr="00573CD7">
        <w:rPr>
          <w:bCs/>
          <w:color w:val="000000"/>
        </w:rPr>
        <w:t>К</w:t>
      </w:r>
      <w:r w:rsidR="009F35A4" w:rsidRPr="00573CD7">
        <w:rPr>
          <w:bCs/>
          <w:color w:val="000000"/>
        </w:rPr>
        <w:t xml:space="preserve">онтракта, срок действия независимой гарантии определяются в соответствии с требованиями Федерального закона от </w:t>
      </w:r>
      <w:r w:rsidR="00AF6EE9">
        <w:rPr>
          <w:bCs/>
          <w:color w:val="000000"/>
        </w:rPr>
        <w:t>0</w:t>
      </w:r>
      <w:r w:rsidR="009F35A4" w:rsidRPr="00573CD7">
        <w:rPr>
          <w:bCs/>
          <w:color w:val="000000"/>
        </w:rPr>
        <w:t xml:space="preserve">5 апреля </w:t>
      </w:r>
      <w:smartTag w:uri="urn:schemas-microsoft-com:office:smarttags" w:element="metricconverter">
        <w:smartTagPr>
          <w:attr w:name="ProductID" w:val="2013 г"/>
        </w:smartTagPr>
        <w:r w:rsidR="009F35A4" w:rsidRPr="00573CD7">
          <w:rPr>
            <w:bCs/>
            <w:color w:val="000000"/>
          </w:rPr>
          <w:t>2013 г</w:t>
        </w:r>
      </w:smartTag>
      <w:r w:rsidR="009F35A4" w:rsidRPr="00573CD7">
        <w:rPr>
          <w:bCs/>
          <w:color w:val="000000"/>
        </w:rPr>
        <w:t xml:space="preserve">. </w:t>
      </w:r>
      <w:r w:rsidR="009D70BC" w:rsidRPr="00573CD7">
        <w:rPr>
          <w:bCs/>
          <w:color w:val="000000"/>
        </w:rPr>
        <w:t>№</w:t>
      </w:r>
      <w:r w:rsidR="00726D20" w:rsidRPr="00573CD7">
        <w:rPr>
          <w:bCs/>
          <w:color w:val="000000"/>
        </w:rPr>
        <w:t xml:space="preserve"> </w:t>
      </w:r>
      <w:r w:rsidR="009F35A4" w:rsidRPr="00573CD7">
        <w:rPr>
          <w:bCs/>
          <w:color w:val="000000"/>
        </w:rPr>
        <w:t xml:space="preserve">44-ФЗ </w:t>
      </w:r>
      <w:r w:rsidR="009221F6" w:rsidRPr="00573CD7">
        <w:rPr>
          <w:b/>
          <w:bCs/>
          <w:color w:val="000000"/>
        </w:rPr>
        <w:t>Исполнителем</w:t>
      </w:r>
      <w:r w:rsidR="009F35A4" w:rsidRPr="00573CD7">
        <w:rPr>
          <w:bCs/>
          <w:color w:val="000000"/>
        </w:rPr>
        <w:t xml:space="preserve">, самостоятельно. При этом срок действия независимой гарантии должен превышать предусмотренный </w:t>
      </w:r>
      <w:r w:rsidR="006005A9" w:rsidRPr="00573CD7">
        <w:rPr>
          <w:bCs/>
          <w:color w:val="000000"/>
        </w:rPr>
        <w:t>К</w:t>
      </w:r>
      <w:r w:rsidR="009F35A4" w:rsidRPr="00573CD7">
        <w:rPr>
          <w:bCs/>
          <w:color w:val="000000"/>
        </w:rPr>
        <w:t xml:space="preserve">онтрактом срок исполнения обязательств, которые должны быть обеспечены такой независимой гарантией, не менее чем на один месяц, в том числе в случае его изменения в соответствии со </w:t>
      </w:r>
      <w:hyperlink w:anchor="sub_95" w:history="1">
        <w:r w:rsidR="009F35A4" w:rsidRPr="00573CD7">
          <w:rPr>
            <w:rStyle w:val="a7"/>
            <w:bCs/>
            <w:color w:val="000000"/>
            <w:u w:val="none"/>
          </w:rPr>
          <w:t>статьей 95</w:t>
        </w:r>
      </w:hyperlink>
      <w:r w:rsidR="009F35A4" w:rsidRPr="00573CD7">
        <w:rPr>
          <w:bCs/>
          <w:color w:val="000000"/>
        </w:rPr>
        <w:t xml:space="preserve"> Федерального закона от </w:t>
      </w:r>
      <w:r w:rsidR="00437291" w:rsidRPr="00573CD7">
        <w:rPr>
          <w:bCs/>
          <w:color w:val="000000"/>
        </w:rPr>
        <w:t>0</w:t>
      </w:r>
      <w:r w:rsidR="009F35A4" w:rsidRPr="00573CD7">
        <w:rPr>
          <w:bCs/>
          <w:color w:val="000000"/>
        </w:rPr>
        <w:t xml:space="preserve">5 апреля </w:t>
      </w:r>
      <w:smartTag w:uri="urn:schemas-microsoft-com:office:smarttags" w:element="metricconverter">
        <w:smartTagPr>
          <w:attr w:name="ProductID" w:val="2013 г"/>
        </w:smartTagPr>
        <w:r w:rsidR="009F35A4" w:rsidRPr="00573CD7">
          <w:rPr>
            <w:bCs/>
            <w:color w:val="000000"/>
          </w:rPr>
          <w:t>2013 г</w:t>
        </w:r>
      </w:smartTag>
      <w:r w:rsidR="009F35A4" w:rsidRPr="00573CD7">
        <w:rPr>
          <w:bCs/>
          <w:color w:val="000000"/>
        </w:rPr>
        <w:t xml:space="preserve">. </w:t>
      </w:r>
      <w:r w:rsidR="009D70BC" w:rsidRPr="00573CD7">
        <w:rPr>
          <w:bCs/>
          <w:color w:val="000000"/>
        </w:rPr>
        <w:t>№</w:t>
      </w:r>
      <w:r w:rsidR="009F35A4" w:rsidRPr="00573CD7">
        <w:rPr>
          <w:bCs/>
          <w:color w:val="000000"/>
        </w:rPr>
        <w:t> 44-ФЗ.</w:t>
      </w:r>
    </w:p>
    <w:p w:rsidR="007636EA" w:rsidRPr="00573CD7" w:rsidRDefault="00242212" w:rsidP="007636EA">
      <w:pPr>
        <w:shd w:val="clear" w:color="auto" w:fill="FFFFFF"/>
        <w:tabs>
          <w:tab w:val="left" w:pos="1152"/>
          <w:tab w:val="left" w:pos="3989"/>
          <w:tab w:val="left" w:pos="7776"/>
        </w:tabs>
        <w:spacing w:line="274" w:lineRule="exact"/>
        <w:ind w:left="34" w:firstLine="566"/>
        <w:jc w:val="both"/>
      </w:pPr>
      <w:r w:rsidRPr="00573CD7">
        <w:rPr>
          <w:b/>
        </w:rPr>
        <w:t>Исполнитель</w:t>
      </w:r>
      <w:r w:rsidRPr="00573CD7">
        <w:t xml:space="preserve"> </w:t>
      </w:r>
      <w:r w:rsidR="007636EA" w:rsidRPr="00573CD7">
        <w:t xml:space="preserve">в соответствии с Федеральным законом от 05 апреля </w:t>
      </w:r>
      <w:smartTag w:uri="urn:schemas-microsoft-com:office:smarttags" w:element="metricconverter">
        <w:smartTagPr>
          <w:attr w:name="ProductID" w:val="2013 г"/>
        </w:smartTagPr>
        <w:r w:rsidR="007636EA" w:rsidRPr="00573CD7">
          <w:t>2013 г</w:t>
        </w:r>
      </w:smartTag>
      <w:r w:rsidR="007636EA" w:rsidRPr="00573CD7">
        <w:t xml:space="preserve">. </w:t>
      </w:r>
      <w:r w:rsidR="009D70BC" w:rsidRPr="00573CD7">
        <w:t>№</w:t>
      </w:r>
      <w:r w:rsidR="007636EA" w:rsidRPr="00573CD7">
        <w:t xml:space="preserve"> 44-ФЗ в обеспечение надлежащего исполнения обязательств по Контракту до заключения Контракта предоставляет </w:t>
      </w:r>
      <w:r w:rsidR="007636EA" w:rsidRPr="00573CD7">
        <w:rPr>
          <w:b/>
        </w:rPr>
        <w:t>Заказчику</w:t>
      </w:r>
      <w:r w:rsidR="007636EA" w:rsidRPr="00573CD7">
        <w:t xml:space="preserve"> обеспечение исполнения Контракта в размере</w:t>
      </w:r>
      <w:r w:rsidR="008768A6" w:rsidRPr="00573CD7">
        <w:t xml:space="preserve"> 5</w:t>
      </w:r>
      <w:r w:rsidRPr="00573CD7">
        <w:t>%* начальной (максимальной) цены Контракта</w:t>
      </w:r>
      <w:r w:rsidR="007636EA" w:rsidRPr="00573CD7">
        <w:t>, что составляет ____ (_______________)</w:t>
      </w:r>
      <w:r w:rsidRPr="00573CD7">
        <w:t xml:space="preserve">_____(___________) </w:t>
      </w:r>
      <w:proofErr w:type="spellStart"/>
      <w:r w:rsidRPr="00573CD7">
        <w:t>руб</w:t>
      </w:r>
      <w:r w:rsidR="00377A8B" w:rsidRPr="00573CD7">
        <w:t>лей</w:t>
      </w:r>
      <w:r w:rsidRPr="00573CD7">
        <w:t>______коп</w:t>
      </w:r>
      <w:r w:rsidR="00377A8B" w:rsidRPr="00573CD7">
        <w:t>еек</w:t>
      </w:r>
      <w:proofErr w:type="spellEnd"/>
      <w:r w:rsidR="00377A8B" w:rsidRPr="00573CD7">
        <w:t>.</w:t>
      </w:r>
    </w:p>
    <w:p w:rsidR="007636EA" w:rsidRPr="00573CD7" w:rsidRDefault="007636EA" w:rsidP="007636EA">
      <w:pPr>
        <w:shd w:val="clear" w:color="auto" w:fill="FFFFFF"/>
        <w:tabs>
          <w:tab w:val="left" w:pos="1152"/>
          <w:tab w:val="left" w:pos="3989"/>
          <w:tab w:val="left" w:pos="7776"/>
        </w:tabs>
        <w:spacing w:line="274" w:lineRule="exact"/>
        <w:ind w:left="34" w:firstLine="566"/>
        <w:jc w:val="both"/>
        <w:rPr>
          <w:strike/>
        </w:rPr>
      </w:pPr>
      <w:r w:rsidRPr="00573CD7">
        <w:t xml:space="preserve">* В случае, если предложенные в заявке участника закупки цена снижена на двадцать пять и более процентов по отношению к начальной (максимальной) цене </w:t>
      </w:r>
      <w:r w:rsidR="006005A9" w:rsidRPr="00573CD7">
        <w:t>К</w:t>
      </w:r>
      <w:r w:rsidRPr="00573CD7">
        <w:t xml:space="preserve">онтракта, участник закупки, с которым заключается </w:t>
      </w:r>
      <w:r w:rsidR="009D70BC" w:rsidRPr="00573CD7">
        <w:t>К</w:t>
      </w:r>
      <w:r w:rsidRPr="00573CD7">
        <w:t xml:space="preserve">онтракт, предоставляет обеспечение исполнения </w:t>
      </w:r>
      <w:r w:rsidR="009D70BC" w:rsidRPr="00573CD7">
        <w:t>К</w:t>
      </w:r>
      <w:r w:rsidRPr="00573CD7">
        <w:t xml:space="preserve">онтракта с учетом положений статьи 37 Федерального закона от </w:t>
      </w:r>
      <w:r w:rsidR="00437291" w:rsidRPr="00573CD7">
        <w:t>0</w:t>
      </w:r>
      <w:r w:rsidRPr="00573CD7">
        <w:t xml:space="preserve">5 апреля </w:t>
      </w:r>
      <w:smartTag w:uri="urn:schemas-microsoft-com:office:smarttags" w:element="metricconverter">
        <w:smartTagPr>
          <w:attr w:name="ProductID" w:val="2013 г"/>
        </w:smartTagPr>
        <w:r w:rsidRPr="00573CD7">
          <w:t>2013 г</w:t>
        </w:r>
      </w:smartTag>
      <w:r w:rsidRPr="00573CD7">
        <w:t xml:space="preserve">. </w:t>
      </w:r>
      <w:r w:rsidR="009D70BC" w:rsidRPr="00573CD7">
        <w:t>№</w:t>
      </w:r>
      <w:r w:rsidRPr="00573CD7">
        <w:t xml:space="preserve"> 44-ФЗ.</w:t>
      </w:r>
    </w:p>
    <w:p w:rsidR="007636EA" w:rsidRPr="00573CD7" w:rsidRDefault="00BC7C99" w:rsidP="007636EA">
      <w:pPr>
        <w:shd w:val="clear" w:color="auto" w:fill="FFFFFF"/>
        <w:spacing w:line="278" w:lineRule="exact"/>
        <w:ind w:firstLine="567"/>
        <w:jc w:val="both"/>
      </w:pPr>
      <w:r w:rsidRPr="00573CD7">
        <w:t xml:space="preserve">1.8. </w:t>
      </w:r>
      <w:r w:rsidRPr="00573CD7">
        <w:rPr>
          <w:b/>
        </w:rPr>
        <w:t>Исполнитель</w:t>
      </w:r>
      <w:r w:rsidRPr="00573CD7">
        <w:t xml:space="preserve"> </w:t>
      </w:r>
      <w:r w:rsidR="007636EA" w:rsidRPr="00573CD7">
        <w:t xml:space="preserve"> заявляет и гарантирует, что предоставленное им согласно пункту 1.7. обеспечение в виде</w:t>
      </w:r>
      <w:r w:rsidR="00D46DDC" w:rsidRPr="00573CD7">
        <w:t xml:space="preserve"> независимой</w:t>
      </w:r>
      <w:r w:rsidR="007636EA" w:rsidRPr="00573CD7">
        <w:t xml:space="preserve"> гарантии было надлежащим образом согласовано и выдано организацией предоставившей обеспечение в соответствии с ее уставными документами, внутренними актами и процедурами, отвечает требованиям законодательства Российской Федерации, образует собой действительное и юридически значимое обязательство, и может быть обращено к принудительному исполнению в соответствии с закрепленными в нем условиями и законодательством Российской Федерации. В случае если в течение срока действия Контракта будет установлено, что указанные в настоящем пункте заявления и гарантии </w:t>
      </w:r>
      <w:r w:rsidRPr="00573CD7">
        <w:rPr>
          <w:b/>
        </w:rPr>
        <w:t>Исполнителя</w:t>
      </w:r>
      <w:r w:rsidRPr="00573CD7">
        <w:t xml:space="preserve"> </w:t>
      </w:r>
      <w:r w:rsidR="007636EA" w:rsidRPr="00573CD7">
        <w:t>не соответствовали действительности на момент заключения государственного Контракта, и обеспечение было выдано с нарушением уставных документов, внутренних актов и процедур организации, предо</w:t>
      </w:r>
      <w:r w:rsidRPr="00573CD7">
        <w:t xml:space="preserve">ставившей обеспечение, </w:t>
      </w:r>
      <w:r w:rsidRPr="00573CD7">
        <w:rPr>
          <w:b/>
        </w:rPr>
        <w:t>Исполнитель</w:t>
      </w:r>
      <w:r w:rsidR="007636EA" w:rsidRPr="00573CD7">
        <w:t xml:space="preserve"> несет ответственность перед </w:t>
      </w:r>
      <w:r w:rsidR="007636EA" w:rsidRPr="00573CD7">
        <w:rPr>
          <w:b/>
        </w:rPr>
        <w:t>Заказчиком</w:t>
      </w:r>
      <w:r w:rsidR="007636EA" w:rsidRPr="00573CD7">
        <w:t xml:space="preserve"> в виде санкций, установленных настоящим Контрактом.</w:t>
      </w:r>
    </w:p>
    <w:p w:rsidR="007636EA" w:rsidRPr="00573CD7" w:rsidRDefault="007636EA" w:rsidP="007636EA">
      <w:pPr>
        <w:shd w:val="clear" w:color="auto" w:fill="FFFFFF"/>
        <w:spacing w:line="278" w:lineRule="exact"/>
        <w:ind w:firstLine="567"/>
        <w:jc w:val="both"/>
      </w:pPr>
      <w:r w:rsidRPr="00573CD7">
        <w:t>1.9. Изменения и дополнения, внесенные в Контракт, не освобождают обеспечителя от ответственности в полном объеме независимо от уведомлений о таких изменениях, дополнениях.</w:t>
      </w:r>
    </w:p>
    <w:p w:rsidR="007636EA" w:rsidRPr="00573CD7" w:rsidRDefault="007636EA" w:rsidP="007636EA">
      <w:pPr>
        <w:shd w:val="clear" w:color="auto" w:fill="FFFFFF"/>
        <w:tabs>
          <w:tab w:val="left" w:pos="540"/>
          <w:tab w:val="left" w:pos="1152"/>
          <w:tab w:val="left" w:pos="3989"/>
          <w:tab w:val="left" w:pos="7776"/>
        </w:tabs>
        <w:spacing w:line="274" w:lineRule="exact"/>
        <w:ind w:right="-127" w:firstLine="600"/>
        <w:jc w:val="both"/>
      </w:pPr>
      <w:r w:rsidRPr="00573CD7">
        <w:t xml:space="preserve">1.10.1. В ходе исполнения Контракта </w:t>
      </w:r>
      <w:r w:rsidRPr="00573CD7">
        <w:rPr>
          <w:b/>
        </w:rPr>
        <w:t>Исполнитель</w:t>
      </w:r>
      <w:r w:rsidR="006102A4" w:rsidRPr="00573CD7">
        <w:rPr>
          <w:b/>
        </w:rPr>
        <w:t xml:space="preserve"> </w:t>
      </w:r>
      <w:r w:rsidRPr="00573CD7">
        <w:t xml:space="preserve">вправе изменить способ обеспечения исполнения Контракта и (или) предоставить </w:t>
      </w:r>
      <w:r w:rsidRPr="00573CD7">
        <w:rPr>
          <w:b/>
        </w:rPr>
        <w:t>Заказчику</w:t>
      </w:r>
      <w:r w:rsidRPr="00573CD7">
        <w:t xml:space="preserve"> взамен ранее предоставленного обеспечения исполнения Контракта новое обеспечение исполнения Контракта, размер которого </w:t>
      </w:r>
      <w:r w:rsidRPr="00573CD7">
        <w:lastRenderedPageBreak/>
        <w:t>может быть уменьшен в порядке и случаях, которые предусмотрены</w:t>
      </w:r>
      <w:r w:rsidR="009D70BC" w:rsidRPr="00573CD7">
        <w:t xml:space="preserve"> частями</w:t>
      </w:r>
      <w:r w:rsidRPr="00573CD7">
        <w:t xml:space="preserve"> 7 - 7.3 ст</w:t>
      </w:r>
      <w:r w:rsidR="009D70BC" w:rsidRPr="00573CD7">
        <w:t xml:space="preserve">атьи </w:t>
      </w:r>
      <w:r w:rsidRPr="00573CD7">
        <w:t xml:space="preserve">96 Федерального закона от 05 апреля </w:t>
      </w:r>
      <w:smartTag w:uri="urn:schemas-microsoft-com:office:smarttags" w:element="metricconverter">
        <w:smartTagPr>
          <w:attr w:name="ProductID" w:val="2013 г"/>
        </w:smartTagPr>
        <w:r w:rsidRPr="00573CD7">
          <w:t>2013 г</w:t>
        </w:r>
      </w:smartTag>
      <w:r w:rsidRPr="00573CD7">
        <w:t xml:space="preserve">. </w:t>
      </w:r>
      <w:r w:rsidR="009D70BC" w:rsidRPr="00573CD7">
        <w:t>№</w:t>
      </w:r>
      <w:r w:rsidR="006102A4" w:rsidRPr="00573CD7">
        <w:t xml:space="preserve"> 44-ФЗ.</w:t>
      </w:r>
    </w:p>
    <w:p w:rsidR="007636EA" w:rsidRPr="00573CD7" w:rsidRDefault="007636EA" w:rsidP="007636EA">
      <w:pPr>
        <w:shd w:val="clear" w:color="auto" w:fill="FFFFFF"/>
        <w:tabs>
          <w:tab w:val="left" w:pos="540"/>
          <w:tab w:val="left" w:pos="1152"/>
          <w:tab w:val="left" w:pos="3989"/>
          <w:tab w:val="left" w:pos="7776"/>
        </w:tabs>
        <w:spacing w:line="274" w:lineRule="exact"/>
        <w:ind w:right="-127" w:firstLine="600"/>
        <w:jc w:val="both"/>
      </w:pPr>
      <w:r w:rsidRPr="00573CD7">
        <w:t xml:space="preserve">Размер обеспечения исполнения Контракта уменьшается посредством направления </w:t>
      </w:r>
      <w:r w:rsidRPr="00573CD7">
        <w:rPr>
          <w:b/>
        </w:rPr>
        <w:t>Заказчиком</w:t>
      </w:r>
      <w:r w:rsidRPr="00573CD7">
        <w:t xml:space="preserve"> инфо</w:t>
      </w:r>
      <w:r w:rsidR="00BC7C99" w:rsidRPr="00573CD7">
        <w:t xml:space="preserve">рмации об исполнении </w:t>
      </w:r>
      <w:r w:rsidR="00BC7C99" w:rsidRPr="00573CD7">
        <w:rPr>
          <w:b/>
        </w:rPr>
        <w:t>Исполнителем</w:t>
      </w:r>
      <w:r w:rsidRPr="00573CD7">
        <w:t xml:space="preserve"> обязательств по выполнению работы (ее результатов) и стоимости исполненных обязательств для включения в соответствующий реестр </w:t>
      </w:r>
      <w:r w:rsidR="00A0452C" w:rsidRPr="00573CD7">
        <w:t>к</w:t>
      </w:r>
      <w:r w:rsidRPr="00573CD7">
        <w:t xml:space="preserve">онтрактов, предусмотренный статьей 103 Федерального закона от </w:t>
      </w:r>
      <w:r w:rsidR="00437291" w:rsidRPr="00573CD7">
        <w:t>0</w:t>
      </w:r>
      <w:r w:rsidRPr="00573CD7">
        <w:t xml:space="preserve">5 апреля </w:t>
      </w:r>
      <w:smartTag w:uri="urn:schemas-microsoft-com:office:smarttags" w:element="metricconverter">
        <w:smartTagPr>
          <w:attr w:name="ProductID" w:val="2013 г"/>
        </w:smartTagPr>
        <w:r w:rsidRPr="00573CD7">
          <w:t>2013 г</w:t>
        </w:r>
      </w:smartTag>
      <w:r w:rsidRPr="00573CD7">
        <w:t>. № 44-ФЗ. Уменьшение размера обеспечения исполнения Контракта производится пропорционально стоимости исполненных обязательств, приемка и оплата которых осуществлены в порядке и сроки, которые предусмотрены Контрактом. В случае, если обеспечение исполнения Контракта осуществляется путем предоставления</w:t>
      </w:r>
      <w:r w:rsidR="00D46DDC" w:rsidRPr="00573CD7">
        <w:t xml:space="preserve"> независимой</w:t>
      </w:r>
      <w:r w:rsidRPr="00573CD7">
        <w:t xml:space="preserve"> гарантии, требование </w:t>
      </w:r>
      <w:r w:rsidRPr="00573CD7">
        <w:rPr>
          <w:b/>
        </w:rPr>
        <w:t xml:space="preserve">Заказчика </w:t>
      </w:r>
      <w:r w:rsidRPr="00573CD7">
        <w:t xml:space="preserve">об уплате денежных сумм по этой гарантии может быть предъявлено в размере не более размера обеспечения исполнения Контракта, рассчитанного </w:t>
      </w:r>
      <w:r w:rsidRPr="00573CD7">
        <w:rPr>
          <w:b/>
        </w:rPr>
        <w:t>Заказчиком</w:t>
      </w:r>
      <w:r w:rsidRPr="00573CD7">
        <w:t xml:space="preserve"> на основании информации об исполнении Контракта, размещенной в соответствующем реестре </w:t>
      </w:r>
      <w:r w:rsidR="00A0452C" w:rsidRPr="00573CD7">
        <w:t>к</w:t>
      </w:r>
      <w:r w:rsidRPr="00573CD7">
        <w:t xml:space="preserve">онтрактов. В случае, если обеспечение исполнения Контракта осуществляется путем внесения денежных средств на счет, указанный </w:t>
      </w:r>
      <w:r w:rsidRPr="00573CD7">
        <w:rPr>
          <w:b/>
        </w:rPr>
        <w:t>Зак</w:t>
      </w:r>
      <w:r w:rsidR="00BC7C99" w:rsidRPr="00573CD7">
        <w:rPr>
          <w:b/>
        </w:rPr>
        <w:t>азчиком</w:t>
      </w:r>
      <w:r w:rsidR="00BC7C99" w:rsidRPr="00573CD7">
        <w:t xml:space="preserve">, по заявлению </w:t>
      </w:r>
      <w:r w:rsidR="00BC7C99" w:rsidRPr="00573CD7">
        <w:rPr>
          <w:b/>
        </w:rPr>
        <w:t>Исполнителя</w:t>
      </w:r>
      <w:r w:rsidRPr="00573CD7">
        <w:t xml:space="preserve"> ему возвращаются </w:t>
      </w:r>
      <w:r w:rsidRPr="00573CD7">
        <w:rPr>
          <w:b/>
        </w:rPr>
        <w:t>Заказчиком</w:t>
      </w:r>
      <w:r w:rsidRPr="00573CD7">
        <w:t xml:space="preserve"> в установленный пунктом 1.10.2. Контракта срок денежные средства в сумме, на которую уменьшен размер обеспечения исполнения Контракта, рассчитанный </w:t>
      </w:r>
      <w:r w:rsidR="002C2E14" w:rsidRPr="00573CD7">
        <w:rPr>
          <w:b/>
        </w:rPr>
        <w:t>З</w:t>
      </w:r>
      <w:r w:rsidRPr="00573CD7">
        <w:rPr>
          <w:b/>
        </w:rPr>
        <w:t>аказчиком</w:t>
      </w:r>
      <w:r w:rsidRPr="00573CD7">
        <w:t xml:space="preserve"> на основании информации об исполнении Контракта, размещенной в соответствующем реестре Контрактов.</w:t>
      </w:r>
    </w:p>
    <w:p w:rsidR="007636EA" w:rsidRPr="00573CD7" w:rsidRDefault="007636EA" w:rsidP="007636EA">
      <w:pPr>
        <w:shd w:val="clear" w:color="auto" w:fill="FFFFFF"/>
        <w:tabs>
          <w:tab w:val="left" w:pos="540"/>
          <w:tab w:val="left" w:pos="1152"/>
          <w:tab w:val="left" w:pos="3989"/>
          <w:tab w:val="left" w:pos="7776"/>
        </w:tabs>
        <w:spacing w:line="274" w:lineRule="exact"/>
        <w:ind w:right="-127" w:firstLine="600"/>
        <w:jc w:val="both"/>
      </w:pPr>
      <w:r w:rsidRPr="00573CD7">
        <w:t>Предусмотренное настоящим пунктом уменьшение размера обеспечения исполнения Контракта осуществляется при условии отсу</w:t>
      </w:r>
      <w:r w:rsidR="00BC7C99" w:rsidRPr="00573CD7">
        <w:t xml:space="preserve">тствия неисполненных </w:t>
      </w:r>
      <w:r w:rsidR="00BC7C99" w:rsidRPr="00573CD7">
        <w:rPr>
          <w:b/>
        </w:rPr>
        <w:t>Исполнителем</w:t>
      </w:r>
      <w:r w:rsidRPr="00573CD7">
        <w:t xml:space="preserve"> требований об уплате неустоек (штрафов, пеней), предъявленных </w:t>
      </w:r>
      <w:r w:rsidRPr="00573CD7">
        <w:rPr>
          <w:b/>
        </w:rPr>
        <w:t>Заказчиком</w:t>
      </w:r>
      <w:r w:rsidRPr="00573CD7">
        <w:t xml:space="preserve"> в соответствии с условиями настоящего Контракта.</w:t>
      </w:r>
    </w:p>
    <w:p w:rsidR="007636EA" w:rsidRPr="00573CD7" w:rsidRDefault="007636EA" w:rsidP="007636EA">
      <w:pPr>
        <w:shd w:val="clear" w:color="auto" w:fill="FFFFFF"/>
        <w:tabs>
          <w:tab w:val="left" w:pos="540"/>
          <w:tab w:val="left" w:pos="1152"/>
          <w:tab w:val="left" w:pos="3989"/>
          <w:tab w:val="left" w:pos="7776"/>
        </w:tabs>
        <w:spacing w:line="274" w:lineRule="exact"/>
        <w:ind w:right="-127" w:firstLine="600"/>
        <w:jc w:val="both"/>
      </w:pPr>
      <w:r w:rsidRPr="00573CD7">
        <w:t>Уменьшение в соответствии с настоящим пунктом Контракта размера обеспечения исполнения Контракта, предоставленного в виде</w:t>
      </w:r>
      <w:r w:rsidR="00D46DDC" w:rsidRPr="00573CD7">
        <w:t xml:space="preserve"> независимой</w:t>
      </w:r>
      <w:r w:rsidRPr="00573CD7">
        <w:t xml:space="preserve"> гарантии, осуществляется </w:t>
      </w:r>
      <w:r w:rsidRPr="00573CD7">
        <w:rPr>
          <w:b/>
        </w:rPr>
        <w:t>Заказчиком</w:t>
      </w:r>
      <w:r w:rsidRPr="00573CD7">
        <w:t xml:space="preserve"> путем отказа от части своих прав по этой гарантии. При этом датой такого отказа признается дата включения предусмотренной абзацем 2 настоящего пункта информации в соответствующий реестр </w:t>
      </w:r>
      <w:r w:rsidR="006005A9" w:rsidRPr="00573CD7">
        <w:t>к</w:t>
      </w:r>
      <w:r w:rsidRPr="00573CD7">
        <w:t xml:space="preserve">онтрактов. </w:t>
      </w:r>
    </w:p>
    <w:p w:rsidR="007636EA" w:rsidRPr="00573CD7" w:rsidRDefault="007636EA" w:rsidP="007636EA">
      <w:pPr>
        <w:shd w:val="clear" w:color="auto" w:fill="FFFFFF"/>
        <w:tabs>
          <w:tab w:val="left" w:pos="540"/>
          <w:tab w:val="left" w:pos="1152"/>
          <w:tab w:val="left" w:pos="3989"/>
          <w:tab w:val="left" w:pos="7776"/>
        </w:tabs>
        <w:spacing w:line="274" w:lineRule="exact"/>
        <w:ind w:right="-127" w:firstLine="600"/>
        <w:jc w:val="both"/>
      </w:pPr>
      <w:r w:rsidRPr="00573CD7">
        <w:t xml:space="preserve">В случае предоставления нового обеспечения возврат </w:t>
      </w:r>
      <w:r w:rsidR="00D46DDC" w:rsidRPr="00573CD7">
        <w:t xml:space="preserve">независимой </w:t>
      </w:r>
      <w:r w:rsidRPr="00573CD7">
        <w:t xml:space="preserve">гарантии </w:t>
      </w:r>
      <w:r w:rsidRPr="00573CD7">
        <w:rPr>
          <w:b/>
        </w:rPr>
        <w:t>Заказчиком</w:t>
      </w:r>
      <w:r w:rsidRPr="00573CD7">
        <w:t xml:space="preserve"> гаранту, предоставившему указанную</w:t>
      </w:r>
      <w:r w:rsidR="00D46DDC" w:rsidRPr="00573CD7">
        <w:t xml:space="preserve"> независимую</w:t>
      </w:r>
      <w:r w:rsidRPr="00573CD7">
        <w:t xml:space="preserve"> гарантию, не осуществляется, взыскание по ней не производится. </w:t>
      </w:r>
    </w:p>
    <w:p w:rsidR="007636EA" w:rsidRPr="00573CD7" w:rsidRDefault="007636EA" w:rsidP="007636EA">
      <w:pPr>
        <w:spacing w:line="278" w:lineRule="exact"/>
        <w:ind w:firstLine="567"/>
        <w:jc w:val="both"/>
      </w:pPr>
      <w:r w:rsidRPr="00573CD7">
        <w:t xml:space="preserve">1.10.2 </w:t>
      </w:r>
      <w:r w:rsidRPr="00573CD7">
        <w:rPr>
          <w:b/>
        </w:rPr>
        <w:t>Заказ</w:t>
      </w:r>
      <w:r w:rsidR="00BC7C99" w:rsidRPr="00573CD7">
        <w:rPr>
          <w:b/>
        </w:rPr>
        <w:t>чик</w:t>
      </w:r>
      <w:r w:rsidR="00BC7C99" w:rsidRPr="00573CD7">
        <w:t xml:space="preserve"> обязан возвратить </w:t>
      </w:r>
      <w:r w:rsidR="00BC7C99" w:rsidRPr="00573CD7">
        <w:rPr>
          <w:b/>
        </w:rPr>
        <w:t>Исполнителю</w:t>
      </w:r>
      <w:r w:rsidRPr="00573CD7">
        <w:t xml:space="preserve"> денежные средства, внесенные в качестве обеспечения исполнения Контракта (если такая форма обеспечения исполнения К</w:t>
      </w:r>
      <w:r w:rsidR="00BC7C99" w:rsidRPr="00573CD7">
        <w:t xml:space="preserve">онтракта применяется </w:t>
      </w:r>
      <w:r w:rsidR="00BC7C99" w:rsidRPr="00573CD7">
        <w:rPr>
          <w:b/>
        </w:rPr>
        <w:t>Исполнителем</w:t>
      </w:r>
      <w:r w:rsidRPr="00573CD7">
        <w:t xml:space="preserve">), в том числе часть этих денежных средств в случае уменьшения размера обеспечения исполнения </w:t>
      </w:r>
      <w:r w:rsidR="006005A9" w:rsidRPr="00573CD7">
        <w:t>К</w:t>
      </w:r>
      <w:r w:rsidRPr="00573CD7">
        <w:t xml:space="preserve">онтракта в соответствии с частями 7, 7.1 и 7.2 статьи 96 Федерального закона от </w:t>
      </w:r>
      <w:r w:rsidR="00AF6EE9">
        <w:t>0</w:t>
      </w:r>
      <w:r w:rsidRPr="00573CD7">
        <w:t xml:space="preserve">5 апреля </w:t>
      </w:r>
      <w:smartTag w:uri="urn:schemas-microsoft-com:office:smarttags" w:element="metricconverter">
        <w:smartTagPr>
          <w:attr w:name="ProductID" w:val="2013 г"/>
        </w:smartTagPr>
        <w:r w:rsidRPr="00573CD7">
          <w:t>2013 г</w:t>
        </w:r>
      </w:smartTag>
      <w:r w:rsidRPr="00573CD7">
        <w:t xml:space="preserve">. № 44-ФЗ,  за исключением суммы (ее части), на которую было обращено взыскание </w:t>
      </w:r>
      <w:r w:rsidRPr="00573CD7">
        <w:rPr>
          <w:b/>
        </w:rPr>
        <w:t xml:space="preserve">Заказчиком </w:t>
      </w:r>
      <w:r w:rsidR="00BC7C99" w:rsidRPr="00573CD7">
        <w:t xml:space="preserve">в связи с нарушением </w:t>
      </w:r>
      <w:r w:rsidR="00BC7C99" w:rsidRPr="00573CD7">
        <w:rPr>
          <w:b/>
        </w:rPr>
        <w:t>Исполнителем</w:t>
      </w:r>
      <w:r w:rsidRPr="00573CD7">
        <w:t xml:space="preserve"> своих обязательств по Контракту, в течение 30 (Тридцати) дн</w:t>
      </w:r>
      <w:r w:rsidR="00BC7C99" w:rsidRPr="00573CD7">
        <w:t xml:space="preserve">ей с даты исполнения </w:t>
      </w:r>
      <w:r w:rsidR="00BC7C99" w:rsidRPr="00573CD7">
        <w:rPr>
          <w:b/>
        </w:rPr>
        <w:t>Исполнителем</w:t>
      </w:r>
      <w:r w:rsidRPr="00573CD7">
        <w:t xml:space="preserve"> обязательств, предусмотренных </w:t>
      </w:r>
      <w:r w:rsidR="006005A9" w:rsidRPr="00573CD7">
        <w:t>К</w:t>
      </w:r>
      <w:r w:rsidRPr="00573CD7">
        <w:t xml:space="preserve">онтрактом. </w:t>
      </w:r>
    </w:p>
    <w:p w:rsidR="007636EA" w:rsidRPr="00573CD7" w:rsidRDefault="007636EA" w:rsidP="007636EA">
      <w:pPr>
        <w:spacing w:line="278" w:lineRule="exact"/>
        <w:ind w:firstLine="567"/>
        <w:jc w:val="both"/>
      </w:pPr>
      <w:r w:rsidRPr="00573CD7">
        <w:t xml:space="preserve">Сумма денежных средств, на которую уменьшается размер обеспечения исполнения </w:t>
      </w:r>
      <w:r w:rsidR="006005A9" w:rsidRPr="00573CD7">
        <w:t>К</w:t>
      </w:r>
      <w:r w:rsidRPr="00573CD7">
        <w:t xml:space="preserve">онтракта, рассчитывается </w:t>
      </w:r>
      <w:r w:rsidR="006005A9" w:rsidRPr="00573CD7">
        <w:rPr>
          <w:b/>
        </w:rPr>
        <w:t>З</w:t>
      </w:r>
      <w:r w:rsidRPr="00573CD7">
        <w:rPr>
          <w:b/>
        </w:rPr>
        <w:t>аказчиком</w:t>
      </w:r>
      <w:r w:rsidRPr="00573CD7">
        <w:t xml:space="preserve"> на основании инф</w:t>
      </w:r>
      <w:r w:rsidR="006005A9" w:rsidRPr="00573CD7">
        <w:t>ормации об исполнении К</w:t>
      </w:r>
      <w:r w:rsidRPr="00573CD7">
        <w:t xml:space="preserve">онтракта, размещенной в соответствующем реестре контрактов. </w:t>
      </w:r>
    </w:p>
    <w:p w:rsidR="007636EA" w:rsidRPr="00573CD7" w:rsidRDefault="007636EA" w:rsidP="007636EA">
      <w:pPr>
        <w:spacing w:line="278" w:lineRule="exact"/>
        <w:ind w:firstLine="567"/>
        <w:jc w:val="both"/>
      </w:pPr>
      <w:r w:rsidRPr="00573CD7">
        <w:t xml:space="preserve">В случае возврата части денежных средств в соответствии с частями 7, 7.1 и 7.2 статьи 96 Федерального закона от 05 апреля </w:t>
      </w:r>
      <w:smartTag w:uri="urn:schemas-microsoft-com:office:smarttags" w:element="metricconverter">
        <w:smartTagPr>
          <w:attr w:name="ProductID" w:val="2013 г"/>
        </w:smartTagPr>
        <w:r w:rsidRPr="00573CD7">
          <w:t>2013 г</w:t>
        </w:r>
      </w:smartTag>
      <w:r w:rsidRPr="00573CD7">
        <w:t xml:space="preserve">. </w:t>
      </w:r>
      <w:r w:rsidR="009D70BC" w:rsidRPr="00573CD7">
        <w:t>№</w:t>
      </w:r>
      <w:r w:rsidRPr="00573CD7">
        <w:t xml:space="preserve"> 44-ФЗ, такой возврат производится в указанный в настоящем пункте </w:t>
      </w:r>
      <w:r w:rsidR="006005A9" w:rsidRPr="00573CD7">
        <w:t>К</w:t>
      </w:r>
      <w:r w:rsidRPr="00573CD7">
        <w:t xml:space="preserve">онтракта срок по заявлению </w:t>
      </w:r>
      <w:r w:rsidRPr="00573CD7">
        <w:rPr>
          <w:b/>
        </w:rPr>
        <w:t>Исполнителя</w:t>
      </w:r>
      <w:r w:rsidRPr="00573CD7">
        <w:t>.</w:t>
      </w:r>
    </w:p>
    <w:p w:rsidR="00D46DDC" w:rsidRPr="00573CD7" w:rsidRDefault="007636EA" w:rsidP="00D46DDC">
      <w:pPr>
        <w:ind w:firstLine="540"/>
        <w:jc w:val="both"/>
      </w:pPr>
      <w:r w:rsidRPr="00573CD7">
        <w:t xml:space="preserve">1.11. </w:t>
      </w:r>
      <w:r w:rsidR="00D46DDC" w:rsidRPr="00573CD7">
        <w:t xml:space="preserve">В случае отзыва в соответствии с законодательством Российской Федерации у банка, предоставившего независимую гарантию в качестве обеспечения исполнения </w:t>
      </w:r>
      <w:r w:rsidR="006005A9" w:rsidRPr="00573CD7">
        <w:t>К</w:t>
      </w:r>
      <w:r w:rsidR="00D46DDC" w:rsidRPr="00573CD7">
        <w:t xml:space="preserve">онтракта, лицензии на осуществление банковских операций, </w:t>
      </w:r>
      <w:r w:rsidR="00D46DDC" w:rsidRPr="00573CD7">
        <w:rPr>
          <w:b/>
        </w:rPr>
        <w:t>Исполнитель</w:t>
      </w:r>
      <w:r w:rsidR="00D46DDC" w:rsidRPr="00573CD7">
        <w:t xml:space="preserve"> обязан предоставить новое обеспечение исполнения </w:t>
      </w:r>
      <w:r w:rsidR="006005A9" w:rsidRPr="00573CD7">
        <w:t>К</w:t>
      </w:r>
      <w:r w:rsidR="00D46DDC" w:rsidRPr="00573CD7">
        <w:t xml:space="preserve">онтракта не позднее одного месяца со дня надлежащего уведомления </w:t>
      </w:r>
      <w:r w:rsidR="00D46DDC" w:rsidRPr="00573CD7">
        <w:rPr>
          <w:b/>
        </w:rPr>
        <w:t>Заказчиком</w:t>
      </w:r>
      <w:r w:rsidR="00D46DDC" w:rsidRPr="00573CD7">
        <w:t xml:space="preserve"> </w:t>
      </w:r>
      <w:r w:rsidR="00D46DDC" w:rsidRPr="00573CD7">
        <w:rPr>
          <w:b/>
        </w:rPr>
        <w:t>Исполнителя</w:t>
      </w:r>
      <w:r w:rsidR="00D46DDC" w:rsidRPr="00573CD7">
        <w:t xml:space="preserve"> о необходимости предоставить соответствующее обеспечение, соответствующее требованиям статьи 45 Федерального закона </w:t>
      </w:r>
      <w:r w:rsidR="009D70BC" w:rsidRPr="00573CD7">
        <w:t xml:space="preserve">от 05 апреля </w:t>
      </w:r>
      <w:smartTag w:uri="urn:schemas-microsoft-com:office:smarttags" w:element="metricconverter">
        <w:smartTagPr>
          <w:attr w:name="ProductID" w:val="2013 г"/>
        </w:smartTagPr>
        <w:r w:rsidR="009D70BC" w:rsidRPr="00573CD7">
          <w:t>2013 г</w:t>
        </w:r>
      </w:smartTag>
      <w:r w:rsidR="009D70BC" w:rsidRPr="00573CD7">
        <w:t xml:space="preserve">. </w:t>
      </w:r>
      <w:r w:rsidR="00D46DDC" w:rsidRPr="00573CD7">
        <w:t>№ 44-ФЗ.</w:t>
      </w:r>
    </w:p>
    <w:p w:rsidR="00D46DDC" w:rsidRPr="00573CD7" w:rsidRDefault="00D46DDC" w:rsidP="00D46DDC">
      <w:pPr>
        <w:ind w:firstLine="709"/>
        <w:jc w:val="both"/>
      </w:pPr>
      <w:r w:rsidRPr="00573CD7">
        <w:t xml:space="preserve">В случаях, если обеспечение обязательств </w:t>
      </w:r>
      <w:r w:rsidRPr="00573CD7">
        <w:rPr>
          <w:b/>
        </w:rPr>
        <w:t>Исполнителя</w:t>
      </w:r>
      <w:r w:rsidRPr="00573CD7">
        <w:t xml:space="preserve"> отсутствует, перестало отвечать требованиям законодательства Российской Федерации или является недействительным в </w:t>
      </w:r>
      <w:r w:rsidRPr="00573CD7">
        <w:lastRenderedPageBreak/>
        <w:t xml:space="preserve">соответствии с требованиями действующего законодательства, </w:t>
      </w:r>
      <w:r w:rsidRPr="00573CD7">
        <w:rPr>
          <w:b/>
        </w:rPr>
        <w:t>Исполнитель</w:t>
      </w:r>
      <w:r w:rsidRPr="00573CD7">
        <w:t xml:space="preserve"> обязан предоставить новое обеспечение исполнения </w:t>
      </w:r>
      <w:r w:rsidR="006005A9" w:rsidRPr="00573CD7">
        <w:t>К</w:t>
      </w:r>
      <w:r w:rsidRPr="00573CD7">
        <w:t xml:space="preserve">онтракта не позднее одного месяца со дня, когда </w:t>
      </w:r>
      <w:r w:rsidRPr="00573CD7">
        <w:rPr>
          <w:b/>
        </w:rPr>
        <w:t>Исполнителю</w:t>
      </w:r>
      <w:r w:rsidRPr="00573CD7">
        <w:t xml:space="preserve"> стало известно о фактах отсутствия обеспечения обязательства, несоответствия обеспечение исполнения </w:t>
      </w:r>
      <w:r w:rsidR="006005A9" w:rsidRPr="00573CD7">
        <w:t>К</w:t>
      </w:r>
      <w:r w:rsidRPr="00573CD7">
        <w:t xml:space="preserve">онтракта требованиям законодательства Российской Федерации, а также недействительности обеспечения исполнения </w:t>
      </w:r>
      <w:r w:rsidR="006005A9" w:rsidRPr="00573CD7">
        <w:t>К</w:t>
      </w:r>
      <w:r w:rsidRPr="00573CD7">
        <w:t>онтракта в соответствии с требованиями действующего законодательства.</w:t>
      </w:r>
    </w:p>
    <w:p w:rsidR="00D46DDC" w:rsidRPr="00573CD7" w:rsidRDefault="00D46DDC" w:rsidP="00D46DDC">
      <w:pPr>
        <w:ind w:firstLine="709"/>
        <w:jc w:val="both"/>
      </w:pPr>
      <w:r w:rsidRPr="00573CD7">
        <w:t xml:space="preserve">При этом, </w:t>
      </w:r>
      <w:r w:rsidRPr="00573CD7">
        <w:rPr>
          <w:b/>
        </w:rPr>
        <w:t>Исполнитель</w:t>
      </w:r>
      <w:r w:rsidRPr="00573CD7">
        <w:t xml:space="preserve"> самостоятельно принимает меры для своевременного и полного получения сведений о фактах отсутствия обеспечения обязательства, несоответствия обеспечение исполнения </w:t>
      </w:r>
      <w:r w:rsidR="006005A9" w:rsidRPr="00573CD7">
        <w:t>К</w:t>
      </w:r>
      <w:r w:rsidRPr="00573CD7">
        <w:t xml:space="preserve">онтракта требованиям законодательства Российской Федерации, </w:t>
      </w:r>
      <w:r w:rsidR="00AF6EE9" w:rsidRPr="00AF6EE9">
        <w:t xml:space="preserve">в том числе в случаях изменения условий Контракта в соответствии с положениями Федерального закона </w:t>
      </w:r>
      <w:r w:rsidR="00AF6EE9" w:rsidRPr="00573CD7">
        <w:t xml:space="preserve">от </w:t>
      </w:r>
      <w:r w:rsidR="00AF6EE9">
        <w:br/>
      </w:r>
      <w:r w:rsidR="00AF6EE9" w:rsidRPr="00573CD7">
        <w:t xml:space="preserve">05 апреля </w:t>
      </w:r>
      <w:smartTag w:uri="urn:schemas-microsoft-com:office:smarttags" w:element="metricconverter">
        <w:smartTagPr>
          <w:attr w:name="ProductID" w:val="2013 г"/>
        </w:smartTagPr>
        <w:r w:rsidR="00AF6EE9" w:rsidRPr="00573CD7">
          <w:t>2013 г</w:t>
        </w:r>
      </w:smartTag>
      <w:r w:rsidR="00AF6EE9" w:rsidRPr="00573CD7">
        <w:t xml:space="preserve">. </w:t>
      </w:r>
      <w:r w:rsidR="00AF6EE9" w:rsidRPr="00AF6EE9">
        <w:t>44-ФЗ</w:t>
      </w:r>
      <w:r w:rsidR="00AF6EE9">
        <w:t xml:space="preserve">, </w:t>
      </w:r>
      <w:r w:rsidRPr="00573CD7">
        <w:t>а также недействительности обеспечени</w:t>
      </w:r>
      <w:r w:rsidR="00437291" w:rsidRPr="00573CD7">
        <w:t>я</w:t>
      </w:r>
      <w:r w:rsidRPr="00573CD7">
        <w:t xml:space="preserve"> исполнения </w:t>
      </w:r>
      <w:r w:rsidR="006005A9" w:rsidRPr="00573CD7">
        <w:t>К</w:t>
      </w:r>
      <w:r w:rsidRPr="00573CD7">
        <w:t>онтракта в соответствии с требованиями действующего законодательства, за исключением оснований, ук</w:t>
      </w:r>
      <w:r w:rsidR="009221F6" w:rsidRPr="00573CD7">
        <w:t>азанных в абзаце 1 пункта 1.11.</w:t>
      </w:r>
      <w:r w:rsidRPr="00573CD7">
        <w:t xml:space="preserve"> Контракта.</w:t>
      </w:r>
    </w:p>
    <w:p w:rsidR="00D46DDC" w:rsidRPr="00573CD7" w:rsidRDefault="00D46DDC" w:rsidP="009221F6">
      <w:pPr>
        <w:pStyle w:val="10"/>
        <w:widowControl w:val="0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573CD7">
        <w:rPr>
          <w:rFonts w:ascii="Times New Roman" w:hAnsi="Times New Roman"/>
          <w:sz w:val="24"/>
          <w:szCs w:val="24"/>
        </w:rPr>
        <w:t xml:space="preserve">За каждый день просрочки исполнения </w:t>
      </w:r>
      <w:r w:rsidRPr="00573CD7">
        <w:rPr>
          <w:rFonts w:ascii="Times New Roman" w:hAnsi="Times New Roman"/>
          <w:b/>
          <w:sz w:val="24"/>
          <w:szCs w:val="24"/>
        </w:rPr>
        <w:t>Исполнителем</w:t>
      </w:r>
      <w:r w:rsidRPr="00573CD7">
        <w:rPr>
          <w:rFonts w:ascii="Times New Roman" w:hAnsi="Times New Roman"/>
          <w:sz w:val="24"/>
          <w:szCs w:val="24"/>
        </w:rPr>
        <w:t xml:space="preserve"> обязательства, предоставить новое обеспечение исполнения </w:t>
      </w:r>
      <w:r w:rsidR="006005A9" w:rsidRPr="00573CD7">
        <w:rPr>
          <w:rFonts w:ascii="Times New Roman" w:hAnsi="Times New Roman"/>
          <w:sz w:val="24"/>
          <w:szCs w:val="24"/>
        </w:rPr>
        <w:t>К</w:t>
      </w:r>
      <w:r w:rsidRPr="00573CD7">
        <w:rPr>
          <w:rFonts w:ascii="Times New Roman" w:hAnsi="Times New Roman"/>
          <w:sz w:val="24"/>
          <w:szCs w:val="24"/>
        </w:rPr>
        <w:t>онтракта, начисляется пени в размере, определенном в порядке, установленном в р</w:t>
      </w:r>
      <w:r w:rsidR="009221F6" w:rsidRPr="00573CD7">
        <w:rPr>
          <w:rFonts w:ascii="Times New Roman" w:hAnsi="Times New Roman"/>
          <w:sz w:val="24"/>
          <w:szCs w:val="24"/>
        </w:rPr>
        <w:t>азделе 7</w:t>
      </w:r>
      <w:r w:rsidRPr="00573CD7">
        <w:rPr>
          <w:rFonts w:ascii="Times New Roman" w:hAnsi="Times New Roman"/>
          <w:sz w:val="24"/>
          <w:szCs w:val="24"/>
        </w:rPr>
        <w:t xml:space="preserve"> Контракта.</w:t>
      </w:r>
    </w:p>
    <w:p w:rsidR="007636EA" w:rsidRPr="00573CD7" w:rsidRDefault="007636EA" w:rsidP="007636EA">
      <w:pPr>
        <w:shd w:val="clear" w:color="auto" w:fill="FFFFFF"/>
        <w:tabs>
          <w:tab w:val="left" w:pos="1152"/>
          <w:tab w:val="left" w:pos="3989"/>
          <w:tab w:val="left" w:pos="7776"/>
        </w:tabs>
        <w:spacing w:line="274" w:lineRule="exact"/>
        <w:ind w:right="-127" w:firstLine="540"/>
        <w:jc w:val="both"/>
        <w:rPr>
          <w:u w:val="single"/>
        </w:rPr>
      </w:pPr>
      <w:r w:rsidRPr="00573CD7">
        <w:t xml:space="preserve">1.12. </w:t>
      </w:r>
      <w:r w:rsidRPr="00573CD7">
        <w:rPr>
          <w:u w:val="single"/>
        </w:rPr>
        <w:t>Обеспечение исполнения настоящего Контракта распространяется на:</w:t>
      </w:r>
    </w:p>
    <w:p w:rsidR="007636EA" w:rsidRPr="00573CD7" w:rsidRDefault="007636EA" w:rsidP="007636EA">
      <w:pPr>
        <w:shd w:val="clear" w:color="auto" w:fill="FFFFFF"/>
        <w:tabs>
          <w:tab w:val="left" w:pos="1152"/>
          <w:tab w:val="left" w:pos="3989"/>
          <w:tab w:val="left" w:pos="7776"/>
        </w:tabs>
        <w:spacing w:line="274" w:lineRule="exact"/>
        <w:ind w:right="-127" w:firstLine="540"/>
        <w:jc w:val="both"/>
      </w:pPr>
      <w:r w:rsidRPr="00573CD7">
        <w:t xml:space="preserve">1.12.1. все обязательства по настоящему Контракту, в том числе, на обязательства </w:t>
      </w:r>
      <w:r w:rsidRPr="00573CD7">
        <w:rPr>
          <w:b/>
        </w:rPr>
        <w:t>Исполнителя</w:t>
      </w:r>
      <w:r w:rsidRPr="00573CD7">
        <w:t xml:space="preserve"> оказать услуги по защите Объектов от АНВ в объеме и в сроки (общие и промежуточные), предусмотренные настоящим Контрактом и приложениями к нему, с качеством, соответствующим условиям настоящего Контракта и приложений к нему. </w:t>
      </w:r>
    </w:p>
    <w:p w:rsidR="007636EA" w:rsidRPr="00573CD7" w:rsidRDefault="007636EA" w:rsidP="007636EA">
      <w:pPr>
        <w:shd w:val="clear" w:color="auto" w:fill="FFFFFF"/>
        <w:tabs>
          <w:tab w:val="left" w:pos="1152"/>
          <w:tab w:val="left" w:pos="3989"/>
          <w:tab w:val="left" w:pos="7776"/>
        </w:tabs>
        <w:spacing w:line="274" w:lineRule="exact"/>
        <w:ind w:right="-127" w:firstLine="540"/>
        <w:jc w:val="both"/>
      </w:pPr>
      <w:r w:rsidRPr="00573CD7">
        <w:t xml:space="preserve">1.12.2. на уплату неустоек в виде пени, штрафа, предусмотренных настоящим Контрактом, подлежащих уплате </w:t>
      </w:r>
      <w:r w:rsidRPr="00573CD7">
        <w:rPr>
          <w:b/>
        </w:rPr>
        <w:t>Заказчику</w:t>
      </w:r>
      <w:r w:rsidRPr="00573CD7">
        <w:t xml:space="preserve"> в связи с неисполнением или ненадлежащем исполнением обязательств по настоящему Контракту. В случае</w:t>
      </w:r>
      <w:r w:rsidR="00437291" w:rsidRPr="00573CD7">
        <w:t>,</w:t>
      </w:r>
      <w:r w:rsidRPr="00573CD7">
        <w:t xml:space="preserve"> если услуги не выполнены, или выполнены с нарушениями условий Контракта, </w:t>
      </w:r>
      <w:r w:rsidRPr="00573CD7">
        <w:rPr>
          <w:b/>
        </w:rPr>
        <w:t>Заказчик</w:t>
      </w:r>
      <w:r w:rsidRPr="00573CD7">
        <w:t xml:space="preserve"> взыскивает неустойку в виде пени, штрафа (в случае неоплаты </w:t>
      </w:r>
      <w:r w:rsidRPr="00573CD7">
        <w:rPr>
          <w:b/>
        </w:rPr>
        <w:t>Исполнителем</w:t>
      </w:r>
      <w:r w:rsidRPr="00573CD7">
        <w:t xml:space="preserve"> в добровольном порядке) с гаранта или из суммы денежных средств, внесенных </w:t>
      </w:r>
      <w:r w:rsidRPr="00573CD7">
        <w:rPr>
          <w:b/>
        </w:rPr>
        <w:t>Исполнителем</w:t>
      </w:r>
      <w:r w:rsidRPr="00573CD7">
        <w:t xml:space="preserve"> на счет, указанный </w:t>
      </w:r>
      <w:r w:rsidRPr="00573CD7">
        <w:rPr>
          <w:b/>
        </w:rPr>
        <w:t>Заказчиком</w:t>
      </w:r>
      <w:r w:rsidRPr="00573CD7">
        <w:t xml:space="preserve">, в пределах размера обеспечения исполнения Контракта. </w:t>
      </w:r>
    </w:p>
    <w:p w:rsidR="00CC40B7" w:rsidRPr="00573CD7" w:rsidRDefault="007636EA" w:rsidP="007636EA">
      <w:pPr>
        <w:shd w:val="clear" w:color="auto" w:fill="FFFFFF"/>
        <w:tabs>
          <w:tab w:val="left" w:pos="1152"/>
          <w:tab w:val="left" w:pos="3989"/>
          <w:tab w:val="left" w:pos="7776"/>
        </w:tabs>
        <w:spacing w:line="274" w:lineRule="exact"/>
        <w:ind w:right="-127" w:firstLine="540"/>
        <w:jc w:val="both"/>
      </w:pPr>
      <w:r w:rsidRPr="00573CD7">
        <w:t xml:space="preserve">1.13. </w:t>
      </w:r>
      <w:r w:rsidR="00CC40B7" w:rsidRPr="00573CD7">
        <w:rPr>
          <w:b/>
        </w:rPr>
        <w:t>Исполнитель</w:t>
      </w:r>
      <w:r w:rsidR="00CC40B7" w:rsidRPr="00573CD7">
        <w:t xml:space="preserve">, не являющийся субъектом малого предпринимательства или социально ориентированной некоммерческой организацией, обязан привлечь к исполнению </w:t>
      </w:r>
      <w:r w:rsidR="006005A9" w:rsidRPr="00573CD7">
        <w:t>К</w:t>
      </w:r>
      <w:r w:rsidR="00CC40B7" w:rsidRPr="00573CD7">
        <w:t xml:space="preserve">онтракта субподрядчиков, соисполнителей из числа субъектов малого предпринимательства, социально ориентированных некоммерческих организаций в объеме </w:t>
      </w:r>
      <w:r w:rsidR="007C379A" w:rsidRPr="00573CD7">
        <w:t>тридцать</w:t>
      </w:r>
      <w:r w:rsidR="00CC40B7" w:rsidRPr="00573CD7">
        <w:t xml:space="preserve"> процентов от цены </w:t>
      </w:r>
      <w:r w:rsidR="006005A9" w:rsidRPr="00573CD7">
        <w:t>К</w:t>
      </w:r>
      <w:r w:rsidR="00CC40B7" w:rsidRPr="00573CD7">
        <w:t xml:space="preserve">онтракта. За неисполнение условия о привлечении к исполнению </w:t>
      </w:r>
      <w:r w:rsidR="006005A9" w:rsidRPr="00573CD7">
        <w:t xml:space="preserve">Контракта </w:t>
      </w:r>
      <w:r w:rsidR="00CC40B7" w:rsidRPr="00573CD7">
        <w:t xml:space="preserve">субподрядчиков, соисполнителей из числа субъектов малого предпринимательства, социально ориентированных некоммерческих организаций Исполнитель несет гражданско-правовую ответственность установленную </w:t>
      </w:r>
      <w:r w:rsidR="006005A9" w:rsidRPr="00573CD7">
        <w:t>К</w:t>
      </w:r>
      <w:r w:rsidR="00CC40B7" w:rsidRPr="00573CD7">
        <w:t>онтрактом в виде штрафа.</w:t>
      </w:r>
    </w:p>
    <w:p w:rsidR="007636EA" w:rsidRPr="00573CD7" w:rsidRDefault="007636EA" w:rsidP="007636EA">
      <w:pPr>
        <w:shd w:val="clear" w:color="auto" w:fill="FFFFFF"/>
        <w:tabs>
          <w:tab w:val="left" w:pos="1152"/>
          <w:tab w:val="left" w:pos="3989"/>
          <w:tab w:val="left" w:pos="7776"/>
        </w:tabs>
        <w:spacing w:line="274" w:lineRule="exact"/>
        <w:ind w:right="-127" w:firstLine="540"/>
        <w:jc w:val="both"/>
      </w:pPr>
      <w:r w:rsidRPr="00573CD7">
        <w:t xml:space="preserve">В случае неисполнения или ненадлежащего исполнения субподрядчиком, соисполнителем из числа субъектов малого предпринимательства, социально ориентированных некоммерческих организаций, обязательств, предусмотренных договором, заключенным с </w:t>
      </w:r>
      <w:r w:rsidR="00965308" w:rsidRPr="00573CD7">
        <w:rPr>
          <w:b/>
        </w:rPr>
        <w:t>Исполнителем</w:t>
      </w:r>
      <w:r w:rsidRPr="00573CD7">
        <w:t xml:space="preserve">, </w:t>
      </w:r>
      <w:r w:rsidRPr="00573CD7">
        <w:rPr>
          <w:b/>
        </w:rPr>
        <w:t>Исполнитель</w:t>
      </w:r>
      <w:r w:rsidRPr="00573CD7">
        <w:t xml:space="preserve"> вправе осуществить замену субподрядчика, соисполнителя, с которым ранее был заключен договор, на другого субподрядчика.</w:t>
      </w:r>
    </w:p>
    <w:p w:rsidR="007636EA" w:rsidRPr="00573CD7" w:rsidRDefault="007636EA" w:rsidP="007636EA">
      <w:pPr>
        <w:autoSpaceDE w:val="0"/>
        <w:autoSpaceDN w:val="0"/>
        <w:adjustRightInd w:val="0"/>
        <w:ind w:firstLine="720"/>
        <w:jc w:val="both"/>
      </w:pPr>
    </w:p>
    <w:p w:rsidR="007636EA" w:rsidRPr="00573CD7" w:rsidRDefault="007636EA" w:rsidP="007636EA">
      <w:pPr>
        <w:pStyle w:val="2"/>
        <w:widowControl w:val="0"/>
        <w:tabs>
          <w:tab w:val="left" w:pos="1134"/>
        </w:tabs>
        <w:spacing w:line="240" w:lineRule="auto"/>
        <w:ind w:left="0"/>
        <w:jc w:val="center"/>
        <w:rPr>
          <w:b/>
        </w:rPr>
      </w:pPr>
      <w:r w:rsidRPr="00573CD7">
        <w:rPr>
          <w:b/>
        </w:rPr>
        <w:t>2. УПРАВЛЕНИЕ КОНТРАКТОМ</w:t>
      </w:r>
    </w:p>
    <w:p w:rsidR="007636EA" w:rsidRPr="00573CD7" w:rsidRDefault="007636EA" w:rsidP="007636EA">
      <w:pPr>
        <w:widowControl w:val="0"/>
        <w:ind w:firstLine="540"/>
        <w:jc w:val="both"/>
      </w:pPr>
      <w:r w:rsidRPr="00573CD7">
        <w:t xml:space="preserve">2.1. Интересы </w:t>
      </w:r>
      <w:r w:rsidRPr="00573CD7">
        <w:rPr>
          <w:b/>
        </w:rPr>
        <w:t>Заказчика</w:t>
      </w:r>
      <w:r w:rsidRPr="00573CD7">
        <w:t xml:space="preserve"> по управлению Контрактом представляет</w:t>
      </w:r>
      <w:r w:rsidR="00CC40B7" w:rsidRPr="00573CD7">
        <w:t xml:space="preserve"> заместитель начальника ФКУ Упрдор «Россия» Лищишин Иван Васильевич</w:t>
      </w:r>
      <w:r w:rsidRPr="00573CD7">
        <w:t>, который с момента заключения настоящего Контракта будет принимать непосредственное участие в регулировании деятельности по выполнению услуг.</w:t>
      </w:r>
    </w:p>
    <w:p w:rsidR="007636EA" w:rsidRPr="00573CD7" w:rsidRDefault="007636EA" w:rsidP="007636EA">
      <w:pPr>
        <w:ind w:firstLine="540"/>
        <w:jc w:val="both"/>
      </w:pPr>
      <w:r w:rsidRPr="00573CD7">
        <w:t xml:space="preserve">2.2. Интересы </w:t>
      </w:r>
      <w:r w:rsidRPr="00573CD7">
        <w:rPr>
          <w:b/>
        </w:rPr>
        <w:t>Исполнителя</w:t>
      </w:r>
      <w:r w:rsidRPr="00573CD7">
        <w:t xml:space="preserve"> по Контракту пр</w:t>
      </w:r>
      <w:r w:rsidR="00437291" w:rsidRPr="00573CD7">
        <w:t xml:space="preserve">едставляет __________________, </w:t>
      </w:r>
      <w:r w:rsidRPr="00573CD7">
        <w:t xml:space="preserve">действующий на основании ________________________. </w:t>
      </w:r>
    </w:p>
    <w:p w:rsidR="007636EA" w:rsidRPr="00573CD7" w:rsidRDefault="007636EA" w:rsidP="007636EA">
      <w:pPr>
        <w:ind w:firstLine="540"/>
        <w:jc w:val="both"/>
      </w:pPr>
      <w:r w:rsidRPr="00573CD7">
        <w:t>2.3. Все действия и взаимодействия при исполнении настоящего Контракта осуществляются Сторонами только в письменном виде.</w:t>
      </w:r>
    </w:p>
    <w:p w:rsidR="009221F6" w:rsidRPr="00573CD7" w:rsidRDefault="007C379A" w:rsidP="007C379A">
      <w:pPr>
        <w:pStyle w:val="a4"/>
        <w:ind w:right="-55"/>
      </w:pPr>
      <w:r w:rsidRPr="00573CD7">
        <w:rPr>
          <w:b/>
          <w:color w:val="000000"/>
        </w:rPr>
        <w:lastRenderedPageBreak/>
        <w:tab/>
      </w:r>
      <w:r w:rsidR="009221F6" w:rsidRPr="00573CD7">
        <w:rPr>
          <w:color w:val="000000"/>
        </w:rPr>
        <w:t xml:space="preserve">Обязательные для исполнения предписания и указания </w:t>
      </w:r>
      <w:r w:rsidR="009221F6" w:rsidRPr="00573CD7">
        <w:rPr>
          <w:b/>
          <w:color w:val="000000"/>
        </w:rPr>
        <w:t>Заказчик</w:t>
      </w:r>
      <w:r w:rsidR="009221F6" w:rsidRPr="00573CD7">
        <w:rPr>
          <w:color w:val="000000"/>
        </w:rPr>
        <w:t xml:space="preserve"> вправе направлять </w:t>
      </w:r>
      <w:r w:rsidR="009221F6" w:rsidRPr="00573CD7">
        <w:rPr>
          <w:b/>
          <w:color w:val="000000"/>
        </w:rPr>
        <w:t>Исполнителю</w:t>
      </w:r>
      <w:r w:rsidR="009221F6" w:rsidRPr="00573CD7">
        <w:rPr>
          <w:color w:val="000000"/>
        </w:rPr>
        <w:t xml:space="preserve"> посредством почтовых отправлений, электронной почтой с подтверждением получения.</w:t>
      </w:r>
    </w:p>
    <w:p w:rsidR="007636EA" w:rsidRPr="00573CD7" w:rsidRDefault="007636EA" w:rsidP="007636EA">
      <w:pPr>
        <w:ind w:firstLine="540"/>
        <w:jc w:val="both"/>
      </w:pPr>
      <w:r w:rsidRPr="00573CD7">
        <w:t xml:space="preserve">2.4. </w:t>
      </w:r>
      <w:r w:rsidRPr="00573CD7">
        <w:rPr>
          <w:b/>
        </w:rPr>
        <w:t>Исполнитель</w:t>
      </w:r>
      <w:r w:rsidRPr="00573CD7">
        <w:t xml:space="preserve"> и (или) его полномочные представители обязаны по приглашению </w:t>
      </w:r>
      <w:r w:rsidRPr="00573CD7">
        <w:rPr>
          <w:b/>
        </w:rPr>
        <w:t>Заказчика</w:t>
      </w:r>
      <w:r w:rsidRPr="00573CD7">
        <w:t xml:space="preserve"> принимать участие в проводимых им совещаниях для обсуждения вопросов, связанных с оказанием услуг на Объектах.</w:t>
      </w:r>
    </w:p>
    <w:p w:rsidR="009221F6" w:rsidRPr="00573CD7" w:rsidRDefault="009221F6" w:rsidP="009221F6">
      <w:pPr>
        <w:ind w:firstLine="709"/>
        <w:jc w:val="both"/>
      </w:pPr>
      <w:r w:rsidRPr="00573CD7">
        <w:t xml:space="preserve">Совместно принятые решения </w:t>
      </w:r>
      <w:r w:rsidRPr="00573CD7">
        <w:rPr>
          <w:b/>
        </w:rPr>
        <w:t>Заказчика</w:t>
      </w:r>
      <w:r w:rsidRPr="00573CD7">
        <w:t xml:space="preserve"> и </w:t>
      </w:r>
      <w:r w:rsidRPr="00573CD7">
        <w:rPr>
          <w:b/>
        </w:rPr>
        <w:t>Исполнителя</w:t>
      </w:r>
      <w:r w:rsidRPr="00573CD7">
        <w:t xml:space="preserve"> в ходе проведения совещаний носят обязательный характер для Сторон в целях исполнения настоящего </w:t>
      </w:r>
      <w:r w:rsidR="006005A9" w:rsidRPr="00573CD7">
        <w:t>К</w:t>
      </w:r>
      <w:r w:rsidRPr="00573CD7">
        <w:t>онтракта.</w:t>
      </w:r>
    </w:p>
    <w:p w:rsidR="007636EA" w:rsidRPr="00573CD7" w:rsidRDefault="007636EA" w:rsidP="007636EA">
      <w:pPr>
        <w:shd w:val="clear" w:color="auto" w:fill="FFFFFF"/>
        <w:ind w:firstLine="540"/>
        <w:jc w:val="both"/>
      </w:pPr>
      <w:r w:rsidRPr="00573CD7">
        <w:t>2.5. Стороны обязуются письменно уведомлять друг друга об изменениях в составах уполномоченных представителей с приложением документов, подтверждающих полномочия данных лиц. Изменения в составе уполномоченных представителей не освобождают Стороны от выполнения обязательств по настоящему Контракту.</w:t>
      </w:r>
    </w:p>
    <w:p w:rsidR="007636EA" w:rsidRPr="00573CD7" w:rsidRDefault="007636EA" w:rsidP="007636EA">
      <w:pPr>
        <w:widowControl w:val="0"/>
        <w:ind w:firstLine="540"/>
        <w:jc w:val="both"/>
      </w:pPr>
      <w:r w:rsidRPr="00573CD7">
        <w:t xml:space="preserve">2.6. Полномочия представителя </w:t>
      </w:r>
      <w:r w:rsidRPr="00573CD7">
        <w:rPr>
          <w:b/>
        </w:rPr>
        <w:t>Исполнителя</w:t>
      </w:r>
      <w:r w:rsidRPr="00573CD7">
        <w:t xml:space="preserve"> оформляются доверенностью в простой письменной форме, содержащей следующую информацию (фамилию, имя, отчество, место жительства, паспортные данные, полномочия представителя, дату выдачи и срок действия доверенности), имеющей подпись исполнительного органа </w:t>
      </w:r>
      <w:r w:rsidRPr="00573CD7">
        <w:rPr>
          <w:b/>
        </w:rPr>
        <w:t>Исполнителя</w:t>
      </w:r>
      <w:r w:rsidRPr="00573CD7">
        <w:t xml:space="preserve"> и печать (при наличии).</w:t>
      </w:r>
    </w:p>
    <w:p w:rsidR="000670B6" w:rsidRPr="00573CD7" w:rsidRDefault="000670B6" w:rsidP="000670B6">
      <w:pPr>
        <w:shd w:val="clear" w:color="auto" w:fill="FFFFFF"/>
        <w:ind w:firstLine="540"/>
        <w:jc w:val="both"/>
        <w:rPr>
          <w:color w:val="000000"/>
          <w:spacing w:val="-2"/>
        </w:rPr>
      </w:pPr>
      <w:r w:rsidRPr="00573CD7">
        <w:rPr>
          <w:color w:val="000000"/>
          <w:spacing w:val="-2"/>
        </w:rPr>
        <w:t xml:space="preserve">Сведения о представителях </w:t>
      </w:r>
      <w:r w:rsidR="009221F6" w:rsidRPr="00573CD7">
        <w:rPr>
          <w:b/>
          <w:color w:val="000000"/>
          <w:spacing w:val="-2"/>
        </w:rPr>
        <w:t>Исполнителя</w:t>
      </w:r>
      <w:r w:rsidRPr="00573CD7">
        <w:rPr>
          <w:b/>
          <w:color w:val="000000"/>
          <w:spacing w:val="-2"/>
        </w:rPr>
        <w:t xml:space="preserve"> </w:t>
      </w:r>
      <w:r w:rsidRPr="00573CD7">
        <w:rPr>
          <w:color w:val="000000"/>
          <w:spacing w:val="-2"/>
        </w:rPr>
        <w:t xml:space="preserve">и субподрядных организациях </w:t>
      </w:r>
      <w:r w:rsidR="009221F6" w:rsidRPr="00573CD7">
        <w:rPr>
          <w:b/>
          <w:color w:val="000000"/>
          <w:spacing w:val="-2"/>
        </w:rPr>
        <w:t>Исполнитель</w:t>
      </w:r>
      <w:r w:rsidRPr="00573CD7">
        <w:rPr>
          <w:color w:val="000000"/>
          <w:spacing w:val="-2"/>
        </w:rPr>
        <w:t xml:space="preserve"> сообщает незамедлительно </w:t>
      </w:r>
      <w:r w:rsidRPr="00573CD7">
        <w:t>– не позднее одного дня до даты проведения совещания или иного мероприятия</w:t>
      </w:r>
      <w:r w:rsidRPr="00573CD7">
        <w:rPr>
          <w:color w:val="000000"/>
          <w:spacing w:val="-2"/>
        </w:rPr>
        <w:t xml:space="preserve"> </w:t>
      </w:r>
      <w:r w:rsidRPr="00573CD7">
        <w:rPr>
          <w:b/>
          <w:color w:val="000000"/>
          <w:spacing w:val="-2"/>
        </w:rPr>
        <w:t>Заказчику</w:t>
      </w:r>
      <w:r w:rsidRPr="00573CD7">
        <w:rPr>
          <w:color w:val="000000"/>
          <w:spacing w:val="-2"/>
        </w:rPr>
        <w:t xml:space="preserve"> в письменном виде.</w:t>
      </w:r>
    </w:p>
    <w:p w:rsidR="000670B6" w:rsidRPr="00573CD7" w:rsidRDefault="000670B6" w:rsidP="000670B6">
      <w:pPr>
        <w:pStyle w:val="a4"/>
        <w:numPr>
          <w:ilvl w:val="1"/>
          <w:numId w:val="5"/>
        </w:numPr>
        <w:tabs>
          <w:tab w:val="left" w:pos="0"/>
          <w:tab w:val="left" w:pos="993"/>
        </w:tabs>
        <w:suppressAutoHyphens/>
        <w:ind w:left="0" w:right="-55" w:firstLine="540"/>
      </w:pPr>
      <w:r w:rsidRPr="00573CD7">
        <w:rPr>
          <w:color w:val="000000"/>
        </w:rPr>
        <w:t>Каждая из Сторон несет ответственность за получение в порядке, предусмотренном законодательством Российской Федерации, согласия своих работников и иных физических лиц, действующих от её имени или в её интересах, на передачу их персональных данных (включая имя, фамилию, отчество, занимаемую должность, телефон, адрес электронной почты, адрес регистрации по месту жительства и иные данные) другой стороне для целей исполнения Контракта и осуществления иного взаимодействия.</w:t>
      </w:r>
    </w:p>
    <w:p w:rsidR="007636EA" w:rsidRPr="00573CD7" w:rsidRDefault="007636EA" w:rsidP="008768A6">
      <w:pPr>
        <w:widowControl w:val="0"/>
        <w:jc w:val="both"/>
      </w:pPr>
    </w:p>
    <w:p w:rsidR="007636EA" w:rsidRPr="00573CD7" w:rsidRDefault="007636EA" w:rsidP="007636EA">
      <w:pPr>
        <w:spacing w:after="120"/>
        <w:jc w:val="center"/>
        <w:rPr>
          <w:b/>
        </w:rPr>
      </w:pPr>
      <w:r w:rsidRPr="00573CD7">
        <w:rPr>
          <w:b/>
        </w:rPr>
        <w:t>3. ОБЯЗАННОСТИ И ПРАВА СТОРОН</w:t>
      </w:r>
    </w:p>
    <w:p w:rsidR="007636EA" w:rsidRPr="00573CD7" w:rsidRDefault="007636EA" w:rsidP="007636EA">
      <w:pPr>
        <w:autoSpaceDE w:val="0"/>
        <w:autoSpaceDN w:val="0"/>
        <w:ind w:firstLine="540"/>
        <w:jc w:val="both"/>
        <w:outlineLvl w:val="0"/>
        <w:rPr>
          <w:u w:val="single"/>
        </w:rPr>
      </w:pPr>
      <w:r w:rsidRPr="00573CD7">
        <w:rPr>
          <w:u w:val="single"/>
        </w:rPr>
        <w:t xml:space="preserve">3.1. </w:t>
      </w:r>
      <w:r w:rsidRPr="00EE4898">
        <w:rPr>
          <w:b/>
          <w:highlight w:val="yellow"/>
          <w:u w:val="single"/>
        </w:rPr>
        <w:t>Исполнитель</w:t>
      </w:r>
      <w:r w:rsidRPr="00573CD7">
        <w:rPr>
          <w:u w:val="single"/>
        </w:rPr>
        <w:t xml:space="preserve"> обязуется:</w:t>
      </w:r>
    </w:p>
    <w:p w:rsidR="007636EA" w:rsidRPr="00573CD7" w:rsidRDefault="007636EA" w:rsidP="007636EA">
      <w:pPr>
        <w:ind w:firstLine="540"/>
        <w:jc w:val="both"/>
      </w:pPr>
      <w:r w:rsidRPr="00573CD7">
        <w:t xml:space="preserve">3.1.1. Организовать и осуществлять защиту ОТИ от АНВ в соответствии с действующими нормативными правовыми актами Российской Федерации и условиями настоящего Контракта. </w:t>
      </w:r>
    </w:p>
    <w:p w:rsidR="007636EA" w:rsidRPr="00573CD7" w:rsidRDefault="007636EA" w:rsidP="007636EA">
      <w:pPr>
        <w:ind w:firstLine="540"/>
        <w:jc w:val="both"/>
        <w:rPr>
          <w:bCs/>
        </w:rPr>
      </w:pPr>
      <w:r w:rsidRPr="00573CD7">
        <w:t xml:space="preserve">3.1.2. Принять от </w:t>
      </w:r>
      <w:r w:rsidRPr="00573CD7">
        <w:rPr>
          <w:b/>
        </w:rPr>
        <w:t xml:space="preserve">Заказчика </w:t>
      </w:r>
      <w:r w:rsidRPr="00573CD7">
        <w:t xml:space="preserve">в течение 5 дней </w:t>
      </w:r>
      <w:r w:rsidRPr="00D44F84">
        <w:t>с даты начала оказания услуг</w:t>
      </w:r>
      <w:r w:rsidRPr="00573CD7">
        <w:t xml:space="preserve"> </w:t>
      </w:r>
      <w:r w:rsidR="00AF6EE9">
        <w:t xml:space="preserve"> </w:t>
      </w:r>
      <w:r w:rsidRPr="00573CD7">
        <w:t xml:space="preserve">под защиту ОТИ, </w:t>
      </w:r>
      <w:r w:rsidRPr="00EE4898">
        <w:rPr>
          <w:highlight w:val="yellow"/>
        </w:rPr>
        <w:t>указанные в п. 1.2,</w:t>
      </w:r>
      <w:r w:rsidRPr="00573CD7">
        <w:t xml:space="preserve"> с составлением Акта приема-передачи (</w:t>
      </w:r>
      <w:r w:rsidRPr="00EE4898">
        <w:rPr>
          <w:highlight w:val="yellow"/>
        </w:rPr>
        <w:t>Приложение № 4 к настоящему Контракту</w:t>
      </w:r>
      <w:r w:rsidRPr="00573CD7">
        <w:t>), а также в порядке и на условиях, предусм</w:t>
      </w:r>
      <w:r w:rsidR="00AF6EE9">
        <w:t xml:space="preserve">отренных настоящим Контрактом. </w:t>
      </w:r>
      <w:r w:rsidRPr="00573CD7">
        <w:t xml:space="preserve">Отсутствие на момент начала срока оказания услуг по защите Объектов от АНВ подписанного Сторонами Акта приема-передачи, не снимает с </w:t>
      </w:r>
      <w:r w:rsidRPr="00EE4898">
        <w:rPr>
          <w:b/>
          <w:highlight w:val="yellow"/>
        </w:rPr>
        <w:t>Исполнителя</w:t>
      </w:r>
      <w:r w:rsidRPr="00573CD7">
        <w:t xml:space="preserve"> обязанностей по их защите и принятых рисков в соответствии с требованиями настоящего Контракта.</w:t>
      </w:r>
      <w:r w:rsidRPr="00573CD7">
        <w:rPr>
          <w:bCs/>
        </w:rPr>
        <w:t xml:space="preserve"> </w:t>
      </w:r>
    </w:p>
    <w:p w:rsidR="007636EA" w:rsidRPr="00573CD7" w:rsidRDefault="007636EA" w:rsidP="007636EA">
      <w:pPr>
        <w:tabs>
          <w:tab w:val="left" w:pos="1560"/>
        </w:tabs>
        <w:autoSpaceDE w:val="0"/>
        <w:autoSpaceDN w:val="0"/>
        <w:adjustRightInd w:val="0"/>
        <w:ind w:firstLine="540"/>
        <w:jc w:val="both"/>
      </w:pPr>
      <w:r w:rsidRPr="00573CD7">
        <w:t>3.1.3. Осуществить в течение 5 дней с даты начала оказания услуг приемку оборудования (</w:t>
      </w:r>
      <w:r w:rsidRPr="00573CD7">
        <w:rPr>
          <w:bCs/>
        </w:rPr>
        <w:t>инженерно-технических средств обеспечения транспортной безопасности (далее – ИТСОТБ)</w:t>
      </w:r>
      <w:r w:rsidRPr="00573CD7">
        <w:t>, в том числе служебных и бытовых помещений, оборудованных для несения службы и отдыха сотрудников подразделения транспортной безопасности, а также эксплуатационной документации, в соответствии с Актом приемки-передачи оборудования (</w:t>
      </w:r>
      <w:r w:rsidRPr="00EE4898">
        <w:rPr>
          <w:highlight w:val="yellow"/>
        </w:rPr>
        <w:t>Приложение № 5 к настоящему Контракту</w:t>
      </w:r>
      <w:r w:rsidRPr="00573CD7">
        <w:t>).</w:t>
      </w:r>
    </w:p>
    <w:p w:rsidR="007636EA" w:rsidRPr="00573CD7" w:rsidRDefault="0058022A" w:rsidP="007636EA">
      <w:pPr>
        <w:pStyle w:val="2"/>
        <w:spacing w:after="0" w:line="240" w:lineRule="auto"/>
        <w:ind w:left="0" w:firstLine="540"/>
        <w:jc w:val="both"/>
      </w:pPr>
      <w:r w:rsidRPr="00573CD7">
        <w:t>3.1.4</w:t>
      </w:r>
      <w:r w:rsidR="007636EA" w:rsidRPr="00573CD7">
        <w:t>. Предупреждать и пресекать на Объектах акты незаконного вмешательства, преступления, административные правонарушения.</w:t>
      </w:r>
    </w:p>
    <w:p w:rsidR="007636EA" w:rsidRPr="00573CD7" w:rsidRDefault="0058022A" w:rsidP="007636EA">
      <w:pPr>
        <w:pStyle w:val="2"/>
        <w:spacing w:after="0" w:line="240" w:lineRule="auto"/>
        <w:ind w:left="0" w:firstLine="540"/>
        <w:jc w:val="both"/>
      </w:pPr>
      <w:r w:rsidRPr="00573CD7">
        <w:t>3.1.5</w:t>
      </w:r>
      <w:r w:rsidR="007636EA" w:rsidRPr="00573CD7">
        <w:t>. Организовать взаимодействие с территориальными подразделениями МЧС России, ФСБ России, МВД России по вопросам передачи и приема информации, необходимой для эффективного проведения мероприятий по защите ОТИ от АНВ, обеспечения оперативного реагирования на сообщения об угрозе или возникновении угрозы АНВ, иных чрезвычайных ситуациях.</w:t>
      </w:r>
    </w:p>
    <w:p w:rsidR="007636EA" w:rsidRPr="00573CD7" w:rsidRDefault="0058022A" w:rsidP="007636EA">
      <w:pPr>
        <w:pStyle w:val="2"/>
        <w:spacing w:after="0" w:line="240" w:lineRule="auto"/>
        <w:ind w:left="0" w:firstLine="540"/>
        <w:jc w:val="both"/>
      </w:pPr>
      <w:r w:rsidRPr="00573CD7">
        <w:t>3.1.6</w:t>
      </w:r>
      <w:r w:rsidR="007636EA" w:rsidRPr="00573CD7">
        <w:t xml:space="preserve">. Обеспечивать соблюдение правил пожарной безопасности на ОТИ, включая модульное строение под пункт управления ИТСОТБ (далее - ПУ ИТСОТБ), дизель-генераторную установку, модульную туалетную кабину. В случае возникновения пожара, аварии, взрыва и других </w:t>
      </w:r>
      <w:r w:rsidR="007636EA" w:rsidRPr="00573CD7">
        <w:lastRenderedPageBreak/>
        <w:t xml:space="preserve">чрезвычайных обстоятельств, немедленно сообщать в соответствующие аварийные службы, </w:t>
      </w:r>
      <w:r w:rsidR="007636EA" w:rsidRPr="00573CD7">
        <w:rPr>
          <w:b/>
        </w:rPr>
        <w:t>Заказчику</w:t>
      </w:r>
      <w:r w:rsidR="007636EA" w:rsidRPr="00573CD7">
        <w:t xml:space="preserve"> и принимать меры по локализации и минимизации возможных последствий чрезвычайных обстоятельств. </w:t>
      </w:r>
    </w:p>
    <w:p w:rsidR="007636EA" w:rsidRPr="00573CD7" w:rsidRDefault="0058022A" w:rsidP="007636EA">
      <w:pPr>
        <w:tabs>
          <w:tab w:val="left" w:pos="1418"/>
        </w:tabs>
        <w:ind w:firstLine="540"/>
        <w:jc w:val="both"/>
        <w:rPr>
          <w:b/>
        </w:rPr>
      </w:pPr>
      <w:r w:rsidRPr="00573CD7">
        <w:t>3.1.7</w:t>
      </w:r>
      <w:r w:rsidR="007636EA" w:rsidRPr="00573CD7">
        <w:t xml:space="preserve">. Обеспечить допуск в помещения ПУ ИТСОТБ для проведения обслуживания и ремонта оборудования, снятия информации с серверного оборудования представителя </w:t>
      </w:r>
      <w:r w:rsidR="007636EA" w:rsidRPr="00573CD7">
        <w:rPr>
          <w:b/>
        </w:rPr>
        <w:t>Заказчика</w:t>
      </w:r>
      <w:r w:rsidR="007636EA" w:rsidRPr="00573CD7">
        <w:t xml:space="preserve"> и (или) представителя организации, занимающейся обслуживанием ИТСОТБ на ОТИ на основании постоянного пропуска или письменного разрешения </w:t>
      </w:r>
      <w:r w:rsidR="007636EA" w:rsidRPr="00573CD7">
        <w:rPr>
          <w:b/>
        </w:rPr>
        <w:t>Заказчика</w:t>
      </w:r>
      <w:r w:rsidR="007636EA" w:rsidRPr="00573CD7">
        <w:t>.</w:t>
      </w:r>
    </w:p>
    <w:p w:rsidR="007636EA" w:rsidRPr="00573CD7" w:rsidRDefault="007636EA" w:rsidP="007636EA">
      <w:pPr>
        <w:ind w:firstLine="540"/>
        <w:jc w:val="both"/>
      </w:pPr>
      <w:r w:rsidRPr="00573CD7">
        <w:t>3.1.</w:t>
      </w:r>
      <w:r w:rsidR="0058022A" w:rsidRPr="00573CD7">
        <w:t>8</w:t>
      </w:r>
      <w:r w:rsidRPr="00573CD7">
        <w:t xml:space="preserve">. Информировать </w:t>
      </w:r>
      <w:r w:rsidRPr="00573CD7">
        <w:rPr>
          <w:b/>
        </w:rPr>
        <w:t>Заказчика</w:t>
      </w:r>
      <w:r w:rsidRPr="00573CD7">
        <w:t xml:space="preserve"> о необходимости выполнения работ сторонней организацией, привлекаемой </w:t>
      </w:r>
      <w:r w:rsidRPr="00573CD7">
        <w:rPr>
          <w:b/>
        </w:rPr>
        <w:t>Заказчиком</w:t>
      </w:r>
      <w:r w:rsidRPr="00573CD7">
        <w:t>, по содержанию Объектов или его отдельных конструктивных элементов (очистка лестничных сходов, тротуаров, уборка мусора, ликвидация кустарниковой растительности на подходах к ОТИ), невыполнение которых может снижать защищённость ОТИ от АНВ и сказываться на качестве оказываемых услуг.</w:t>
      </w:r>
    </w:p>
    <w:p w:rsidR="007636EA" w:rsidRPr="00573CD7" w:rsidRDefault="0058022A" w:rsidP="007636EA">
      <w:pPr>
        <w:pStyle w:val="a5"/>
        <w:tabs>
          <w:tab w:val="num" w:pos="1860"/>
        </w:tabs>
        <w:ind w:firstLine="540"/>
        <w:rPr>
          <w:b w:val="0"/>
          <w:bCs w:val="0"/>
          <w:color w:val="auto"/>
        </w:rPr>
      </w:pPr>
      <w:r w:rsidRPr="00573CD7">
        <w:rPr>
          <w:b w:val="0"/>
          <w:bCs w:val="0"/>
          <w:color w:val="auto"/>
        </w:rPr>
        <w:t>3.1.9</w:t>
      </w:r>
      <w:r w:rsidR="007636EA" w:rsidRPr="00573CD7">
        <w:rPr>
          <w:b w:val="0"/>
          <w:bCs w:val="0"/>
          <w:color w:val="auto"/>
        </w:rPr>
        <w:t xml:space="preserve">. Выполнять в установленные сроки предписания </w:t>
      </w:r>
      <w:r w:rsidR="007636EA" w:rsidRPr="00573CD7">
        <w:rPr>
          <w:bCs w:val="0"/>
          <w:color w:val="auto"/>
        </w:rPr>
        <w:t>Заказчика</w:t>
      </w:r>
      <w:r w:rsidR="007636EA" w:rsidRPr="00573CD7">
        <w:rPr>
          <w:b w:val="0"/>
          <w:bCs w:val="0"/>
          <w:color w:val="auto"/>
        </w:rPr>
        <w:t xml:space="preserve">, выданные в письменном виде. Об исполнении предписаний информировать </w:t>
      </w:r>
      <w:r w:rsidR="007636EA" w:rsidRPr="00573CD7">
        <w:rPr>
          <w:bCs w:val="0"/>
          <w:color w:val="auto"/>
        </w:rPr>
        <w:t>Заказчика</w:t>
      </w:r>
      <w:r w:rsidR="007636EA" w:rsidRPr="00573CD7">
        <w:rPr>
          <w:b w:val="0"/>
          <w:bCs w:val="0"/>
          <w:color w:val="auto"/>
        </w:rPr>
        <w:t xml:space="preserve"> письменно </w:t>
      </w:r>
      <w:r w:rsidR="001A015E" w:rsidRPr="00573CD7">
        <w:rPr>
          <w:b w:val="0"/>
          <w:bCs w:val="0"/>
          <w:color w:val="auto"/>
        </w:rPr>
        <w:t xml:space="preserve">в сроки, указанные в предписании или </w:t>
      </w:r>
      <w:r w:rsidR="007636EA" w:rsidRPr="00573CD7">
        <w:rPr>
          <w:b w:val="0"/>
          <w:bCs w:val="0"/>
          <w:color w:val="auto"/>
        </w:rPr>
        <w:t>не позднее чем в 3(трех) дневных срок</w:t>
      </w:r>
      <w:r w:rsidR="001A015E" w:rsidRPr="00573CD7">
        <w:rPr>
          <w:b w:val="0"/>
          <w:bCs w:val="0"/>
          <w:color w:val="auto"/>
        </w:rPr>
        <w:t xml:space="preserve"> при отсутствии таких сроков в предписании</w:t>
      </w:r>
      <w:r w:rsidR="007636EA" w:rsidRPr="00573CD7">
        <w:rPr>
          <w:b w:val="0"/>
          <w:bCs w:val="0"/>
          <w:color w:val="auto"/>
        </w:rPr>
        <w:t>.</w:t>
      </w:r>
    </w:p>
    <w:p w:rsidR="007636EA" w:rsidRPr="00573CD7" w:rsidRDefault="0058022A" w:rsidP="007636EA">
      <w:pPr>
        <w:ind w:right="21" w:firstLine="540"/>
        <w:jc w:val="both"/>
      </w:pPr>
      <w:r w:rsidRPr="00573CD7">
        <w:rPr>
          <w:bCs/>
        </w:rPr>
        <w:t>3.1.10</w:t>
      </w:r>
      <w:r w:rsidR="007636EA" w:rsidRPr="00573CD7">
        <w:rPr>
          <w:bCs/>
        </w:rPr>
        <w:t>. Представлять</w:t>
      </w:r>
      <w:r w:rsidR="007636EA" w:rsidRPr="00573CD7">
        <w:rPr>
          <w:b/>
          <w:bCs/>
        </w:rPr>
        <w:t xml:space="preserve"> Заказчику</w:t>
      </w:r>
      <w:r w:rsidR="007636EA" w:rsidRPr="00573CD7">
        <w:rPr>
          <w:bCs/>
        </w:rPr>
        <w:t xml:space="preserve"> информацию о выполнении контрактных обязательств, </w:t>
      </w:r>
      <w:r w:rsidR="007636EA" w:rsidRPr="00573CD7">
        <w:t xml:space="preserve">обо всех фактах нарушения пропускного и </w:t>
      </w:r>
      <w:r w:rsidR="007636EA" w:rsidRPr="00573CD7">
        <w:rPr>
          <w:i/>
          <w:iCs/>
        </w:rPr>
        <w:t xml:space="preserve"> </w:t>
      </w:r>
      <w:r w:rsidR="007636EA" w:rsidRPr="00573CD7">
        <w:t xml:space="preserve">внутриобъектового  режимов, а также </w:t>
      </w:r>
      <w:r w:rsidR="007636EA" w:rsidRPr="00573CD7">
        <w:rPr>
          <w:bCs/>
        </w:rPr>
        <w:t xml:space="preserve">незамедлительно информировать </w:t>
      </w:r>
      <w:r w:rsidR="007636EA" w:rsidRPr="00573CD7">
        <w:rPr>
          <w:b/>
        </w:rPr>
        <w:t>Заказчика</w:t>
      </w:r>
      <w:r w:rsidR="007636EA" w:rsidRPr="00573CD7">
        <w:t xml:space="preserve">, территориальные органы МВД и ФСБ о попытках совершения или совершении АНВ, а также в случае противоправных посягательств на ОТИ. </w:t>
      </w:r>
    </w:p>
    <w:p w:rsidR="007636EA" w:rsidRPr="00573CD7" w:rsidRDefault="0058022A" w:rsidP="007636EA">
      <w:pPr>
        <w:widowControl w:val="0"/>
        <w:autoSpaceDE w:val="0"/>
        <w:autoSpaceDN w:val="0"/>
        <w:adjustRightInd w:val="0"/>
        <w:ind w:firstLine="540"/>
        <w:jc w:val="both"/>
        <w:rPr>
          <w:bCs/>
        </w:rPr>
      </w:pPr>
      <w:r w:rsidRPr="00573CD7">
        <w:t>3.1.11</w:t>
      </w:r>
      <w:r w:rsidR="007636EA" w:rsidRPr="00573CD7">
        <w:t>. О</w:t>
      </w:r>
      <w:r w:rsidR="007636EA" w:rsidRPr="00573CD7">
        <w:rPr>
          <w:bCs/>
        </w:rPr>
        <w:t xml:space="preserve">беспечивать сохранность и бережное использование оборудования (ИТСОТБ), переданного </w:t>
      </w:r>
      <w:r w:rsidR="007636EA" w:rsidRPr="00EE4898">
        <w:rPr>
          <w:b/>
          <w:bCs/>
          <w:highlight w:val="yellow"/>
        </w:rPr>
        <w:t>Исполнителю</w:t>
      </w:r>
      <w:r w:rsidR="007636EA" w:rsidRPr="00573CD7">
        <w:rPr>
          <w:b/>
          <w:bCs/>
        </w:rPr>
        <w:t xml:space="preserve"> Заказчиком</w:t>
      </w:r>
      <w:r w:rsidR="007636EA" w:rsidRPr="00573CD7">
        <w:rPr>
          <w:bCs/>
        </w:rPr>
        <w:t xml:space="preserve"> по актам приема-передачи оборудования. В случае кражи или повреждения оборудования третьими лицами в результате ненадлежащего выполнения </w:t>
      </w:r>
      <w:r w:rsidR="007636EA" w:rsidRPr="00EE4898">
        <w:rPr>
          <w:b/>
          <w:bCs/>
          <w:highlight w:val="yellow"/>
        </w:rPr>
        <w:t>Исполнителем</w:t>
      </w:r>
      <w:r w:rsidR="007636EA" w:rsidRPr="00573CD7">
        <w:rPr>
          <w:bCs/>
        </w:rPr>
        <w:t xml:space="preserve"> своих обязательств, </w:t>
      </w:r>
      <w:r w:rsidR="002C2E14" w:rsidRPr="00EE4898">
        <w:rPr>
          <w:b/>
          <w:bCs/>
          <w:highlight w:val="yellow"/>
        </w:rPr>
        <w:t>И</w:t>
      </w:r>
      <w:r w:rsidR="007636EA" w:rsidRPr="00EE4898">
        <w:rPr>
          <w:b/>
          <w:bCs/>
          <w:highlight w:val="yellow"/>
        </w:rPr>
        <w:t>сполнитель</w:t>
      </w:r>
      <w:r w:rsidR="007636EA" w:rsidRPr="00573CD7">
        <w:rPr>
          <w:bCs/>
        </w:rPr>
        <w:t xml:space="preserve"> несет материальную ответственность в соответствии с законодательством РФ</w:t>
      </w:r>
      <w:r w:rsidR="001A015E" w:rsidRPr="00573CD7">
        <w:rPr>
          <w:bCs/>
        </w:rPr>
        <w:t xml:space="preserve"> в полном объеме</w:t>
      </w:r>
      <w:r w:rsidR="007636EA" w:rsidRPr="00573CD7">
        <w:rPr>
          <w:bCs/>
        </w:rPr>
        <w:t>.</w:t>
      </w:r>
    </w:p>
    <w:p w:rsidR="007636EA" w:rsidRPr="00573CD7" w:rsidRDefault="0058022A" w:rsidP="007636EA">
      <w:pPr>
        <w:widowControl w:val="0"/>
        <w:autoSpaceDE w:val="0"/>
        <w:autoSpaceDN w:val="0"/>
        <w:adjustRightInd w:val="0"/>
        <w:ind w:firstLine="540"/>
        <w:jc w:val="both"/>
      </w:pPr>
      <w:r w:rsidRPr="00573CD7">
        <w:rPr>
          <w:bCs/>
        </w:rPr>
        <w:t>3.1.12</w:t>
      </w:r>
      <w:r w:rsidR="007636EA" w:rsidRPr="00573CD7">
        <w:rPr>
          <w:bCs/>
        </w:rPr>
        <w:t>.</w:t>
      </w:r>
      <w:r w:rsidR="007636EA" w:rsidRPr="00573CD7">
        <w:rPr>
          <w:bCs/>
        </w:rPr>
        <w:tab/>
      </w:r>
      <w:r w:rsidR="007636EA" w:rsidRPr="00573CD7">
        <w:t xml:space="preserve">Обеспечивать сохранность и выполнение требований правил эксплуатации переданного </w:t>
      </w:r>
      <w:r w:rsidR="007636EA" w:rsidRPr="00EE4898">
        <w:rPr>
          <w:b/>
          <w:highlight w:val="yellow"/>
        </w:rPr>
        <w:t>Исполнителю</w:t>
      </w:r>
      <w:r w:rsidR="007636EA" w:rsidRPr="00573CD7">
        <w:t xml:space="preserve"> от </w:t>
      </w:r>
      <w:r w:rsidR="007636EA" w:rsidRPr="00573CD7">
        <w:rPr>
          <w:b/>
        </w:rPr>
        <w:t>Заказчика</w:t>
      </w:r>
      <w:r w:rsidR="007636EA" w:rsidRPr="00573CD7">
        <w:t xml:space="preserve"> имущества, включая служебно-бытовые помещения, мебель и необходимый инвентарь. При пользовании служебно-бытовыми помещениями соблюдать установленные санитарные нормы.</w:t>
      </w:r>
    </w:p>
    <w:p w:rsidR="007636EA" w:rsidRPr="00573CD7" w:rsidRDefault="0058022A" w:rsidP="007636EA">
      <w:pPr>
        <w:widowControl w:val="0"/>
        <w:autoSpaceDE w:val="0"/>
        <w:autoSpaceDN w:val="0"/>
        <w:adjustRightInd w:val="0"/>
        <w:ind w:firstLine="540"/>
        <w:jc w:val="both"/>
      </w:pPr>
      <w:r w:rsidRPr="00573CD7">
        <w:t>3.1.13</w:t>
      </w:r>
      <w:r w:rsidR="007636EA" w:rsidRPr="00573CD7">
        <w:t xml:space="preserve">. </w:t>
      </w:r>
      <w:r w:rsidR="007636EA" w:rsidRPr="00573CD7">
        <w:rPr>
          <w:rFonts w:eastAsia="Calibri"/>
        </w:rPr>
        <w:t xml:space="preserve">Проверять у лиц, находящихся на Объектах, документы, удостоверяющие их личность, документы, дающие право на вход (выход) лиц, въезд (выезд) транспортных средств, внос (вынос), ввоз (вывоз) имущества в зону транспортной безопасности и критические элементы Объекта </w:t>
      </w:r>
      <w:r w:rsidR="007636EA" w:rsidRPr="00573CD7">
        <w:t>в соответствии с Инструкцией о пропускном и внутриобъектовом режимах.</w:t>
      </w:r>
    </w:p>
    <w:p w:rsidR="007636EA" w:rsidRPr="00573CD7" w:rsidRDefault="0058022A" w:rsidP="007636EA">
      <w:pPr>
        <w:ind w:firstLine="540"/>
        <w:jc w:val="both"/>
      </w:pPr>
      <w:r w:rsidRPr="00573CD7">
        <w:t>3.1.14</w:t>
      </w:r>
      <w:r w:rsidR="007636EA" w:rsidRPr="00573CD7">
        <w:t xml:space="preserve">. Производить досмотр, дополнительный досмотр и повторный досмотр в целях обеспечения транспортной безопасности физических лиц, грузов и транспортных средств при въезде (выезде) в зону транспортной безопасности и критические элементы Объекта в соответствии с Правилами проведения досмотра, дополнительного досмотра, повторного досмотра в целях обеспечения транспортной безопасности, утвержденными приказом Министерства транспорта РФ от 23 июля </w:t>
      </w:r>
      <w:smartTag w:uri="urn:schemas-microsoft-com:office:smarttags" w:element="metricconverter">
        <w:smartTagPr>
          <w:attr w:name="ProductID" w:val="2015 г"/>
        </w:smartTagPr>
        <w:r w:rsidR="007636EA" w:rsidRPr="00573CD7">
          <w:t>2015 г</w:t>
        </w:r>
      </w:smartTag>
      <w:r w:rsidR="007636EA" w:rsidRPr="00573CD7">
        <w:t>. № 227 «Об утверждении Правил проведения досмотра, дополнительного досмотра, повторного досмотра в целях обеспечения транспортной безопасности».</w:t>
      </w:r>
    </w:p>
    <w:p w:rsidR="007636EA" w:rsidRPr="00573CD7" w:rsidRDefault="007636EA" w:rsidP="007636EA">
      <w:pPr>
        <w:ind w:firstLine="540"/>
        <w:jc w:val="both"/>
        <w:rPr>
          <w:rFonts w:eastAsia="Calibri"/>
        </w:rPr>
      </w:pPr>
      <w:r w:rsidRPr="00573CD7">
        <w:t>3.1.1</w:t>
      </w:r>
      <w:r w:rsidR="0058022A" w:rsidRPr="00573CD7">
        <w:t>5</w:t>
      </w:r>
      <w:r w:rsidRPr="00573CD7">
        <w:t xml:space="preserve">. </w:t>
      </w:r>
      <w:r w:rsidRPr="00573CD7">
        <w:rPr>
          <w:rFonts w:eastAsia="Calibri"/>
        </w:rPr>
        <w:t xml:space="preserve">Проверять условия хранения имущества на территории Объектов, состояние инженерно-технических систем обеспечения транспортной безопасности; при выявлении нарушений, создающих угрозу возникновения пожаров, безопасности людей, а также условий, способствующих хищению имущества, информировать </w:t>
      </w:r>
      <w:r w:rsidRPr="00573CD7">
        <w:rPr>
          <w:rFonts w:eastAsia="Calibri"/>
          <w:b/>
        </w:rPr>
        <w:t>Заказчика</w:t>
      </w:r>
      <w:r w:rsidRPr="00573CD7">
        <w:rPr>
          <w:rFonts w:eastAsia="Calibri"/>
        </w:rPr>
        <w:t xml:space="preserve"> и принимать меры по пресечению указанных нарушений.</w:t>
      </w:r>
    </w:p>
    <w:p w:rsidR="007636EA" w:rsidRPr="00573CD7" w:rsidRDefault="0058022A" w:rsidP="007636EA">
      <w:pPr>
        <w:ind w:firstLine="540"/>
        <w:jc w:val="both"/>
        <w:rPr>
          <w:rFonts w:eastAsia="Calibri"/>
        </w:rPr>
      </w:pPr>
      <w:r w:rsidRPr="00573CD7">
        <w:t>3.1.16</w:t>
      </w:r>
      <w:r w:rsidR="007636EA" w:rsidRPr="00573CD7">
        <w:t xml:space="preserve">. </w:t>
      </w:r>
      <w:r w:rsidR="007636EA" w:rsidRPr="00573CD7">
        <w:rPr>
          <w:rFonts w:eastAsia="Calibri"/>
        </w:rPr>
        <w:t>В целях предупреждения и пресечения АНВ, преступлений, административных правонарушений на ОТИ, производить удержание и доставление в  зону транспортной безопасности ПУ ОТБ ОТИ, с последующей передачей лиц, совершивших (или пытавшихся совершить) АНВ, преступление или административное правонарушение, территориальным органам МВД или ФСБ. Производить изъятие вещей и предметов, являющихся орудием или непосредственным объектом правонарушения.</w:t>
      </w:r>
    </w:p>
    <w:p w:rsidR="007636EA" w:rsidRPr="00573CD7" w:rsidRDefault="0058022A" w:rsidP="007636EA">
      <w:pPr>
        <w:ind w:firstLine="540"/>
        <w:jc w:val="both"/>
      </w:pPr>
      <w:r w:rsidRPr="00573CD7">
        <w:lastRenderedPageBreak/>
        <w:t>3.1.17.</w:t>
      </w:r>
      <w:r w:rsidR="007636EA" w:rsidRPr="00573CD7">
        <w:t xml:space="preserve"> В случае происшествия, обеспечивать сохранность доказательств, вещей и документов.</w:t>
      </w:r>
    </w:p>
    <w:p w:rsidR="007636EA" w:rsidRPr="00573CD7" w:rsidRDefault="0058022A" w:rsidP="007636EA">
      <w:pPr>
        <w:ind w:firstLine="540"/>
        <w:jc w:val="both"/>
        <w:rPr>
          <w:rFonts w:eastAsia="Calibri"/>
        </w:rPr>
      </w:pPr>
      <w:r w:rsidRPr="00573CD7">
        <w:t>3.1.18</w:t>
      </w:r>
      <w:r w:rsidR="007636EA" w:rsidRPr="00573CD7">
        <w:t>.</w:t>
      </w:r>
      <w:r w:rsidR="007636EA" w:rsidRPr="00573CD7">
        <w:rPr>
          <w:rFonts w:eastAsia="Calibri"/>
        </w:rPr>
        <w:t xml:space="preserve"> Применять физическую силу, специальные средства в случаях и порядке, установленным действующим законодательством. </w:t>
      </w:r>
    </w:p>
    <w:p w:rsidR="007636EA" w:rsidRPr="00573CD7" w:rsidRDefault="0058022A" w:rsidP="007636EA">
      <w:pPr>
        <w:ind w:firstLine="540"/>
        <w:jc w:val="both"/>
        <w:rPr>
          <w:rFonts w:eastAsia="Calibri"/>
          <w:lang w:eastAsia="en-US"/>
        </w:rPr>
      </w:pPr>
      <w:r w:rsidRPr="00573CD7">
        <w:t>3.1.19</w:t>
      </w:r>
      <w:r w:rsidR="007636EA" w:rsidRPr="00573CD7">
        <w:t>.</w:t>
      </w:r>
      <w:r w:rsidR="007636EA" w:rsidRPr="00573CD7">
        <w:rPr>
          <w:rFonts w:eastAsia="Calibri"/>
          <w:lang w:eastAsia="en-US"/>
        </w:rPr>
        <w:t xml:space="preserve"> Привлекать дополнительные силы и средства </w:t>
      </w:r>
      <w:r w:rsidR="007636EA" w:rsidRPr="00EE4898">
        <w:rPr>
          <w:rFonts w:eastAsia="Calibri"/>
          <w:b/>
          <w:highlight w:val="yellow"/>
          <w:lang w:eastAsia="en-US"/>
        </w:rPr>
        <w:t>Исполнителя</w:t>
      </w:r>
      <w:r w:rsidR="007636EA" w:rsidRPr="00573CD7">
        <w:rPr>
          <w:rFonts w:eastAsia="Calibri"/>
          <w:lang w:eastAsia="en-US"/>
        </w:rPr>
        <w:t xml:space="preserve">, необходимые для предупреждения и ликвидации нештатных ситуаций, в соответствии с обязанностями, возложенными на </w:t>
      </w:r>
      <w:r w:rsidR="007636EA" w:rsidRPr="00EE4898">
        <w:rPr>
          <w:rFonts w:eastAsia="Calibri"/>
          <w:b/>
          <w:highlight w:val="yellow"/>
          <w:lang w:eastAsia="en-US"/>
        </w:rPr>
        <w:t>Исполнителя</w:t>
      </w:r>
      <w:r w:rsidR="007636EA" w:rsidRPr="00573CD7">
        <w:rPr>
          <w:rFonts w:eastAsia="Calibri"/>
          <w:lang w:eastAsia="en-US"/>
        </w:rPr>
        <w:t>.</w:t>
      </w:r>
    </w:p>
    <w:p w:rsidR="007636EA" w:rsidRPr="00573CD7" w:rsidRDefault="0058022A" w:rsidP="007636EA">
      <w:pPr>
        <w:ind w:firstLine="540"/>
        <w:jc w:val="both"/>
        <w:rPr>
          <w:rFonts w:eastAsia="Calibri"/>
          <w:lang w:eastAsia="en-US"/>
        </w:rPr>
      </w:pPr>
      <w:r w:rsidRPr="00573CD7">
        <w:rPr>
          <w:rFonts w:eastAsia="Calibri"/>
          <w:lang w:eastAsia="en-US"/>
        </w:rPr>
        <w:t>3.1.20</w:t>
      </w:r>
      <w:r w:rsidR="007636EA" w:rsidRPr="00573CD7">
        <w:rPr>
          <w:rFonts w:eastAsia="Calibri"/>
          <w:lang w:eastAsia="en-US"/>
        </w:rPr>
        <w:t>. Принимать участие в работе инспекционных комиссий по контролю выполнения требований Контракта по защите ОТИ от АНВ, а также участвовать в проверках контрольно-надзорных органов.</w:t>
      </w:r>
    </w:p>
    <w:p w:rsidR="007636EA" w:rsidRPr="00573CD7" w:rsidRDefault="0058022A" w:rsidP="007636EA">
      <w:pPr>
        <w:tabs>
          <w:tab w:val="left" w:pos="9900"/>
        </w:tabs>
        <w:ind w:right="21" w:firstLine="540"/>
        <w:jc w:val="both"/>
      </w:pPr>
      <w:r w:rsidRPr="00573CD7">
        <w:t>3.1.21</w:t>
      </w:r>
      <w:r w:rsidR="007636EA" w:rsidRPr="00573CD7">
        <w:t xml:space="preserve">. Проводить совместно с </w:t>
      </w:r>
      <w:r w:rsidR="007636EA" w:rsidRPr="00573CD7">
        <w:rPr>
          <w:b/>
        </w:rPr>
        <w:t>Заказчиком</w:t>
      </w:r>
      <w:r w:rsidR="007636EA" w:rsidRPr="00573CD7">
        <w:t xml:space="preserve"> учения и тренировки, направленные на закрепление практических навыков по защите ОТИ от АНВ. Периодичность тренировок и учений установить в соответствии с утвержденным планом обеспечения транспортной безопасности. Организация проведения учений и тренировок возлагается  на </w:t>
      </w:r>
      <w:r w:rsidR="007636EA" w:rsidRPr="00ED77FA">
        <w:rPr>
          <w:b/>
          <w:highlight w:val="yellow"/>
        </w:rPr>
        <w:t>Исполнителя</w:t>
      </w:r>
      <w:r w:rsidR="007636EA" w:rsidRPr="00573CD7">
        <w:t>.</w:t>
      </w:r>
    </w:p>
    <w:p w:rsidR="007636EA" w:rsidRPr="00573CD7" w:rsidRDefault="0058022A" w:rsidP="007636EA">
      <w:pPr>
        <w:tabs>
          <w:tab w:val="left" w:pos="9900"/>
        </w:tabs>
        <w:ind w:right="21" w:firstLine="540"/>
        <w:jc w:val="both"/>
      </w:pPr>
      <w:r w:rsidRPr="00573CD7">
        <w:t>3.1.22</w:t>
      </w:r>
      <w:r w:rsidR="007636EA" w:rsidRPr="00573CD7">
        <w:t xml:space="preserve">. В 2-х месячный срок после подписания </w:t>
      </w:r>
      <w:r w:rsidR="006005A9" w:rsidRPr="00573CD7">
        <w:t>К</w:t>
      </w:r>
      <w:r w:rsidR="007636EA" w:rsidRPr="00573CD7">
        <w:t xml:space="preserve">онтракта, представить </w:t>
      </w:r>
      <w:r w:rsidR="007636EA" w:rsidRPr="00573CD7">
        <w:rPr>
          <w:b/>
        </w:rPr>
        <w:t>Заказчику</w:t>
      </w:r>
      <w:r w:rsidR="007636EA" w:rsidRPr="00573CD7">
        <w:t xml:space="preserve"> предложения (график) по проведению учений и тренировок.</w:t>
      </w:r>
    </w:p>
    <w:p w:rsidR="007636EA" w:rsidRPr="00573CD7" w:rsidRDefault="0058022A" w:rsidP="007636EA">
      <w:pPr>
        <w:tabs>
          <w:tab w:val="left" w:pos="1560"/>
        </w:tabs>
        <w:autoSpaceDE w:val="0"/>
        <w:autoSpaceDN w:val="0"/>
        <w:adjustRightInd w:val="0"/>
        <w:ind w:firstLine="540"/>
        <w:jc w:val="both"/>
      </w:pPr>
      <w:r w:rsidRPr="00573CD7">
        <w:rPr>
          <w:bCs/>
        </w:rPr>
        <w:t>3.1.23</w:t>
      </w:r>
      <w:r w:rsidR="007636EA" w:rsidRPr="00573CD7">
        <w:rPr>
          <w:bCs/>
        </w:rPr>
        <w:t xml:space="preserve">. Обеспечить эксплуатацию инженерно-технических средств (систем) обеспечения транспортной безопасности, установленных </w:t>
      </w:r>
      <w:r w:rsidR="007636EA" w:rsidRPr="00573CD7">
        <w:rPr>
          <w:b/>
          <w:bCs/>
        </w:rPr>
        <w:t>Заказчиком</w:t>
      </w:r>
      <w:r w:rsidR="007636EA" w:rsidRPr="00573CD7">
        <w:rPr>
          <w:bCs/>
        </w:rPr>
        <w:t>, в соответствии с эксплуатационной документацией.</w:t>
      </w:r>
    </w:p>
    <w:p w:rsidR="007636EA" w:rsidRPr="00573CD7" w:rsidRDefault="0058022A" w:rsidP="007636EA">
      <w:pPr>
        <w:pStyle w:val="1"/>
        <w:tabs>
          <w:tab w:val="left" w:pos="540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573CD7">
        <w:rPr>
          <w:rFonts w:ascii="Times New Roman" w:hAnsi="Times New Roman"/>
          <w:sz w:val="24"/>
          <w:szCs w:val="24"/>
        </w:rPr>
        <w:t>3.1.24</w:t>
      </w:r>
      <w:r w:rsidR="007636EA" w:rsidRPr="00573CD7">
        <w:rPr>
          <w:rFonts w:ascii="Times New Roman" w:hAnsi="Times New Roman"/>
          <w:sz w:val="24"/>
          <w:szCs w:val="24"/>
        </w:rPr>
        <w:t xml:space="preserve">. </w:t>
      </w:r>
      <w:r w:rsidR="007636EA" w:rsidRPr="00ED77FA">
        <w:rPr>
          <w:rFonts w:ascii="Times New Roman" w:hAnsi="Times New Roman"/>
          <w:sz w:val="24"/>
          <w:szCs w:val="24"/>
          <w:highlight w:val="yellow"/>
        </w:rPr>
        <w:t>Иметь подготовленный и аттестованный персонал в соответствии со статьей 12.1 Федерального закона от 9 февраля 2007 года № 16-ФЗ «О транспортной безопасности».</w:t>
      </w:r>
      <w:r w:rsidR="007636EA" w:rsidRPr="00573CD7">
        <w:rPr>
          <w:rFonts w:ascii="Times New Roman" w:hAnsi="Times New Roman"/>
          <w:sz w:val="24"/>
          <w:szCs w:val="24"/>
        </w:rPr>
        <w:t xml:space="preserve"> В течение 5 рабочих дней с даты заключения Контракта </w:t>
      </w:r>
      <w:r w:rsidR="007636EA" w:rsidRPr="00ED77FA">
        <w:rPr>
          <w:rFonts w:ascii="Times New Roman" w:hAnsi="Times New Roman"/>
          <w:b/>
          <w:sz w:val="24"/>
          <w:szCs w:val="24"/>
          <w:highlight w:val="yellow"/>
        </w:rPr>
        <w:t>Исполнитель</w:t>
      </w:r>
      <w:r w:rsidR="007636EA" w:rsidRPr="00573CD7">
        <w:rPr>
          <w:rFonts w:ascii="Times New Roman" w:hAnsi="Times New Roman"/>
          <w:sz w:val="24"/>
          <w:szCs w:val="24"/>
        </w:rPr>
        <w:t xml:space="preserve"> предоставляет </w:t>
      </w:r>
      <w:r w:rsidR="007636EA" w:rsidRPr="00573CD7">
        <w:rPr>
          <w:rFonts w:ascii="Times New Roman" w:hAnsi="Times New Roman"/>
          <w:b/>
          <w:sz w:val="24"/>
          <w:szCs w:val="24"/>
        </w:rPr>
        <w:t>Заказчику</w:t>
      </w:r>
      <w:r w:rsidR="007636EA" w:rsidRPr="00573CD7">
        <w:rPr>
          <w:rFonts w:ascii="Times New Roman" w:hAnsi="Times New Roman"/>
          <w:sz w:val="24"/>
          <w:szCs w:val="24"/>
        </w:rPr>
        <w:t xml:space="preserve"> заверенные копии свидетельств об аттестации.</w:t>
      </w:r>
    </w:p>
    <w:p w:rsidR="007636EA" w:rsidRPr="00573CD7" w:rsidRDefault="0058022A" w:rsidP="007636EA">
      <w:pPr>
        <w:tabs>
          <w:tab w:val="left" w:pos="1560"/>
        </w:tabs>
        <w:autoSpaceDE w:val="0"/>
        <w:autoSpaceDN w:val="0"/>
        <w:adjustRightInd w:val="0"/>
        <w:ind w:firstLine="540"/>
        <w:jc w:val="both"/>
      </w:pPr>
      <w:r w:rsidRPr="00573CD7">
        <w:t>3.1.25</w:t>
      </w:r>
      <w:r w:rsidR="007636EA" w:rsidRPr="00573CD7">
        <w:t>. Обеспечить сохранность запасных инструментов и принадлежностей к инженерно-техническим средствам (системам) обеспечения транспортной безопасности объектов транспортной инфраструктуры.</w:t>
      </w:r>
    </w:p>
    <w:p w:rsidR="007636EA" w:rsidRPr="00573CD7" w:rsidRDefault="0058022A" w:rsidP="007636EA">
      <w:pPr>
        <w:tabs>
          <w:tab w:val="left" w:pos="1560"/>
        </w:tabs>
        <w:autoSpaceDE w:val="0"/>
        <w:autoSpaceDN w:val="0"/>
        <w:adjustRightInd w:val="0"/>
        <w:ind w:firstLine="540"/>
        <w:jc w:val="both"/>
      </w:pPr>
      <w:r w:rsidRPr="00573CD7">
        <w:t>3.1.26</w:t>
      </w:r>
      <w:r w:rsidR="007636EA" w:rsidRPr="00573CD7">
        <w:t xml:space="preserve">. По окончании срока оказания услуг по защите ОТИ от АНВ, </w:t>
      </w:r>
      <w:r w:rsidR="007636EA" w:rsidRPr="00ED77FA">
        <w:rPr>
          <w:b/>
          <w:highlight w:val="yellow"/>
        </w:rPr>
        <w:t>Исполнитель</w:t>
      </w:r>
      <w:r w:rsidR="007636EA" w:rsidRPr="00573CD7">
        <w:t xml:space="preserve"> обязуется сдать </w:t>
      </w:r>
      <w:r w:rsidR="007636EA" w:rsidRPr="00573CD7">
        <w:rPr>
          <w:b/>
        </w:rPr>
        <w:t>Заказчику</w:t>
      </w:r>
      <w:r w:rsidR="007636EA" w:rsidRPr="00573CD7">
        <w:t xml:space="preserve"> инженерно-технические средства (системы) обеспечения транспортной безопасности (далее – Оборудование).</w:t>
      </w:r>
    </w:p>
    <w:p w:rsidR="007636EA" w:rsidRPr="00573CD7" w:rsidRDefault="007636EA" w:rsidP="007636EA">
      <w:pPr>
        <w:widowControl w:val="0"/>
        <w:shd w:val="clear" w:color="auto" w:fill="FFFFFF"/>
        <w:tabs>
          <w:tab w:val="num" w:pos="1560"/>
        </w:tabs>
        <w:autoSpaceDE w:val="0"/>
        <w:autoSpaceDN w:val="0"/>
        <w:adjustRightInd w:val="0"/>
        <w:ind w:firstLine="709"/>
        <w:jc w:val="both"/>
      </w:pPr>
      <w:r w:rsidRPr="00573CD7">
        <w:t>3.1.2</w:t>
      </w:r>
      <w:r w:rsidR="0058022A" w:rsidRPr="00573CD7">
        <w:t>7</w:t>
      </w:r>
      <w:r w:rsidRPr="00573CD7">
        <w:t xml:space="preserve">. Сотрудники </w:t>
      </w:r>
      <w:r w:rsidRPr="00ED77FA">
        <w:rPr>
          <w:b/>
          <w:highlight w:val="yellow"/>
        </w:rPr>
        <w:t>Исполнителя</w:t>
      </w:r>
      <w:r w:rsidRPr="00573CD7">
        <w:t xml:space="preserve"> </w:t>
      </w:r>
      <w:r w:rsidRPr="00ED77FA">
        <w:rPr>
          <w:highlight w:val="yellow"/>
        </w:rPr>
        <w:t>обязаны соответствовать требованиям, предъявляемым  ч</w:t>
      </w:r>
      <w:r w:rsidR="00377A8B" w:rsidRPr="00ED77FA">
        <w:rPr>
          <w:highlight w:val="yellow"/>
        </w:rPr>
        <w:t>астью</w:t>
      </w:r>
      <w:r w:rsidRPr="00ED77FA">
        <w:rPr>
          <w:highlight w:val="yellow"/>
        </w:rPr>
        <w:t xml:space="preserve"> 1 ст</w:t>
      </w:r>
      <w:r w:rsidR="00377A8B" w:rsidRPr="00ED77FA">
        <w:rPr>
          <w:highlight w:val="yellow"/>
        </w:rPr>
        <w:t>атьи</w:t>
      </w:r>
      <w:r w:rsidRPr="00ED77FA">
        <w:rPr>
          <w:highlight w:val="yellow"/>
        </w:rPr>
        <w:t xml:space="preserve"> 10 Федерального закона от 9 февраля 2007 года № 16-ФЗ «О транспортной безопасности».</w:t>
      </w:r>
    </w:p>
    <w:p w:rsidR="007636EA" w:rsidRPr="00573CD7" w:rsidRDefault="0058022A" w:rsidP="007636EA">
      <w:pPr>
        <w:tabs>
          <w:tab w:val="left" w:pos="9900"/>
        </w:tabs>
        <w:ind w:right="21" w:firstLine="540"/>
        <w:jc w:val="both"/>
      </w:pPr>
      <w:r w:rsidRPr="00573CD7">
        <w:t>3.1.28</w:t>
      </w:r>
      <w:r w:rsidR="007636EA" w:rsidRPr="00573CD7">
        <w:t xml:space="preserve">. Обеспечивать сохранность сведений, составляющих коммерческую тайну </w:t>
      </w:r>
      <w:r w:rsidR="007636EA" w:rsidRPr="00573CD7">
        <w:rPr>
          <w:b/>
        </w:rPr>
        <w:t>Заказчика</w:t>
      </w:r>
      <w:r w:rsidR="007636EA" w:rsidRPr="00573CD7">
        <w:t>, ставших известными в процессе оказания услуг.</w:t>
      </w:r>
    </w:p>
    <w:p w:rsidR="007636EA" w:rsidRPr="00573CD7" w:rsidRDefault="0058022A" w:rsidP="007636EA">
      <w:pPr>
        <w:tabs>
          <w:tab w:val="left" w:pos="9900"/>
        </w:tabs>
        <w:ind w:right="21" w:firstLine="540"/>
        <w:jc w:val="both"/>
        <w:rPr>
          <w:bCs/>
        </w:rPr>
      </w:pPr>
      <w:r w:rsidRPr="00573CD7">
        <w:t>3.1.29</w:t>
      </w:r>
      <w:r w:rsidR="007636EA" w:rsidRPr="00573CD7">
        <w:t xml:space="preserve">. </w:t>
      </w:r>
      <w:r w:rsidR="007636EA" w:rsidRPr="00573CD7">
        <w:rPr>
          <w:bCs/>
        </w:rPr>
        <w:t xml:space="preserve">При оказании услуг руководствоваться представленными </w:t>
      </w:r>
      <w:r w:rsidR="007636EA" w:rsidRPr="00573CD7">
        <w:rPr>
          <w:b/>
          <w:bCs/>
        </w:rPr>
        <w:t xml:space="preserve">Заказчиком </w:t>
      </w:r>
      <w:r w:rsidR="007636EA" w:rsidRPr="00573CD7">
        <w:rPr>
          <w:bCs/>
        </w:rPr>
        <w:t xml:space="preserve"> организационно-распорядительными документами, направленными на реализацию мер по обеспечению транспортной безопасности на ОТИ.</w:t>
      </w:r>
    </w:p>
    <w:p w:rsidR="007636EA" w:rsidRPr="00573CD7" w:rsidRDefault="0058022A" w:rsidP="007636EA">
      <w:pPr>
        <w:tabs>
          <w:tab w:val="left" w:pos="9900"/>
        </w:tabs>
        <w:ind w:right="21" w:firstLine="540"/>
        <w:jc w:val="both"/>
        <w:rPr>
          <w:bCs/>
        </w:rPr>
      </w:pPr>
      <w:r w:rsidRPr="00573CD7">
        <w:rPr>
          <w:bCs/>
        </w:rPr>
        <w:t>3.1.30</w:t>
      </w:r>
      <w:r w:rsidR="007636EA" w:rsidRPr="00573CD7">
        <w:rPr>
          <w:bCs/>
        </w:rPr>
        <w:t xml:space="preserve">. Защита ОТИ от АНВ должна  обеспечиваться </w:t>
      </w:r>
      <w:r w:rsidR="007636EA" w:rsidRPr="00ED77FA">
        <w:rPr>
          <w:b/>
          <w:bCs/>
          <w:highlight w:val="yellow"/>
        </w:rPr>
        <w:t>Исполнителем</w:t>
      </w:r>
      <w:r w:rsidR="007636EA" w:rsidRPr="00573CD7">
        <w:rPr>
          <w:bCs/>
        </w:rPr>
        <w:t xml:space="preserve"> вне зависимости от технической защищенности и оснащенности ОТИ, исходя из фактического состояния инженерно-технических средств (систем) обеспечения транспортной безопасности.</w:t>
      </w:r>
    </w:p>
    <w:p w:rsidR="007636EA" w:rsidRPr="00573CD7" w:rsidRDefault="003B2626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t>3.1.31</w:t>
      </w:r>
      <w:r w:rsidR="007636EA" w:rsidRPr="00573CD7">
        <w:t xml:space="preserve">. </w:t>
      </w:r>
      <w:r w:rsidR="007636EA" w:rsidRPr="00573CD7">
        <w:rPr>
          <w:bCs/>
        </w:rPr>
        <w:t>Исполнять иные обязательства, предусмотренные настоящим Контрактом и приложениями к нему.</w:t>
      </w:r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rPr>
          <w:bCs/>
        </w:rPr>
        <w:t>3.1.3</w:t>
      </w:r>
      <w:r w:rsidR="003B2626" w:rsidRPr="00573CD7">
        <w:rPr>
          <w:bCs/>
        </w:rPr>
        <w:t>2</w:t>
      </w:r>
      <w:r w:rsidRPr="00ED77FA">
        <w:rPr>
          <w:bCs/>
          <w:highlight w:val="yellow"/>
        </w:rPr>
        <w:t xml:space="preserve">. </w:t>
      </w:r>
      <w:r w:rsidRPr="00ED77FA">
        <w:rPr>
          <w:b/>
          <w:bCs/>
          <w:highlight w:val="yellow"/>
        </w:rPr>
        <w:t>Исполнитель</w:t>
      </w:r>
      <w:r w:rsidRPr="00573CD7">
        <w:rPr>
          <w:bCs/>
        </w:rPr>
        <w:t xml:space="preserve"> обязан в срок не более 5 рабочих дней со дня заключения договора с субподрядчиком, соисполнителем из числа субъектов малого предпринимательства, социально ориентированных некоммерческих организаций (д</w:t>
      </w:r>
      <w:r w:rsidR="002C2E14" w:rsidRPr="00573CD7">
        <w:rPr>
          <w:bCs/>
        </w:rPr>
        <w:t xml:space="preserve">алее – СМП, СОНКО) представить </w:t>
      </w:r>
      <w:r w:rsidR="002C2E14" w:rsidRPr="00573CD7">
        <w:rPr>
          <w:b/>
          <w:bCs/>
        </w:rPr>
        <w:t>З</w:t>
      </w:r>
      <w:r w:rsidRPr="00573CD7">
        <w:rPr>
          <w:b/>
          <w:bCs/>
        </w:rPr>
        <w:t>аказчику</w:t>
      </w:r>
      <w:r w:rsidRPr="00573CD7">
        <w:rPr>
          <w:bCs/>
        </w:rPr>
        <w:t>:</w:t>
      </w:r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rPr>
          <w:bCs/>
        </w:rPr>
        <w:t>а) декларацию о принадлежности субподрядчика, соисполнителя к субъектам малого предпринимательства, социально ориентированной некоммерческой организации, составленную в простой письменной форме, подписанную руководителем (иным уполномоченным лицом) субъекта малого предпринимательства, социально ориентированной некоммерческой организации и заверенную печатью (при наличии печати);</w:t>
      </w:r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rPr>
          <w:bCs/>
        </w:rPr>
        <w:t xml:space="preserve">б) копию договора (договоров), заключенного с субподрядчиком, соисполнителем, заверенную </w:t>
      </w:r>
      <w:r w:rsidR="00342E67" w:rsidRPr="00ED77FA">
        <w:rPr>
          <w:b/>
          <w:bCs/>
          <w:highlight w:val="yellow"/>
        </w:rPr>
        <w:t>Исполнителем</w:t>
      </w:r>
      <w:r w:rsidRPr="00ED77FA">
        <w:rPr>
          <w:bCs/>
          <w:highlight w:val="yellow"/>
        </w:rPr>
        <w:t>.</w:t>
      </w:r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rPr>
          <w:bCs/>
        </w:rPr>
        <w:lastRenderedPageBreak/>
        <w:t>3.1.3</w:t>
      </w:r>
      <w:r w:rsidR="003B2626" w:rsidRPr="00573CD7">
        <w:rPr>
          <w:bCs/>
        </w:rPr>
        <w:t>3</w:t>
      </w:r>
      <w:r w:rsidRPr="00573CD7">
        <w:rPr>
          <w:bCs/>
        </w:rPr>
        <w:t xml:space="preserve">. В случае замены субподрядчика, соисполнителя из числа СМП, СОНКО на этапе исполнения </w:t>
      </w:r>
      <w:r w:rsidR="006005A9" w:rsidRPr="00573CD7">
        <w:rPr>
          <w:bCs/>
        </w:rPr>
        <w:t>К</w:t>
      </w:r>
      <w:r w:rsidRPr="00573CD7">
        <w:rPr>
          <w:bCs/>
        </w:rPr>
        <w:t xml:space="preserve">онтракта на другого субподрядчика, соисполнителя из числа СМП, СОНКО </w:t>
      </w:r>
      <w:r w:rsidR="00342E67" w:rsidRPr="00ED77FA">
        <w:rPr>
          <w:b/>
          <w:bCs/>
          <w:highlight w:val="yellow"/>
        </w:rPr>
        <w:t>Исполнитель</w:t>
      </w:r>
      <w:r w:rsidR="00342E67" w:rsidRPr="00573CD7">
        <w:rPr>
          <w:b/>
          <w:bCs/>
        </w:rPr>
        <w:t xml:space="preserve"> </w:t>
      </w:r>
      <w:r w:rsidRPr="00573CD7">
        <w:rPr>
          <w:bCs/>
        </w:rPr>
        <w:t xml:space="preserve">обязан представлять </w:t>
      </w:r>
      <w:r w:rsidR="00342E67" w:rsidRPr="00573CD7">
        <w:rPr>
          <w:b/>
          <w:bCs/>
        </w:rPr>
        <w:t>З</w:t>
      </w:r>
      <w:r w:rsidRPr="00573CD7">
        <w:rPr>
          <w:b/>
          <w:bCs/>
        </w:rPr>
        <w:t>аказчику</w:t>
      </w:r>
      <w:r w:rsidRPr="00573CD7">
        <w:rPr>
          <w:bCs/>
        </w:rPr>
        <w:t xml:space="preserve"> </w:t>
      </w:r>
      <w:r w:rsidR="000F517F" w:rsidRPr="00573CD7">
        <w:rPr>
          <w:bCs/>
        </w:rPr>
        <w:t xml:space="preserve">документы, указанные </w:t>
      </w:r>
      <w:r w:rsidR="000F517F" w:rsidRPr="00ED77FA">
        <w:rPr>
          <w:bCs/>
          <w:highlight w:val="yellow"/>
        </w:rPr>
        <w:t xml:space="preserve">в п. </w:t>
      </w:r>
      <w:r w:rsidR="003B2626" w:rsidRPr="00ED77FA">
        <w:rPr>
          <w:bCs/>
          <w:highlight w:val="yellow"/>
        </w:rPr>
        <w:t>3.1.32</w:t>
      </w:r>
      <w:r w:rsidRPr="00ED77FA">
        <w:rPr>
          <w:bCs/>
          <w:highlight w:val="yellow"/>
        </w:rPr>
        <w:t>.</w:t>
      </w:r>
      <w:r w:rsidRPr="00573CD7">
        <w:rPr>
          <w:bCs/>
        </w:rPr>
        <w:t xml:space="preserve"> настоящего раздела, в течение 5 дней со дня заключения договора с новым субподрядчиком, соисполнителем.</w:t>
      </w:r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rPr>
          <w:bCs/>
        </w:rPr>
        <w:t>3.1.3</w:t>
      </w:r>
      <w:r w:rsidR="003B2626" w:rsidRPr="00573CD7">
        <w:rPr>
          <w:bCs/>
        </w:rPr>
        <w:t>4</w:t>
      </w:r>
      <w:r w:rsidRPr="00573CD7">
        <w:rPr>
          <w:bCs/>
        </w:rPr>
        <w:t xml:space="preserve">. В течение 10 рабочих дней со дня оплаты  </w:t>
      </w:r>
      <w:r w:rsidR="001F28B2" w:rsidRPr="00D64E93">
        <w:rPr>
          <w:b/>
          <w:bCs/>
          <w:highlight w:val="yellow"/>
        </w:rPr>
        <w:t>Исполнителем</w:t>
      </w:r>
      <w:r w:rsidR="001F28B2" w:rsidRPr="00573CD7">
        <w:rPr>
          <w:bCs/>
        </w:rPr>
        <w:t xml:space="preserve"> </w:t>
      </w:r>
      <w:r w:rsidRPr="00573CD7">
        <w:rPr>
          <w:bCs/>
        </w:rPr>
        <w:t xml:space="preserve">выполненных обязательств по договору с субподрядчиком, соисполнителем из числа СМП, СОНКО представлять </w:t>
      </w:r>
      <w:r w:rsidR="001F28B2" w:rsidRPr="00573CD7">
        <w:rPr>
          <w:b/>
          <w:bCs/>
        </w:rPr>
        <w:t>З</w:t>
      </w:r>
      <w:r w:rsidRPr="00573CD7">
        <w:rPr>
          <w:b/>
          <w:bCs/>
        </w:rPr>
        <w:t>аказчику</w:t>
      </w:r>
      <w:r w:rsidRPr="00573CD7">
        <w:rPr>
          <w:bCs/>
        </w:rPr>
        <w:t xml:space="preserve"> следующие документы:</w:t>
      </w:r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rPr>
          <w:bCs/>
        </w:rPr>
        <w:t xml:space="preserve">а) копии документов о приемке поставленного товара, выполненной работы, оказанной услуги, которые являются предметом договора, заключенного между </w:t>
      </w:r>
      <w:r w:rsidR="009B575F" w:rsidRPr="00D64E93">
        <w:rPr>
          <w:b/>
          <w:bCs/>
          <w:highlight w:val="yellow"/>
        </w:rPr>
        <w:t>Исполнителем</w:t>
      </w:r>
      <w:r w:rsidR="009B575F" w:rsidRPr="00573CD7">
        <w:rPr>
          <w:bCs/>
        </w:rPr>
        <w:t xml:space="preserve"> </w:t>
      </w:r>
      <w:r w:rsidRPr="00573CD7">
        <w:rPr>
          <w:bCs/>
        </w:rPr>
        <w:t>и привлеченным им субподрядчиком, соисполнителем;</w:t>
      </w:r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rPr>
          <w:bCs/>
        </w:rPr>
        <w:t xml:space="preserve">б) копии платежных поручений, подтверждающих перечисление денежных средств </w:t>
      </w:r>
      <w:r w:rsidR="009B575F" w:rsidRPr="00D64E93">
        <w:rPr>
          <w:b/>
          <w:bCs/>
          <w:highlight w:val="yellow"/>
        </w:rPr>
        <w:t>Исполнителем</w:t>
      </w:r>
      <w:r w:rsidR="009B575F" w:rsidRPr="00573CD7">
        <w:rPr>
          <w:bCs/>
        </w:rPr>
        <w:t xml:space="preserve"> </w:t>
      </w:r>
      <w:r w:rsidRPr="00573CD7">
        <w:rPr>
          <w:bCs/>
        </w:rPr>
        <w:t xml:space="preserve">субподрядчику, соисполнителю, - в случае если договором, заключенным между </w:t>
      </w:r>
      <w:r w:rsidR="009B575F" w:rsidRPr="00D64E93">
        <w:rPr>
          <w:b/>
          <w:bCs/>
          <w:highlight w:val="yellow"/>
        </w:rPr>
        <w:t>Исполнителем</w:t>
      </w:r>
      <w:r w:rsidR="009B575F" w:rsidRPr="00573CD7">
        <w:rPr>
          <w:bCs/>
        </w:rPr>
        <w:t xml:space="preserve"> </w:t>
      </w:r>
      <w:r w:rsidRPr="00573CD7">
        <w:rPr>
          <w:bCs/>
        </w:rPr>
        <w:t xml:space="preserve">и привлеченным им субподрядчиком, соисполнителем, предусмотрена оплата выполненных обязательств до срока оплаты поставленных товаров, выполненных работ, оказанных услуг, предусмотренного </w:t>
      </w:r>
      <w:r w:rsidR="00BA0600" w:rsidRPr="00573CD7">
        <w:rPr>
          <w:bCs/>
        </w:rPr>
        <w:t>К</w:t>
      </w:r>
      <w:r w:rsidRPr="00573CD7">
        <w:rPr>
          <w:bCs/>
        </w:rPr>
        <w:t xml:space="preserve">онтрактом, заключенным с </w:t>
      </w:r>
      <w:r w:rsidR="009B575F" w:rsidRPr="00573CD7">
        <w:rPr>
          <w:b/>
          <w:bCs/>
        </w:rPr>
        <w:t>З</w:t>
      </w:r>
      <w:r w:rsidRPr="00573CD7">
        <w:rPr>
          <w:b/>
          <w:bCs/>
        </w:rPr>
        <w:t>аказчиком</w:t>
      </w:r>
      <w:r w:rsidRPr="00573CD7">
        <w:rPr>
          <w:bCs/>
        </w:rPr>
        <w:t xml:space="preserve"> (в ином случае указанный документ представляется </w:t>
      </w:r>
      <w:r w:rsidR="009B575F" w:rsidRPr="00573CD7">
        <w:rPr>
          <w:b/>
          <w:bCs/>
        </w:rPr>
        <w:t>З</w:t>
      </w:r>
      <w:r w:rsidRPr="00573CD7">
        <w:rPr>
          <w:b/>
          <w:bCs/>
        </w:rPr>
        <w:t>аказчику</w:t>
      </w:r>
      <w:r w:rsidRPr="00573CD7">
        <w:rPr>
          <w:bCs/>
        </w:rPr>
        <w:t xml:space="preserve"> дополнительно в течение 5 дней со дня оплаты </w:t>
      </w:r>
      <w:r w:rsidR="009B575F" w:rsidRPr="00D64E93">
        <w:rPr>
          <w:b/>
          <w:bCs/>
          <w:highlight w:val="yellow"/>
        </w:rPr>
        <w:t>Исполнителем</w:t>
      </w:r>
      <w:r w:rsidR="009B575F" w:rsidRPr="00573CD7">
        <w:rPr>
          <w:bCs/>
        </w:rPr>
        <w:t xml:space="preserve"> </w:t>
      </w:r>
      <w:r w:rsidRPr="00573CD7">
        <w:rPr>
          <w:bCs/>
        </w:rPr>
        <w:t>обязательств, выполненных субподрядчиком, соисполнителем).</w:t>
      </w:r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rPr>
          <w:bCs/>
        </w:rPr>
        <w:t>3.1.3</w:t>
      </w:r>
      <w:r w:rsidR="003B2626" w:rsidRPr="00573CD7">
        <w:rPr>
          <w:bCs/>
        </w:rPr>
        <w:t>5</w:t>
      </w:r>
      <w:r w:rsidRPr="00573CD7">
        <w:rPr>
          <w:bCs/>
        </w:rPr>
        <w:t>. Оплачивать поставленные субподрядчиком, соисполнителем из числа СМП, СОНКО товары, выполненные работы (ее результаты), оказанные услуги, отдельные этапы исполнения договора, заключенного с таким субподрядчиком, соисполнителем, в течение</w:t>
      </w:r>
      <w:r w:rsidR="00AE40D9" w:rsidRPr="00573CD7">
        <w:rPr>
          <w:bCs/>
        </w:rPr>
        <w:t xml:space="preserve"> 7 (семи)</w:t>
      </w:r>
      <w:r w:rsidRPr="00573CD7">
        <w:rPr>
          <w:bCs/>
        </w:rPr>
        <w:t xml:space="preserve"> рабочих дней с даты подписания </w:t>
      </w:r>
      <w:r w:rsidR="009B575F" w:rsidRPr="00D64E93">
        <w:rPr>
          <w:b/>
          <w:bCs/>
          <w:highlight w:val="yellow"/>
        </w:rPr>
        <w:t>Исполнителем</w:t>
      </w:r>
      <w:r w:rsidR="009B575F" w:rsidRPr="00573CD7">
        <w:rPr>
          <w:bCs/>
        </w:rPr>
        <w:t xml:space="preserve"> </w:t>
      </w:r>
      <w:r w:rsidRPr="00573CD7">
        <w:rPr>
          <w:bCs/>
        </w:rPr>
        <w:t>документа о приемке товара, выполненной работы (ее результатов), оказанной услуги, отдельных этапов исполнения договора.</w:t>
      </w:r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rPr>
          <w:bCs/>
        </w:rPr>
        <w:t>3.1.3</w:t>
      </w:r>
      <w:r w:rsidR="003B2626" w:rsidRPr="00573CD7">
        <w:rPr>
          <w:bCs/>
        </w:rPr>
        <w:t>6</w:t>
      </w:r>
      <w:r w:rsidRPr="00573CD7">
        <w:rPr>
          <w:bCs/>
        </w:rPr>
        <w:t xml:space="preserve">. Нести гражданско-правовую ответственность перед </w:t>
      </w:r>
      <w:r w:rsidR="009B575F" w:rsidRPr="00573CD7">
        <w:rPr>
          <w:b/>
          <w:bCs/>
        </w:rPr>
        <w:t>З</w:t>
      </w:r>
      <w:r w:rsidRPr="00573CD7">
        <w:rPr>
          <w:b/>
          <w:bCs/>
        </w:rPr>
        <w:t>аказчиком</w:t>
      </w:r>
      <w:r w:rsidRPr="00573CD7">
        <w:rPr>
          <w:bCs/>
        </w:rPr>
        <w:t xml:space="preserve"> за неисполнение или ненадлежащее исполнение условия о привлечении к исполнению </w:t>
      </w:r>
      <w:r w:rsidR="00BA0600" w:rsidRPr="00573CD7">
        <w:rPr>
          <w:bCs/>
        </w:rPr>
        <w:t xml:space="preserve">Контракта </w:t>
      </w:r>
      <w:r w:rsidRPr="00573CD7">
        <w:rPr>
          <w:bCs/>
        </w:rPr>
        <w:t>субподрядчиков, соисполнителей из числа СМП, СОНКО, в том числе:</w:t>
      </w:r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rPr>
          <w:bCs/>
        </w:rPr>
        <w:t xml:space="preserve">а) за представление документов, </w:t>
      </w:r>
      <w:r w:rsidRPr="00D64E93">
        <w:rPr>
          <w:bCs/>
          <w:highlight w:val="yellow"/>
        </w:rPr>
        <w:t>указанных в пунктах 3.1.3</w:t>
      </w:r>
      <w:r w:rsidR="003B2626" w:rsidRPr="00D64E93">
        <w:rPr>
          <w:bCs/>
          <w:highlight w:val="yellow"/>
        </w:rPr>
        <w:t>2</w:t>
      </w:r>
      <w:r w:rsidRPr="00D64E93">
        <w:rPr>
          <w:bCs/>
          <w:highlight w:val="yellow"/>
        </w:rPr>
        <w:t>. – 3.1.3</w:t>
      </w:r>
      <w:r w:rsidR="003B2626" w:rsidRPr="00D64E93">
        <w:rPr>
          <w:bCs/>
          <w:highlight w:val="yellow"/>
        </w:rPr>
        <w:t>4</w:t>
      </w:r>
      <w:r w:rsidRPr="00573CD7">
        <w:rPr>
          <w:bCs/>
        </w:rPr>
        <w:t>. настоящего раздела, содержащих недостоверные сведения, либо их непредставление или представление таких документов с нарушением установленных сроков;</w:t>
      </w:r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  <w:r w:rsidRPr="00573CD7">
        <w:rPr>
          <w:bCs/>
        </w:rPr>
        <w:t xml:space="preserve">б) за </w:t>
      </w:r>
      <w:proofErr w:type="spellStart"/>
      <w:r w:rsidRPr="00573CD7">
        <w:rPr>
          <w:bCs/>
        </w:rPr>
        <w:t>непривлечение</w:t>
      </w:r>
      <w:proofErr w:type="spellEnd"/>
      <w:r w:rsidRPr="00573CD7">
        <w:rPr>
          <w:bCs/>
        </w:rPr>
        <w:t xml:space="preserve"> субподрядчиков, соисполнителей из числа СМП, СОНКО в объеме, установленном в </w:t>
      </w:r>
      <w:r w:rsidR="00BA0600" w:rsidRPr="00573CD7">
        <w:rPr>
          <w:bCs/>
        </w:rPr>
        <w:t>К</w:t>
      </w:r>
      <w:r w:rsidRPr="00573CD7">
        <w:rPr>
          <w:bCs/>
        </w:rPr>
        <w:t>онтракте.</w:t>
      </w:r>
    </w:p>
    <w:p w:rsidR="0014373B" w:rsidRPr="00573CD7" w:rsidRDefault="003B2626" w:rsidP="0014373B">
      <w:pPr>
        <w:autoSpaceDE w:val="0"/>
        <w:autoSpaceDN w:val="0"/>
        <w:adjustRightInd w:val="0"/>
        <w:ind w:firstLine="540"/>
        <w:jc w:val="both"/>
      </w:pPr>
      <w:r w:rsidRPr="00573CD7">
        <w:t>3.1.37</w:t>
      </w:r>
      <w:r w:rsidR="0014373B" w:rsidRPr="00573CD7">
        <w:t xml:space="preserve">. При оказании услуг по Контракту </w:t>
      </w:r>
      <w:r w:rsidR="0014373B" w:rsidRPr="00D64E93">
        <w:rPr>
          <w:b/>
          <w:highlight w:val="yellow"/>
        </w:rPr>
        <w:t>Исполнитель</w:t>
      </w:r>
      <w:r w:rsidR="0014373B" w:rsidRPr="00573CD7">
        <w:t xml:space="preserve"> несет ответственность за выполнение следующих обязательств:</w:t>
      </w:r>
    </w:p>
    <w:p w:rsidR="0014373B" w:rsidRPr="00573CD7" w:rsidRDefault="0014373B" w:rsidP="0014373B">
      <w:pPr>
        <w:autoSpaceDE w:val="0"/>
        <w:autoSpaceDN w:val="0"/>
        <w:adjustRightInd w:val="0"/>
        <w:ind w:firstLine="540"/>
        <w:jc w:val="both"/>
      </w:pPr>
      <w:bookmarkStart w:id="0" w:name="sub_811"/>
      <w:r w:rsidRPr="00573CD7">
        <w:t>- выполнять положения действующего законодательства по соблюдению условий обеспечения охраны труда, технике безопасности и охране окружающей среды</w:t>
      </w:r>
      <w:bookmarkStart w:id="1" w:name="sub_812"/>
      <w:bookmarkEnd w:id="0"/>
      <w:r w:rsidRPr="00573CD7">
        <w:t>;</w:t>
      </w:r>
    </w:p>
    <w:p w:rsidR="0014373B" w:rsidRPr="00573CD7" w:rsidRDefault="0014373B" w:rsidP="0014373B">
      <w:pPr>
        <w:autoSpaceDE w:val="0"/>
        <w:autoSpaceDN w:val="0"/>
        <w:adjustRightInd w:val="0"/>
        <w:ind w:firstLine="540"/>
        <w:jc w:val="both"/>
      </w:pPr>
      <w:r w:rsidRPr="00573CD7">
        <w:t xml:space="preserve">- предпринимать все необходимые меры предосторожности для защиты здоровья и обеспечения безопасности присутствующих на объекте людей, включая работников </w:t>
      </w:r>
      <w:r w:rsidRPr="00D64E93">
        <w:rPr>
          <w:b/>
          <w:highlight w:val="yellow"/>
        </w:rPr>
        <w:t>Исполнителя</w:t>
      </w:r>
      <w:r w:rsidRPr="00573CD7">
        <w:t xml:space="preserve">, работников </w:t>
      </w:r>
      <w:r w:rsidRPr="00573CD7">
        <w:rPr>
          <w:b/>
        </w:rPr>
        <w:t>Заказчика</w:t>
      </w:r>
      <w:r w:rsidRPr="00573CD7">
        <w:t xml:space="preserve">, иных лиц, которые могут подвергаться воздействию в ходе оказания </w:t>
      </w:r>
      <w:r w:rsidRPr="00D64E93">
        <w:rPr>
          <w:b/>
          <w:highlight w:val="yellow"/>
        </w:rPr>
        <w:t>Исполнителем</w:t>
      </w:r>
      <w:r w:rsidRPr="00573CD7">
        <w:t xml:space="preserve"> услуг на Объекте;</w:t>
      </w:r>
    </w:p>
    <w:p w:rsidR="0014373B" w:rsidRPr="00573CD7" w:rsidRDefault="0014373B" w:rsidP="0014373B">
      <w:pPr>
        <w:autoSpaceDE w:val="0"/>
        <w:autoSpaceDN w:val="0"/>
        <w:adjustRightInd w:val="0"/>
        <w:ind w:firstLine="540"/>
        <w:jc w:val="both"/>
      </w:pPr>
      <w:bookmarkStart w:id="2" w:name="sub_813"/>
      <w:bookmarkEnd w:id="1"/>
      <w:r w:rsidRPr="00573CD7">
        <w:t>- оказывать услуги безопасным образом и соблюдать правила распорядка на объекте;</w:t>
      </w:r>
    </w:p>
    <w:p w:rsidR="0014373B" w:rsidRPr="00EE4898" w:rsidRDefault="0014373B" w:rsidP="0014373B">
      <w:pPr>
        <w:autoSpaceDE w:val="0"/>
        <w:autoSpaceDN w:val="0"/>
        <w:adjustRightInd w:val="0"/>
        <w:ind w:firstLine="540"/>
        <w:jc w:val="both"/>
      </w:pPr>
      <w:bookmarkStart w:id="3" w:name="sub_82"/>
      <w:bookmarkEnd w:id="2"/>
      <w:r w:rsidRPr="00573CD7">
        <w:t xml:space="preserve">- выполнять на объекте необходимые мероприятия по технике безопасности, противопожарной безопасности, охране окружающей среды, промышленной безопасности, а также экологической и санитарной безопасности во время оказания услуг по настоящему Контракту. При этом </w:t>
      </w:r>
      <w:r w:rsidRPr="00D64E93">
        <w:rPr>
          <w:b/>
          <w:highlight w:val="yellow"/>
        </w:rPr>
        <w:t>Исполнитель</w:t>
      </w:r>
      <w:r w:rsidRPr="00573CD7">
        <w:t xml:space="preserve"> обязан назначить ответственных представителей для осуществления контроля за соблюдением работниками </w:t>
      </w:r>
      <w:r w:rsidRPr="00D64E93">
        <w:rPr>
          <w:b/>
          <w:highlight w:val="yellow"/>
        </w:rPr>
        <w:t>Исполнителя</w:t>
      </w:r>
      <w:r w:rsidRPr="00573CD7">
        <w:t xml:space="preserve"> (Субподрядчика) требований по технике безопасности, противопожарной безопасности, охране окружающей среды, промышленной безопасности, а также экологической и санитарной безопасности во время оказания услуг по настоящему Контракту.</w:t>
      </w:r>
      <w:bookmarkEnd w:id="3"/>
    </w:p>
    <w:p w:rsidR="007636EA" w:rsidRPr="00573CD7" w:rsidRDefault="007636EA" w:rsidP="007636EA">
      <w:pPr>
        <w:tabs>
          <w:tab w:val="num" w:pos="1620"/>
        </w:tabs>
        <w:ind w:right="-5" w:firstLine="540"/>
        <w:jc w:val="both"/>
        <w:rPr>
          <w:bCs/>
        </w:rPr>
      </w:pPr>
    </w:p>
    <w:p w:rsidR="007636EA" w:rsidRPr="00573CD7" w:rsidRDefault="007636EA" w:rsidP="007636EA">
      <w:pPr>
        <w:ind w:firstLine="540"/>
        <w:jc w:val="both"/>
        <w:outlineLvl w:val="0"/>
        <w:rPr>
          <w:rFonts w:eastAsia="Calibri"/>
          <w:u w:val="single"/>
          <w:lang w:eastAsia="en-US"/>
        </w:rPr>
      </w:pPr>
      <w:r w:rsidRPr="00573CD7">
        <w:rPr>
          <w:rFonts w:eastAsia="Calibri"/>
          <w:u w:val="single"/>
          <w:lang w:eastAsia="en-US"/>
        </w:rPr>
        <w:t>3.2.</w:t>
      </w:r>
      <w:r w:rsidRPr="00573CD7">
        <w:rPr>
          <w:rFonts w:eastAsia="Calibri"/>
          <w:b/>
          <w:u w:val="single"/>
          <w:lang w:eastAsia="en-US"/>
        </w:rPr>
        <w:t xml:space="preserve"> </w:t>
      </w:r>
      <w:r w:rsidRPr="006B0C41">
        <w:rPr>
          <w:rFonts w:eastAsia="Calibri"/>
          <w:b/>
          <w:highlight w:val="yellow"/>
          <w:u w:val="single"/>
          <w:lang w:eastAsia="en-US"/>
        </w:rPr>
        <w:t>Исполнитель</w:t>
      </w:r>
      <w:r w:rsidRPr="00573CD7">
        <w:rPr>
          <w:rFonts w:eastAsia="Calibri"/>
          <w:u w:val="single"/>
          <w:lang w:eastAsia="en-US"/>
        </w:rPr>
        <w:t xml:space="preserve"> имеет право:</w:t>
      </w:r>
    </w:p>
    <w:p w:rsidR="007636EA" w:rsidRPr="00573CD7" w:rsidRDefault="007636EA" w:rsidP="007636EA">
      <w:pPr>
        <w:ind w:firstLine="540"/>
        <w:jc w:val="both"/>
        <w:rPr>
          <w:rFonts w:eastAsia="Calibri"/>
          <w:lang w:eastAsia="en-US"/>
        </w:rPr>
      </w:pPr>
      <w:r w:rsidRPr="00573CD7">
        <w:t xml:space="preserve">3.2.1. </w:t>
      </w:r>
      <w:r w:rsidRPr="00573CD7">
        <w:rPr>
          <w:rFonts w:eastAsia="Calibri"/>
          <w:lang w:eastAsia="en-US"/>
        </w:rPr>
        <w:t xml:space="preserve">Вносить предложения по вопросам улучшения эффективности работы </w:t>
      </w:r>
      <w:r w:rsidRPr="00D64E93">
        <w:rPr>
          <w:rFonts w:eastAsia="Calibri"/>
          <w:b/>
          <w:highlight w:val="yellow"/>
          <w:lang w:eastAsia="en-US"/>
        </w:rPr>
        <w:t>Исполнителя</w:t>
      </w:r>
      <w:r w:rsidRPr="00573CD7">
        <w:rPr>
          <w:rFonts w:eastAsia="Calibri"/>
          <w:lang w:eastAsia="en-US"/>
        </w:rPr>
        <w:t xml:space="preserve"> по настоящему Контракту.</w:t>
      </w:r>
    </w:p>
    <w:p w:rsidR="007636EA" w:rsidRPr="00573CD7" w:rsidRDefault="007636EA" w:rsidP="007636EA">
      <w:pPr>
        <w:ind w:firstLine="540"/>
        <w:jc w:val="both"/>
        <w:rPr>
          <w:rFonts w:eastAsia="Calibri"/>
          <w:lang w:eastAsia="en-US"/>
        </w:rPr>
      </w:pPr>
      <w:r w:rsidRPr="00573CD7">
        <w:rPr>
          <w:rFonts w:eastAsia="Calibri"/>
          <w:lang w:eastAsia="en-US"/>
        </w:rPr>
        <w:lastRenderedPageBreak/>
        <w:t xml:space="preserve">3.2.2. </w:t>
      </w:r>
      <w:r w:rsidRPr="00573CD7">
        <w:t xml:space="preserve">В дополнение к организационно-распорядительным документам </w:t>
      </w:r>
      <w:r w:rsidRPr="00573CD7">
        <w:rPr>
          <w:b/>
        </w:rPr>
        <w:t>Заказчика</w:t>
      </w:r>
      <w:r w:rsidRPr="00573CD7">
        <w:t xml:space="preserve">, разработать внутриведомственные организационно-распорядительные документы, которые не идут в противоречие с документами </w:t>
      </w:r>
      <w:r w:rsidRPr="00573CD7">
        <w:rPr>
          <w:b/>
        </w:rPr>
        <w:t>Заказчика</w:t>
      </w:r>
      <w:r w:rsidRPr="00573CD7">
        <w:rPr>
          <w:rFonts w:eastAsia="Calibri"/>
          <w:lang w:eastAsia="en-US"/>
        </w:rPr>
        <w:t>.</w:t>
      </w:r>
    </w:p>
    <w:p w:rsidR="007636EA" w:rsidRPr="00573CD7" w:rsidRDefault="007636EA" w:rsidP="007636EA">
      <w:pPr>
        <w:numPr>
          <w:ilvl w:val="2"/>
          <w:numId w:val="2"/>
        </w:numPr>
        <w:tabs>
          <w:tab w:val="left" w:pos="-142"/>
        </w:tabs>
        <w:autoSpaceDE w:val="0"/>
        <w:autoSpaceDN w:val="0"/>
        <w:adjustRightInd w:val="0"/>
        <w:ind w:hanging="900"/>
        <w:contextualSpacing/>
        <w:jc w:val="both"/>
      </w:pPr>
      <w:r w:rsidRPr="00573CD7">
        <w:t>На своевременную оплату за оказанные Услуги.</w:t>
      </w:r>
    </w:p>
    <w:p w:rsidR="007636EA" w:rsidRPr="00573CD7" w:rsidRDefault="007636EA" w:rsidP="007636EA">
      <w:pPr>
        <w:numPr>
          <w:ilvl w:val="2"/>
          <w:numId w:val="2"/>
        </w:numPr>
        <w:tabs>
          <w:tab w:val="left" w:pos="-142"/>
          <w:tab w:val="left" w:pos="0"/>
          <w:tab w:val="left" w:pos="1260"/>
        </w:tabs>
        <w:autoSpaceDE w:val="0"/>
        <w:autoSpaceDN w:val="0"/>
        <w:adjustRightInd w:val="0"/>
        <w:ind w:left="0" w:firstLine="540"/>
        <w:contextualSpacing/>
        <w:jc w:val="both"/>
        <w:rPr>
          <w:rFonts w:eastAsia="Calibri"/>
          <w:spacing w:val="-6"/>
          <w:lang w:eastAsia="en-US"/>
        </w:rPr>
      </w:pPr>
      <w:r w:rsidRPr="00573CD7">
        <w:t xml:space="preserve">Получать от </w:t>
      </w:r>
      <w:r w:rsidRPr="00573CD7">
        <w:rPr>
          <w:b/>
        </w:rPr>
        <w:t>Заказчика</w:t>
      </w:r>
      <w:r w:rsidRPr="00573CD7">
        <w:t xml:space="preserve"> информацию, необходимую для качественного исполнения своих обязательств по настоящему Контракту.</w:t>
      </w:r>
    </w:p>
    <w:p w:rsidR="007636EA" w:rsidRPr="00573CD7" w:rsidRDefault="007636EA" w:rsidP="007636EA">
      <w:pPr>
        <w:numPr>
          <w:ilvl w:val="2"/>
          <w:numId w:val="2"/>
        </w:numPr>
        <w:tabs>
          <w:tab w:val="left" w:pos="-142"/>
          <w:tab w:val="left" w:pos="0"/>
          <w:tab w:val="left" w:pos="1260"/>
        </w:tabs>
        <w:autoSpaceDE w:val="0"/>
        <w:autoSpaceDN w:val="0"/>
        <w:adjustRightInd w:val="0"/>
        <w:ind w:left="0" w:firstLine="540"/>
        <w:contextualSpacing/>
        <w:jc w:val="both"/>
        <w:rPr>
          <w:rFonts w:eastAsia="Calibri"/>
          <w:spacing w:val="-6"/>
          <w:lang w:eastAsia="en-US"/>
        </w:rPr>
      </w:pPr>
      <w:r w:rsidRPr="00573CD7">
        <w:t xml:space="preserve">Требовать от работников </w:t>
      </w:r>
      <w:r w:rsidRPr="00573CD7">
        <w:rPr>
          <w:b/>
        </w:rPr>
        <w:t>Заказчика</w:t>
      </w:r>
      <w:r w:rsidRPr="00573CD7">
        <w:t xml:space="preserve"> соблюдения норм, правил, направленных на обеспечение пропускного и внутриобъектового режимов, а также обеспечения сохранности имущества на объекте З</w:t>
      </w:r>
      <w:r w:rsidRPr="00573CD7">
        <w:rPr>
          <w:b/>
        </w:rPr>
        <w:t>аказчика</w:t>
      </w:r>
      <w:r w:rsidRPr="00573CD7">
        <w:t>.</w:t>
      </w:r>
    </w:p>
    <w:p w:rsidR="007636EA" w:rsidRPr="00573CD7" w:rsidRDefault="007636EA" w:rsidP="007636EA">
      <w:pPr>
        <w:numPr>
          <w:ilvl w:val="2"/>
          <w:numId w:val="2"/>
        </w:numPr>
        <w:tabs>
          <w:tab w:val="left" w:pos="-142"/>
          <w:tab w:val="left" w:pos="0"/>
          <w:tab w:val="left" w:pos="1260"/>
        </w:tabs>
        <w:autoSpaceDE w:val="0"/>
        <w:autoSpaceDN w:val="0"/>
        <w:adjustRightInd w:val="0"/>
        <w:ind w:left="0" w:firstLine="540"/>
        <w:contextualSpacing/>
        <w:jc w:val="both"/>
        <w:rPr>
          <w:rFonts w:eastAsia="Calibri"/>
          <w:spacing w:val="-6"/>
          <w:lang w:eastAsia="en-US"/>
        </w:rPr>
      </w:pPr>
      <w:r w:rsidRPr="00573CD7">
        <w:t>Беспрепятственно находиться на ОТИ и осматривать их, в том числе, при преследовании лиц, незаконно проникших на ОТИ, а также для удержания лиц, подозреваемых в совершении преступлений или административных правонарушений, актов незаконного вмешательства.</w:t>
      </w:r>
    </w:p>
    <w:p w:rsidR="007636EA" w:rsidRPr="00573CD7" w:rsidRDefault="007636EA" w:rsidP="007636EA">
      <w:pPr>
        <w:pStyle w:val="2"/>
        <w:spacing w:after="0" w:line="240" w:lineRule="auto"/>
        <w:ind w:left="0" w:firstLine="540"/>
        <w:jc w:val="both"/>
      </w:pPr>
    </w:p>
    <w:p w:rsidR="007636EA" w:rsidRPr="00573CD7" w:rsidRDefault="007636EA" w:rsidP="007636EA">
      <w:pPr>
        <w:pStyle w:val="2"/>
        <w:spacing w:after="0" w:line="240" w:lineRule="auto"/>
        <w:ind w:left="0" w:firstLine="540"/>
        <w:jc w:val="both"/>
        <w:outlineLvl w:val="0"/>
        <w:rPr>
          <w:u w:val="single"/>
        </w:rPr>
      </w:pPr>
      <w:r w:rsidRPr="00573CD7">
        <w:rPr>
          <w:u w:val="single"/>
        </w:rPr>
        <w:t>3.3</w:t>
      </w:r>
      <w:r w:rsidR="009E69AB" w:rsidRPr="00573CD7">
        <w:rPr>
          <w:u w:val="single"/>
        </w:rPr>
        <w:t>.</w:t>
      </w:r>
      <w:r w:rsidRPr="00573CD7">
        <w:rPr>
          <w:u w:val="single"/>
        </w:rPr>
        <w:t xml:space="preserve">  </w:t>
      </w:r>
      <w:r w:rsidRPr="00573CD7">
        <w:rPr>
          <w:b/>
          <w:u w:val="single"/>
        </w:rPr>
        <w:t>Заказчик</w:t>
      </w:r>
      <w:r w:rsidRPr="00573CD7">
        <w:rPr>
          <w:u w:val="single"/>
        </w:rPr>
        <w:t xml:space="preserve"> обязуется:</w:t>
      </w:r>
    </w:p>
    <w:p w:rsidR="007636EA" w:rsidRPr="00573CD7" w:rsidRDefault="007636EA" w:rsidP="007636EA">
      <w:pPr>
        <w:ind w:firstLine="540"/>
        <w:jc w:val="both"/>
      </w:pPr>
      <w:r w:rsidRPr="00573CD7">
        <w:t xml:space="preserve">3.3.1. Передать </w:t>
      </w:r>
      <w:r w:rsidRPr="006B0C41">
        <w:rPr>
          <w:b/>
          <w:highlight w:val="yellow"/>
        </w:rPr>
        <w:t>Исполнителю</w:t>
      </w:r>
      <w:r w:rsidRPr="00573CD7">
        <w:t xml:space="preserve"> под защиту ОТИ, указанные </w:t>
      </w:r>
      <w:r w:rsidRPr="006B0C41">
        <w:rPr>
          <w:highlight w:val="yellow"/>
        </w:rPr>
        <w:t>в п. 1.2</w:t>
      </w:r>
      <w:r w:rsidRPr="00573CD7">
        <w:t>, с составлением Акта приема-передачи (</w:t>
      </w:r>
      <w:r w:rsidRPr="006B0C41">
        <w:rPr>
          <w:highlight w:val="yellow"/>
        </w:rPr>
        <w:t>Приложение № 4 к настоящему Контракту</w:t>
      </w:r>
      <w:r w:rsidRPr="00573CD7">
        <w:t xml:space="preserve">), а также в порядке и на условиях, предусмотренных настоящим Контрактом. </w:t>
      </w:r>
    </w:p>
    <w:p w:rsidR="007636EA" w:rsidRPr="00573CD7" w:rsidRDefault="0058022A" w:rsidP="007636EA">
      <w:pPr>
        <w:ind w:firstLine="540"/>
        <w:jc w:val="both"/>
        <w:rPr>
          <w:rFonts w:eastAsia="Calibri"/>
          <w:lang w:eastAsia="en-US"/>
        </w:rPr>
      </w:pPr>
      <w:r w:rsidRPr="00573CD7">
        <w:t>3.3.2</w:t>
      </w:r>
      <w:r w:rsidR="007636EA" w:rsidRPr="00573CD7">
        <w:t>. И</w:t>
      </w:r>
      <w:r w:rsidR="007636EA" w:rsidRPr="00573CD7">
        <w:rPr>
          <w:bCs/>
        </w:rPr>
        <w:t xml:space="preserve">нформировать </w:t>
      </w:r>
      <w:r w:rsidR="007636EA" w:rsidRPr="006B0C41">
        <w:rPr>
          <w:b/>
          <w:bCs/>
          <w:highlight w:val="yellow"/>
        </w:rPr>
        <w:t>Исполнителя</w:t>
      </w:r>
      <w:r w:rsidR="007636EA" w:rsidRPr="00573CD7">
        <w:t xml:space="preserve"> не менее чем за 3 (трое) суток</w:t>
      </w:r>
      <w:r w:rsidR="007636EA" w:rsidRPr="00573CD7">
        <w:rPr>
          <w:bCs/>
        </w:rPr>
        <w:t xml:space="preserve"> обо всех изменениях в режиме эксплуатации ОТИ, вследствие которых может потребоваться изменение характера мероприятий по защите ОТИ от АНВ</w:t>
      </w:r>
      <w:r w:rsidR="007636EA" w:rsidRPr="00573CD7">
        <w:rPr>
          <w:rFonts w:eastAsia="Calibri"/>
          <w:lang w:eastAsia="en-US"/>
        </w:rPr>
        <w:t xml:space="preserve">, а также информировать </w:t>
      </w:r>
      <w:r w:rsidR="007636EA" w:rsidRPr="006B0C41">
        <w:rPr>
          <w:rFonts w:eastAsia="Calibri"/>
          <w:b/>
          <w:highlight w:val="yellow"/>
          <w:lang w:eastAsia="en-US"/>
        </w:rPr>
        <w:t>Исполнителя</w:t>
      </w:r>
      <w:r w:rsidR="007636EA" w:rsidRPr="00573CD7">
        <w:rPr>
          <w:rFonts w:eastAsia="Calibri"/>
          <w:lang w:eastAsia="en-US"/>
        </w:rPr>
        <w:t xml:space="preserve"> о планируемых ремонтных работах на Объектах.</w:t>
      </w:r>
    </w:p>
    <w:p w:rsidR="007636EA" w:rsidRPr="00573CD7" w:rsidRDefault="007636EA" w:rsidP="007636EA">
      <w:pPr>
        <w:numPr>
          <w:ilvl w:val="2"/>
          <w:numId w:val="1"/>
        </w:numPr>
        <w:ind w:left="0" w:firstLine="540"/>
        <w:jc w:val="both"/>
        <w:rPr>
          <w:rFonts w:eastAsia="Calibri"/>
          <w:lang w:eastAsia="en-US"/>
        </w:rPr>
      </w:pPr>
      <w:r w:rsidRPr="00573CD7">
        <w:t xml:space="preserve">Представлять </w:t>
      </w:r>
      <w:r w:rsidRPr="006B0C41">
        <w:rPr>
          <w:b/>
          <w:highlight w:val="yellow"/>
        </w:rPr>
        <w:t>Исполнителю</w:t>
      </w:r>
      <w:r w:rsidRPr="00573CD7">
        <w:t xml:space="preserve"> разъяснения по его письменным запросам, связанным с оказанием услуг по настоящему Контракту</w:t>
      </w:r>
      <w:r w:rsidRPr="00573CD7">
        <w:rPr>
          <w:rFonts w:eastAsia="Calibri"/>
          <w:lang w:eastAsia="en-US"/>
        </w:rPr>
        <w:t>.</w:t>
      </w:r>
    </w:p>
    <w:p w:rsidR="007636EA" w:rsidRPr="00573CD7" w:rsidRDefault="007636EA" w:rsidP="007636EA">
      <w:pPr>
        <w:numPr>
          <w:ilvl w:val="2"/>
          <w:numId w:val="1"/>
        </w:numPr>
        <w:ind w:left="0" w:firstLine="540"/>
        <w:jc w:val="both"/>
        <w:rPr>
          <w:rFonts w:eastAsia="Calibri"/>
          <w:lang w:eastAsia="en-US"/>
        </w:rPr>
      </w:pPr>
      <w:r w:rsidRPr="00573CD7">
        <w:rPr>
          <w:rFonts w:eastAsia="Calibri"/>
          <w:lang w:eastAsia="en-US"/>
        </w:rPr>
        <w:t xml:space="preserve">Передать </w:t>
      </w:r>
      <w:r w:rsidRPr="006B0C41">
        <w:rPr>
          <w:b/>
          <w:highlight w:val="yellow"/>
        </w:rPr>
        <w:t>Исполнителю</w:t>
      </w:r>
      <w:r w:rsidRPr="00573CD7">
        <w:t xml:space="preserve"> по Акту приемки-передачи (</w:t>
      </w:r>
      <w:r w:rsidRPr="006B0C41">
        <w:rPr>
          <w:highlight w:val="yellow"/>
        </w:rPr>
        <w:t>Приложение № 5 к настоящему Контракту</w:t>
      </w:r>
      <w:r w:rsidRPr="00573CD7">
        <w:t>) оборудование (ИТСОТБ), в том числе служебные и бытовые помещения, оборудованные для несения службы и отдыха сотрудников подразделения транспортной безопасности, а также эксплуатационную документацию.</w:t>
      </w:r>
    </w:p>
    <w:p w:rsidR="007636EA" w:rsidRPr="00573CD7" w:rsidRDefault="007636EA" w:rsidP="007636EA">
      <w:pPr>
        <w:numPr>
          <w:ilvl w:val="2"/>
          <w:numId w:val="1"/>
        </w:numPr>
        <w:ind w:left="0" w:firstLine="540"/>
        <w:jc w:val="both"/>
        <w:rPr>
          <w:rFonts w:eastAsia="Calibri"/>
          <w:lang w:eastAsia="en-US"/>
        </w:rPr>
      </w:pPr>
      <w:r w:rsidRPr="00573CD7">
        <w:rPr>
          <w:rFonts w:eastAsia="Calibri"/>
          <w:lang w:eastAsia="en-US"/>
        </w:rPr>
        <w:t xml:space="preserve">Передать </w:t>
      </w:r>
      <w:r w:rsidRPr="006B0C41">
        <w:rPr>
          <w:rFonts w:eastAsia="Calibri"/>
          <w:b/>
          <w:highlight w:val="yellow"/>
          <w:lang w:eastAsia="en-US"/>
        </w:rPr>
        <w:t>Исполнителю</w:t>
      </w:r>
      <w:r w:rsidRPr="00573CD7">
        <w:rPr>
          <w:rFonts w:eastAsia="Calibri"/>
          <w:lang w:eastAsia="en-US"/>
        </w:rPr>
        <w:t xml:space="preserve"> ключи от замков калиток в ограждении зон транспортной безопасности, критических элементов Объектов.</w:t>
      </w:r>
    </w:p>
    <w:p w:rsidR="007636EA" w:rsidRPr="00573CD7" w:rsidRDefault="007636EA" w:rsidP="007636EA">
      <w:pPr>
        <w:numPr>
          <w:ilvl w:val="2"/>
          <w:numId w:val="1"/>
        </w:numPr>
        <w:ind w:left="0" w:firstLine="540"/>
        <w:jc w:val="both"/>
        <w:rPr>
          <w:rFonts w:eastAsia="Calibri"/>
          <w:lang w:eastAsia="en-US"/>
        </w:rPr>
      </w:pPr>
      <w:r w:rsidRPr="00573CD7">
        <w:rPr>
          <w:rFonts w:eastAsia="Calibri"/>
          <w:lang w:eastAsia="en-US"/>
        </w:rPr>
        <w:t xml:space="preserve">Информировать </w:t>
      </w:r>
      <w:r w:rsidRPr="006B0C41">
        <w:rPr>
          <w:rFonts w:eastAsia="Calibri"/>
          <w:b/>
          <w:highlight w:val="yellow"/>
          <w:lang w:eastAsia="en-US"/>
        </w:rPr>
        <w:t>Исполнителя</w:t>
      </w:r>
      <w:r w:rsidRPr="00573CD7">
        <w:rPr>
          <w:rFonts w:eastAsia="Calibri"/>
          <w:lang w:eastAsia="en-US"/>
        </w:rPr>
        <w:t xml:space="preserve"> </w:t>
      </w:r>
      <w:r w:rsidRPr="00573CD7">
        <w:t xml:space="preserve">обо всех недостатках в работе и нарушениях, допущенных работниками </w:t>
      </w:r>
      <w:r w:rsidRPr="006B0C41">
        <w:rPr>
          <w:b/>
          <w:highlight w:val="yellow"/>
        </w:rPr>
        <w:t>Исполнителя</w:t>
      </w:r>
      <w:r w:rsidRPr="00573CD7">
        <w:t>, с тем, чтобы к ним были применены дисциплинарные меры воздействия.</w:t>
      </w:r>
    </w:p>
    <w:p w:rsidR="007636EA" w:rsidRPr="00573CD7" w:rsidRDefault="007636EA" w:rsidP="007636EA">
      <w:pPr>
        <w:widowControl w:val="0"/>
        <w:numPr>
          <w:ilvl w:val="2"/>
          <w:numId w:val="1"/>
        </w:numPr>
        <w:tabs>
          <w:tab w:val="left" w:pos="1560"/>
        </w:tabs>
        <w:ind w:left="0" w:firstLine="540"/>
        <w:jc w:val="both"/>
        <w:rPr>
          <w:rFonts w:eastAsia="Calibri"/>
          <w:lang w:eastAsia="en-US"/>
        </w:rPr>
      </w:pPr>
      <w:r w:rsidRPr="00573CD7">
        <w:t xml:space="preserve">Обеспечить своевременное обслуживание и ремонт принадлежащих </w:t>
      </w:r>
      <w:r w:rsidRPr="00573CD7">
        <w:rPr>
          <w:b/>
        </w:rPr>
        <w:t>Заказчику</w:t>
      </w:r>
      <w:r w:rsidRPr="00573CD7">
        <w:t xml:space="preserve"> ИТСОТБ.</w:t>
      </w:r>
    </w:p>
    <w:p w:rsidR="007636EA" w:rsidRPr="00573CD7" w:rsidRDefault="007636EA" w:rsidP="007636EA">
      <w:pPr>
        <w:widowControl w:val="0"/>
        <w:numPr>
          <w:ilvl w:val="2"/>
          <w:numId w:val="1"/>
        </w:numPr>
        <w:tabs>
          <w:tab w:val="left" w:pos="1560"/>
        </w:tabs>
        <w:ind w:left="0" w:firstLine="540"/>
        <w:jc w:val="both"/>
        <w:rPr>
          <w:rFonts w:eastAsia="Calibri"/>
          <w:lang w:eastAsia="en-US"/>
        </w:rPr>
      </w:pPr>
      <w:r w:rsidRPr="00573CD7">
        <w:t xml:space="preserve">Обеспечить предоставляемые помещения коммунальными услугами (освещение, отопление), </w:t>
      </w:r>
      <w:r w:rsidRPr="00573CD7">
        <w:rPr>
          <w:rFonts w:eastAsia="Calibri"/>
          <w:lang w:eastAsia="en-US"/>
        </w:rPr>
        <w:t xml:space="preserve">местами общего пользования (биотуалетами). </w:t>
      </w:r>
    </w:p>
    <w:p w:rsidR="007636EA" w:rsidRPr="00573CD7" w:rsidRDefault="007636EA" w:rsidP="007636EA">
      <w:pPr>
        <w:widowControl w:val="0"/>
        <w:numPr>
          <w:ilvl w:val="2"/>
          <w:numId w:val="1"/>
        </w:numPr>
        <w:tabs>
          <w:tab w:val="left" w:pos="1560"/>
        </w:tabs>
        <w:ind w:left="0" w:firstLine="540"/>
        <w:jc w:val="both"/>
        <w:rPr>
          <w:rFonts w:eastAsia="Calibri"/>
          <w:lang w:eastAsia="en-US"/>
        </w:rPr>
      </w:pPr>
      <w:r w:rsidRPr="00573CD7">
        <w:t xml:space="preserve">Содействовать </w:t>
      </w:r>
      <w:r w:rsidRPr="006B0C41">
        <w:rPr>
          <w:b/>
          <w:highlight w:val="yellow"/>
        </w:rPr>
        <w:t>Исполнителю</w:t>
      </w:r>
      <w:r w:rsidRPr="00573CD7">
        <w:t xml:space="preserve"> в осуществлении пропускного и внутриобъектового режимов на Объектах.</w:t>
      </w:r>
    </w:p>
    <w:p w:rsidR="007636EA" w:rsidRPr="00573CD7" w:rsidRDefault="007636EA" w:rsidP="007636EA">
      <w:pPr>
        <w:widowControl w:val="0"/>
        <w:numPr>
          <w:ilvl w:val="2"/>
          <w:numId w:val="1"/>
        </w:numPr>
        <w:tabs>
          <w:tab w:val="left" w:pos="1560"/>
        </w:tabs>
        <w:ind w:left="0" w:firstLine="540"/>
        <w:jc w:val="both"/>
        <w:rPr>
          <w:rFonts w:eastAsia="Calibri"/>
          <w:lang w:eastAsia="en-US"/>
        </w:rPr>
      </w:pPr>
      <w:r w:rsidRPr="00573CD7">
        <w:t xml:space="preserve">Своевременно и в полном объеме, в соответствии с разделом 5 настоящего Контракта оплачивать услуги, </w:t>
      </w:r>
      <w:r w:rsidRPr="006B0C41">
        <w:rPr>
          <w:highlight w:val="yellow"/>
        </w:rPr>
        <w:t xml:space="preserve">оказанные </w:t>
      </w:r>
      <w:r w:rsidRPr="006B0C41">
        <w:rPr>
          <w:b/>
          <w:highlight w:val="yellow"/>
        </w:rPr>
        <w:t>Исполнителем</w:t>
      </w:r>
      <w:r w:rsidRPr="00573CD7">
        <w:t>.</w:t>
      </w:r>
    </w:p>
    <w:p w:rsidR="007636EA" w:rsidRPr="00573CD7" w:rsidRDefault="007636EA" w:rsidP="007636EA">
      <w:pPr>
        <w:widowControl w:val="0"/>
        <w:numPr>
          <w:ilvl w:val="2"/>
          <w:numId w:val="1"/>
        </w:numPr>
        <w:tabs>
          <w:tab w:val="left" w:pos="1560"/>
        </w:tabs>
        <w:ind w:left="0" w:firstLine="540"/>
        <w:jc w:val="both"/>
      </w:pPr>
      <w:r w:rsidRPr="00573CD7">
        <w:t xml:space="preserve">Осуществлять плановые (текущие) и внеплановые (внезапные) проверки в порядке и по вопросам предусмотренным настоящим Контрактом. </w:t>
      </w:r>
    </w:p>
    <w:p w:rsidR="007636EA" w:rsidRPr="00573CD7" w:rsidRDefault="007636EA" w:rsidP="007636EA">
      <w:pPr>
        <w:widowControl w:val="0"/>
        <w:numPr>
          <w:ilvl w:val="2"/>
          <w:numId w:val="1"/>
        </w:numPr>
        <w:tabs>
          <w:tab w:val="left" w:pos="1560"/>
        </w:tabs>
        <w:ind w:left="0" w:firstLine="540"/>
        <w:jc w:val="both"/>
      </w:pPr>
      <w:r w:rsidRPr="00573CD7">
        <w:rPr>
          <w:bCs/>
        </w:rPr>
        <w:t xml:space="preserve">Передать </w:t>
      </w:r>
      <w:r w:rsidRPr="006B0C41">
        <w:rPr>
          <w:b/>
          <w:bCs/>
          <w:highlight w:val="yellow"/>
        </w:rPr>
        <w:t>Исполнителю</w:t>
      </w:r>
      <w:r w:rsidRPr="00573CD7">
        <w:rPr>
          <w:bCs/>
        </w:rPr>
        <w:t xml:space="preserve"> организационно-распорядительные документы, направленные на реализацию мер по обеспечению транспортной безопасности на ОТИ.</w:t>
      </w:r>
    </w:p>
    <w:p w:rsidR="007636EA" w:rsidRPr="00573CD7" w:rsidRDefault="007636EA" w:rsidP="007636EA">
      <w:pPr>
        <w:pStyle w:val="a5"/>
        <w:ind w:firstLine="540"/>
        <w:rPr>
          <w:b w:val="0"/>
          <w:bCs w:val="0"/>
          <w:color w:val="auto"/>
          <w:u w:val="single"/>
        </w:rPr>
      </w:pPr>
    </w:p>
    <w:p w:rsidR="007636EA" w:rsidRPr="00573CD7" w:rsidRDefault="007636EA" w:rsidP="007636EA">
      <w:pPr>
        <w:pStyle w:val="a5"/>
        <w:ind w:firstLine="540"/>
        <w:outlineLvl w:val="0"/>
        <w:rPr>
          <w:b w:val="0"/>
          <w:bCs w:val="0"/>
          <w:color w:val="auto"/>
          <w:u w:val="single"/>
        </w:rPr>
      </w:pPr>
      <w:r w:rsidRPr="00573CD7">
        <w:rPr>
          <w:b w:val="0"/>
          <w:bCs w:val="0"/>
          <w:color w:val="auto"/>
          <w:u w:val="single"/>
        </w:rPr>
        <w:t xml:space="preserve">3.4. </w:t>
      </w:r>
      <w:r w:rsidRPr="00573CD7">
        <w:rPr>
          <w:bCs w:val="0"/>
          <w:color w:val="auto"/>
          <w:u w:val="single"/>
        </w:rPr>
        <w:t>Заказчик</w:t>
      </w:r>
      <w:r w:rsidRPr="00573CD7">
        <w:rPr>
          <w:b w:val="0"/>
          <w:bCs w:val="0"/>
          <w:color w:val="auto"/>
          <w:u w:val="single"/>
        </w:rPr>
        <w:t xml:space="preserve"> имеет право:</w:t>
      </w:r>
    </w:p>
    <w:p w:rsidR="007636EA" w:rsidRPr="00573CD7" w:rsidRDefault="007636EA" w:rsidP="007636EA">
      <w:pPr>
        <w:pStyle w:val="a5"/>
        <w:ind w:firstLine="540"/>
        <w:rPr>
          <w:b w:val="0"/>
          <w:bCs w:val="0"/>
          <w:color w:val="auto"/>
        </w:rPr>
      </w:pPr>
      <w:r w:rsidRPr="00573CD7">
        <w:rPr>
          <w:b w:val="0"/>
          <w:bCs w:val="0"/>
          <w:color w:val="auto"/>
        </w:rPr>
        <w:t>3.4.1. Осуществлять контроль за ходом оказания услуг по защите ОТИ от АНВ, в том числе осуществлять выездные проверки на место оказания услуг и участвовать в оказании услуг в качестве наблюдателя, с правом получения информации и ознакомления с документами, регламентирующими оказание услуг по настоящему Контракту.</w:t>
      </w:r>
    </w:p>
    <w:p w:rsidR="007636EA" w:rsidRPr="00573CD7" w:rsidRDefault="007636EA" w:rsidP="007636EA">
      <w:pPr>
        <w:pStyle w:val="a5"/>
        <w:ind w:firstLine="540"/>
        <w:rPr>
          <w:b w:val="0"/>
          <w:bCs w:val="0"/>
          <w:color w:val="auto"/>
        </w:rPr>
      </w:pPr>
      <w:r w:rsidRPr="00573CD7">
        <w:rPr>
          <w:b w:val="0"/>
          <w:bCs w:val="0"/>
          <w:color w:val="auto"/>
        </w:rPr>
        <w:lastRenderedPageBreak/>
        <w:t>3.4.2. Знакомиться и изучать имеющуюся служебную документацию по защите ОТИ Объекта, вносить письменные предложения (</w:t>
      </w:r>
      <w:r w:rsidR="00F6456A" w:rsidRPr="00573CD7">
        <w:rPr>
          <w:b w:val="0"/>
          <w:bCs w:val="0"/>
          <w:color w:val="auto"/>
        </w:rPr>
        <w:t>рекомендации) по</w:t>
      </w:r>
      <w:r w:rsidRPr="00573CD7">
        <w:rPr>
          <w:b w:val="0"/>
          <w:bCs w:val="0"/>
          <w:color w:val="auto"/>
        </w:rPr>
        <w:t xml:space="preserve"> улучшению качества оказываемых услуг.</w:t>
      </w:r>
    </w:p>
    <w:p w:rsidR="007636EA" w:rsidRPr="00573CD7" w:rsidRDefault="007636EA" w:rsidP="007636EA">
      <w:pPr>
        <w:pStyle w:val="a5"/>
        <w:ind w:firstLine="540"/>
        <w:rPr>
          <w:b w:val="0"/>
          <w:color w:val="auto"/>
        </w:rPr>
      </w:pPr>
      <w:r w:rsidRPr="00573CD7">
        <w:rPr>
          <w:b w:val="0"/>
          <w:bCs w:val="0"/>
          <w:color w:val="auto"/>
        </w:rPr>
        <w:t xml:space="preserve">3.4.3. Проводить </w:t>
      </w:r>
      <w:r w:rsidRPr="00573CD7">
        <w:rPr>
          <w:b w:val="0"/>
          <w:color w:val="auto"/>
        </w:rPr>
        <w:t>как самостоятельно, так и с участием представителей федеральных органов исполнительной власти в соответствии с их компетенцией, учения и тренировки направленные на повышение эффективности по защите ОТИ от АНВ.</w:t>
      </w:r>
    </w:p>
    <w:p w:rsidR="007636EA" w:rsidRPr="00573CD7" w:rsidRDefault="007636EA" w:rsidP="007636EA">
      <w:pPr>
        <w:pStyle w:val="a5"/>
        <w:ind w:firstLine="540"/>
        <w:rPr>
          <w:b w:val="0"/>
          <w:color w:val="auto"/>
        </w:rPr>
      </w:pPr>
      <w:r w:rsidRPr="00573CD7">
        <w:rPr>
          <w:b w:val="0"/>
          <w:color w:val="auto"/>
        </w:rPr>
        <w:t>3.4.4. Проверять практическое выполнение должностных обязанностей по защите ОТИ от АНВ в штатном режиме (практическое выполнение графика и маршрута патрулирования, наличие записи о произведенном патрулировании в журнале учета работы поста (журнале патрулирования) и т.д.)</w:t>
      </w:r>
    </w:p>
    <w:p w:rsidR="00045A55" w:rsidRPr="00573CD7" w:rsidRDefault="007636EA" w:rsidP="008768A6">
      <w:pPr>
        <w:pStyle w:val="a5"/>
        <w:ind w:firstLine="540"/>
        <w:rPr>
          <w:b w:val="0"/>
          <w:color w:val="auto"/>
        </w:rPr>
      </w:pPr>
      <w:r w:rsidRPr="00573CD7">
        <w:rPr>
          <w:b w:val="0"/>
          <w:color w:val="auto"/>
        </w:rPr>
        <w:t>3.4.5. Выдавать обязательные для исполнения предписания.</w:t>
      </w:r>
    </w:p>
    <w:p w:rsidR="008768A6" w:rsidRPr="00573CD7" w:rsidRDefault="008768A6" w:rsidP="008768A6">
      <w:pPr>
        <w:pStyle w:val="a5"/>
        <w:ind w:firstLine="540"/>
        <w:rPr>
          <w:b w:val="0"/>
          <w:color w:val="auto"/>
        </w:rPr>
      </w:pPr>
    </w:p>
    <w:p w:rsidR="007636EA" w:rsidRPr="00573CD7" w:rsidRDefault="007636EA" w:rsidP="007636EA">
      <w:pPr>
        <w:pStyle w:val="a5"/>
        <w:tabs>
          <w:tab w:val="num" w:pos="1860"/>
        </w:tabs>
        <w:spacing w:after="120"/>
        <w:ind w:firstLine="0"/>
        <w:jc w:val="center"/>
        <w:rPr>
          <w:color w:val="auto"/>
        </w:rPr>
      </w:pPr>
      <w:r w:rsidRPr="00573CD7">
        <w:rPr>
          <w:color w:val="auto"/>
        </w:rPr>
        <w:t>4. ЦЕНА КОНТРАКТА</w:t>
      </w:r>
    </w:p>
    <w:p w:rsidR="007636EA" w:rsidRPr="00573CD7" w:rsidRDefault="007636EA" w:rsidP="007636EA">
      <w:pPr>
        <w:pStyle w:val="a5"/>
        <w:tabs>
          <w:tab w:val="num" w:pos="1860"/>
        </w:tabs>
        <w:ind w:firstLine="539"/>
        <w:rPr>
          <w:b w:val="0"/>
          <w:color w:val="auto"/>
        </w:rPr>
      </w:pPr>
      <w:r w:rsidRPr="00573CD7">
        <w:rPr>
          <w:b w:val="0"/>
          <w:color w:val="auto"/>
        </w:rPr>
        <w:t xml:space="preserve">4.1. Цена </w:t>
      </w:r>
      <w:r w:rsidR="00A0452C" w:rsidRPr="00573CD7">
        <w:rPr>
          <w:b w:val="0"/>
          <w:color w:val="auto"/>
        </w:rPr>
        <w:t>К</w:t>
      </w:r>
      <w:r w:rsidRPr="00573CD7">
        <w:rPr>
          <w:b w:val="0"/>
          <w:color w:val="auto"/>
        </w:rPr>
        <w:t>онтракта составляет ____________________ (_______________) рублей ____ коп</w:t>
      </w:r>
      <w:r w:rsidR="00A0452C" w:rsidRPr="00573CD7">
        <w:rPr>
          <w:b w:val="0"/>
          <w:color w:val="auto"/>
        </w:rPr>
        <w:t>еек</w:t>
      </w:r>
      <w:r w:rsidR="007B2FC6" w:rsidRPr="00573CD7">
        <w:rPr>
          <w:b w:val="0"/>
          <w:color w:val="auto"/>
        </w:rPr>
        <w:t xml:space="preserve">, включая НДС по ставке 20 </w:t>
      </w:r>
      <w:r w:rsidRPr="00573CD7">
        <w:rPr>
          <w:b w:val="0"/>
          <w:color w:val="auto"/>
        </w:rPr>
        <w:t>%   ______________________________, /НДС не облагается, в т.ч. по годам исполнения Контракта:</w:t>
      </w:r>
    </w:p>
    <w:p w:rsidR="007636EA" w:rsidRPr="00573CD7" w:rsidRDefault="000B02D4" w:rsidP="007636EA">
      <w:pPr>
        <w:pStyle w:val="a5"/>
        <w:tabs>
          <w:tab w:val="num" w:pos="1860"/>
        </w:tabs>
        <w:ind w:firstLine="539"/>
        <w:rPr>
          <w:b w:val="0"/>
          <w:color w:val="auto"/>
        </w:rPr>
      </w:pPr>
      <w:r w:rsidRPr="00573CD7">
        <w:rPr>
          <w:b w:val="0"/>
          <w:color w:val="auto"/>
        </w:rPr>
        <w:t xml:space="preserve"> - 202</w:t>
      </w:r>
      <w:r w:rsidR="00A84F94" w:rsidRPr="00573CD7">
        <w:rPr>
          <w:b w:val="0"/>
          <w:color w:val="auto"/>
        </w:rPr>
        <w:t>4</w:t>
      </w:r>
      <w:r w:rsidR="007636EA" w:rsidRPr="00573CD7">
        <w:rPr>
          <w:b w:val="0"/>
          <w:color w:val="auto"/>
        </w:rPr>
        <w:t xml:space="preserve"> - ____________________ (_</w:t>
      </w:r>
      <w:r w:rsidR="00A0452C" w:rsidRPr="00573CD7">
        <w:rPr>
          <w:b w:val="0"/>
          <w:color w:val="auto"/>
        </w:rPr>
        <w:t>______________) рублей ____ копеек</w:t>
      </w:r>
      <w:r w:rsidR="007636EA" w:rsidRPr="00573CD7">
        <w:rPr>
          <w:b w:val="0"/>
          <w:color w:val="auto"/>
        </w:rPr>
        <w:t>, включая НДС 20% ______________________________</w:t>
      </w:r>
      <w:r w:rsidR="007B2FC6" w:rsidRPr="00573CD7">
        <w:rPr>
          <w:b w:val="0"/>
          <w:color w:val="auto"/>
        </w:rPr>
        <w:t>/НДС не облагается</w:t>
      </w:r>
      <w:r w:rsidR="007636EA" w:rsidRPr="00573CD7">
        <w:rPr>
          <w:b w:val="0"/>
          <w:color w:val="auto"/>
        </w:rPr>
        <w:t>;</w:t>
      </w:r>
    </w:p>
    <w:p w:rsidR="007636EA" w:rsidRPr="00573CD7" w:rsidRDefault="00A84F94" w:rsidP="007636EA">
      <w:pPr>
        <w:pStyle w:val="a5"/>
        <w:tabs>
          <w:tab w:val="num" w:pos="1860"/>
        </w:tabs>
        <w:ind w:firstLine="539"/>
        <w:rPr>
          <w:b w:val="0"/>
          <w:color w:val="auto"/>
        </w:rPr>
      </w:pPr>
      <w:r w:rsidRPr="00573CD7">
        <w:rPr>
          <w:b w:val="0"/>
          <w:color w:val="auto"/>
        </w:rPr>
        <w:t>- 2025</w:t>
      </w:r>
      <w:r w:rsidR="007636EA" w:rsidRPr="00573CD7">
        <w:rPr>
          <w:b w:val="0"/>
          <w:color w:val="auto"/>
        </w:rPr>
        <w:t xml:space="preserve"> - ____________________ (_______________) рублей ____ коп</w:t>
      </w:r>
      <w:r w:rsidR="00A0452C" w:rsidRPr="00573CD7">
        <w:rPr>
          <w:b w:val="0"/>
          <w:color w:val="auto"/>
        </w:rPr>
        <w:t>еек</w:t>
      </w:r>
      <w:r w:rsidR="007636EA" w:rsidRPr="00573CD7">
        <w:rPr>
          <w:b w:val="0"/>
          <w:color w:val="auto"/>
        </w:rPr>
        <w:t>, включая НДС 20% ______________________________</w:t>
      </w:r>
      <w:r w:rsidR="007B2FC6" w:rsidRPr="00573CD7">
        <w:rPr>
          <w:b w:val="0"/>
          <w:color w:val="auto"/>
        </w:rPr>
        <w:t>/НДС не облагается</w:t>
      </w:r>
      <w:r w:rsidR="007636EA" w:rsidRPr="00573CD7">
        <w:rPr>
          <w:b w:val="0"/>
          <w:color w:val="auto"/>
        </w:rPr>
        <w:t>.</w:t>
      </w:r>
    </w:p>
    <w:p w:rsidR="007636EA" w:rsidRPr="00573CD7" w:rsidRDefault="007636EA" w:rsidP="007636EA">
      <w:pPr>
        <w:ind w:firstLine="567"/>
        <w:jc w:val="both"/>
      </w:pPr>
      <w:r w:rsidRPr="00573CD7">
        <w:t xml:space="preserve">Условие о не обложении цены </w:t>
      </w:r>
      <w:r w:rsidR="00A0452C" w:rsidRPr="00573CD7">
        <w:t>К</w:t>
      </w:r>
      <w:r w:rsidRPr="00573CD7">
        <w:t>онтракта НДС применяется, если Контракт заключается с лицом, не являющимся в соответствии с законодательством Российской Федерации о налогах и сб</w:t>
      </w:r>
      <w:r w:rsidR="00CC40B7" w:rsidRPr="00573CD7">
        <w:t xml:space="preserve">орах плательщиком НДС. </w:t>
      </w:r>
      <w:r w:rsidR="00CC40B7" w:rsidRPr="00573CD7">
        <w:rPr>
          <w:b/>
        </w:rPr>
        <w:t>Исполнитель</w:t>
      </w:r>
      <w:r w:rsidRPr="00573CD7">
        <w:t>, который в момент заключения Контракта не являлся плательщиком НДС или признавался освобожденным от исполнения обязанности плательщика НДС, не вправе требовать от </w:t>
      </w:r>
      <w:r w:rsidRPr="00573CD7">
        <w:rPr>
          <w:b/>
        </w:rPr>
        <w:t>Заказчика</w:t>
      </w:r>
      <w:r w:rsidRPr="00573CD7">
        <w:t xml:space="preserve"> увеличения цены Контракта на сумму НДС в связи с выявлением после заключения Контракта обстоятельств, служащих основ</w:t>
      </w:r>
      <w:r w:rsidR="00CC40B7" w:rsidRPr="00573CD7">
        <w:t xml:space="preserve">анием для исчисления </w:t>
      </w:r>
      <w:r w:rsidR="00CC40B7" w:rsidRPr="00573CD7">
        <w:rPr>
          <w:b/>
        </w:rPr>
        <w:t>Исполнителем</w:t>
      </w:r>
      <w:r w:rsidRPr="00573CD7">
        <w:t xml:space="preserve"> НДС. В этом случае считается, что цена Контракта включает в себя сумму НДС.</w:t>
      </w:r>
    </w:p>
    <w:p w:rsidR="007636EA" w:rsidRPr="00573CD7" w:rsidRDefault="007636EA" w:rsidP="007636EA">
      <w:pPr>
        <w:ind w:firstLine="539"/>
        <w:jc w:val="both"/>
      </w:pPr>
      <w:r w:rsidRPr="00573CD7">
        <w:rPr>
          <w:snapToGrid w:val="0"/>
        </w:rPr>
        <w:t xml:space="preserve">4.2. </w:t>
      </w:r>
      <w:r w:rsidR="008768A6" w:rsidRPr="00573CD7">
        <w:t xml:space="preserve">Цена </w:t>
      </w:r>
      <w:r w:rsidR="00A0452C" w:rsidRPr="00573CD7">
        <w:t>К</w:t>
      </w:r>
      <w:r w:rsidRPr="00573CD7">
        <w:t>онтракта устанавливается на основании результатов открытого конкурса в электронной форме, является твердой и определяется на весь срок исполнения Контракта, за исключением случаев, установленных Федеральн</w:t>
      </w:r>
      <w:r w:rsidR="00E17CAD">
        <w:t>ым</w:t>
      </w:r>
      <w:r w:rsidRPr="00573CD7">
        <w:t xml:space="preserve"> закон</w:t>
      </w:r>
      <w:r w:rsidR="00E17CAD">
        <w:t>ом</w:t>
      </w:r>
      <w:r w:rsidRPr="00573CD7">
        <w:t xml:space="preserve"> от 05.04.2013 г. № 44-ФЗ и настоящим Контрактом.</w:t>
      </w:r>
    </w:p>
    <w:p w:rsidR="007636EA" w:rsidRPr="00573CD7" w:rsidRDefault="007636EA" w:rsidP="007636EA">
      <w:pPr>
        <w:pStyle w:val="a5"/>
        <w:ind w:firstLine="539"/>
        <w:rPr>
          <w:b w:val="0"/>
          <w:bCs w:val="0"/>
          <w:color w:val="auto"/>
        </w:rPr>
      </w:pPr>
      <w:r w:rsidRPr="00573CD7">
        <w:rPr>
          <w:b w:val="0"/>
          <w:bCs w:val="0"/>
          <w:color w:val="auto"/>
        </w:rPr>
        <w:t xml:space="preserve">4.3. </w:t>
      </w:r>
      <w:r w:rsidRPr="00573CD7">
        <w:rPr>
          <w:bCs w:val="0"/>
          <w:color w:val="auto"/>
        </w:rPr>
        <w:t>Заказчик</w:t>
      </w:r>
      <w:r w:rsidRPr="00573CD7">
        <w:rPr>
          <w:b w:val="0"/>
          <w:bCs w:val="0"/>
          <w:color w:val="auto"/>
        </w:rPr>
        <w:t xml:space="preserve"> осуществляет финансирование по настоящему Контракту из средств федерального бюджета в соответствии с лимитами бюджетных обязательств, доводимыми главным распорядителем бюджетных средств в установленные сроки.</w:t>
      </w:r>
    </w:p>
    <w:p w:rsidR="007636EA" w:rsidRPr="00573CD7" w:rsidRDefault="007636EA" w:rsidP="007636EA">
      <w:pPr>
        <w:ind w:firstLine="540"/>
        <w:jc w:val="both"/>
      </w:pPr>
      <w:r w:rsidRPr="00573CD7">
        <w:t xml:space="preserve">4.4. </w:t>
      </w:r>
      <w:r w:rsidRPr="00573CD7">
        <w:rPr>
          <w:b/>
        </w:rPr>
        <w:t xml:space="preserve">Исполнитель </w:t>
      </w:r>
      <w:r w:rsidRPr="00573CD7">
        <w:t xml:space="preserve">обязан не позднее трех дней со дня получения от </w:t>
      </w:r>
      <w:r w:rsidRPr="00573CD7">
        <w:rPr>
          <w:b/>
        </w:rPr>
        <w:t>Заказчика</w:t>
      </w:r>
      <w:r w:rsidRPr="00573CD7">
        <w:t xml:space="preserve"> уведомления об уменьшении лимитов бюджетных </w:t>
      </w:r>
      <w:r w:rsidR="00F6456A" w:rsidRPr="00573CD7">
        <w:t>обязательств, предупредить</w:t>
      </w:r>
      <w:r w:rsidRPr="00573CD7">
        <w:t xml:space="preserve"> </w:t>
      </w:r>
      <w:r w:rsidRPr="00573CD7">
        <w:rPr>
          <w:b/>
        </w:rPr>
        <w:t>Заказчика</w:t>
      </w:r>
      <w:r w:rsidRPr="00573CD7">
        <w:t xml:space="preserve"> и до получения от него указаний приостановить оказание услуги при невозможности ее завершения в срок, путем направления письменного уведомления.</w:t>
      </w:r>
    </w:p>
    <w:p w:rsidR="007636EA" w:rsidRPr="00573CD7" w:rsidRDefault="009E69AB" w:rsidP="007636EA">
      <w:pPr>
        <w:ind w:firstLine="567"/>
        <w:jc w:val="both"/>
      </w:pPr>
      <w:r w:rsidRPr="00573CD7">
        <w:t xml:space="preserve">4.5.   </w:t>
      </w:r>
      <w:r w:rsidR="007636EA" w:rsidRPr="00573CD7">
        <w:t>В случае уменьшения лимитов бюджетных обязательств, доводимых ежегодно главным распорядителем бюджетных средств или недоведения в установленные сроки (доведения с задержкой), руководствуясь п</w:t>
      </w:r>
      <w:r w:rsidR="009D70BC" w:rsidRPr="00573CD7">
        <w:t>унктом</w:t>
      </w:r>
      <w:r w:rsidR="007636EA" w:rsidRPr="00573CD7">
        <w:t xml:space="preserve"> 6 ч</w:t>
      </w:r>
      <w:r w:rsidR="009D70BC" w:rsidRPr="00573CD7">
        <w:t>асти</w:t>
      </w:r>
      <w:r w:rsidR="007636EA" w:rsidRPr="00573CD7">
        <w:t xml:space="preserve"> 1 ст</w:t>
      </w:r>
      <w:r w:rsidR="009D70BC" w:rsidRPr="00573CD7">
        <w:t>атьи</w:t>
      </w:r>
      <w:r w:rsidR="007636EA" w:rsidRPr="00573CD7">
        <w:t xml:space="preserve"> 95 Федерального закона от 5 апреля </w:t>
      </w:r>
      <w:smartTag w:uri="urn:schemas-microsoft-com:office:smarttags" w:element="metricconverter">
        <w:smartTagPr>
          <w:attr w:name="ProductID" w:val="2013 г"/>
        </w:smartTagPr>
        <w:r w:rsidR="007636EA" w:rsidRPr="00573CD7">
          <w:t>2013 г</w:t>
        </w:r>
      </w:smartTag>
      <w:r w:rsidR="007636EA" w:rsidRPr="00573CD7">
        <w:t xml:space="preserve">. </w:t>
      </w:r>
      <w:r w:rsidR="009D70BC" w:rsidRPr="00573CD7">
        <w:t>№</w:t>
      </w:r>
      <w:r w:rsidR="007636EA" w:rsidRPr="00573CD7">
        <w:t xml:space="preserve"> 44-ФЗ и </w:t>
      </w:r>
      <w:hyperlink r:id="rId6" w:history="1">
        <w:r w:rsidR="007636EA" w:rsidRPr="00573CD7">
          <w:t>пунктом 6 статьи 161</w:t>
        </w:r>
      </w:hyperlink>
      <w:r w:rsidR="007636EA" w:rsidRPr="00573CD7">
        <w:t xml:space="preserve"> Бюджетного кодекса РФ, а также условием </w:t>
      </w:r>
      <w:r w:rsidR="009D70BC" w:rsidRPr="00573CD7">
        <w:t>К</w:t>
      </w:r>
      <w:r w:rsidR="007636EA" w:rsidRPr="00573CD7">
        <w:t xml:space="preserve">онтракта, закрепившим возможность его изменения, </w:t>
      </w:r>
      <w:r w:rsidR="007636EA" w:rsidRPr="00573CD7">
        <w:rPr>
          <w:b/>
        </w:rPr>
        <w:t>Заказчик</w:t>
      </w:r>
      <w:r w:rsidR="007636EA" w:rsidRPr="00573CD7">
        <w:t xml:space="preserve"> обеспечивает согласование новых условий </w:t>
      </w:r>
      <w:r w:rsidR="00651F35" w:rsidRPr="00573CD7">
        <w:t xml:space="preserve">Контракта, в том числе цены и (или) сроков исполнения Контракта и (или) количества товара, объема работы или услуги, предусмотренных Контрактом, </w:t>
      </w:r>
      <w:r w:rsidR="007636EA" w:rsidRPr="00573CD7">
        <w:t xml:space="preserve">путем направления </w:t>
      </w:r>
      <w:r w:rsidR="007636EA" w:rsidRPr="00573CD7">
        <w:rPr>
          <w:b/>
        </w:rPr>
        <w:t xml:space="preserve">Исполнителю </w:t>
      </w:r>
      <w:r w:rsidR="007636EA" w:rsidRPr="00573CD7">
        <w:t>предложения о заключении дополнительного соглашения</w:t>
      </w:r>
      <w:r w:rsidR="00651F35" w:rsidRPr="00573CD7">
        <w:t>.</w:t>
      </w:r>
      <w:r w:rsidR="007636EA" w:rsidRPr="00573CD7">
        <w:t xml:space="preserve"> </w:t>
      </w:r>
    </w:p>
    <w:p w:rsidR="007636EA" w:rsidRPr="00573CD7" w:rsidRDefault="007636EA" w:rsidP="007636EA">
      <w:pPr>
        <w:ind w:firstLine="540"/>
        <w:jc w:val="both"/>
      </w:pPr>
      <w:r w:rsidRPr="00573CD7">
        <w:t>В случае отказа</w:t>
      </w:r>
      <w:r w:rsidR="00EC5EDC" w:rsidRPr="00573CD7">
        <w:t xml:space="preserve"> </w:t>
      </w:r>
      <w:r w:rsidRPr="00573CD7">
        <w:t xml:space="preserve">(уклонения) </w:t>
      </w:r>
      <w:r w:rsidRPr="00573CD7">
        <w:rPr>
          <w:b/>
        </w:rPr>
        <w:t>Исполнителя</w:t>
      </w:r>
      <w:r w:rsidRPr="00573CD7">
        <w:t xml:space="preserve"> от </w:t>
      </w:r>
      <w:r w:rsidR="00F6456A" w:rsidRPr="00573CD7">
        <w:t>заключения дополнительного</w:t>
      </w:r>
      <w:r w:rsidRPr="00573CD7">
        <w:t xml:space="preserve"> соглашения об ум</w:t>
      </w:r>
      <w:r w:rsidR="009E69AB" w:rsidRPr="00573CD7">
        <w:t>еньшении предусмотренных К</w:t>
      </w:r>
      <w:r w:rsidR="00782E50" w:rsidRPr="00573CD7">
        <w:t xml:space="preserve">онтрактом, ранее доведенных до </w:t>
      </w:r>
      <w:r w:rsidR="00782E50" w:rsidRPr="00573CD7">
        <w:rPr>
          <w:b/>
        </w:rPr>
        <w:t>З</w:t>
      </w:r>
      <w:r w:rsidRPr="00573CD7">
        <w:rPr>
          <w:b/>
        </w:rPr>
        <w:t>аказчика</w:t>
      </w:r>
      <w:r w:rsidRPr="00573CD7">
        <w:t>, лимитов бюджетных обязат</w:t>
      </w:r>
      <w:r w:rsidR="00782E50" w:rsidRPr="00573CD7">
        <w:t>ельств на соответствующий год, К</w:t>
      </w:r>
      <w:r w:rsidRPr="00573CD7">
        <w:t>онтракт подлежит расторжению в судебном порядке.</w:t>
      </w:r>
    </w:p>
    <w:p w:rsidR="007636EA" w:rsidRPr="00573CD7" w:rsidRDefault="007636EA" w:rsidP="007636EA">
      <w:pPr>
        <w:ind w:firstLine="540"/>
        <w:jc w:val="both"/>
      </w:pPr>
      <w:r w:rsidRPr="00573CD7">
        <w:rPr>
          <w:b/>
        </w:rPr>
        <w:lastRenderedPageBreak/>
        <w:t>Исполнитель</w:t>
      </w:r>
      <w:r w:rsidRPr="00573CD7">
        <w:t xml:space="preserve"> вправе потребовать от </w:t>
      </w:r>
      <w:r w:rsidRPr="00573CD7">
        <w:rPr>
          <w:b/>
        </w:rPr>
        <w:t xml:space="preserve">Заказчика </w:t>
      </w:r>
      <w:r w:rsidRPr="00573CD7">
        <w:t>возмещения только фактически понесенного ущерба, непосредственно обусловленного измен</w:t>
      </w:r>
      <w:r w:rsidR="009E69AB" w:rsidRPr="00573CD7">
        <w:t>ением условий государственного К</w:t>
      </w:r>
      <w:r w:rsidRPr="00573CD7">
        <w:t xml:space="preserve">онтракта, вызванных уменьшением лимитов бюджетных обязательств. </w:t>
      </w:r>
    </w:p>
    <w:p w:rsidR="007636EA" w:rsidRPr="00573CD7" w:rsidRDefault="007636EA" w:rsidP="007636EA">
      <w:pPr>
        <w:ind w:firstLine="540"/>
        <w:jc w:val="both"/>
      </w:pPr>
      <w:r w:rsidRPr="00573CD7">
        <w:t xml:space="preserve">4.6. В цену Контракта включены все затраты </w:t>
      </w:r>
      <w:r w:rsidRPr="00573CD7">
        <w:rPr>
          <w:b/>
        </w:rPr>
        <w:t>Исполнителя</w:t>
      </w:r>
      <w:r w:rsidRPr="00573CD7">
        <w:t>, связанные с выполнением условий настоящего Контракта.</w:t>
      </w:r>
    </w:p>
    <w:p w:rsidR="007636EA" w:rsidRPr="00573CD7" w:rsidRDefault="007636EA" w:rsidP="007636EA">
      <w:pPr>
        <w:ind w:firstLine="540"/>
        <w:jc w:val="both"/>
      </w:pPr>
      <w:r w:rsidRPr="00573CD7">
        <w:t>Сумма, подлежащая</w:t>
      </w:r>
      <w:r w:rsidR="002C2E14" w:rsidRPr="00573CD7">
        <w:t xml:space="preserve"> уплате </w:t>
      </w:r>
      <w:r w:rsidR="002C2E14" w:rsidRPr="00573CD7">
        <w:rPr>
          <w:b/>
        </w:rPr>
        <w:t>З</w:t>
      </w:r>
      <w:r w:rsidRPr="00573CD7">
        <w:rPr>
          <w:b/>
        </w:rPr>
        <w:t>аказчиком</w:t>
      </w:r>
      <w:r w:rsidRPr="00573CD7">
        <w:t xml:space="preserve">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A0452C" w:rsidRPr="00573CD7">
        <w:t>К</w:t>
      </w:r>
      <w:r w:rsidRPr="00573CD7">
        <w:t>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</w:t>
      </w:r>
      <w:r w:rsidR="009E69AB" w:rsidRPr="00573CD7">
        <w:t xml:space="preserve">й системы Российской Федерации </w:t>
      </w:r>
      <w:r w:rsidR="009E69AB" w:rsidRPr="00573CD7">
        <w:rPr>
          <w:b/>
        </w:rPr>
        <w:t>З</w:t>
      </w:r>
      <w:r w:rsidRPr="00573CD7">
        <w:rPr>
          <w:b/>
        </w:rPr>
        <w:t>аказчиком</w:t>
      </w:r>
      <w:r w:rsidRPr="00573CD7">
        <w:t>.</w:t>
      </w:r>
    </w:p>
    <w:p w:rsidR="007636EA" w:rsidRPr="00573CD7" w:rsidRDefault="007636EA" w:rsidP="007636EA">
      <w:pPr>
        <w:pStyle w:val="a5"/>
        <w:ind w:firstLine="0"/>
        <w:rPr>
          <w:b w:val="0"/>
          <w:bCs w:val="0"/>
          <w:color w:val="auto"/>
        </w:rPr>
      </w:pPr>
    </w:p>
    <w:p w:rsidR="00045A55" w:rsidRPr="00573CD7" w:rsidRDefault="00045A55" w:rsidP="007636EA">
      <w:pPr>
        <w:widowControl w:val="0"/>
        <w:tabs>
          <w:tab w:val="left" w:pos="3990"/>
        </w:tabs>
        <w:spacing w:after="120"/>
        <w:jc w:val="center"/>
        <w:rPr>
          <w:b/>
        </w:rPr>
      </w:pPr>
    </w:p>
    <w:p w:rsidR="007636EA" w:rsidRPr="00573CD7" w:rsidRDefault="007636EA" w:rsidP="007636EA">
      <w:pPr>
        <w:widowControl w:val="0"/>
        <w:tabs>
          <w:tab w:val="left" w:pos="3990"/>
        </w:tabs>
        <w:spacing w:after="120"/>
        <w:jc w:val="center"/>
        <w:rPr>
          <w:b/>
        </w:rPr>
      </w:pPr>
      <w:r w:rsidRPr="00573CD7">
        <w:rPr>
          <w:b/>
        </w:rPr>
        <w:t>5. ПОРЯДОК ОПЛАТЫ И СДАЧИ-ПРИЕ</w:t>
      </w:r>
      <w:smartTag w:uri="urn:schemas-microsoft-com:office:smarttags" w:element="PersonName">
        <w:r w:rsidRPr="00573CD7">
          <w:rPr>
            <w:b/>
          </w:rPr>
          <w:t>МК</w:t>
        </w:r>
      </w:smartTag>
      <w:r w:rsidRPr="00573CD7">
        <w:rPr>
          <w:b/>
        </w:rPr>
        <w:t>И УСЛУГ</w:t>
      </w:r>
    </w:p>
    <w:p w:rsidR="007636EA" w:rsidRPr="00573CD7" w:rsidRDefault="007636EA" w:rsidP="007636EA">
      <w:pPr>
        <w:pStyle w:val="a4"/>
        <w:ind w:firstLine="540"/>
      </w:pPr>
      <w:r w:rsidRPr="00573CD7">
        <w:t xml:space="preserve">5.1. </w:t>
      </w:r>
      <w:r w:rsidRPr="00573CD7">
        <w:rPr>
          <w:bCs/>
        </w:rPr>
        <w:t>Фина</w:t>
      </w:r>
      <w:r w:rsidR="00821442" w:rsidRPr="00573CD7">
        <w:rPr>
          <w:bCs/>
        </w:rPr>
        <w:t>нсирование услуг по настоящему К</w:t>
      </w:r>
      <w:r w:rsidRPr="00573CD7">
        <w:rPr>
          <w:bCs/>
        </w:rPr>
        <w:t xml:space="preserve">онтракту осуществляется из средств </w:t>
      </w:r>
      <w:r w:rsidRPr="005A0279">
        <w:rPr>
          <w:bCs/>
          <w:highlight w:val="yellow"/>
        </w:rPr>
        <w:t>федерального бюджета</w:t>
      </w:r>
      <w:r w:rsidRPr="00573CD7">
        <w:rPr>
          <w:bCs/>
        </w:rPr>
        <w:t xml:space="preserve"> </w:t>
      </w:r>
      <w:r w:rsidRPr="005A0279">
        <w:rPr>
          <w:highlight w:val="yellow"/>
        </w:rPr>
        <w:t>через отделение Федерального казначейства, в соответствии с лимитами бюджетных обязательств на текущий финансовый год.</w:t>
      </w:r>
    </w:p>
    <w:p w:rsidR="00F12535" w:rsidRPr="00573CD7" w:rsidRDefault="007636EA" w:rsidP="00F12535">
      <w:pPr>
        <w:tabs>
          <w:tab w:val="left" w:pos="142"/>
          <w:tab w:val="left" w:pos="720"/>
          <w:tab w:val="left" w:pos="1134"/>
          <w:tab w:val="left" w:pos="1560"/>
        </w:tabs>
        <w:ind w:firstLine="567"/>
        <w:jc w:val="both"/>
        <w:rPr>
          <w:color w:val="000000"/>
          <w:spacing w:val="2"/>
        </w:rPr>
      </w:pPr>
      <w:r w:rsidRPr="00573CD7">
        <w:t>5.2</w:t>
      </w:r>
      <w:r w:rsidR="00F12535" w:rsidRPr="00573CD7">
        <w:rPr>
          <w:color w:val="000000"/>
        </w:rPr>
        <w:t xml:space="preserve"> Оплата оказанных услуг производится ежемесячно на основании </w:t>
      </w:r>
      <w:r w:rsidR="00F12535" w:rsidRPr="00573CD7">
        <w:rPr>
          <w:color w:val="000000"/>
          <w:spacing w:val="2"/>
        </w:rPr>
        <w:t xml:space="preserve">документа о приемке оказанных услуг (далее документ о приемке), сформированного в ЕИС в электронной форме и подписанного Сторонами усиленными электронными подписями, и размещении указанного документа о приемке в системе ЕИС, в объеме, предусмотренном таким документом о приемке. </w:t>
      </w:r>
    </w:p>
    <w:p w:rsidR="00F12535" w:rsidRPr="00573CD7" w:rsidRDefault="00F12535" w:rsidP="00F12535">
      <w:pPr>
        <w:tabs>
          <w:tab w:val="left" w:pos="142"/>
          <w:tab w:val="left" w:pos="720"/>
          <w:tab w:val="left" w:pos="1134"/>
          <w:tab w:val="left" w:pos="1560"/>
        </w:tabs>
        <w:ind w:firstLine="567"/>
        <w:jc w:val="both"/>
      </w:pPr>
      <w:r w:rsidRPr="00573CD7">
        <w:t xml:space="preserve">Не позднее 7 (семи) рабочих дней с даты </w:t>
      </w:r>
      <w:r w:rsidRPr="00573CD7">
        <w:rPr>
          <w:color w:val="000000"/>
        </w:rPr>
        <w:t xml:space="preserve">размещения </w:t>
      </w:r>
      <w:r w:rsidRPr="00573CD7">
        <w:rPr>
          <w:rFonts w:eastAsia="Calibri"/>
          <w:color w:val="000000"/>
        </w:rPr>
        <w:t xml:space="preserve">документа о приемке оказанных услуг, подписанного усиленными электронными подписями Сторон, в системе ЕИС, </w:t>
      </w:r>
      <w:r w:rsidRPr="00573CD7">
        <w:rPr>
          <w:b/>
        </w:rPr>
        <w:t>Заказчик</w:t>
      </w:r>
      <w:r w:rsidRPr="00573CD7">
        <w:t xml:space="preserve"> обязан оплатить их в объеме, предусмотренном таким актом.</w:t>
      </w:r>
    </w:p>
    <w:p w:rsidR="007636EA" w:rsidRPr="00573CD7" w:rsidRDefault="007636EA" w:rsidP="00F50680">
      <w:pPr>
        <w:tabs>
          <w:tab w:val="left" w:pos="142"/>
          <w:tab w:val="left" w:pos="720"/>
          <w:tab w:val="left" w:pos="1134"/>
          <w:tab w:val="left" w:pos="1560"/>
        </w:tabs>
        <w:ind w:firstLine="567"/>
        <w:jc w:val="both"/>
        <w:rPr>
          <w:rFonts w:eastAsia="Calibri"/>
          <w:lang w:eastAsia="en-US"/>
        </w:rPr>
      </w:pPr>
      <w:r w:rsidRPr="00573CD7">
        <w:t xml:space="preserve">5.3. Оплата оказанных услуг осуществляется в соответствии </w:t>
      </w:r>
      <w:r w:rsidRPr="00E17CAD">
        <w:t>с графиком финансирования</w:t>
      </w:r>
      <w:r w:rsidRPr="00573CD7">
        <w:t xml:space="preserve"> (</w:t>
      </w:r>
      <w:r w:rsidRPr="005A0279">
        <w:rPr>
          <w:highlight w:val="yellow"/>
        </w:rPr>
        <w:t>Приложение № 3 к Контракту</w:t>
      </w:r>
      <w:r w:rsidRPr="00573CD7">
        <w:t xml:space="preserve">) в пределах лимитов бюджетных обязательств, доведенных </w:t>
      </w:r>
      <w:r w:rsidRPr="00573CD7">
        <w:rPr>
          <w:b/>
        </w:rPr>
        <w:t>Заказчику</w:t>
      </w:r>
      <w:r w:rsidRPr="00573CD7">
        <w:t xml:space="preserve"> на текущий финансовый год и объемов финансирования, полученных от главного распорядителя средств </w:t>
      </w:r>
      <w:r w:rsidRPr="005A0279">
        <w:rPr>
          <w:highlight w:val="yellow"/>
        </w:rPr>
        <w:t>федерального</w:t>
      </w:r>
      <w:r w:rsidRPr="00573CD7">
        <w:t xml:space="preserve"> бюджета</w:t>
      </w:r>
      <w:r w:rsidRPr="00573CD7">
        <w:rPr>
          <w:rFonts w:eastAsia="Calibri"/>
          <w:lang w:eastAsia="en-US"/>
        </w:rPr>
        <w:t>.</w:t>
      </w:r>
    </w:p>
    <w:p w:rsidR="00F12535" w:rsidRPr="00573CD7" w:rsidRDefault="00F12535" w:rsidP="00F50680">
      <w:pPr>
        <w:pStyle w:val="a4"/>
        <w:ind w:firstLine="709"/>
        <w:rPr>
          <w:bCs/>
        </w:rPr>
      </w:pPr>
      <w:commentRangeStart w:id="4"/>
      <w:r w:rsidRPr="00573CD7">
        <w:rPr>
          <w:b/>
        </w:rPr>
        <w:t>Заказчик</w:t>
      </w:r>
      <w:r w:rsidRPr="00573CD7">
        <w:t xml:space="preserve"> осуществляет оплату оказанных услуг по Контракту в случае подписания документа о приемке в декабре соответствующего финансового года в следующем порядке</w:t>
      </w:r>
      <w:r w:rsidRPr="00573CD7">
        <w:rPr>
          <w:bCs/>
        </w:rPr>
        <w:t>:</w:t>
      </w:r>
    </w:p>
    <w:p w:rsidR="00F12535" w:rsidRPr="00573CD7" w:rsidRDefault="00F12535" w:rsidP="00F50680">
      <w:pPr>
        <w:pStyle w:val="s1"/>
        <w:shd w:val="clear" w:color="auto" w:fill="FFFFFF"/>
        <w:spacing w:before="0" w:beforeAutospacing="0" w:after="0" w:afterAutospacing="0"/>
        <w:ind w:firstLine="567"/>
        <w:jc w:val="both"/>
      </w:pPr>
      <w:r w:rsidRPr="00573CD7">
        <w:t xml:space="preserve">-в случае если </w:t>
      </w:r>
      <w:r w:rsidRPr="00573CD7">
        <w:rPr>
          <w:shd w:val="clear" w:color="auto" w:fill="FFFFFF"/>
        </w:rPr>
        <w:t>окончание оказания услуг, согласно условиям государственного Контракта, приходится на дату с 1 по 20 декабря финансового г</w:t>
      </w:r>
      <w:r w:rsidR="00782E50" w:rsidRPr="00573CD7">
        <w:rPr>
          <w:shd w:val="clear" w:color="auto" w:fill="FFFFFF"/>
        </w:rPr>
        <w:t xml:space="preserve">ода включительно, - </w:t>
      </w:r>
      <w:r w:rsidRPr="00573CD7">
        <w:rPr>
          <w:shd w:val="clear" w:color="auto" w:fill="FFFFFF"/>
        </w:rPr>
        <w:t xml:space="preserve">в соответствующем финансовом году в пределах лимитов бюджетных обязательств, доведенных до получателя средств </w:t>
      </w:r>
      <w:r w:rsidRPr="005A0279">
        <w:rPr>
          <w:highlight w:val="yellow"/>
          <w:shd w:val="clear" w:color="auto" w:fill="FFFFFF"/>
        </w:rPr>
        <w:t>федерального</w:t>
      </w:r>
      <w:r w:rsidRPr="00573CD7">
        <w:rPr>
          <w:shd w:val="clear" w:color="auto" w:fill="FFFFFF"/>
        </w:rPr>
        <w:t xml:space="preserve"> бюджета на указанный финансовый год, и не позднее чем за один рабочий день до окончания этого финан</w:t>
      </w:r>
      <w:r w:rsidR="00782E50" w:rsidRPr="00573CD7">
        <w:rPr>
          <w:shd w:val="clear" w:color="auto" w:fill="FFFFFF"/>
        </w:rPr>
        <w:t xml:space="preserve">сового года либо </w:t>
      </w:r>
      <w:r w:rsidRPr="00573CD7">
        <w:rPr>
          <w:shd w:val="clear" w:color="auto" w:fill="FFFFFF"/>
        </w:rPr>
        <w:t>в очередном финансовом году в пределах лимитов бюджет</w:t>
      </w:r>
      <w:r w:rsidR="00782E50" w:rsidRPr="00573CD7">
        <w:rPr>
          <w:shd w:val="clear" w:color="auto" w:fill="FFFFFF"/>
        </w:rPr>
        <w:t xml:space="preserve">ных обязательств </w:t>
      </w:r>
      <w:r w:rsidRPr="00573CD7">
        <w:rPr>
          <w:shd w:val="clear" w:color="auto" w:fill="FFFFFF"/>
        </w:rPr>
        <w:t>на соответствующий финансовый год;</w:t>
      </w:r>
    </w:p>
    <w:p w:rsidR="00F12535" w:rsidRPr="00573CD7" w:rsidRDefault="00F12535" w:rsidP="00F50680">
      <w:pPr>
        <w:pStyle w:val="s1"/>
        <w:shd w:val="clear" w:color="auto" w:fill="FFFFFF"/>
        <w:spacing w:before="0" w:beforeAutospacing="0" w:after="0" w:afterAutospacing="0"/>
        <w:ind w:firstLine="567"/>
        <w:jc w:val="both"/>
      </w:pPr>
      <w:r w:rsidRPr="00573CD7">
        <w:t>- в случае если окончание оказания услуг, согласно условиям государственного Контракта, приходится на дату с 21 по 31 декабря финансового</w:t>
      </w:r>
      <w:r w:rsidR="00782E50" w:rsidRPr="00573CD7">
        <w:t xml:space="preserve"> года включительно, - </w:t>
      </w:r>
      <w:r w:rsidRPr="00573CD7">
        <w:t xml:space="preserve">в очередном финансовом году в пределах лимитов бюджетных </w:t>
      </w:r>
      <w:r w:rsidR="00F6456A" w:rsidRPr="00573CD7">
        <w:t>обязательств на</w:t>
      </w:r>
      <w:r w:rsidRPr="00573CD7">
        <w:t xml:space="preserve"> соответствующий финансовый год.</w:t>
      </w:r>
    </w:p>
    <w:commentRangeEnd w:id="4"/>
    <w:p w:rsidR="007636EA" w:rsidRPr="00573CD7" w:rsidRDefault="009914CA" w:rsidP="007636EA">
      <w:pPr>
        <w:tabs>
          <w:tab w:val="left" w:pos="142"/>
          <w:tab w:val="left" w:pos="426"/>
          <w:tab w:val="left" w:pos="1134"/>
          <w:tab w:val="left" w:pos="1560"/>
        </w:tabs>
        <w:ind w:firstLine="567"/>
        <w:jc w:val="both"/>
        <w:rPr>
          <w:rFonts w:eastAsia="Calibri"/>
          <w:lang w:eastAsia="en-US"/>
        </w:rPr>
      </w:pPr>
      <w:r>
        <w:rPr>
          <w:rStyle w:val="a8"/>
        </w:rPr>
        <w:commentReference w:id="4"/>
      </w:r>
      <w:r w:rsidR="007636EA" w:rsidRPr="00573CD7">
        <w:t xml:space="preserve">5.4. </w:t>
      </w:r>
      <w:r w:rsidR="007636EA" w:rsidRPr="005A0279">
        <w:rPr>
          <w:b/>
          <w:highlight w:val="yellow"/>
        </w:rPr>
        <w:t>Исполнитель</w:t>
      </w:r>
      <w:r w:rsidR="007636EA" w:rsidRPr="00573CD7">
        <w:t xml:space="preserve"> ежемесячно, до окончания отчетного периода, представляет </w:t>
      </w:r>
      <w:r w:rsidR="007636EA" w:rsidRPr="00573CD7">
        <w:rPr>
          <w:b/>
        </w:rPr>
        <w:t>Заказчику</w:t>
      </w:r>
      <w:r w:rsidR="007636EA" w:rsidRPr="00573CD7">
        <w:t xml:space="preserve"> следующие документы: </w:t>
      </w:r>
    </w:p>
    <w:p w:rsidR="007636EA" w:rsidRPr="00573CD7" w:rsidRDefault="007636EA" w:rsidP="007636EA">
      <w:pPr>
        <w:tabs>
          <w:tab w:val="left" w:pos="1560"/>
        </w:tabs>
        <w:ind w:firstLine="567"/>
        <w:jc w:val="both"/>
      </w:pPr>
      <w:r w:rsidRPr="00573CD7">
        <w:t>- Акт сдачи-приемки оказанных услуг (</w:t>
      </w:r>
      <w:r w:rsidRPr="005A0279">
        <w:rPr>
          <w:highlight w:val="yellow"/>
        </w:rPr>
        <w:t xml:space="preserve">Приложение № 6 к </w:t>
      </w:r>
      <w:r w:rsidR="00A0452C" w:rsidRPr="005A0279">
        <w:rPr>
          <w:highlight w:val="yellow"/>
        </w:rPr>
        <w:t>К</w:t>
      </w:r>
      <w:r w:rsidRPr="005A0279">
        <w:rPr>
          <w:highlight w:val="yellow"/>
        </w:rPr>
        <w:t>онтракту</w:t>
      </w:r>
      <w:r w:rsidRPr="00573CD7">
        <w:t xml:space="preserve">), подписанный со стороны </w:t>
      </w:r>
      <w:r w:rsidRPr="005A0279">
        <w:rPr>
          <w:b/>
          <w:highlight w:val="yellow"/>
        </w:rPr>
        <w:t>Исполнителя</w:t>
      </w:r>
      <w:r w:rsidRPr="005A0279">
        <w:rPr>
          <w:highlight w:val="yellow"/>
        </w:rPr>
        <w:t>;</w:t>
      </w:r>
    </w:p>
    <w:p w:rsidR="007636EA" w:rsidRPr="00573CD7" w:rsidRDefault="007636EA" w:rsidP="007636EA">
      <w:pPr>
        <w:tabs>
          <w:tab w:val="left" w:pos="1560"/>
        </w:tabs>
        <w:ind w:firstLine="567"/>
        <w:jc w:val="both"/>
      </w:pPr>
      <w:r w:rsidRPr="00573CD7">
        <w:t>- счет, счет-фактуру;</w:t>
      </w:r>
    </w:p>
    <w:p w:rsidR="007636EA" w:rsidRPr="00573CD7" w:rsidRDefault="007636EA" w:rsidP="007636EA">
      <w:pPr>
        <w:tabs>
          <w:tab w:val="left" w:pos="142"/>
          <w:tab w:val="left" w:pos="540"/>
          <w:tab w:val="left" w:pos="1134"/>
          <w:tab w:val="left" w:pos="1560"/>
        </w:tabs>
        <w:ind w:firstLine="567"/>
        <w:jc w:val="both"/>
      </w:pPr>
      <w:r w:rsidRPr="005A0279">
        <w:rPr>
          <w:highlight w:val="red"/>
        </w:rPr>
        <w:t>- справку-обзор в соответствии с п. 14.1. Технического задания</w:t>
      </w:r>
      <w:r w:rsidRPr="00573CD7">
        <w:t xml:space="preserve"> </w:t>
      </w:r>
      <w:r w:rsidRPr="005A0279">
        <w:rPr>
          <w:highlight w:val="yellow"/>
        </w:rPr>
        <w:t>(Приложение № 2 к настоящему Контракту</w:t>
      </w:r>
      <w:r w:rsidRPr="00573CD7">
        <w:t>).</w:t>
      </w:r>
    </w:p>
    <w:p w:rsidR="00AE40D9" w:rsidRPr="00573CD7" w:rsidRDefault="007636EA" w:rsidP="00AE4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9160"/>
          <w:tab w:val="lef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573CD7">
        <w:t xml:space="preserve">5.5. </w:t>
      </w:r>
      <w:r w:rsidR="00AE40D9" w:rsidRPr="005A0279">
        <w:rPr>
          <w:rFonts w:eastAsia="Calibri"/>
          <w:b/>
          <w:highlight w:val="yellow"/>
        </w:rPr>
        <w:t>Исполнитель</w:t>
      </w:r>
      <w:r w:rsidR="00AE40D9" w:rsidRPr="00573CD7">
        <w:rPr>
          <w:rFonts w:eastAsia="Calibri"/>
        </w:rPr>
        <w:t xml:space="preserve"> </w:t>
      </w:r>
      <w:r w:rsidR="00651F35" w:rsidRPr="00573CD7">
        <w:rPr>
          <w:rFonts w:eastAsia="Calibri"/>
        </w:rPr>
        <w:t xml:space="preserve">не позднее трех дней по окончании соответствующего отчетного периода </w:t>
      </w:r>
      <w:r w:rsidR="00AE40D9" w:rsidRPr="00573CD7">
        <w:rPr>
          <w:rFonts w:eastAsia="Calibri"/>
        </w:rPr>
        <w:t xml:space="preserve">формирует с использованием </w:t>
      </w:r>
      <w:r w:rsidR="00AE40D9" w:rsidRPr="00573CD7">
        <w:t xml:space="preserve">единой информационной системы в сфере закупок (далее – </w:t>
      </w:r>
      <w:r w:rsidR="00AE40D9" w:rsidRPr="00573CD7">
        <w:rPr>
          <w:rFonts w:eastAsia="Calibri"/>
        </w:rPr>
        <w:t xml:space="preserve">ЕИС), подписывает усиленной квалифицированной электронной подписью лица, имеющего право действовать от имени </w:t>
      </w:r>
      <w:r w:rsidR="00AE40D9" w:rsidRPr="005A0279">
        <w:rPr>
          <w:rFonts w:eastAsia="Calibri"/>
          <w:b/>
          <w:highlight w:val="yellow"/>
        </w:rPr>
        <w:t>Исполнителя</w:t>
      </w:r>
      <w:r w:rsidR="00AE40D9" w:rsidRPr="00573CD7">
        <w:rPr>
          <w:rFonts w:eastAsia="Calibri"/>
        </w:rPr>
        <w:t xml:space="preserve">, и размещает в ЕИС документ о приемке, содержащий </w:t>
      </w:r>
      <w:r w:rsidR="00AE40D9" w:rsidRPr="00573CD7">
        <w:rPr>
          <w:rFonts w:eastAsia="Calibri"/>
        </w:rPr>
        <w:lastRenderedPageBreak/>
        <w:t xml:space="preserve">информацию в соответствии с требованиями законодательства Российской Федерации в порядке, </w:t>
      </w:r>
      <w:r w:rsidR="00AE40D9" w:rsidRPr="00573CD7">
        <w:rPr>
          <w:shd w:val="clear" w:color="auto" w:fill="FFFFFF"/>
        </w:rPr>
        <w:t xml:space="preserve">предусмотренном положениями Федерального закона </w:t>
      </w:r>
      <w:r w:rsidR="00AE40D9" w:rsidRPr="00573CD7">
        <w:t xml:space="preserve">от </w:t>
      </w:r>
      <w:r w:rsidR="00651F35" w:rsidRPr="00573CD7">
        <w:t>0</w:t>
      </w:r>
      <w:r w:rsidR="00AE40D9" w:rsidRPr="00573CD7">
        <w:t xml:space="preserve">5 апреля </w:t>
      </w:r>
      <w:smartTag w:uri="urn:schemas-microsoft-com:office:smarttags" w:element="metricconverter">
        <w:smartTagPr>
          <w:attr w:name="ProductID" w:val="2013 г"/>
        </w:smartTagPr>
        <w:r w:rsidR="00AE40D9" w:rsidRPr="00573CD7">
          <w:t>2013 г</w:t>
        </w:r>
      </w:smartTag>
      <w:r w:rsidR="00AE40D9" w:rsidRPr="00573CD7">
        <w:t xml:space="preserve">. </w:t>
      </w:r>
      <w:r w:rsidR="009D70BC" w:rsidRPr="00573CD7">
        <w:t>№</w:t>
      </w:r>
      <w:r w:rsidR="00F4660F" w:rsidRPr="00573CD7">
        <w:t xml:space="preserve"> 44-ФЗ.</w:t>
      </w:r>
    </w:p>
    <w:p w:rsidR="00AE40D9" w:rsidRPr="00573CD7" w:rsidRDefault="00AE40D9" w:rsidP="00AE40D9">
      <w:pPr>
        <w:ind w:firstLine="709"/>
        <w:jc w:val="both"/>
        <w:rPr>
          <w:rFonts w:eastAsia="Calibri"/>
        </w:rPr>
      </w:pPr>
      <w:r w:rsidRPr="00573CD7">
        <w:rPr>
          <w:rFonts w:eastAsia="Calibri"/>
          <w:b/>
        </w:rPr>
        <w:t>Заказчик</w:t>
      </w:r>
      <w:r w:rsidRPr="00573CD7">
        <w:rPr>
          <w:rFonts w:eastAsia="Calibri"/>
        </w:rPr>
        <w:t xml:space="preserve"> не позднее 10 (десяти) рабочих </w:t>
      </w:r>
      <w:r w:rsidRPr="00573CD7">
        <w:t xml:space="preserve">дней, следующих за днем </w:t>
      </w:r>
      <w:r w:rsidRPr="00573CD7">
        <w:rPr>
          <w:rFonts w:eastAsia="Calibri"/>
        </w:rPr>
        <w:t xml:space="preserve">поступления документа о приемке осуществляет приемку результатов выполненных работ (оказанных услуг) по </w:t>
      </w:r>
      <w:r w:rsidR="00A0452C" w:rsidRPr="00573CD7">
        <w:rPr>
          <w:rFonts w:eastAsia="Calibri"/>
        </w:rPr>
        <w:t>К</w:t>
      </w:r>
      <w:r w:rsidRPr="00573CD7">
        <w:rPr>
          <w:rFonts w:eastAsia="Calibri"/>
        </w:rPr>
        <w:t>онтракту и одно из следующих действий:</w:t>
      </w:r>
    </w:p>
    <w:p w:rsidR="00AE40D9" w:rsidRPr="00573CD7" w:rsidRDefault="00AE40D9" w:rsidP="00AE40D9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 w:rsidRPr="00573CD7">
        <w:rPr>
          <w:rFonts w:eastAsia="Calibri"/>
        </w:rPr>
        <w:t xml:space="preserve">а) подписывает усиленной электронной подписью лица, имеющего право действовать от имени </w:t>
      </w:r>
      <w:r w:rsidRPr="00573CD7">
        <w:rPr>
          <w:rFonts w:eastAsia="Calibri"/>
          <w:b/>
        </w:rPr>
        <w:t>Заказчика</w:t>
      </w:r>
      <w:r w:rsidRPr="00573CD7">
        <w:rPr>
          <w:rFonts w:eastAsia="Calibri"/>
        </w:rPr>
        <w:t>, и размещает в ЕИС документ о приемке;</w:t>
      </w:r>
    </w:p>
    <w:p w:rsidR="00AE40D9" w:rsidRDefault="00AE40D9" w:rsidP="00AE40D9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 w:rsidRPr="00573CD7">
        <w:rPr>
          <w:rFonts w:eastAsia="Calibri"/>
        </w:rPr>
        <w:t xml:space="preserve">б) формирует с использованием ЕИС, подписывает усиленной электронной подписью лица, имеющего право действовать от имени </w:t>
      </w:r>
      <w:r w:rsidRPr="00573CD7">
        <w:rPr>
          <w:rFonts w:eastAsia="Calibri"/>
          <w:b/>
        </w:rPr>
        <w:t>Заказчика</w:t>
      </w:r>
      <w:r w:rsidRPr="00573CD7">
        <w:rPr>
          <w:rFonts w:eastAsia="Calibri"/>
        </w:rPr>
        <w:t>, и размещает в ЕИС мотивированный отказ от подписания документа о приемке с указанием причин такого отказа.</w:t>
      </w:r>
    </w:p>
    <w:p w:rsidR="00E17CAD" w:rsidRPr="00D44F84" w:rsidRDefault="00E17CAD" w:rsidP="00AE40D9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 w:rsidRPr="00D44F84">
        <w:rPr>
          <w:rFonts w:eastAsia="Calibri"/>
        </w:rPr>
        <w:t xml:space="preserve">В отсутствие документов, указанных </w:t>
      </w:r>
      <w:r w:rsidRPr="005A0279">
        <w:rPr>
          <w:rFonts w:eastAsia="Calibri"/>
          <w:highlight w:val="yellow"/>
        </w:rPr>
        <w:t>в п. 5.4. Контракта</w:t>
      </w:r>
      <w:r w:rsidRPr="00D44F84">
        <w:rPr>
          <w:rFonts w:eastAsia="Calibri"/>
        </w:rPr>
        <w:t>, приемка результатов выполненных работ (ока</w:t>
      </w:r>
      <w:r w:rsidR="005A0279">
        <w:rPr>
          <w:rFonts w:eastAsia="Calibri"/>
        </w:rPr>
        <w:t>занных услуг) Заказчиком не пр</w:t>
      </w:r>
      <w:r w:rsidRPr="00D44F84">
        <w:rPr>
          <w:rFonts w:eastAsia="Calibri"/>
        </w:rPr>
        <w:t>оизводится.</w:t>
      </w:r>
    </w:p>
    <w:p w:rsidR="00AE40D9" w:rsidRPr="00573CD7" w:rsidRDefault="00AE40D9" w:rsidP="00AE40D9">
      <w:pPr>
        <w:ind w:firstLine="540"/>
        <w:jc w:val="both"/>
      </w:pPr>
      <w:r w:rsidRPr="005A0279">
        <w:rPr>
          <w:b/>
          <w:highlight w:val="yellow"/>
        </w:rPr>
        <w:t>Исполнитель</w:t>
      </w:r>
      <w:r w:rsidRPr="00D44F84">
        <w:t xml:space="preserve"> устраняет замечания, либо дает мотивированный</w:t>
      </w:r>
      <w:r w:rsidRPr="00573CD7">
        <w:t xml:space="preserve"> отказ от внесения корректировок, указанных в уведомлении </w:t>
      </w:r>
      <w:r w:rsidRPr="00573CD7">
        <w:rPr>
          <w:b/>
        </w:rPr>
        <w:t>Заказчика</w:t>
      </w:r>
      <w:r w:rsidRPr="00573CD7">
        <w:t xml:space="preserve">, в течение 5 рабочих дней и повторно передает результат работ </w:t>
      </w:r>
      <w:r w:rsidRPr="00573CD7">
        <w:rPr>
          <w:b/>
        </w:rPr>
        <w:t>Заказчику</w:t>
      </w:r>
      <w:r w:rsidRPr="00573CD7">
        <w:t xml:space="preserve"> в соответствии </w:t>
      </w:r>
      <w:r w:rsidR="00F6456A" w:rsidRPr="00573CD7">
        <w:t>с настоящим</w:t>
      </w:r>
      <w:r w:rsidRPr="00573CD7">
        <w:t xml:space="preserve"> пунктом Контракта.</w:t>
      </w:r>
    </w:p>
    <w:p w:rsidR="007636EA" w:rsidRPr="00573CD7" w:rsidRDefault="007636EA" w:rsidP="007636EA">
      <w:pPr>
        <w:jc w:val="both"/>
        <w:rPr>
          <w:rFonts w:eastAsia="Calibri"/>
          <w:lang w:eastAsia="en-US"/>
        </w:rPr>
      </w:pPr>
      <w:r w:rsidRPr="00573CD7">
        <w:tab/>
        <w:t xml:space="preserve">5.6. </w:t>
      </w:r>
      <w:r w:rsidRPr="00573CD7">
        <w:tab/>
        <w:t xml:space="preserve">Сумма очередного платежа, подлежащего перечислению </w:t>
      </w:r>
      <w:r w:rsidRPr="005A0279">
        <w:rPr>
          <w:b/>
          <w:highlight w:val="yellow"/>
        </w:rPr>
        <w:t>Исполнителю</w:t>
      </w:r>
      <w:r w:rsidRPr="00573CD7">
        <w:t xml:space="preserve"> может быть уменьшена </w:t>
      </w:r>
      <w:r w:rsidRPr="00573CD7">
        <w:rPr>
          <w:b/>
        </w:rPr>
        <w:t>Заказчиком</w:t>
      </w:r>
      <w:r w:rsidRPr="00573CD7">
        <w:t xml:space="preserve"> на сумму начисленной неустойки (пеней, штрафов), предусмотренной </w:t>
      </w:r>
      <w:r w:rsidRPr="005A0279">
        <w:rPr>
          <w:highlight w:val="yellow"/>
        </w:rPr>
        <w:t>разделом 7 Контракта</w:t>
      </w:r>
      <w:r w:rsidRPr="00573CD7">
        <w:t xml:space="preserve"> в следующем порядке.</w:t>
      </w:r>
    </w:p>
    <w:p w:rsidR="007636EA" w:rsidRPr="00573CD7" w:rsidRDefault="007636EA" w:rsidP="007636EA">
      <w:pPr>
        <w:ind w:firstLine="540"/>
        <w:jc w:val="both"/>
      </w:pPr>
      <w:r w:rsidRPr="00573CD7">
        <w:t xml:space="preserve">При осуществлении представителем </w:t>
      </w:r>
      <w:r w:rsidRPr="00573CD7">
        <w:rPr>
          <w:b/>
        </w:rPr>
        <w:t>Заказчика</w:t>
      </w:r>
      <w:r w:rsidRPr="00573CD7">
        <w:t xml:space="preserve"> приемки оказанных </w:t>
      </w:r>
      <w:r w:rsidRPr="005A0279">
        <w:rPr>
          <w:b/>
          <w:highlight w:val="yellow"/>
        </w:rPr>
        <w:t>Исполнителем</w:t>
      </w:r>
      <w:r w:rsidRPr="00573CD7">
        <w:t xml:space="preserve"> услуг Стороны осуществляют расчет неустойки (пеней, штрафов), подлежащей оплате </w:t>
      </w:r>
      <w:r w:rsidRPr="005A0279">
        <w:rPr>
          <w:b/>
          <w:highlight w:val="yellow"/>
        </w:rPr>
        <w:t>Исполнителем</w:t>
      </w:r>
      <w:r w:rsidRPr="00573CD7">
        <w:t xml:space="preserve"> в связи с неисполнением и/или ненадлежащим исполнением </w:t>
      </w:r>
      <w:r w:rsidRPr="005A0279">
        <w:rPr>
          <w:b/>
          <w:highlight w:val="yellow"/>
        </w:rPr>
        <w:t>Исполнителем</w:t>
      </w:r>
      <w:r w:rsidRPr="00573CD7">
        <w:t xml:space="preserve"> своих контрактных обязательств.</w:t>
      </w:r>
    </w:p>
    <w:p w:rsidR="007636EA" w:rsidRPr="00573CD7" w:rsidRDefault="007636EA" w:rsidP="007636EA">
      <w:pPr>
        <w:ind w:firstLine="540"/>
        <w:jc w:val="both"/>
      </w:pPr>
      <w:r w:rsidRPr="00573CD7">
        <w:t xml:space="preserve">Сумма неустойки, основание ее начисления, расчет суммы неустойки на конкретную дату, а также итоговая сумма текущего платежа за вычетом рассчитанной суммы неустойки указываются в </w:t>
      </w:r>
      <w:r w:rsidR="00F12535" w:rsidRPr="00573CD7">
        <w:t>соответствующих документах о приемке оказанных услуг</w:t>
      </w:r>
      <w:r w:rsidRPr="00573CD7">
        <w:t>.</w:t>
      </w:r>
    </w:p>
    <w:p w:rsidR="007636EA" w:rsidRPr="00573CD7" w:rsidRDefault="007636EA" w:rsidP="007636EA">
      <w:pPr>
        <w:ind w:firstLine="540"/>
        <w:jc w:val="both"/>
      </w:pPr>
      <w:r w:rsidRPr="00573CD7">
        <w:t xml:space="preserve">Сумма начисленной неустойки (пеней, штрафов) перечисляется </w:t>
      </w:r>
      <w:r w:rsidRPr="00573CD7">
        <w:rPr>
          <w:b/>
        </w:rPr>
        <w:t>Заказчиком</w:t>
      </w:r>
      <w:r w:rsidRPr="00573CD7">
        <w:t xml:space="preserve"> </w:t>
      </w:r>
      <w:r w:rsidR="00F6456A" w:rsidRPr="00573CD7">
        <w:t>в доход</w:t>
      </w:r>
      <w:r w:rsidRPr="00573CD7">
        <w:t xml:space="preserve"> </w:t>
      </w:r>
      <w:r w:rsidRPr="005A0279">
        <w:rPr>
          <w:highlight w:val="yellow"/>
        </w:rPr>
        <w:t>федерального</w:t>
      </w:r>
      <w:r w:rsidRPr="00573CD7">
        <w:t xml:space="preserve"> бюджета в порядке, </w:t>
      </w:r>
      <w:r w:rsidRPr="005A0279">
        <w:rPr>
          <w:highlight w:val="yellow"/>
        </w:rPr>
        <w:t>установленном в пункте 7.9 Контракта</w:t>
      </w:r>
      <w:r w:rsidRPr="00573CD7">
        <w:t>.</w:t>
      </w:r>
    </w:p>
    <w:p w:rsidR="007636EA" w:rsidRPr="003F3343" w:rsidRDefault="007636EA" w:rsidP="007636EA">
      <w:pPr>
        <w:ind w:firstLine="540"/>
        <w:jc w:val="both"/>
        <w:rPr>
          <w:color w:val="FF0000"/>
        </w:rPr>
      </w:pPr>
      <w:r w:rsidRPr="00573CD7">
        <w:t xml:space="preserve">5.7. Приёмка услуг осуществляется </w:t>
      </w:r>
      <w:r w:rsidRPr="00573CD7">
        <w:rPr>
          <w:b/>
        </w:rPr>
        <w:t xml:space="preserve">Заказчиком </w:t>
      </w:r>
      <w:r w:rsidR="00D44F84" w:rsidRPr="00573CD7">
        <w:t xml:space="preserve">ежемесячно </w:t>
      </w:r>
      <w:r w:rsidR="00D44F84" w:rsidRPr="00D44F84">
        <w:t>до конца отчетного периода</w:t>
      </w:r>
      <w:r w:rsidR="00D44F84">
        <w:t>, указанного в графике</w:t>
      </w:r>
      <w:r w:rsidR="00D44F84" w:rsidRPr="00E17CAD">
        <w:t xml:space="preserve"> финансирования</w:t>
      </w:r>
      <w:r w:rsidR="00D44F84" w:rsidRPr="00573CD7">
        <w:t xml:space="preserve"> (</w:t>
      </w:r>
      <w:r w:rsidR="00D44F84" w:rsidRPr="005A0279">
        <w:rPr>
          <w:highlight w:val="yellow"/>
        </w:rPr>
        <w:t>Приложение № 3 к Контракту</w:t>
      </w:r>
      <w:r w:rsidR="00D44F84" w:rsidRPr="00573CD7">
        <w:t>)</w:t>
      </w:r>
      <w:r w:rsidR="00D44F84">
        <w:t xml:space="preserve">, в </w:t>
      </w:r>
      <w:r w:rsidR="00D44F84">
        <w:rPr>
          <w:b/>
        </w:rPr>
        <w:t xml:space="preserve"> </w:t>
      </w:r>
      <w:r w:rsidRPr="00573CD7">
        <w:t xml:space="preserve">с проверкой качества услуг </w:t>
      </w:r>
      <w:r w:rsidRPr="005A0279">
        <w:rPr>
          <w:b/>
          <w:highlight w:val="yellow"/>
        </w:rPr>
        <w:t>Исполнителя</w:t>
      </w:r>
      <w:r w:rsidRPr="00573CD7">
        <w:t xml:space="preserve"> в части соблюдения требований технического задания (</w:t>
      </w:r>
      <w:r w:rsidRPr="005A0279">
        <w:rPr>
          <w:highlight w:val="yellow"/>
        </w:rPr>
        <w:t>Приложение № 2 к Контракту</w:t>
      </w:r>
      <w:r w:rsidRPr="00573CD7">
        <w:t xml:space="preserve">), включая соответствие оказанных услуг Требованиям к качеству оказания услуг по защите ОТИ от АНВ </w:t>
      </w:r>
      <w:r w:rsidRPr="005A0279">
        <w:rPr>
          <w:highlight w:val="yellow"/>
        </w:rPr>
        <w:t>(Приложение № 1 к Техническому заданию</w:t>
      </w:r>
      <w:r w:rsidRPr="00573CD7">
        <w:t xml:space="preserve">), иных условий настоящего </w:t>
      </w:r>
      <w:r w:rsidR="00A0452C" w:rsidRPr="00573CD7">
        <w:t>К</w:t>
      </w:r>
      <w:r w:rsidRPr="00573CD7">
        <w:t>онтракта.</w:t>
      </w:r>
      <w:r w:rsidR="003F3343">
        <w:t xml:space="preserve"> </w:t>
      </w:r>
    </w:p>
    <w:p w:rsidR="007636EA" w:rsidRPr="00573CD7" w:rsidRDefault="007636EA" w:rsidP="007636EA">
      <w:pPr>
        <w:ind w:firstLine="540"/>
        <w:jc w:val="both"/>
      </w:pPr>
      <w:r w:rsidRPr="00573CD7">
        <w:t xml:space="preserve">5.8. </w:t>
      </w:r>
      <w:r w:rsidRPr="00573CD7">
        <w:rPr>
          <w:rFonts w:eastAsia="Calibri"/>
          <w:lang w:eastAsia="en-US"/>
        </w:rPr>
        <w:t xml:space="preserve">Проверка </w:t>
      </w:r>
      <w:r w:rsidRPr="00573CD7">
        <w:rPr>
          <w:rFonts w:eastAsia="Calibri"/>
          <w:b/>
          <w:lang w:eastAsia="en-US"/>
        </w:rPr>
        <w:t>Заказчиком</w:t>
      </w:r>
      <w:r w:rsidRPr="00573CD7">
        <w:rPr>
          <w:rFonts w:eastAsia="Calibri"/>
          <w:lang w:eastAsia="en-US"/>
        </w:rPr>
        <w:t xml:space="preserve"> соблюдения </w:t>
      </w:r>
      <w:r w:rsidRPr="005A0279">
        <w:rPr>
          <w:rFonts w:eastAsia="Calibri"/>
          <w:b/>
          <w:highlight w:val="yellow"/>
          <w:lang w:eastAsia="en-US"/>
        </w:rPr>
        <w:t>Исполнителем</w:t>
      </w:r>
      <w:r w:rsidRPr="00573CD7">
        <w:rPr>
          <w:rFonts w:eastAsia="Calibri"/>
          <w:lang w:eastAsia="en-US"/>
        </w:rPr>
        <w:t xml:space="preserve"> требований технического задания, включая Требования к качеству оказания услуг по защите ОТИ от </w:t>
      </w:r>
      <w:r w:rsidR="00F6456A" w:rsidRPr="00573CD7">
        <w:rPr>
          <w:rFonts w:eastAsia="Calibri"/>
          <w:lang w:eastAsia="en-US"/>
        </w:rPr>
        <w:t>АНВ, осуществляется</w:t>
      </w:r>
      <w:r w:rsidRPr="00573CD7">
        <w:rPr>
          <w:rFonts w:eastAsia="Calibri"/>
          <w:lang w:eastAsia="en-US"/>
        </w:rPr>
        <w:t xml:space="preserve"> как путём плановых (текущих), так и внеплановых (внезапных) проверок, включая использование данных протоколов работы ИТСОТБ, а </w:t>
      </w:r>
      <w:r w:rsidR="00F6456A" w:rsidRPr="00573CD7">
        <w:rPr>
          <w:rFonts w:eastAsia="Calibri"/>
          <w:lang w:eastAsia="en-US"/>
        </w:rPr>
        <w:t>также путём</w:t>
      </w:r>
      <w:r w:rsidRPr="00573CD7">
        <w:rPr>
          <w:rFonts w:eastAsia="Calibri"/>
          <w:lang w:eastAsia="en-US"/>
        </w:rPr>
        <w:t xml:space="preserve"> видеонаблюдения за действиями работников </w:t>
      </w:r>
      <w:r w:rsidRPr="005A0279">
        <w:rPr>
          <w:rFonts w:eastAsia="Calibri"/>
          <w:b/>
          <w:highlight w:val="yellow"/>
          <w:lang w:eastAsia="en-US"/>
        </w:rPr>
        <w:t>Исполнителя</w:t>
      </w:r>
      <w:r w:rsidRPr="00573CD7">
        <w:rPr>
          <w:rFonts w:eastAsia="Calibri"/>
          <w:lang w:eastAsia="en-US"/>
        </w:rPr>
        <w:t xml:space="preserve"> в местах входа в зоны транспортной безопасности и постах управления (комната оператора в ПУ ОТБ ОТИ).</w:t>
      </w:r>
    </w:p>
    <w:p w:rsidR="007636EA" w:rsidRPr="00573CD7" w:rsidRDefault="007636EA" w:rsidP="007636EA">
      <w:pPr>
        <w:tabs>
          <w:tab w:val="left" w:pos="1560"/>
        </w:tabs>
        <w:ind w:firstLine="540"/>
        <w:jc w:val="both"/>
      </w:pPr>
      <w:r w:rsidRPr="00573CD7">
        <w:t xml:space="preserve">В ходе плановой ежемесячной проверки (или внеплановой) представитель </w:t>
      </w:r>
      <w:r w:rsidRPr="00573CD7">
        <w:rPr>
          <w:b/>
        </w:rPr>
        <w:t>Заказчика</w:t>
      </w:r>
      <w:r w:rsidRPr="00573CD7">
        <w:t xml:space="preserve"> фиксирует факты ненадлежащего исполнения </w:t>
      </w:r>
      <w:r w:rsidRPr="005A0279">
        <w:rPr>
          <w:b/>
          <w:highlight w:val="yellow"/>
        </w:rPr>
        <w:t>Исполнителем</w:t>
      </w:r>
      <w:r w:rsidRPr="00573CD7">
        <w:t xml:space="preserve"> обязательств по настоящему Контракту (в случае их наличия) в акте плановой (внеплановой) проверки и/или в журнале несения службы дежурной сменой ПТБ. </w:t>
      </w:r>
    </w:p>
    <w:p w:rsidR="007636EA" w:rsidRPr="00573CD7" w:rsidRDefault="007636EA" w:rsidP="007636EA">
      <w:pPr>
        <w:tabs>
          <w:tab w:val="left" w:pos="142"/>
          <w:tab w:val="left" w:pos="720"/>
          <w:tab w:val="left" w:pos="1134"/>
          <w:tab w:val="left" w:pos="1560"/>
        </w:tabs>
        <w:ind w:firstLine="540"/>
        <w:jc w:val="both"/>
      </w:pPr>
      <w:r w:rsidRPr="00573CD7">
        <w:t xml:space="preserve">При этом, о планируемом дне осуществления ежемесячной плановой выездной проверки, </w:t>
      </w:r>
      <w:r w:rsidRPr="00573CD7">
        <w:rPr>
          <w:b/>
        </w:rPr>
        <w:t>Заказчик</w:t>
      </w:r>
      <w:r w:rsidRPr="00573CD7">
        <w:t xml:space="preserve"> уведомляет </w:t>
      </w:r>
      <w:r w:rsidRPr="006B305D">
        <w:rPr>
          <w:b/>
          <w:highlight w:val="yellow"/>
        </w:rPr>
        <w:t>Исполнителя</w:t>
      </w:r>
      <w:r w:rsidRPr="00573CD7">
        <w:t xml:space="preserve"> посредством (на выбор </w:t>
      </w:r>
      <w:r w:rsidRPr="00573CD7">
        <w:rPr>
          <w:b/>
        </w:rPr>
        <w:t>Заказчика</w:t>
      </w:r>
      <w:r w:rsidRPr="00573CD7">
        <w:t xml:space="preserve">): телефонной, почтовой,  электронной связи, для того, чтобы со стороны </w:t>
      </w:r>
      <w:r w:rsidRPr="006B305D">
        <w:rPr>
          <w:b/>
          <w:highlight w:val="yellow"/>
        </w:rPr>
        <w:t>Исполнителя</w:t>
      </w:r>
      <w:r w:rsidRPr="00573CD7">
        <w:t xml:space="preserve"> был направлен уполномоченный представитель для присутствия, при осуществлении </w:t>
      </w:r>
      <w:r w:rsidRPr="00573CD7">
        <w:rPr>
          <w:b/>
        </w:rPr>
        <w:t>Заказчиком</w:t>
      </w:r>
      <w:r w:rsidRPr="00573CD7">
        <w:t xml:space="preserve"> ежемесячной плановой выездной проверки, при фиксации факта надлежащего или ненадлежащего исполнения </w:t>
      </w:r>
      <w:r w:rsidRPr="006B305D">
        <w:rPr>
          <w:b/>
          <w:highlight w:val="yellow"/>
        </w:rPr>
        <w:t>Исполнителем</w:t>
      </w:r>
      <w:r w:rsidRPr="00573CD7">
        <w:t xml:space="preserve"> обязательств по настоящему Контракту.</w:t>
      </w:r>
    </w:p>
    <w:p w:rsidR="007636EA" w:rsidRPr="00573CD7" w:rsidRDefault="007636EA" w:rsidP="00782E50">
      <w:pPr>
        <w:tabs>
          <w:tab w:val="left" w:pos="142"/>
          <w:tab w:val="left" w:pos="720"/>
          <w:tab w:val="left" w:pos="1134"/>
          <w:tab w:val="left" w:pos="1560"/>
        </w:tabs>
        <w:ind w:firstLine="540"/>
        <w:jc w:val="both"/>
      </w:pPr>
      <w:r w:rsidRPr="00573CD7">
        <w:t xml:space="preserve">5.9. </w:t>
      </w:r>
      <w:r w:rsidRPr="00573CD7">
        <w:rPr>
          <w:b/>
        </w:rPr>
        <w:t>Заказчик</w:t>
      </w:r>
      <w:r w:rsidRPr="00573CD7">
        <w:t xml:space="preserve"> не несет ответственности за несвоевременную оплату услуг, связанную с несвоевременным поступлением денежных средств </w:t>
      </w:r>
      <w:r w:rsidRPr="006B305D">
        <w:rPr>
          <w:highlight w:val="yellow"/>
        </w:rPr>
        <w:t>из Федерального</w:t>
      </w:r>
      <w:r w:rsidRPr="00573CD7">
        <w:t xml:space="preserve"> бюджета.</w:t>
      </w:r>
    </w:p>
    <w:p w:rsidR="007636EA" w:rsidRPr="00573CD7" w:rsidRDefault="007636EA" w:rsidP="007636EA">
      <w:pPr>
        <w:tabs>
          <w:tab w:val="left" w:pos="142"/>
          <w:tab w:val="left" w:pos="426"/>
          <w:tab w:val="left" w:pos="1134"/>
          <w:tab w:val="left" w:pos="1560"/>
        </w:tabs>
        <w:ind w:firstLine="540"/>
        <w:jc w:val="both"/>
      </w:pPr>
      <w:r w:rsidRPr="00573CD7">
        <w:rPr>
          <w:rFonts w:eastAsia="Calibri"/>
          <w:lang w:eastAsia="en-US"/>
        </w:rPr>
        <w:t xml:space="preserve">  </w:t>
      </w:r>
    </w:p>
    <w:p w:rsidR="007636EA" w:rsidRPr="00573CD7" w:rsidRDefault="00937B9A" w:rsidP="00937B9A">
      <w:pPr>
        <w:spacing w:after="120"/>
        <w:jc w:val="center"/>
        <w:rPr>
          <w:b/>
        </w:rPr>
      </w:pPr>
      <w:r w:rsidRPr="00573CD7">
        <w:rPr>
          <w:b/>
        </w:rPr>
        <w:lastRenderedPageBreak/>
        <w:t xml:space="preserve">6. </w:t>
      </w:r>
      <w:r w:rsidR="007636EA" w:rsidRPr="00573CD7">
        <w:rPr>
          <w:b/>
        </w:rPr>
        <w:t xml:space="preserve">ПОРЯДОК </w:t>
      </w:r>
      <w:r w:rsidR="00F6456A" w:rsidRPr="00573CD7">
        <w:rPr>
          <w:b/>
        </w:rPr>
        <w:t>ИЗМЕНЕНИЯ И</w:t>
      </w:r>
      <w:r w:rsidR="007636EA" w:rsidRPr="00573CD7">
        <w:rPr>
          <w:b/>
        </w:rPr>
        <w:t xml:space="preserve"> РАСТОРЖЕНИЯ ГОСУДАРСТВЕННОГО КОНТРАКТА</w:t>
      </w:r>
    </w:p>
    <w:p w:rsidR="007636EA" w:rsidRPr="00573CD7" w:rsidRDefault="007636EA" w:rsidP="007636EA">
      <w:pPr>
        <w:shd w:val="clear" w:color="auto" w:fill="FFFFFF"/>
        <w:ind w:firstLine="567"/>
        <w:jc w:val="both"/>
      </w:pPr>
      <w:bookmarkStart w:id="5" w:name="Par0"/>
      <w:bookmarkEnd w:id="5"/>
      <w:r w:rsidRPr="00573CD7">
        <w:t xml:space="preserve">6.1. Изменение и расторжение настоящего Контракта </w:t>
      </w:r>
      <w:r w:rsidR="00651F35" w:rsidRPr="00573CD7">
        <w:t xml:space="preserve">возможно в соответствии с действующим законодательством Российской Федерации. При заключении и исполнении Контракта изменение его условий не допускается, за исключением случаев, предусмотренных </w:t>
      </w:r>
      <w:r w:rsidR="00726D20" w:rsidRPr="00573CD7">
        <w:rPr>
          <w:shd w:val="clear" w:color="auto" w:fill="FFFFFF"/>
        </w:rPr>
        <w:t xml:space="preserve">Федеральным законом </w:t>
      </w:r>
      <w:r w:rsidR="00726D20" w:rsidRPr="00573CD7">
        <w:t xml:space="preserve">от 05 апреля </w:t>
      </w:r>
      <w:smartTag w:uri="urn:schemas-microsoft-com:office:smarttags" w:element="metricconverter">
        <w:smartTagPr>
          <w:attr w:name="ProductID" w:val="2013 г"/>
        </w:smartTagPr>
        <w:r w:rsidR="00726D20" w:rsidRPr="00573CD7">
          <w:t>2013 г</w:t>
        </w:r>
      </w:smartTag>
      <w:r w:rsidR="00726D20" w:rsidRPr="00573CD7">
        <w:t>. № 44-ФЗ</w:t>
      </w:r>
      <w:r w:rsidR="00651F35" w:rsidRPr="00573CD7">
        <w:t>.</w:t>
      </w:r>
    </w:p>
    <w:p w:rsidR="00651F35" w:rsidRPr="00573CD7" w:rsidRDefault="007636EA" w:rsidP="00651F35">
      <w:pPr>
        <w:ind w:firstLine="709"/>
        <w:jc w:val="both"/>
      </w:pPr>
      <w:r w:rsidRPr="00573CD7">
        <w:t>6.</w:t>
      </w:r>
      <w:r w:rsidR="00651F35" w:rsidRPr="00573CD7">
        <w:t>2</w:t>
      </w:r>
      <w:r w:rsidRPr="00573CD7">
        <w:t xml:space="preserve">. </w:t>
      </w:r>
      <w:r w:rsidR="00651F35" w:rsidRPr="00573CD7">
        <w:t>Изменение существенных условий Контракта при его исполнении не допускается, за исключением случаев, предусмотренных законодательством Российской Федерации и иными нормативными актами о контрактной системе в сфере закупок.</w:t>
      </w:r>
    </w:p>
    <w:p w:rsidR="007636EA" w:rsidRPr="00573CD7" w:rsidRDefault="007636EA" w:rsidP="007636EA">
      <w:pPr>
        <w:shd w:val="clear" w:color="auto" w:fill="FFFFFF"/>
        <w:ind w:firstLine="567"/>
        <w:jc w:val="both"/>
      </w:pPr>
      <w:r w:rsidRPr="00573CD7">
        <w:t>6.</w:t>
      </w:r>
      <w:r w:rsidR="00651F35" w:rsidRPr="00573CD7">
        <w:t>3</w:t>
      </w:r>
      <w:r w:rsidRPr="00573CD7">
        <w:t xml:space="preserve">. В случаях, предусмотренных </w:t>
      </w:r>
      <w:hyperlink r:id="rId8" w:history="1">
        <w:r w:rsidRPr="00573CD7">
          <w:t>п</w:t>
        </w:r>
        <w:r w:rsidR="002C2E14" w:rsidRPr="00573CD7">
          <w:t>унктом</w:t>
        </w:r>
        <w:r w:rsidRPr="00573CD7">
          <w:t xml:space="preserve"> 6 ст</w:t>
        </w:r>
        <w:r w:rsidR="002C2E14" w:rsidRPr="00573CD7">
          <w:t>атьи</w:t>
        </w:r>
        <w:r w:rsidRPr="00573CD7">
          <w:t xml:space="preserve"> 161</w:t>
        </w:r>
      </w:hyperlink>
      <w:r w:rsidRPr="00573CD7">
        <w:t xml:space="preserve"> Бюджетного кодекса Российской Федерации, при уменьшении ранее доведенных до </w:t>
      </w:r>
      <w:r w:rsidRPr="00573CD7">
        <w:rPr>
          <w:b/>
        </w:rPr>
        <w:t>Заказчика</w:t>
      </w:r>
      <w:r w:rsidRPr="00573CD7">
        <w:t xml:space="preserve"> как получателя бюджетных средств лимитов бюджетных обязатель</w:t>
      </w:r>
      <w:r w:rsidR="00821442" w:rsidRPr="00573CD7">
        <w:t>ств Заказчик в ходе исполнения К</w:t>
      </w:r>
      <w:r w:rsidRPr="00573CD7">
        <w:t>онтракта обеспечивает со</w:t>
      </w:r>
      <w:r w:rsidR="00821442" w:rsidRPr="00573CD7">
        <w:t>гласование новых условий К</w:t>
      </w:r>
      <w:r w:rsidRPr="00573CD7">
        <w:t xml:space="preserve">онтракта, в том числе </w:t>
      </w:r>
      <w:r w:rsidR="00821442" w:rsidRPr="00573CD7">
        <w:t>цены и (или) сроков исполнения К</w:t>
      </w:r>
      <w:r w:rsidRPr="00573CD7">
        <w:t>онтракта и (или)</w:t>
      </w:r>
      <w:r w:rsidR="00C71B20" w:rsidRPr="00573CD7">
        <w:t xml:space="preserve"> объема услуг, предусмотренных К</w:t>
      </w:r>
      <w:r w:rsidRPr="00573CD7">
        <w:t>онтрактом.</w:t>
      </w:r>
    </w:p>
    <w:p w:rsidR="007636EA" w:rsidRPr="00573CD7" w:rsidRDefault="007636EA" w:rsidP="007636EA">
      <w:pPr>
        <w:widowControl w:val="0"/>
        <w:shd w:val="clear" w:color="auto" w:fill="FFFFFF"/>
        <w:ind w:firstLine="567"/>
        <w:jc w:val="both"/>
        <w:rPr>
          <w:bCs/>
        </w:rPr>
      </w:pPr>
      <w:r w:rsidRPr="00573CD7">
        <w:t>6.</w:t>
      </w:r>
      <w:r w:rsidR="00651F35" w:rsidRPr="00573CD7">
        <w:t>4</w:t>
      </w:r>
      <w:r w:rsidRPr="00573CD7">
        <w:t xml:space="preserve">. </w:t>
      </w:r>
      <w:r w:rsidRPr="00573CD7">
        <w:rPr>
          <w:bCs/>
        </w:rPr>
        <w:t xml:space="preserve">Расторжение Контракта возможно </w:t>
      </w:r>
      <w:r w:rsidRPr="00573CD7">
        <w:t>по соглашению сторон, по решению суда или в связи с односторонним отказом стороны</w:t>
      </w:r>
      <w:r w:rsidR="00C71B20" w:rsidRPr="00573CD7">
        <w:t xml:space="preserve"> К</w:t>
      </w:r>
      <w:r w:rsidR="00821442" w:rsidRPr="00573CD7">
        <w:t>онтракта от исполнения К</w:t>
      </w:r>
      <w:r w:rsidRPr="00573CD7">
        <w:t>онтракта в соответствии с гражданским законодательством</w:t>
      </w:r>
      <w:r w:rsidRPr="00573CD7">
        <w:rPr>
          <w:bCs/>
        </w:rPr>
        <w:t xml:space="preserve">. </w:t>
      </w:r>
    </w:p>
    <w:p w:rsidR="007636EA" w:rsidRPr="00573CD7" w:rsidRDefault="007636EA" w:rsidP="007636EA">
      <w:pPr>
        <w:autoSpaceDE w:val="0"/>
        <w:autoSpaceDN w:val="0"/>
        <w:adjustRightInd w:val="0"/>
        <w:ind w:firstLine="567"/>
        <w:jc w:val="both"/>
      </w:pPr>
      <w:r w:rsidRPr="00573CD7">
        <w:t>6.</w:t>
      </w:r>
      <w:r w:rsidR="00651F35" w:rsidRPr="00573CD7">
        <w:t>5</w:t>
      </w:r>
      <w:r w:rsidRPr="00573CD7">
        <w:t xml:space="preserve">. Наличие у </w:t>
      </w:r>
      <w:r w:rsidRPr="00573CD7">
        <w:rPr>
          <w:b/>
        </w:rPr>
        <w:t xml:space="preserve">Заказчика </w:t>
      </w:r>
      <w:r w:rsidR="00C71B20" w:rsidRPr="00573CD7">
        <w:t>права расторгнуть К</w:t>
      </w:r>
      <w:r w:rsidRPr="00573CD7">
        <w:t>онтракт в судебном порядке по своей инициативе не лишает и не ограничивает</w:t>
      </w:r>
      <w:r w:rsidR="00C71B20" w:rsidRPr="00573CD7">
        <w:t xml:space="preserve"> его в возможности расторгнуть К</w:t>
      </w:r>
      <w:r w:rsidRPr="00573CD7">
        <w:t>онтракт посредством однос</w:t>
      </w:r>
      <w:r w:rsidR="00C71B20" w:rsidRPr="00573CD7">
        <w:t>тороннего отказа от исполнения К</w:t>
      </w:r>
      <w:r w:rsidRPr="00573CD7">
        <w:t>онтракта по основаниям, предусмотренным Гражданским кодексом Российской Федерации.</w:t>
      </w:r>
    </w:p>
    <w:p w:rsidR="007636EA" w:rsidRPr="00573CD7" w:rsidRDefault="007636EA" w:rsidP="007636EA">
      <w:pPr>
        <w:shd w:val="clear" w:color="auto" w:fill="FFFFFF"/>
        <w:ind w:firstLine="567"/>
        <w:jc w:val="both"/>
      </w:pPr>
      <w:r w:rsidRPr="00573CD7">
        <w:t>6.</w:t>
      </w:r>
      <w:r w:rsidR="00651F35" w:rsidRPr="00573CD7">
        <w:t>6</w:t>
      </w:r>
      <w:r w:rsidRPr="00573CD7">
        <w:t xml:space="preserve">. </w:t>
      </w:r>
      <w:r w:rsidRPr="00573CD7">
        <w:rPr>
          <w:b/>
        </w:rPr>
        <w:t>Заказчик</w:t>
      </w:r>
      <w:r w:rsidRPr="00573CD7">
        <w:t xml:space="preserve"> может в любое время до сдачи ему результата работы</w:t>
      </w:r>
      <w:r w:rsidR="00970AA1" w:rsidRPr="00573CD7">
        <w:t xml:space="preserve"> </w:t>
      </w:r>
      <w:r w:rsidRPr="00573CD7">
        <w:t xml:space="preserve">(услуги) отказаться от исполнения Контракта (расторгнуть настоящий Контракт в одностороннем порядке), уплатив </w:t>
      </w:r>
      <w:r w:rsidRPr="006B305D">
        <w:rPr>
          <w:b/>
          <w:highlight w:val="yellow"/>
        </w:rPr>
        <w:t>Исполнителю</w:t>
      </w:r>
      <w:r w:rsidRPr="00573CD7">
        <w:t xml:space="preserve"> часть установленной цены пропорционально части работы</w:t>
      </w:r>
      <w:r w:rsidR="00C71B20" w:rsidRPr="00573CD7">
        <w:t xml:space="preserve"> </w:t>
      </w:r>
      <w:r w:rsidRPr="00573CD7">
        <w:t>(услуги), выполненной до</w:t>
      </w:r>
      <w:r w:rsidR="00C71B20" w:rsidRPr="00573CD7">
        <w:t xml:space="preserve"> получения извещения об отказе </w:t>
      </w:r>
      <w:r w:rsidR="00C71B20" w:rsidRPr="00573CD7">
        <w:rPr>
          <w:b/>
        </w:rPr>
        <w:t>З</w:t>
      </w:r>
      <w:r w:rsidRPr="00573CD7">
        <w:rPr>
          <w:b/>
        </w:rPr>
        <w:t>аказчика</w:t>
      </w:r>
      <w:r w:rsidR="00C71B20" w:rsidRPr="00573CD7">
        <w:t xml:space="preserve"> от исполнения Контракта</w:t>
      </w:r>
      <w:r w:rsidRPr="00573CD7">
        <w:t xml:space="preserve">. </w:t>
      </w:r>
    </w:p>
    <w:p w:rsidR="007636EA" w:rsidRPr="00573CD7" w:rsidRDefault="007636EA" w:rsidP="007636EA">
      <w:pPr>
        <w:autoSpaceDE w:val="0"/>
        <w:autoSpaceDN w:val="0"/>
        <w:adjustRightInd w:val="0"/>
        <w:ind w:firstLine="567"/>
        <w:jc w:val="both"/>
      </w:pPr>
      <w:r w:rsidRPr="00573CD7">
        <w:rPr>
          <w:b/>
        </w:rPr>
        <w:t>Заказчик</w:t>
      </w:r>
      <w:r w:rsidRPr="00573CD7">
        <w:t xml:space="preserve"> вправе принять решение об одно</w:t>
      </w:r>
      <w:r w:rsidR="00C71B20" w:rsidRPr="00573CD7">
        <w:t>стороннем отказе от исполнения К</w:t>
      </w:r>
      <w:r w:rsidRPr="00573CD7">
        <w:t xml:space="preserve">онтракта по основаниям, предусмотренными Гражданским кодексом Российской Федерации для одностороннего отказа от исполнения отдельных видов обязательств, (в том числе, но не ограничиваясь основаниями </w:t>
      </w:r>
      <w:hyperlink w:anchor="sub_7152" w:history="1">
        <w:r w:rsidRPr="00573CD7">
          <w:t>пункта 2 статьи 715, пункта 3 статьи 715</w:t>
        </w:r>
      </w:hyperlink>
      <w:r w:rsidRPr="00573CD7">
        <w:t xml:space="preserve"> или </w:t>
      </w:r>
      <w:hyperlink w:anchor="sub_7233" w:history="1">
        <w:r w:rsidRPr="00573CD7">
          <w:t>пункта 3 статьи 723</w:t>
        </w:r>
      </w:hyperlink>
      <w:r w:rsidRPr="00573CD7">
        <w:t xml:space="preserve"> Гражданского Кодекса РФ).</w:t>
      </w:r>
    </w:p>
    <w:p w:rsidR="007636EA" w:rsidRPr="00573CD7" w:rsidRDefault="007636EA" w:rsidP="00937B9A">
      <w:pPr>
        <w:autoSpaceDE w:val="0"/>
        <w:autoSpaceDN w:val="0"/>
        <w:adjustRightInd w:val="0"/>
        <w:ind w:firstLine="567"/>
        <w:jc w:val="both"/>
      </w:pPr>
      <w:r w:rsidRPr="00573CD7">
        <w:t>6.</w:t>
      </w:r>
      <w:r w:rsidR="00651F35" w:rsidRPr="00573CD7">
        <w:t>7</w:t>
      </w:r>
      <w:r w:rsidRPr="00573CD7">
        <w:t xml:space="preserve">. </w:t>
      </w:r>
      <w:r w:rsidRPr="00573CD7">
        <w:rPr>
          <w:b/>
        </w:rPr>
        <w:t>Заказчик</w:t>
      </w:r>
      <w:r w:rsidRPr="00573CD7">
        <w:t xml:space="preserve"> вправе принять решение об одностороннем отказе от исполнения настоящего Контракта в соответствии с положениями частей 8-</w:t>
      </w:r>
      <w:r w:rsidR="004B680B" w:rsidRPr="00573CD7">
        <w:t>17.1</w:t>
      </w:r>
      <w:r w:rsidRPr="00573CD7">
        <w:t xml:space="preserve"> статьи 95 Федерального закона от 05.04.2013 г. № 44-ФЗ.</w:t>
      </w:r>
    </w:p>
    <w:p w:rsidR="007636EA" w:rsidRPr="00573CD7" w:rsidRDefault="007636EA" w:rsidP="007636EA">
      <w:pPr>
        <w:shd w:val="clear" w:color="auto" w:fill="FFFFFF"/>
        <w:ind w:firstLine="567"/>
        <w:jc w:val="both"/>
      </w:pPr>
      <w:r w:rsidRPr="00573CD7">
        <w:t>6.</w:t>
      </w:r>
      <w:r w:rsidR="00651F35" w:rsidRPr="00573CD7">
        <w:t>8</w:t>
      </w:r>
      <w:r w:rsidRPr="00573CD7">
        <w:t xml:space="preserve">. </w:t>
      </w:r>
      <w:r w:rsidRPr="00573CD7">
        <w:rPr>
          <w:b/>
        </w:rPr>
        <w:t>Заказчик</w:t>
      </w:r>
      <w:r w:rsidRPr="00573CD7">
        <w:t xml:space="preserve"> обязан принять решение об одно</w:t>
      </w:r>
      <w:r w:rsidR="00C71B20" w:rsidRPr="00573CD7">
        <w:t>стороннем отказе от исполнения К</w:t>
      </w:r>
      <w:r w:rsidRPr="00573CD7">
        <w:t>он</w:t>
      </w:r>
      <w:r w:rsidR="00C71B20" w:rsidRPr="00573CD7">
        <w:t>тракта, если в ходе исполнения К</w:t>
      </w:r>
      <w:r w:rsidRPr="00573CD7">
        <w:t xml:space="preserve">онтракта установлено, что </w:t>
      </w:r>
      <w:r w:rsidRPr="006B305D">
        <w:rPr>
          <w:b/>
          <w:highlight w:val="yellow"/>
        </w:rPr>
        <w:t>Исполнитель</w:t>
      </w:r>
      <w:r w:rsidRPr="00573CD7">
        <w:t xml:space="preserve"> </w:t>
      </w:r>
      <w:r w:rsidR="00651F35" w:rsidRPr="00573CD7">
        <w:t>перестал соответствовать</w:t>
      </w:r>
      <w:r w:rsidR="00651F35" w:rsidRPr="00573CD7">
        <w:rPr>
          <w:sz w:val="26"/>
          <w:szCs w:val="26"/>
        </w:rPr>
        <w:t xml:space="preserve"> </w:t>
      </w:r>
      <w:r w:rsidR="00D44F84">
        <w:rPr>
          <w:sz w:val="26"/>
          <w:szCs w:val="26"/>
        </w:rPr>
        <w:t xml:space="preserve">требованиям, </w:t>
      </w:r>
      <w:r w:rsidR="00651F35" w:rsidRPr="00573CD7">
        <w:t>установленным извещением об осуществлении закупки к участникам закупки</w:t>
      </w:r>
      <w:r w:rsidRPr="00573CD7">
        <w:t>.</w:t>
      </w:r>
    </w:p>
    <w:p w:rsidR="007636EA" w:rsidRPr="00573CD7" w:rsidRDefault="00C71B20" w:rsidP="007636EA">
      <w:pPr>
        <w:shd w:val="clear" w:color="auto" w:fill="FFFFFF"/>
        <w:ind w:firstLine="567"/>
        <w:jc w:val="both"/>
      </w:pPr>
      <w:r w:rsidRPr="00573CD7">
        <w:t>При расторжении К</w:t>
      </w:r>
      <w:r w:rsidR="007636EA" w:rsidRPr="00573CD7">
        <w:t>онтракта в связи с односторонним отказ</w:t>
      </w:r>
      <w:r w:rsidRPr="00573CD7">
        <w:t>ом стороны Контракта от исполнения Контракта другая сторона К</w:t>
      </w:r>
      <w:r w:rsidR="007636EA" w:rsidRPr="00573CD7">
        <w:t>онтракта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</w:t>
      </w:r>
      <w:r w:rsidRPr="00573CD7">
        <w:t>т исполнения К</w:t>
      </w:r>
      <w:r w:rsidR="007636EA" w:rsidRPr="00573CD7">
        <w:t>онтракта.</w:t>
      </w:r>
    </w:p>
    <w:p w:rsidR="007636EA" w:rsidRPr="00573CD7" w:rsidRDefault="007636EA" w:rsidP="007636EA">
      <w:pPr>
        <w:tabs>
          <w:tab w:val="num" w:pos="0"/>
        </w:tabs>
        <w:ind w:firstLine="709"/>
        <w:jc w:val="both"/>
      </w:pPr>
      <w:r w:rsidRPr="00573CD7">
        <w:t xml:space="preserve">6.10. При расторжении настоящего Контракта по соглашению сторон, Сторона обязана за 10 (десять) календарных дней до предполагаемой даты расторжения Контракта направить на рассмотрение соглашение о расторжении Контракта в письменной форме, при этом </w:t>
      </w:r>
      <w:r w:rsidRPr="00573CD7">
        <w:rPr>
          <w:b/>
        </w:rPr>
        <w:t>Исполнитель</w:t>
      </w:r>
      <w:r w:rsidRPr="00573CD7">
        <w:t xml:space="preserve"> обязан передать </w:t>
      </w:r>
      <w:r w:rsidRPr="00573CD7">
        <w:rPr>
          <w:b/>
        </w:rPr>
        <w:t>Заказчику</w:t>
      </w:r>
      <w:r w:rsidRPr="00573CD7">
        <w:t xml:space="preserve"> всю имеющуюся документацию по Объекту за 10 (десять) календарных дней до подписания соглашения Сторон о расторжении Контракта.</w:t>
      </w:r>
    </w:p>
    <w:p w:rsidR="007636EA" w:rsidRPr="00573CD7" w:rsidRDefault="007636EA" w:rsidP="007636EA">
      <w:pPr>
        <w:tabs>
          <w:tab w:val="num" w:pos="0"/>
        </w:tabs>
        <w:ind w:firstLine="709"/>
        <w:jc w:val="both"/>
      </w:pPr>
      <w:r w:rsidRPr="00573CD7">
        <w:t xml:space="preserve">6.11. При расторжении настоящего Контракта </w:t>
      </w:r>
      <w:r w:rsidRPr="00573CD7">
        <w:rPr>
          <w:b/>
        </w:rPr>
        <w:t>Заказчик</w:t>
      </w:r>
      <w:r w:rsidRPr="00573CD7">
        <w:t xml:space="preserve"> оплачивает </w:t>
      </w:r>
      <w:r w:rsidRPr="006B305D">
        <w:rPr>
          <w:b/>
          <w:highlight w:val="yellow"/>
        </w:rPr>
        <w:t>Исполнителю</w:t>
      </w:r>
      <w:r w:rsidRPr="00573CD7">
        <w:t xml:space="preserve"> только услуги, оказанные и принятые </w:t>
      </w:r>
      <w:r w:rsidRPr="00573CD7">
        <w:rPr>
          <w:b/>
        </w:rPr>
        <w:t>Заказчиком</w:t>
      </w:r>
      <w:r w:rsidRPr="00573CD7">
        <w:t xml:space="preserve"> до расторжения настоящего Контракта, либо до приостановления выполнения услуг по Контракту в силу закона. </w:t>
      </w:r>
    </w:p>
    <w:p w:rsidR="007636EA" w:rsidRPr="00573CD7" w:rsidRDefault="007636EA" w:rsidP="007636EA">
      <w:pPr>
        <w:tabs>
          <w:tab w:val="num" w:pos="0"/>
        </w:tabs>
        <w:ind w:firstLine="709"/>
        <w:jc w:val="both"/>
      </w:pPr>
      <w:r w:rsidRPr="00573CD7">
        <w:t xml:space="preserve">6.12. Расторжение Контракта по соглашению Сторон, по решению суда или в связи с односторонним отказом </w:t>
      </w:r>
      <w:r w:rsidRPr="00573CD7">
        <w:rPr>
          <w:b/>
        </w:rPr>
        <w:t>Заказчика</w:t>
      </w:r>
      <w:r w:rsidRPr="00573CD7">
        <w:t xml:space="preserve"> от исполнения настоящего Контракта в соответствии с гражданским законодательством Российской Федерации не прекращает действия банковской гарантии выданной в обеспечение исполнения Контракта.</w:t>
      </w:r>
    </w:p>
    <w:p w:rsidR="007636EA" w:rsidRPr="00573CD7" w:rsidRDefault="007636EA" w:rsidP="007636EA">
      <w:pPr>
        <w:tabs>
          <w:tab w:val="num" w:pos="0"/>
        </w:tabs>
        <w:ind w:firstLine="709"/>
        <w:jc w:val="both"/>
      </w:pPr>
      <w:r w:rsidRPr="00573CD7">
        <w:lastRenderedPageBreak/>
        <w:t>6.13. Обязательства сторон по Контракту прекращаются с момента его расторжения, за исключением тех которые подлежат исполнению после и/или в результате расторжения Контракта.</w:t>
      </w:r>
    </w:p>
    <w:p w:rsidR="0066377E" w:rsidRPr="00573CD7" w:rsidRDefault="0066377E" w:rsidP="007636EA">
      <w:pPr>
        <w:tabs>
          <w:tab w:val="num" w:pos="0"/>
        </w:tabs>
        <w:ind w:firstLine="709"/>
        <w:jc w:val="both"/>
      </w:pPr>
    </w:p>
    <w:p w:rsidR="007636EA" w:rsidRPr="00573CD7" w:rsidRDefault="0066377E" w:rsidP="0066377E">
      <w:pPr>
        <w:pStyle w:val="a5"/>
        <w:spacing w:after="120"/>
        <w:ind w:firstLine="0"/>
        <w:jc w:val="center"/>
        <w:rPr>
          <w:color w:val="auto"/>
        </w:rPr>
      </w:pPr>
      <w:r w:rsidRPr="00573CD7">
        <w:rPr>
          <w:color w:val="auto"/>
        </w:rPr>
        <w:t xml:space="preserve">7. </w:t>
      </w:r>
      <w:r w:rsidR="007636EA" w:rsidRPr="00573CD7">
        <w:rPr>
          <w:color w:val="auto"/>
        </w:rPr>
        <w:t>ОТВЕТСТВЕННОСТЬ СТОРОН</w:t>
      </w:r>
    </w:p>
    <w:p w:rsidR="007636EA" w:rsidRPr="00573CD7" w:rsidRDefault="007636EA" w:rsidP="007636EA">
      <w:pPr>
        <w:shd w:val="clear" w:color="auto" w:fill="FFFFFF"/>
        <w:ind w:firstLine="709"/>
        <w:jc w:val="both"/>
        <w:rPr>
          <w:u w:val="single"/>
        </w:rPr>
      </w:pPr>
      <w:r w:rsidRPr="00573CD7">
        <w:rPr>
          <w:u w:val="single"/>
        </w:rPr>
        <w:t xml:space="preserve">7.1. Ответственность </w:t>
      </w:r>
      <w:r w:rsidRPr="00573CD7">
        <w:rPr>
          <w:b/>
          <w:u w:val="single"/>
        </w:rPr>
        <w:t>Заказчика</w:t>
      </w:r>
      <w:r w:rsidRPr="00573CD7">
        <w:rPr>
          <w:u w:val="single"/>
        </w:rPr>
        <w:t>.</w:t>
      </w:r>
    </w:p>
    <w:p w:rsidR="007636EA" w:rsidRPr="00573CD7" w:rsidRDefault="007636EA" w:rsidP="007636EA">
      <w:pPr>
        <w:shd w:val="clear" w:color="auto" w:fill="FFFFFF"/>
        <w:ind w:firstLine="709"/>
        <w:jc w:val="both"/>
      </w:pPr>
      <w:r w:rsidRPr="00573CD7">
        <w:t xml:space="preserve"> В случае просрочки исполнения </w:t>
      </w:r>
      <w:r w:rsidRPr="00573CD7">
        <w:rPr>
          <w:b/>
        </w:rPr>
        <w:t>Заказчиком</w:t>
      </w:r>
      <w:r w:rsidRPr="00573CD7">
        <w:t xml:space="preserve"> обязательств, предусмотренных Контрактом, а также в иных случаях неисполнения или ненадлежащего исполнения принятых </w:t>
      </w:r>
      <w:r w:rsidRPr="00573CD7">
        <w:rPr>
          <w:b/>
        </w:rPr>
        <w:t>Заказчиком</w:t>
      </w:r>
      <w:r w:rsidRPr="00573CD7">
        <w:t xml:space="preserve"> обязательств, другая сторона вправе потребовать уплаты неустоек (штрафов, пеней).</w:t>
      </w:r>
    </w:p>
    <w:p w:rsidR="007636EA" w:rsidRPr="00573CD7" w:rsidRDefault="007636EA" w:rsidP="007636EA">
      <w:pPr>
        <w:ind w:firstLine="709"/>
        <w:jc w:val="both"/>
      </w:pPr>
      <w:r w:rsidRPr="00573CD7">
        <w:t xml:space="preserve">Задержка выделения средств из </w:t>
      </w:r>
      <w:r w:rsidRPr="00BA2863">
        <w:rPr>
          <w:highlight w:val="yellow"/>
        </w:rPr>
        <w:t>федерального</w:t>
      </w:r>
      <w:r w:rsidRPr="00573CD7">
        <w:t xml:space="preserve"> бюджета является основанием для освобождения </w:t>
      </w:r>
      <w:r w:rsidRPr="00573CD7">
        <w:rPr>
          <w:b/>
        </w:rPr>
        <w:t>Заказчика</w:t>
      </w:r>
      <w:r w:rsidRPr="00573CD7">
        <w:t xml:space="preserve"> от ответственности за несвоевременную оплату.</w:t>
      </w:r>
    </w:p>
    <w:p w:rsidR="007636EA" w:rsidRPr="00573CD7" w:rsidRDefault="007636EA" w:rsidP="007636EA">
      <w:pPr>
        <w:ind w:firstLine="709"/>
        <w:jc w:val="both"/>
      </w:pPr>
      <w:r w:rsidRPr="00573CD7">
        <w:t>7.2. Пеня начисляется за ка</w:t>
      </w:r>
      <w:r w:rsidR="00C71B20" w:rsidRPr="00573CD7">
        <w:t xml:space="preserve">ждый день просрочки исполнения </w:t>
      </w:r>
      <w:r w:rsidR="00C71B20" w:rsidRPr="00573CD7">
        <w:rPr>
          <w:b/>
        </w:rPr>
        <w:t>З</w:t>
      </w:r>
      <w:r w:rsidRPr="00573CD7">
        <w:rPr>
          <w:b/>
        </w:rPr>
        <w:t>аказчиком</w:t>
      </w:r>
      <w:r w:rsidRPr="00573CD7">
        <w:t xml:space="preserve"> о</w:t>
      </w:r>
      <w:r w:rsidR="00C71B20" w:rsidRPr="00573CD7">
        <w:t>бязательства, предусмотренного К</w:t>
      </w:r>
      <w:r w:rsidRPr="00573CD7">
        <w:t>онтрактом, начиная со дня, следующего посл</w:t>
      </w:r>
      <w:r w:rsidR="00C71B20" w:rsidRPr="00573CD7">
        <w:t>е дня истечения установленного К</w:t>
      </w:r>
      <w:r w:rsidRPr="00573CD7">
        <w:t>онтрактом срока исполнения обязательства. При этом размер пени устанавливается в размере одной трехсотой действующей на дату уплаты пеней ключевой ставки Центрального банка Российской Федерации от не уплаченной в срок суммы.</w:t>
      </w:r>
    </w:p>
    <w:p w:rsidR="007636EA" w:rsidRPr="00573CD7" w:rsidRDefault="007636EA" w:rsidP="007636EA">
      <w:pPr>
        <w:ind w:firstLine="539"/>
        <w:jc w:val="both"/>
        <w:outlineLvl w:val="0"/>
        <w:rPr>
          <w:u w:val="single"/>
        </w:rPr>
      </w:pPr>
      <w:r w:rsidRPr="00573CD7">
        <w:t xml:space="preserve">     </w:t>
      </w:r>
      <w:r w:rsidRPr="00573CD7">
        <w:rPr>
          <w:u w:val="single"/>
        </w:rPr>
        <w:t xml:space="preserve"> Пеня, уплачивается </w:t>
      </w:r>
      <w:r w:rsidRPr="00573CD7">
        <w:rPr>
          <w:b/>
          <w:u w:val="single"/>
        </w:rPr>
        <w:t>Заказчиком</w:t>
      </w:r>
      <w:r w:rsidRPr="00573CD7">
        <w:rPr>
          <w:u w:val="single"/>
        </w:rPr>
        <w:t xml:space="preserve"> за следующие нарушения:</w:t>
      </w:r>
    </w:p>
    <w:p w:rsidR="007636EA" w:rsidRPr="00573CD7" w:rsidRDefault="007636EA" w:rsidP="007636EA">
      <w:pPr>
        <w:tabs>
          <w:tab w:val="left" w:pos="142"/>
          <w:tab w:val="left" w:pos="900"/>
          <w:tab w:val="left" w:pos="1080"/>
          <w:tab w:val="left" w:pos="1134"/>
          <w:tab w:val="left" w:pos="1560"/>
        </w:tabs>
        <w:ind w:firstLine="360"/>
        <w:jc w:val="both"/>
      </w:pPr>
      <w:r w:rsidRPr="00573CD7">
        <w:t xml:space="preserve">   - за неисполнение или ненадлежащее исполнение обязательств, предусм</w:t>
      </w:r>
      <w:r w:rsidR="00C71B20" w:rsidRPr="00573CD7">
        <w:t xml:space="preserve">отренных </w:t>
      </w:r>
      <w:r w:rsidR="00C71B20" w:rsidRPr="00A40A95">
        <w:rPr>
          <w:highlight w:val="yellow"/>
        </w:rPr>
        <w:t>пунктами 5.2, 1.10.2.</w:t>
      </w:r>
      <w:r w:rsidR="00C71B20" w:rsidRPr="00573CD7">
        <w:t xml:space="preserve"> К</w:t>
      </w:r>
      <w:r w:rsidRPr="00573CD7">
        <w:t xml:space="preserve">онтракта; </w:t>
      </w:r>
    </w:p>
    <w:p w:rsidR="007636EA" w:rsidRPr="00573CD7" w:rsidRDefault="007636EA" w:rsidP="007636EA">
      <w:pPr>
        <w:ind w:firstLine="709"/>
        <w:jc w:val="both"/>
      </w:pPr>
      <w:r w:rsidRPr="00573CD7">
        <w:t>7.3.</w:t>
      </w:r>
      <w:r w:rsidRPr="00573CD7">
        <w:tab/>
        <w:t>В с</w:t>
      </w:r>
      <w:r w:rsidR="00C71B20" w:rsidRPr="00573CD7">
        <w:t xml:space="preserve">лучае ненадлежащего исполнения </w:t>
      </w:r>
      <w:r w:rsidR="00C71B20" w:rsidRPr="00573CD7">
        <w:rPr>
          <w:b/>
        </w:rPr>
        <w:t>З</w:t>
      </w:r>
      <w:r w:rsidRPr="00573CD7">
        <w:rPr>
          <w:b/>
        </w:rPr>
        <w:t>аказчиком</w:t>
      </w:r>
      <w:r w:rsidRPr="00573CD7">
        <w:t xml:space="preserve"> обязательств, предусмотренных Контрактом, за исключением просрочки исполнения обязательств</w:t>
      </w:r>
      <w:r w:rsidRPr="00A40A95">
        <w:rPr>
          <w:highlight w:val="yellow"/>
        </w:rPr>
        <w:t xml:space="preserve">, </w:t>
      </w:r>
      <w:r w:rsidRPr="00A40A95">
        <w:rPr>
          <w:b/>
          <w:highlight w:val="yellow"/>
        </w:rPr>
        <w:t>Исполнитель</w:t>
      </w:r>
      <w:r w:rsidRPr="00573CD7">
        <w:t xml:space="preserve"> вправе взыскать с </w:t>
      </w:r>
      <w:r w:rsidR="002C2E14" w:rsidRPr="00573CD7">
        <w:rPr>
          <w:b/>
        </w:rPr>
        <w:t>З</w:t>
      </w:r>
      <w:r w:rsidRPr="00573CD7">
        <w:rPr>
          <w:b/>
        </w:rPr>
        <w:t>аказчика</w:t>
      </w:r>
      <w:r w:rsidRPr="00573CD7">
        <w:t xml:space="preserve"> штраф.</w:t>
      </w:r>
    </w:p>
    <w:p w:rsidR="007636EA" w:rsidRPr="00573CD7" w:rsidRDefault="007636EA" w:rsidP="007636EA">
      <w:pPr>
        <w:shd w:val="clear" w:color="auto" w:fill="FFFFFF"/>
        <w:ind w:firstLine="709"/>
        <w:jc w:val="both"/>
      </w:pPr>
      <w:r w:rsidRPr="00573CD7">
        <w:t xml:space="preserve"> Размер штрафа устанавливается Контрактом в порядке, установленном «Правилами определения размера штрафа, начисляемого в с</w:t>
      </w:r>
      <w:r w:rsidR="00F312EB" w:rsidRPr="00573CD7">
        <w:t xml:space="preserve">лучае ненадлежащего исполнения </w:t>
      </w:r>
      <w:r w:rsidR="00C138E0" w:rsidRPr="00573CD7">
        <w:t>з</w:t>
      </w:r>
      <w:r w:rsidRPr="00573CD7">
        <w:t>аказчиком, неисполнения или ненадлежащего исполнения поставщиком (подрядчиком, исполнителем)</w:t>
      </w:r>
      <w:r w:rsidR="00C71B20" w:rsidRPr="00573CD7">
        <w:t xml:space="preserve"> обязательств, предусмотренных К</w:t>
      </w:r>
      <w:r w:rsidRPr="00573CD7">
        <w:t>онтрактом (за исключением просрочки исполнения обязательств заказчиком, поставщи</w:t>
      </w:r>
      <w:r w:rsidR="00C71B20" w:rsidRPr="00573CD7">
        <w:t>ком (подрядчиком, исполнителем)</w:t>
      </w:r>
      <w:r w:rsidR="00C138E0" w:rsidRPr="00573CD7">
        <w:t>»</w:t>
      </w:r>
      <w:r w:rsidRPr="00573CD7">
        <w:t>, утвержденными Постановлением Правительства Российской Федерации от 30.08.2017 № 1042:</w:t>
      </w:r>
    </w:p>
    <w:p w:rsidR="007636EA" w:rsidRPr="00573CD7" w:rsidRDefault="007636EA" w:rsidP="007636EA">
      <w:pPr>
        <w:shd w:val="clear" w:color="auto" w:fill="FFFFFF"/>
        <w:ind w:firstLine="709"/>
        <w:jc w:val="both"/>
      </w:pPr>
      <w:r w:rsidRPr="00573CD7">
        <w:t xml:space="preserve">За каждый факт неисполнения </w:t>
      </w:r>
      <w:r w:rsidRPr="00573CD7">
        <w:rPr>
          <w:b/>
        </w:rPr>
        <w:t>Заказчиком</w:t>
      </w:r>
      <w:r w:rsidRPr="00573CD7">
        <w:t xml:space="preserve"> обязательств, предусмотренных контрактом, за исключением просрочки исполнения обязательств, предусмотренных контрактом, размер штрафа устанавливается в следующем порядке:</w:t>
      </w:r>
    </w:p>
    <w:p w:rsidR="007636EA" w:rsidRPr="00573CD7" w:rsidRDefault="007636EA" w:rsidP="007636EA">
      <w:pPr>
        <w:ind w:firstLine="709"/>
        <w:jc w:val="both"/>
      </w:pPr>
      <w:r w:rsidRPr="00573CD7">
        <w:t xml:space="preserve">а) 1000 рублей, если </w:t>
      </w:r>
      <w:r w:rsidR="0022110D" w:rsidRPr="00573CD7">
        <w:t>цена к</w:t>
      </w:r>
      <w:r w:rsidRPr="00573CD7">
        <w:t>онтракта не превышает 3 млн. рублей (включительно);</w:t>
      </w:r>
    </w:p>
    <w:p w:rsidR="007636EA" w:rsidRPr="00573CD7" w:rsidRDefault="0022110D" w:rsidP="007636EA">
      <w:pPr>
        <w:ind w:firstLine="709"/>
        <w:jc w:val="both"/>
      </w:pPr>
      <w:bookmarkStart w:id="6" w:name="sub_100902"/>
      <w:r w:rsidRPr="00573CD7">
        <w:t>б) 5000 рублей, если цена к</w:t>
      </w:r>
      <w:r w:rsidR="007636EA" w:rsidRPr="00573CD7">
        <w:t>онтракта составляет от 3 млн. рублей д</w:t>
      </w:r>
      <w:r w:rsidR="00A64D0B" w:rsidRPr="00573CD7">
        <w:t>о 50 млн. рублей (включительно);</w:t>
      </w:r>
    </w:p>
    <w:p w:rsidR="00A64D0B" w:rsidRPr="00573CD7" w:rsidRDefault="0022110D" w:rsidP="00A64D0B">
      <w:pPr>
        <w:autoSpaceDE w:val="0"/>
        <w:autoSpaceDN w:val="0"/>
        <w:adjustRightInd w:val="0"/>
        <w:ind w:firstLine="720"/>
        <w:jc w:val="both"/>
      </w:pPr>
      <w:bookmarkStart w:id="7" w:name="sub_100903"/>
      <w:r w:rsidRPr="00573CD7">
        <w:t>в) 10000 рублей, если цена к</w:t>
      </w:r>
      <w:r w:rsidR="00A64D0B" w:rsidRPr="00573CD7">
        <w:t>онтракта составляет от 50 млн. рублей до 100 млн. рублей (включительно).</w:t>
      </w:r>
    </w:p>
    <w:bookmarkEnd w:id="7"/>
    <w:p w:rsidR="007636EA" w:rsidRPr="00573CD7" w:rsidRDefault="007636EA" w:rsidP="007636EA">
      <w:pPr>
        <w:ind w:firstLine="709"/>
        <w:jc w:val="both"/>
      </w:pPr>
      <w:r w:rsidRPr="00573CD7">
        <w:t xml:space="preserve">*Размер штрафа устанавливается в Контракте исходя из цены Контракта </w:t>
      </w:r>
      <w:r w:rsidR="00F6456A" w:rsidRPr="00573CD7">
        <w:t>в порядке,</w:t>
      </w:r>
      <w:r w:rsidRPr="00573CD7">
        <w:t xml:space="preserve"> установленном Постановлением Правительства Российской Федерации от 30 августа 2017 года № 1042.</w:t>
      </w:r>
    </w:p>
    <w:bookmarkEnd w:id="6"/>
    <w:p w:rsidR="007636EA" w:rsidRPr="00573CD7" w:rsidRDefault="007636EA" w:rsidP="007636EA">
      <w:pPr>
        <w:autoSpaceDE w:val="0"/>
        <w:autoSpaceDN w:val="0"/>
        <w:adjustRightInd w:val="0"/>
        <w:ind w:firstLine="539"/>
        <w:jc w:val="both"/>
        <w:outlineLvl w:val="0"/>
        <w:rPr>
          <w:spacing w:val="1"/>
          <w:u w:val="single"/>
        </w:rPr>
      </w:pPr>
      <w:r w:rsidRPr="00573CD7">
        <w:rPr>
          <w:spacing w:val="1"/>
          <w:u w:val="single"/>
        </w:rPr>
        <w:t xml:space="preserve">Штраф уплачивается </w:t>
      </w:r>
      <w:r w:rsidRPr="00573CD7">
        <w:rPr>
          <w:b/>
          <w:spacing w:val="1"/>
          <w:u w:val="single"/>
        </w:rPr>
        <w:t xml:space="preserve">Заказчиком </w:t>
      </w:r>
      <w:r w:rsidRPr="00573CD7">
        <w:rPr>
          <w:spacing w:val="1"/>
          <w:u w:val="single"/>
        </w:rPr>
        <w:t>за следующие нарушения:</w:t>
      </w:r>
    </w:p>
    <w:p w:rsidR="007636EA" w:rsidRPr="00573CD7" w:rsidRDefault="007636EA" w:rsidP="007636EA">
      <w:pPr>
        <w:tabs>
          <w:tab w:val="left" w:pos="142"/>
          <w:tab w:val="left" w:pos="900"/>
          <w:tab w:val="left" w:pos="1080"/>
          <w:tab w:val="left" w:pos="1134"/>
          <w:tab w:val="left" w:pos="1560"/>
        </w:tabs>
        <w:ind w:firstLine="360"/>
        <w:jc w:val="both"/>
      </w:pPr>
      <w:r w:rsidRPr="00573CD7">
        <w:t xml:space="preserve">   – за неисполнение или ненадлежащее исполнение </w:t>
      </w:r>
      <w:r w:rsidRPr="00573CD7">
        <w:rPr>
          <w:b/>
        </w:rPr>
        <w:t>Заказчиком</w:t>
      </w:r>
      <w:r w:rsidRPr="00573CD7">
        <w:t xml:space="preserve"> обязательств, предусмотренных</w:t>
      </w:r>
      <w:r w:rsidR="00E94F74" w:rsidRPr="00573CD7">
        <w:t xml:space="preserve"> пунктами 3.3.2, 3.3.3</w:t>
      </w:r>
      <w:r w:rsidRPr="00573CD7">
        <w:t xml:space="preserve">, 5.5 </w:t>
      </w:r>
      <w:r w:rsidR="00A0452C" w:rsidRPr="00573CD7">
        <w:t>К</w:t>
      </w:r>
      <w:r w:rsidRPr="00573CD7">
        <w:t>онтракта;</w:t>
      </w:r>
    </w:p>
    <w:p w:rsidR="007636EA" w:rsidRPr="00573CD7" w:rsidRDefault="007636EA" w:rsidP="007636EA">
      <w:pPr>
        <w:shd w:val="clear" w:color="auto" w:fill="FFFFFF"/>
        <w:ind w:firstLine="709"/>
        <w:jc w:val="both"/>
      </w:pPr>
      <w:r w:rsidRPr="00573CD7">
        <w:t xml:space="preserve">Общая сумма начисленных штрафов за ненадлежащее исполнение </w:t>
      </w:r>
      <w:r w:rsidRPr="00573CD7">
        <w:rPr>
          <w:b/>
        </w:rPr>
        <w:t>Заказчиком</w:t>
      </w:r>
      <w:r w:rsidRPr="00573CD7">
        <w:t xml:space="preserve"> обязательств, предусмотренных Контрактом, не может превышать цену Контракта.</w:t>
      </w:r>
    </w:p>
    <w:p w:rsidR="007636EA" w:rsidRPr="00573CD7" w:rsidRDefault="007636EA" w:rsidP="007636EA">
      <w:pPr>
        <w:shd w:val="clear" w:color="auto" w:fill="FFFFFF"/>
        <w:tabs>
          <w:tab w:val="num" w:pos="900"/>
        </w:tabs>
        <w:ind w:firstLine="709"/>
        <w:jc w:val="both"/>
        <w:rPr>
          <w:u w:val="single"/>
        </w:rPr>
      </w:pPr>
      <w:r w:rsidRPr="00573CD7">
        <w:rPr>
          <w:u w:val="single"/>
        </w:rPr>
        <w:t xml:space="preserve">7.4. Ответственность </w:t>
      </w:r>
      <w:r w:rsidRPr="00573CD7">
        <w:rPr>
          <w:b/>
          <w:u w:val="single"/>
        </w:rPr>
        <w:t>Исполнителя</w:t>
      </w:r>
      <w:r w:rsidRPr="00573CD7">
        <w:rPr>
          <w:u w:val="single"/>
        </w:rPr>
        <w:t xml:space="preserve">. </w:t>
      </w:r>
    </w:p>
    <w:p w:rsidR="007636EA" w:rsidRPr="00573CD7" w:rsidRDefault="007636EA" w:rsidP="007636EA">
      <w:pPr>
        <w:shd w:val="clear" w:color="auto" w:fill="FFFFFF"/>
        <w:tabs>
          <w:tab w:val="num" w:pos="900"/>
        </w:tabs>
        <w:ind w:firstLine="709"/>
        <w:jc w:val="both"/>
      </w:pPr>
      <w:r w:rsidRPr="00573CD7">
        <w:t xml:space="preserve">7.4.1. </w:t>
      </w:r>
      <w:r w:rsidRPr="00573CD7">
        <w:rPr>
          <w:b/>
        </w:rPr>
        <w:t>Исполнитель</w:t>
      </w:r>
      <w:r w:rsidRPr="00573CD7">
        <w:t xml:space="preserve"> несёт ответственность, в том числе имущественную</w:t>
      </w:r>
      <w:r w:rsidR="00B8762A" w:rsidRPr="00573CD7">
        <w:t xml:space="preserve">, </w:t>
      </w:r>
      <w:r w:rsidRPr="00573CD7">
        <w:t>за качество и объем выполненных работ</w:t>
      </w:r>
      <w:r w:rsidR="00AE40D9" w:rsidRPr="00573CD7">
        <w:t xml:space="preserve"> </w:t>
      </w:r>
      <w:r w:rsidRPr="00573CD7">
        <w:t xml:space="preserve">(услуг), сроки, оговоренные настоящим Контрактом. </w:t>
      </w:r>
      <w:r w:rsidRPr="00573CD7">
        <w:rPr>
          <w:b/>
        </w:rPr>
        <w:t xml:space="preserve">Исполнитель </w:t>
      </w:r>
      <w:r w:rsidRPr="00573CD7">
        <w:t xml:space="preserve">несет имущественную ответственность перед </w:t>
      </w:r>
      <w:r w:rsidRPr="00573CD7">
        <w:rPr>
          <w:b/>
        </w:rPr>
        <w:t>Заказчиком</w:t>
      </w:r>
      <w:r w:rsidRPr="00573CD7">
        <w:t xml:space="preserve"> за неисполнение или ненадлежащее исполнение обязательств </w:t>
      </w:r>
      <w:proofErr w:type="spellStart"/>
      <w:r w:rsidRPr="00573CD7">
        <w:t>субисполнителями</w:t>
      </w:r>
      <w:proofErr w:type="spellEnd"/>
      <w:r w:rsidRPr="00573CD7">
        <w:t>.</w:t>
      </w:r>
    </w:p>
    <w:p w:rsidR="007636EA" w:rsidRPr="00573CD7" w:rsidRDefault="007636EA" w:rsidP="007636EA">
      <w:pPr>
        <w:shd w:val="clear" w:color="auto" w:fill="FFFFFF"/>
        <w:tabs>
          <w:tab w:val="num" w:pos="900"/>
        </w:tabs>
        <w:ind w:firstLine="709"/>
        <w:jc w:val="both"/>
      </w:pPr>
      <w:r w:rsidRPr="00573CD7">
        <w:t xml:space="preserve">7.4.2. В случае просрочки исполнения </w:t>
      </w:r>
      <w:r w:rsidRPr="00573CD7">
        <w:rPr>
          <w:b/>
        </w:rPr>
        <w:t>Исполнителем</w:t>
      </w:r>
      <w:r w:rsidR="00483B1A" w:rsidRPr="00573CD7">
        <w:t xml:space="preserve"> обязательств, предусмотренных К</w:t>
      </w:r>
      <w:r w:rsidRPr="00573CD7">
        <w:t xml:space="preserve">онтрактом, а также в иных случаях неисполнения или ненадлежащего исполнения </w:t>
      </w:r>
      <w:r w:rsidRPr="00573CD7">
        <w:rPr>
          <w:b/>
        </w:rPr>
        <w:lastRenderedPageBreak/>
        <w:t>Исполнителем</w:t>
      </w:r>
      <w:r w:rsidRPr="00573CD7">
        <w:t xml:space="preserve"> обязательств, предусмотренны</w:t>
      </w:r>
      <w:r w:rsidR="00483B1A" w:rsidRPr="00573CD7">
        <w:t>х К</w:t>
      </w:r>
      <w:r w:rsidR="002C2E14" w:rsidRPr="00573CD7">
        <w:t xml:space="preserve">онтрактом, </w:t>
      </w:r>
      <w:r w:rsidR="002C2E14" w:rsidRPr="00573CD7">
        <w:rPr>
          <w:b/>
        </w:rPr>
        <w:t>З</w:t>
      </w:r>
      <w:r w:rsidRPr="00573CD7">
        <w:rPr>
          <w:b/>
        </w:rPr>
        <w:t>аказчик</w:t>
      </w:r>
      <w:r w:rsidRPr="00573CD7">
        <w:t xml:space="preserve"> направляет </w:t>
      </w:r>
      <w:r w:rsidRPr="00573CD7">
        <w:rPr>
          <w:b/>
        </w:rPr>
        <w:t>Исполнителю</w:t>
      </w:r>
      <w:r w:rsidRPr="00573CD7">
        <w:t xml:space="preserve"> требование об уплате неустоек (штрафов, пеней).</w:t>
      </w:r>
    </w:p>
    <w:p w:rsidR="007636EA" w:rsidRPr="00573CD7" w:rsidRDefault="007636EA" w:rsidP="007636EA">
      <w:pPr>
        <w:shd w:val="clear" w:color="auto" w:fill="FFFFFF"/>
        <w:tabs>
          <w:tab w:val="num" w:pos="900"/>
        </w:tabs>
        <w:ind w:firstLine="709"/>
        <w:jc w:val="both"/>
      </w:pPr>
      <w:r w:rsidRPr="00573CD7">
        <w:t xml:space="preserve">7.4.3. Пеня начисляется за каждый день просрочки исполнения </w:t>
      </w:r>
      <w:r w:rsidRPr="00573CD7">
        <w:rPr>
          <w:b/>
        </w:rPr>
        <w:t xml:space="preserve">Исполнителем </w:t>
      </w:r>
      <w:r w:rsidRPr="00573CD7">
        <w:t>о</w:t>
      </w:r>
      <w:r w:rsidR="0022110D" w:rsidRPr="00573CD7">
        <w:t>бязательства, предусмотренного К</w:t>
      </w:r>
      <w:r w:rsidRPr="00573CD7">
        <w:t>онтрактом, в размере одной трехсотой действующей на дату уплаты пени ключевой ставки Центрального банк</w:t>
      </w:r>
      <w:r w:rsidR="00C71B20" w:rsidRPr="00573CD7">
        <w:t>а Российской Федерации от цены К</w:t>
      </w:r>
      <w:r w:rsidRPr="00573CD7">
        <w:t>онтракта, уменьшенной на сумму, пропорциональную объему</w:t>
      </w:r>
      <w:r w:rsidR="00C71B20" w:rsidRPr="00573CD7">
        <w:t xml:space="preserve"> обязательств, предусмотренных К</w:t>
      </w:r>
      <w:r w:rsidRPr="00573CD7">
        <w:t xml:space="preserve">онтрактом и фактически исполненных </w:t>
      </w:r>
      <w:r w:rsidRPr="00573CD7">
        <w:rPr>
          <w:b/>
        </w:rPr>
        <w:t>Исполнителем</w:t>
      </w:r>
      <w:r w:rsidRPr="00573CD7">
        <w:t>.</w:t>
      </w:r>
    </w:p>
    <w:p w:rsidR="007636EA" w:rsidRPr="00573CD7" w:rsidRDefault="007636EA" w:rsidP="007636EA">
      <w:pPr>
        <w:ind w:firstLine="539"/>
        <w:jc w:val="both"/>
        <w:rPr>
          <w:u w:val="single"/>
        </w:rPr>
      </w:pPr>
      <w:r w:rsidRPr="00573CD7">
        <w:rPr>
          <w:u w:val="single"/>
        </w:rPr>
        <w:t xml:space="preserve">7.4.4. Пеня, уплачивается </w:t>
      </w:r>
      <w:r w:rsidRPr="00573CD7">
        <w:rPr>
          <w:b/>
          <w:u w:val="single"/>
        </w:rPr>
        <w:t>Исполнителем</w:t>
      </w:r>
      <w:r w:rsidRPr="00573CD7">
        <w:rPr>
          <w:u w:val="single"/>
        </w:rPr>
        <w:t xml:space="preserve"> за следующие нарушения:</w:t>
      </w:r>
    </w:p>
    <w:p w:rsidR="007636EA" w:rsidRPr="00573CD7" w:rsidRDefault="007636EA" w:rsidP="007636EA">
      <w:pPr>
        <w:ind w:firstLine="539"/>
        <w:jc w:val="both"/>
      </w:pPr>
      <w:r w:rsidRPr="00573CD7">
        <w:t>- за нарушение срока начала оказания услуг;</w:t>
      </w:r>
    </w:p>
    <w:p w:rsidR="007636EA" w:rsidRPr="00573CD7" w:rsidRDefault="007636EA" w:rsidP="007636EA">
      <w:pPr>
        <w:ind w:firstLine="539"/>
        <w:jc w:val="both"/>
      </w:pPr>
      <w:r w:rsidRPr="00573CD7">
        <w:t>- за нарушение срока, установленного пунктом 1.11.</w:t>
      </w:r>
      <w:r w:rsidR="0022110D" w:rsidRPr="00573CD7">
        <w:t xml:space="preserve"> К</w:t>
      </w:r>
      <w:r w:rsidRPr="00573CD7">
        <w:t>онтракта.</w:t>
      </w:r>
    </w:p>
    <w:p w:rsidR="007636EA" w:rsidRPr="00573CD7" w:rsidRDefault="007636EA" w:rsidP="007636EA">
      <w:pPr>
        <w:shd w:val="clear" w:color="auto" w:fill="FFFFFF"/>
        <w:ind w:firstLine="709"/>
        <w:jc w:val="both"/>
      </w:pPr>
      <w:r w:rsidRPr="00573CD7">
        <w:t xml:space="preserve">7.5. За ненадлежащее исполнение </w:t>
      </w:r>
      <w:r w:rsidRPr="00573CD7">
        <w:rPr>
          <w:b/>
        </w:rPr>
        <w:t>Исполнителем</w:t>
      </w:r>
      <w:r w:rsidRPr="00573CD7">
        <w:t xml:space="preserve"> обязательств, предусмотренных </w:t>
      </w:r>
      <w:r w:rsidR="00483B1A" w:rsidRPr="00573CD7">
        <w:t>К</w:t>
      </w:r>
      <w:r w:rsidRPr="00573CD7">
        <w:t xml:space="preserve">онтрактом, за исключением просрочки исполнения </w:t>
      </w:r>
      <w:r w:rsidRPr="00573CD7">
        <w:rPr>
          <w:b/>
        </w:rPr>
        <w:t>Исполнителем</w:t>
      </w:r>
      <w:r w:rsidRPr="00573CD7">
        <w:t xml:space="preserve"> обязательств (в том числе гарантийного о</w:t>
      </w:r>
      <w:r w:rsidR="00C71B20" w:rsidRPr="00573CD7">
        <w:t>бязательства), предусмотренных К</w:t>
      </w:r>
      <w:r w:rsidRPr="00573CD7">
        <w:t xml:space="preserve">онтрактом, </w:t>
      </w:r>
      <w:r w:rsidRPr="00573CD7">
        <w:rPr>
          <w:b/>
        </w:rPr>
        <w:t>Исполнитель</w:t>
      </w:r>
      <w:r w:rsidR="00C71B20" w:rsidRPr="00573CD7">
        <w:t xml:space="preserve"> выплачивает </w:t>
      </w:r>
      <w:r w:rsidR="00C71B20" w:rsidRPr="00573CD7">
        <w:rPr>
          <w:b/>
        </w:rPr>
        <w:t>З</w:t>
      </w:r>
      <w:r w:rsidRPr="00573CD7">
        <w:rPr>
          <w:b/>
        </w:rPr>
        <w:t>аказчику</w:t>
      </w:r>
      <w:r w:rsidRPr="00573CD7">
        <w:t xml:space="preserve"> штраф.</w:t>
      </w:r>
    </w:p>
    <w:p w:rsidR="007636EA" w:rsidRPr="00573CD7" w:rsidRDefault="007636EA" w:rsidP="007636EA">
      <w:pPr>
        <w:shd w:val="clear" w:color="auto" w:fill="FFFFFF"/>
        <w:ind w:firstLine="709"/>
        <w:jc w:val="both"/>
      </w:pPr>
      <w:r w:rsidRPr="00573CD7">
        <w:t>7.5.1. Размер штрафа устанавливается Контрактом в порядке, «Правилами определения размера штрафа, начисляемого в случае ненадлежащего исполнения заказчиком, неисполнения или ненадлежащего исполнения поставщиком (подрядчиком, исполнителем)</w:t>
      </w:r>
      <w:r w:rsidR="0022110D" w:rsidRPr="00573CD7">
        <w:t xml:space="preserve"> обязательств, предусмотренных К</w:t>
      </w:r>
      <w:r w:rsidRPr="00573CD7">
        <w:t>онтрактом (за исключением просрочки исполнения обязательств заказчиком, поставщиком (подрядчиком, исполнителем)», утвержденными Постановлением Правительства Российской Федерации от 30.08.2017 № 1042:</w:t>
      </w:r>
    </w:p>
    <w:p w:rsidR="007636EA" w:rsidRPr="00573CD7" w:rsidRDefault="007636EA" w:rsidP="007636EA">
      <w:pPr>
        <w:shd w:val="clear" w:color="auto" w:fill="FFFFFF"/>
        <w:ind w:firstLine="709"/>
        <w:jc w:val="both"/>
      </w:pPr>
      <w:r w:rsidRPr="00573CD7">
        <w:t>За каждый факт неисполнения или ненадлежащего исполнения</w:t>
      </w:r>
      <w:r w:rsidR="00C138E0" w:rsidRPr="00573CD7">
        <w:t xml:space="preserve"> </w:t>
      </w:r>
      <w:r w:rsidR="00C138E0" w:rsidRPr="00573CD7">
        <w:rPr>
          <w:b/>
        </w:rPr>
        <w:t>Исполнителем</w:t>
      </w:r>
      <w:r w:rsidRPr="00573CD7">
        <w:t xml:space="preserve"> </w:t>
      </w:r>
      <w:r w:rsidR="00C71B20" w:rsidRPr="00573CD7">
        <w:t>обязательств, предусмотренных К</w:t>
      </w:r>
      <w:r w:rsidRPr="00573CD7">
        <w:t>онтрактом, за исключением  просрочки  исполнения обязательств (в том числе гарантийного о</w:t>
      </w:r>
      <w:r w:rsidR="00C71B20" w:rsidRPr="00573CD7">
        <w:t>бязательства), предусмотренных К</w:t>
      </w:r>
      <w:r w:rsidRPr="00573CD7">
        <w:t>онтрактом, размер штрафа  устанавливается  в следующем порядке*:</w:t>
      </w:r>
    </w:p>
    <w:p w:rsidR="007636EA" w:rsidRPr="00573CD7" w:rsidRDefault="007636EA" w:rsidP="007636EA">
      <w:pPr>
        <w:shd w:val="clear" w:color="auto" w:fill="FFFFFF"/>
        <w:ind w:firstLine="709"/>
        <w:jc w:val="both"/>
      </w:pPr>
      <w:r w:rsidRPr="00573CD7">
        <w:t xml:space="preserve">а) 10 процентов цены </w:t>
      </w:r>
      <w:r w:rsidR="00483B1A" w:rsidRPr="00573CD7">
        <w:t>К</w:t>
      </w:r>
      <w:r w:rsidRPr="00573CD7">
        <w:t xml:space="preserve">онтракта (этапа) в случае, если цена </w:t>
      </w:r>
      <w:r w:rsidR="00483B1A" w:rsidRPr="00573CD7">
        <w:t>К</w:t>
      </w:r>
      <w:r w:rsidRPr="00573CD7">
        <w:t>онтракта (этапа) не превышает 3 млн. рублей;</w:t>
      </w:r>
    </w:p>
    <w:p w:rsidR="007636EA" w:rsidRPr="00573CD7" w:rsidRDefault="007636EA" w:rsidP="007636EA">
      <w:pPr>
        <w:shd w:val="clear" w:color="auto" w:fill="FFFFFF"/>
        <w:ind w:firstLine="709"/>
        <w:jc w:val="both"/>
      </w:pPr>
      <w:r w:rsidRPr="00573CD7">
        <w:t xml:space="preserve">б) 5 процентов цены </w:t>
      </w:r>
      <w:r w:rsidR="00483B1A" w:rsidRPr="00573CD7">
        <w:t>К</w:t>
      </w:r>
      <w:r w:rsidRPr="00573CD7">
        <w:t xml:space="preserve">онтракта (этапа) в случае, если цена </w:t>
      </w:r>
      <w:r w:rsidR="00483B1A" w:rsidRPr="00573CD7">
        <w:t>К</w:t>
      </w:r>
      <w:r w:rsidRPr="00573CD7">
        <w:t>онтракта (этапа) составляет  от  3 млн. рублей  до</w:t>
      </w:r>
      <w:r w:rsidR="00A64D0B" w:rsidRPr="00573CD7">
        <w:t xml:space="preserve">  50 млн. рублей (включительно);</w:t>
      </w:r>
    </w:p>
    <w:p w:rsidR="00A64D0B" w:rsidRPr="00573CD7" w:rsidRDefault="00A64D0B" w:rsidP="00A64D0B">
      <w:pPr>
        <w:autoSpaceDE w:val="0"/>
        <w:autoSpaceDN w:val="0"/>
        <w:adjustRightInd w:val="0"/>
        <w:ind w:firstLine="720"/>
        <w:jc w:val="both"/>
      </w:pPr>
      <w:bookmarkStart w:id="8" w:name="sub_100303"/>
      <w:r w:rsidRPr="00573CD7">
        <w:t xml:space="preserve">в) 1 процент цены </w:t>
      </w:r>
      <w:r w:rsidR="00483B1A" w:rsidRPr="00573CD7">
        <w:t>К</w:t>
      </w:r>
      <w:r w:rsidRPr="00573CD7">
        <w:t>онтрак</w:t>
      </w:r>
      <w:r w:rsidR="00483B1A" w:rsidRPr="00573CD7">
        <w:t>та (этапа) в случае, если цена К</w:t>
      </w:r>
      <w:r w:rsidRPr="00573CD7">
        <w:t>онтракта (этапа) составляет от 50 млн. рублей до 100 млн. рублей (включительно).</w:t>
      </w:r>
    </w:p>
    <w:bookmarkEnd w:id="8"/>
    <w:p w:rsidR="007636EA" w:rsidRPr="00573CD7" w:rsidRDefault="007636EA" w:rsidP="001A015E">
      <w:pPr>
        <w:shd w:val="clear" w:color="auto" w:fill="FFFFFF"/>
        <w:ind w:firstLine="709"/>
        <w:jc w:val="both"/>
      </w:pPr>
      <w:r w:rsidRPr="00573CD7">
        <w:t>*Размер штрафа устанавливается в Контракте исходя из цены Контракта в порядке установленном Постановлением Правительства Российской Федерации от 30 августа 2017года № 1042.</w:t>
      </w:r>
    </w:p>
    <w:p w:rsidR="007636EA" w:rsidRPr="00573CD7" w:rsidRDefault="007636EA" w:rsidP="007636EA">
      <w:pPr>
        <w:ind w:firstLine="539"/>
        <w:jc w:val="both"/>
        <w:outlineLvl w:val="0"/>
        <w:rPr>
          <w:spacing w:val="1"/>
          <w:u w:val="single"/>
        </w:rPr>
      </w:pPr>
      <w:r w:rsidRPr="00573CD7">
        <w:rPr>
          <w:bCs/>
          <w:u w:val="single"/>
        </w:rPr>
        <w:t>Указанный штраф</w:t>
      </w:r>
      <w:r w:rsidRPr="00573CD7">
        <w:rPr>
          <w:spacing w:val="1"/>
          <w:u w:val="single"/>
        </w:rPr>
        <w:t xml:space="preserve"> уплачивается </w:t>
      </w:r>
      <w:r w:rsidRPr="00573CD7">
        <w:rPr>
          <w:b/>
          <w:spacing w:val="1"/>
          <w:u w:val="single"/>
        </w:rPr>
        <w:t>Исполнителем</w:t>
      </w:r>
      <w:r w:rsidRPr="00573CD7">
        <w:rPr>
          <w:spacing w:val="1"/>
          <w:u w:val="single"/>
        </w:rPr>
        <w:t xml:space="preserve"> за следующие нарушения:</w:t>
      </w:r>
    </w:p>
    <w:p w:rsidR="007636EA" w:rsidRPr="00573CD7" w:rsidRDefault="007636EA" w:rsidP="007636EA">
      <w:pPr>
        <w:widowControl w:val="0"/>
        <w:autoSpaceDE w:val="0"/>
        <w:autoSpaceDN w:val="0"/>
        <w:adjustRightInd w:val="0"/>
        <w:ind w:firstLine="539"/>
        <w:jc w:val="both"/>
        <w:rPr>
          <w:bCs/>
        </w:rPr>
      </w:pPr>
      <w:r w:rsidRPr="00573CD7">
        <w:t xml:space="preserve">– </w:t>
      </w:r>
      <w:r w:rsidRPr="00573CD7">
        <w:rPr>
          <w:bCs/>
        </w:rPr>
        <w:t xml:space="preserve">за неисполнение или ненадлежащее выполнение </w:t>
      </w:r>
      <w:r w:rsidRPr="00573CD7">
        <w:rPr>
          <w:b/>
          <w:bCs/>
        </w:rPr>
        <w:t>Исполнителем</w:t>
      </w:r>
      <w:r w:rsidRPr="00573CD7">
        <w:rPr>
          <w:bCs/>
        </w:rPr>
        <w:t xml:space="preserve"> своих обязательств, предусмотренных Контрактом, за исключением просрочки исполнения </w:t>
      </w:r>
      <w:r w:rsidRPr="00573CD7">
        <w:rPr>
          <w:b/>
          <w:bCs/>
        </w:rPr>
        <w:t xml:space="preserve">Исполнителем </w:t>
      </w:r>
      <w:r w:rsidRPr="00573CD7">
        <w:rPr>
          <w:bCs/>
        </w:rPr>
        <w:t xml:space="preserve">обязательств, предусмотренных </w:t>
      </w:r>
      <w:r w:rsidR="00483B1A" w:rsidRPr="00573CD7">
        <w:rPr>
          <w:bCs/>
        </w:rPr>
        <w:t>К</w:t>
      </w:r>
      <w:r w:rsidRPr="00573CD7">
        <w:rPr>
          <w:bCs/>
        </w:rPr>
        <w:t xml:space="preserve">онтрактом, он уплачивает </w:t>
      </w:r>
      <w:r w:rsidRPr="00573CD7">
        <w:rPr>
          <w:b/>
          <w:bCs/>
        </w:rPr>
        <w:t>Заказчику</w:t>
      </w:r>
      <w:r w:rsidRPr="00573CD7">
        <w:rPr>
          <w:bCs/>
        </w:rPr>
        <w:t xml:space="preserve"> штраф за каждый случай нарушения. При этом факт нарушения </w:t>
      </w:r>
      <w:r w:rsidRPr="00573CD7">
        <w:rPr>
          <w:b/>
          <w:bCs/>
        </w:rPr>
        <w:t>Исполнителем</w:t>
      </w:r>
      <w:r w:rsidR="00A84A5D" w:rsidRPr="00573CD7">
        <w:rPr>
          <w:bCs/>
        </w:rPr>
        <w:t xml:space="preserve"> своих обязательств по К</w:t>
      </w:r>
      <w:r w:rsidRPr="00573CD7">
        <w:rPr>
          <w:bCs/>
        </w:rPr>
        <w:t xml:space="preserve">онтракту может быть установлен как </w:t>
      </w:r>
      <w:r w:rsidRPr="00573CD7">
        <w:rPr>
          <w:b/>
          <w:bCs/>
        </w:rPr>
        <w:t>Заказчиком</w:t>
      </w:r>
      <w:r w:rsidRPr="00573CD7">
        <w:rPr>
          <w:bCs/>
        </w:rPr>
        <w:t>, так и соответствующими компетентными органами в соответствии с действующим законодательством;</w:t>
      </w:r>
    </w:p>
    <w:p w:rsidR="007636EA" w:rsidRPr="00573CD7" w:rsidRDefault="007636EA" w:rsidP="007636EA">
      <w:pPr>
        <w:tabs>
          <w:tab w:val="left" w:pos="142"/>
          <w:tab w:val="left" w:pos="900"/>
          <w:tab w:val="left" w:pos="1080"/>
          <w:tab w:val="left" w:pos="1134"/>
          <w:tab w:val="left" w:pos="1560"/>
        </w:tabs>
        <w:ind w:firstLine="360"/>
        <w:jc w:val="both"/>
      </w:pPr>
      <w:r w:rsidRPr="00573CD7">
        <w:t xml:space="preserve">– за неисполнение или ненадлежащее исполнение </w:t>
      </w:r>
      <w:r w:rsidRPr="00573CD7">
        <w:rPr>
          <w:b/>
        </w:rPr>
        <w:t>Исполнителем</w:t>
      </w:r>
      <w:r w:rsidRPr="00573CD7">
        <w:t xml:space="preserve"> обязательств, предусмот</w:t>
      </w:r>
      <w:r w:rsidR="00E94F74" w:rsidRPr="00573CD7">
        <w:t>ренных пунктами 1.8. 3.1.2-3.1.3, 3.1.11-3.1.12</w:t>
      </w:r>
      <w:r w:rsidRPr="00573CD7">
        <w:t>, 3.1.2</w:t>
      </w:r>
      <w:r w:rsidR="00E94F74" w:rsidRPr="00573CD7">
        <w:t>4</w:t>
      </w:r>
      <w:r w:rsidRPr="00573CD7">
        <w:t>, 3.1.2</w:t>
      </w:r>
      <w:r w:rsidR="00E94F74" w:rsidRPr="00573CD7">
        <w:t>5</w:t>
      </w:r>
      <w:r w:rsidRPr="00573CD7">
        <w:t>, 3.1.2</w:t>
      </w:r>
      <w:r w:rsidR="00E94F74" w:rsidRPr="00573CD7">
        <w:t>6</w:t>
      </w:r>
      <w:r w:rsidRPr="00573CD7">
        <w:t>, 3.1.2</w:t>
      </w:r>
      <w:r w:rsidR="00E94F74" w:rsidRPr="00573CD7">
        <w:t>7</w:t>
      </w:r>
      <w:r w:rsidRPr="00573CD7">
        <w:t>,</w:t>
      </w:r>
      <w:r w:rsidR="000F517F" w:rsidRPr="00573CD7">
        <w:t xml:space="preserve"> 3.1.3</w:t>
      </w:r>
      <w:r w:rsidR="003B2626" w:rsidRPr="00573CD7">
        <w:t>5</w:t>
      </w:r>
      <w:r w:rsidR="00F61A38" w:rsidRPr="00573CD7">
        <w:t>.</w:t>
      </w:r>
      <w:r w:rsidRPr="00573CD7">
        <w:t xml:space="preserve">  </w:t>
      </w:r>
      <w:r w:rsidR="00483B1A" w:rsidRPr="00573CD7">
        <w:t>К</w:t>
      </w:r>
      <w:r w:rsidRPr="00573CD7">
        <w:t>онтракта;</w:t>
      </w:r>
    </w:p>
    <w:p w:rsidR="007636EA" w:rsidRPr="00F4660F" w:rsidRDefault="007636EA" w:rsidP="007636EA">
      <w:pPr>
        <w:tabs>
          <w:tab w:val="left" w:pos="142"/>
          <w:tab w:val="left" w:pos="900"/>
          <w:tab w:val="left" w:pos="1080"/>
          <w:tab w:val="left" w:pos="1134"/>
          <w:tab w:val="left" w:pos="1560"/>
        </w:tabs>
        <w:ind w:firstLine="360"/>
        <w:jc w:val="both"/>
      </w:pPr>
      <w:r w:rsidRPr="00573CD7">
        <w:t xml:space="preserve">– за неисполнение или ненадлежащее исполнение </w:t>
      </w:r>
      <w:r w:rsidRPr="00573CD7">
        <w:rPr>
          <w:b/>
        </w:rPr>
        <w:t>Исполнителем</w:t>
      </w:r>
      <w:r w:rsidRPr="00573CD7">
        <w:t xml:space="preserve"> требований Технического</w:t>
      </w:r>
      <w:r w:rsidRPr="00F4660F">
        <w:t xml:space="preserve"> задания (Приложен</w:t>
      </w:r>
      <w:r w:rsidR="00164E1C" w:rsidRPr="00F4660F">
        <w:t>ие № 2 к Техническому заданию).</w:t>
      </w:r>
    </w:p>
    <w:p w:rsidR="007636EA" w:rsidRPr="00F4660F" w:rsidRDefault="007636EA" w:rsidP="007636EA">
      <w:pPr>
        <w:tabs>
          <w:tab w:val="left" w:pos="142"/>
          <w:tab w:val="left" w:pos="900"/>
          <w:tab w:val="left" w:pos="1080"/>
          <w:tab w:val="left" w:pos="1134"/>
          <w:tab w:val="left" w:pos="1560"/>
        </w:tabs>
        <w:ind w:firstLine="360"/>
        <w:jc w:val="both"/>
      </w:pPr>
      <w:r w:rsidRPr="00F4660F">
        <w:t xml:space="preserve">7.5.2. За каждый факт неисполнения или ненадлежащего исполнения </w:t>
      </w:r>
      <w:r w:rsidRPr="00F4660F">
        <w:rPr>
          <w:b/>
        </w:rPr>
        <w:t>Исполнителем</w:t>
      </w:r>
      <w:r w:rsidRPr="00F4660F">
        <w:t xml:space="preserve"> о</w:t>
      </w:r>
      <w:r w:rsidR="00A84A5D" w:rsidRPr="00F4660F">
        <w:t>бязательства, предусмотренного К</w:t>
      </w:r>
      <w:r w:rsidRPr="00F4660F">
        <w:t xml:space="preserve">онтрактом, которое не имеет стоимостного выражения, размер штрафа устанавливается </w:t>
      </w:r>
      <w:r w:rsidR="00AB371B" w:rsidRPr="00F4660F">
        <w:t>в</w:t>
      </w:r>
      <w:r w:rsidRPr="00F4660F">
        <w:t xml:space="preserve"> следующем порядке:</w:t>
      </w:r>
    </w:p>
    <w:p w:rsidR="007636EA" w:rsidRPr="003503A2" w:rsidRDefault="007636EA" w:rsidP="007636EA">
      <w:pPr>
        <w:shd w:val="clear" w:color="auto" w:fill="FFFFFF"/>
        <w:tabs>
          <w:tab w:val="num" w:pos="960"/>
          <w:tab w:val="left" w:pos="1166"/>
          <w:tab w:val="left" w:pos="3989"/>
          <w:tab w:val="left" w:pos="7776"/>
        </w:tabs>
        <w:ind w:firstLine="709"/>
        <w:jc w:val="both"/>
      </w:pPr>
      <w:r w:rsidRPr="00F4660F">
        <w:t xml:space="preserve">а) 1000 рублей, если цена </w:t>
      </w:r>
      <w:r w:rsidR="00483B1A" w:rsidRPr="00F4660F">
        <w:t>К</w:t>
      </w:r>
      <w:r w:rsidRPr="00F4660F">
        <w:t>онтракта не превышает</w:t>
      </w:r>
      <w:r w:rsidRPr="003503A2">
        <w:t xml:space="preserve"> 3 млн. рублей;</w:t>
      </w:r>
    </w:p>
    <w:p w:rsidR="007636EA" w:rsidRPr="00F4660F" w:rsidRDefault="007636EA" w:rsidP="007636EA">
      <w:pPr>
        <w:shd w:val="clear" w:color="auto" w:fill="FFFFFF"/>
        <w:tabs>
          <w:tab w:val="num" w:pos="960"/>
          <w:tab w:val="left" w:pos="1166"/>
          <w:tab w:val="left" w:pos="3989"/>
          <w:tab w:val="left" w:pos="7776"/>
        </w:tabs>
        <w:ind w:firstLine="709"/>
        <w:jc w:val="both"/>
      </w:pPr>
      <w:bookmarkStart w:id="9" w:name="sub_100602"/>
      <w:r w:rsidRPr="00F4660F">
        <w:t xml:space="preserve">б) 5000 рублей, если цена </w:t>
      </w:r>
      <w:r w:rsidR="00483B1A" w:rsidRPr="00F4660F">
        <w:t>К</w:t>
      </w:r>
      <w:r w:rsidRPr="00F4660F">
        <w:t>онтракта составляет от 3 млн. рублей до 50 млн. рублей (включительно);</w:t>
      </w:r>
    </w:p>
    <w:p w:rsidR="00A64D0B" w:rsidRPr="00F4660F" w:rsidRDefault="00483B1A" w:rsidP="00A64D0B">
      <w:pPr>
        <w:autoSpaceDE w:val="0"/>
        <w:autoSpaceDN w:val="0"/>
        <w:adjustRightInd w:val="0"/>
        <w:ind w:firstLine="720"/>
        <w:jc w:val="both"/>
      </w:pPr>
      <w:bookmarkStart w:id="10" w:name="sub_100603"/>
      <w:r w:rsidRPr="00F4660F">
        <w:lastRenderedPageBreak/>
        <w:t>в) 10000 рублей, если цена К</w:t>
      </w:r>
      <w:r w:rsidR="00A64D0B" w:rsidRPr="00F4660F">
        <w:t>онтракта составляет от 50 млн. рублей до 100 млн. рублей (включительно).</w:t>
      </w:r>
      <w:bookmarkEnd w:id="10"/>
    </w:p>
    <w:p w:rsidR="007636EA" w:rsidRPr="00F4660F" w:rsidRDefault="007636EA" w:rsidP="007636EA">
      <w:pPr>
        <w:shd w:val="clear" w:color="auto" w:fill="FFFFFF"/>
        <w:tabs>
          <w:tab w:val="num" w:pos="960"/>
          <w:tab w:val="left" w:pos="1166"/>
          <w:tab w:val="left" w:pos="3989"/>
          <w:tab w:val="left" w:pos="7776"/>
        </w:tabs>
        <w:ind w:firstLine="709"/>
        <w:jc w:val="both"/>
      </w:pPr>
      <w:bookmarkStart w:id="11" w:name="sub_100604"/>
      <w:bookmarkEnd w:id="9"/>
      <w:r w:rsidRPr="00F4660F">
        <w:t>*Размер штрафа устанавливается в Контракте исходя из цены Контракта в порядке установленном Постановлением Правительства Российской Федерации от 30 августа 2017 года № 1042.</w:t>
      </w:r>
    </w:p>
    <w:bookmarkEnd w:id="11"/>
    <w:p w:rsidR="007636EA" w:rsidRPr="00F4660F" w:rsidRDefault="007636EA" w:rsidP="007636EA">
      <w:pPr>
        <w:autoSpaceDE w:val="0"/>
        <w:autoSpaceDN w:val="0"/>
        <w:adjustRightInd w:val="0"/>
        <w:ind w:firstLine="720"/>
        <w:jc w:val="both"/>
        <w:outlineLvl w:val="0"/>
        <w:rPr>
          <w:spacing w:val="1"/>
          <w:u w:val="single"/>
        </w:rPr>
      </w:pPr>
      <w:r w:rsidRPr="00F4660F">
        <w:rPr>
          <w:spacing w:val="1"/>
          <w:u w:val="single"/>
        </w:rPr>
        <w:t xml:space="preserve">Штраф уплачивается </w:t>
      </w:r>
      <w:r w:rsidRPr="00F4660F">
        <w:rPr>
          <w:b/>
          <w:spacing w:val="1"/>
          <w:u w:val="single"/>
        </w:rPr>
        <w:t>Исполнителем</w:t>
      </w:r>
      <w:r w:rsidRPr="00F4660F">
        <w:rPr>
          <w:spacing w:val="1"/>
          <w:u w:val="single"/>
        </w:rPr>
        <w:t xml:space="preserve"> за следующие нарушения: </w:t>
      </w:r>
    </w:p>
    <w:p w:rsidR="007636EA" w:rsidRPr="00F4660F" w:rsidRDefault="007636EA" w:rsidP="007636EA">
      <w:pPr>
        <w:tabs>
          <w:tab w:val="left" w:pos="142"/>
          <w:tab w:val="left" w:pos="900"/>
          <w:tab w:val="left" w:pos="1080"/>
          <w:tab w:val="left" w:pos="1134"/>
          <w:tab w:val="left" w:pos="1560"/>
        </w:tabs>
        <w:ind w:firstLine="360"/>
        <w:jc w:val="both"/>
      </w:pPr>
      <w:r w:rsidRPr="00F4660F">
        <w:rPr>
          <w:b/>
        </w:rPr>
        <w:t xml:space="preserve">- </w:t>
      </w:r>
      <w:r w:rsidRPr="00F4660F">
        <w:t xml:space="preserve">за неисполнение или ненадлежащее исполнение </w:t>
      </w:r>
      <w:r w:rsidRPr="00F4660F">
        <w:rPr>
          <w:b/>
        </w:rPr>
        <w:t>Исполнителем</w:t>
      </w:r>
      <w:r w:rsidRPr="00F4660F">
        <w:t xml:space="preserve"> обязательств</w:t>
      </w:r>
      <w:r w:rsidR="00E94F74" w:rsidRPr="00F4660F">
        <w:t>, предусмотренных пунктами 3.1.5</w:t>
      </w:r>
      <w:r w:rsidRPr="00F4660F">
        <w:t>-3.1.</w:t>
      </w:r>
      <w:r w:rsidR="00E94F74" w:rsidRPr="00F4660F">
        <w:t>9</w:t>
      </w:r>
      <w:r w:rsidRPr="00F4660F">
        <w:t>, 3.1.1</w:t>
      </w:r>
      <w:r w:rsidR="00E94F74" w:rsidRPr="00F4660F">
        <w:t>3</w:t>
      </w:r>
      <w:r w:rsidRPr="00F4660F">
        <w:t>- 3.1.</w:t>
      </w:r>
      <w:r w:rsidR="00E94F74" w:rsidRPr="00F4660F">
        <w:t>18</w:t>
      </w:r>
      <w:r w:rsidRPr="00F4660F">
        <w:t>, 3.1.2</w:t>
      </w:r>
      <w:r w:rsidR="00E94F74" w:rsidRPr="00F4660F">
        <w:t>0</w:t>
      </w:r>
      <w:r w:rsidRPr="00F4660F">
        <w:t>-3.1.2</w:t>
      </w:r>
      <w:r w:rsidR="00E94F74" w:rsidRPr="00F4660F">
        <w:t>2</w:t>
      </w:r>
      <w:r w:rsidRPr="00F4660F">
        <w:t>, 3.1.</w:t>
      </w:r>
      <w:r w:rsidR="00E94F74" w:rsidRPr="00F4660F">
        <w:t>28</w:t>
      </w:r>
      <w:r w:rsidRPr="00811639">
        <w:t>,</w:t>
      </w:r>
      <w:r w:rsidR="00F61A38" w:rsidRPr="00811639">
        <w:t xml:space="preserve"> </w:t>
      </w:r>
      <w:r w:rsidR="003F3343" w:rsidRPr="00811639">
        <w:t>3.1.32. – 3.1.34.,</w:t>
      </w:r>
      <w:r w:rsidR="003F3343" w:rsidRPr="00573CD7">
        <w:t xml:space="preserve"> </w:t>
      </w:r>
      <w:r w:rsidRPr="00F4660F">
        <w:t xml:space="preserve">5.4  </w:t>
      </w:r>
      <w:r w:rsidR="00483B1A" w:rsidRPr="00F4660F">
        <w:t>К</w:t>
      </w:r>
      <w:r w:rsidRPr="00F4660F">
        <w:t>онтракта;</w:t>
      </w:r>
    </w:p>
    <w:p w:rsidR="007636EA" w:rsidRPr="003503A2" w:rsidRDefault="007636EA" w:rsidP="007636EA">
      <w:pPr>
        <w:ind w:firstLine="539"/>
        <w:jc w:val="both"/>
      </w:pPr>
      <w:r w:rsidRPr="00F4660F">
        <w:t xml:space="preserve">- за нарушение сроков информирования </w:t>
      </w:r>
      <w:r w:rsidRPr="00F4660F">
        <w:rPr>
          <w:b/>
        </w:rPr>
        <w:t>Заказчика</w:t>
      </w:r>
      <w:r w:rsidRPr="00F4660F">
        <w:t>;</w:t>
      </w:r>
    </w:p>
    <w:p w:rsidR="007636EA" w:rsidRPr="003503A2" w:rsidRDefault="007636EA" w:rsidP="007636EA">
      <w:pPr>
        <w:ind w:firstLine="539"/>
        <w:jc w:val="both"/>
      </w:pPr>
      <w:r w:rsidRPr="003503A2">
        <w:t xml:space="preserve">- за неисполнение (несвоевременное исполнение) предписаний, распоряжений </w:t>
      </w:r>
      <w:r w:rsidRPr="003503A2">
        <w:rPr>
          <w:b/>
        </w:rPr>
        <w:t>Заказчика</w:t>
      </w:r>
      <w:r w:rsidRPr="003503A2">
        <w:t>.</w:t>
      </w:r>
    </w:p>
    <w:p w:rsidR="007636EA" w:rsidRPr="003503A2" w:rsidRDefault="007636EA" w:rsidP="007636EA">
      <w:pPr>
        <w:ind w:firstLine="539"/>
        <w:jc w:val="both"/>
      </w:pPr>
      <w:r w:rsidRPr="003503A2">
        <w:t>7.5.3. Поскольку в соответствии с частью 6 статьи 30 Фед</w:t>
      </w:r>
      <w:r w:rsidR="00A84A5D">
        <w:t>ерального закона пунктом 1.13. К</w:t>
      </w:r>
      <w:r w:rsidRPr="003503A2">
        <w:t xml:space="preserve">онтракта предусмотрено условие о гражданско-правовой ответственности </w:t>
      </w:r>
      <w:r w:rsidR="00C138E0" w:rsidRPr="00C138E0">
        <w:rPr>
          <w:b/>
        </w:rPr>
        <w:t>Исполнителя</w:t>
      </w:r>
      <w:r w:rsidR="00F4660F">
        <w:rPr>
          <w:b/>
        </w:rPr>
        <w:t xml:space="preserve"> </w:t>
      </w:r>
      <w:r w:rsidRPr="003503A2">
        <w:t>за неисполнение усло</w:t>
      </w:r>
      <w:r w:rsidR="00A84A5D">
        <w:t>вия о привлечении к исполнению К</w:t>
      </w:r>
      <w:r w:rsidRPr="003503A2">
        <w:t>онтракта субподрядчиков, соисполнителей из числа субъектов малого предпринимательства, социально ориентированных некоммерческих организаций в виде штрафа, штраф устанавливается в размере 5 процентов объема тако</w:t>
      </w:r>
      <w:r w:rsidR="00A84A5D">
        <w:t>го привлечения, установленного К</w:t>
      </w:r>
      <w:r w:rsidRPr="003503A2">
        <w:t>онтрактом.</w:t>
      </w:r>
    </w:p>
    <w:p w:rsidR="007636EA" w:rsidRPr="003503A2" w:rsidRDefault="007636EA" w:rsidP="00937B9A">
      <w:pPr>
        <w:shd w:val="clear" w:color="auto" w:fill="FFFFFF"/>
        <w:ind w:firstLine="567"/>
        <w:jc w:val="both"/>
      </w:pPr>
      <w:r w:rsidRPr="003503A2">
        <w:t xml:space="preserve">7.6. Общая сумма начисленных штрафов за неисполнение или ненадлежащее исполнение </w:t>
      </w:r>
      <w:r w:rsidRPr="00A84A5D">
        <w:rPr>
          <w:b/>
        </w:rPr>
        <w:t xml:space="preserve">Исполнителем </w:t>
      </w:r>
      <w:r w:rsidR="00A84A5D">
        <w:t>обязательств, предусмотренных К</w:t>
      </w:r>
      <w:r w:rsidRPr="003503A2">
        <w:t>онтр</w:t>
      </w:r>
      <w:r w:rsidR="00A84A5D">
        <w:t>актом, не может превышать цену К</w:t>
      </w:r>
      <w:r w:rsidRPr="003503A2">
        <w:t>онтракта.</w:t>
      </w:r>
    </w:p>
    <w:p w:rsidR="007636EA" w:rsidRPr="003503A2" w:rsidRDefault="007636EA" w:rsidP="007636EA">
      <w:pPr>
        <w:widowControl w:val="0"/>
        <w:tabs>
          <w:tab w:val="left" w:pos="960"/>
          <w:tab w:val="num" w:pos="1110"/>
        </w:tabs>
        <w:ind w:right="5" w:firstLine="539"/>
        <w:jc w:val="both"/>
      </w:pPr>
      <w:r w:rsidRPr="003503A2">
        <w:t>7.7. Сторона освобождается от уплаты неустойки (штрафа, пени), если докажет, что просрочка исполнения произошла вследствие непреодолимой силы или по вине другой стороны.</w:t>
      </w:r>
    </w:p>
    <w:p w:rsidR="007636EA" w:rsidRPr="00F4660F" w:rsidRDefault="007636EA" w:rsidP="007636EA">
      <w:pPr>
        <w:widowControl w:val="0"/>
        <w:tabs>
          <w:tab w:val="left" w:pos="960"/>
          <w:tab w:val="num" w:pos="1110"/>
        </w:tabs>
        <w:ind w:right="5" w:firstLine="539"/>
        <w:jc w:val="both"/>
      </w:pPr>
      <w:r w:rsidRPr="003503A2">
        <w:t xml:space="preserve">7.8. Сумма неустойки, предъявленная </w:t>
      </w:r>
      <w:r w:rsidRPr="003503A2">
        <w:rPr>
          <w:b/>
        </w:rPr>
        <w:t>Исполнителю</w:t>
      </w:r>
      <w:r w:rsidRPr="003503A2">
        <w:t xml:space="preserve"> </w:t>
      </w:r>
      <w:r w:rsidRPr="003503A2">
        <w:rPr>
          <w:b/>
        </w:rPr>
        <w:t>Заказчиком</w:t>
      </w:r>
      <w:r w:rsidRPr="003503A2">
        <w:t xml:space="preserve">, уплачивается </w:t>
      </w:r>
      <w:r w:rsidRPr="00A84A5D">
        <w:rPr>
          <w:b/>
        </w:rPr>
        <w:t xml:space="preserve">Исполнителем </w:t>
      </w:r>
      <w:r w:rsidRPr="003503A2">
        <w:t xml:space="preserve">в добровольном порядке посредством перечисления взыскиваемых сумм в доход Федерального бюджета по реквизитам, указанным в требовании о взыскании неустойки, с предоставлением </w:t>
      </w:r>
      <w:r w:rsidRPr="00A84A5D">
        <w:rPr>
          <w:b/>
        </w:rPr>
        <w:t>Заказчику</w:t>
      </w:r>
      <w:r w:rsidRPr="003503A2">
        <w:t xml:space="preserve"> соответствующего подтверждения (копии платежного поручения) об уплате штрафных санкций в 10-дневный срок с момента получения</w:t>
      </w:r>
      <w:r w:rsidRPr="00A84A5D">
        <w:rPr>
          <w:b/>
        </w:rPr>
        <w:t xml:space="preserve"> Исполнителем</w:t>
      </w:r>
      <w:r w:rsidRPr="003503A2">
        <w:t xml:space="preserve"> претензии </w:t>
      </w:r>
      <w:r w:rsidRPr="00A84A5D">
        <w:rPr>
          <w:b/>
        </w:rPr>
        <w:t>Заказчика</w:t>
      </w:r>
      <w:r w:rsidRPr="003503A2">
        <w:t xml:space="preserve">. Иной порядок </w:t>
      </w:r>
      <w:r w:rsidRPr="00F4660F">
        <w:t xml:space="preserve">уплаты </w:t>
      </w:r>
      <w:r w:rsidRPr="00F4660F">
        <w:rPr>
          <w:b/>
        </w:rPr>
        <w:t>Исполнителем</w:t>
      </w:r>
      <w:r w:rsidRPr="00F4660F">
        <w:t xml:space="preserve"> неустойки, начисленной в соответствии с пунктами 7.4-7.5., в том числе путем уменьшения на сумму начисленной неустойки суммы очередного платежа, определен в п</w:t>
      </w:r>
      <w:r w:rsidR="00480921" w:rsidRPr="00F4660F">
        <w:t>ункте</w:t>
      </w:r>
      <w:r w:rsidRPr="00F4660F">
        <w:t xml:space="preserve"> 7.9.</w:t>
      </w:r>
    </w:p>
    <w:p w:rsidR="007636EA" w:rsidRPr="00F4660F" w:rsidRDefault="007636EA" w:rsidP="007636EA">
      <w:pPr>
        <w:widowControl w:val="0"/>
        <w:tabs>
          <w:tab w:val="left" w:pos="960"/>
          <w:tab w:val="num" w:pos="1110"/>
        </w:tabs>
        <w:ind w:right="5" w:firstLine="539"/>
        <w:jc w:val="both"/>
      </w:pPr>
      <w:r w:rsidRPr="00F4660F">
        <w:t>7.9. В случае применения п</w:t>
      </w:r>
      <w:r w:rsidR="00480921" w:rsidRPr="00F4660F">
        <w:t>ункте</w:t>
      </w:r>
      <w:r w:rsidRPr="00F4660F">
        <w:t xml:space="preserve"> 5.6 Контракта, </w:t>
      </w:r>
      <w:r w:rsidRPr="00F4660F">
        <w:rPr>
          <w:b/>
        </w:rPr>
        <w:t>Заказчик</w:t>
      </w:r>
      <w:r w:rsidRPr="00F4660F">
        <w:t xml:space="preserve"> удерживает неустойку путём уменьшения суммы очередного платежа на сумму начисленной неустойки (пеней, штрафов). В этом случае, при осуществлении в соответствии с разделом 5 Контракта уполномоченным представителем </w:t>
      </w:r>
      <w:r w:rsidRPr="00F4660F">
        <w:rPr>
          <w:b/>
        </w:rPr>
        <w:t>Заказчика</w:t>
      </w:r>
      <w:r w:rsidRPr="00F4660F">
        <w:t xml:space="preserve"> приемки выполненных</w:t>
      </w:r>
      <w:r w:rsidRPr="003503A2">
        <w:t xml:space="preserve"> </w:t>
      </w:r>
      <w:r w:rsidRPr="00F4660F">
        <w:rPr>
          <w:b/>
          <w:bCs/>
        </w:rPr>
        <w:t>Исполнителем</w:t>
      </w:r>
      <w:r w:rsidRPr="00F4660F">
        <w:t xml:space="preserve"> работ</w:t>
      </w:r>
      <w:r w:rsidR="00F312EB" w:rsidRPr="00F4660F">
        <w:t xml:space="preserve"> </w:t>
      </w:r>
      <w:r w:rsidRPr="00F4660F">
        <w:t xml:space="preserve">(услуг), Стороны осуществляют расчет неустойки (пеней, штрафов), подлежащей оплате </w:t>
      </w:r>
      <w:r w:rsidRPr="00F4660F">
        <w:rPr>
          <w:b/>
          <w:bCs/>
        </w:rPr>
        <w:t>Исполнителем</w:t>
      </w:r>
      <w:r w:rsidRPr="00F4660F">
        <w:t xml:space="preserve"> в связи с неисполнением и/или ненадлежащим исполнением </w:t>
      </w:r>
      <w:r w:rsidRPr="00F4660F">
        <w:rPr>
          <w:b/>
        </w:rPr>
        <w:t>Исполнителем</w:t>
      </w:r>
      <w:r w:rsidRPr="00F4660F">
        <w:t xml:space="preserve"> своих </w:t>
      </w:r>
      <w:r w:rsidR="00483B1A" w:rsidRPr="00F4660F">
        <w:t>к</w:t>
      </w:r>
      <w:r w:rsidRPr="00F4660F">
        <w:t>онтрактных обязательств.</w:t>
      </w:r>
    </w:p>
    <w:p w:rsidR="00966477" w:rsidRPr="003503A2" w:rsidRDefault="00966477" w:rsidP="00966477">
      <w:pPr>
        <w:ind w:firstLine="709"/>
        <w:jc w:val="both"/>
      </w:pPr>
      <w:r w:rsidRPr="00F4660F">
        <w:t xml:space="preserve">В случае согласия </w:t>
      </w:r>
      <w:r w:rsidR="00DC4624" w:rsidRPr="00F4660F">
        <w:rPr>
          <w:b/>
          <w:bCs/>
        </w:rPr>
        <w:t>Исполнителя</w:t>
      </w:r>
      <w:r w:rsidRPr="00F4660F">
        <w:t xml:space="preserve"> с суммой начисленной неустойки, основанием для ее начисления и уменьшением </w:t>
      </w:r>
      <w:r w:rsidRPr="00F4660F">
        <w:rPr>
          <w:b/>
          <w:bCs/>
        </w:rPr>
        <w:t>Заказчиком</w:t>
      </w:r>
      <w:r w:rsidRPr="00F4660F">
        <w:t xml:space="preserve"> суммы текущего платежа</w:t>
      </w:r>
      <w:r w:rsidRPr="003503A2">
        <w:t xml:space="preserve"> на сумму неустойки, в </w:t>
      </w:r>
      <w:r w:rsidRPr="003503A2">
        <w:rPr>
          <w:rFonts w:eastAsia="Calibri"/>
        </w:rPr>
        <w:t xml:space="preserve">документе о приемке выполненных работ, </w:t>
      </w:r>
      <w:r w:rsidRPr="003503A2">
        <w:rPr>
          <w:rFonts w:eastAsia="Calibri"/>
          <w:b/>
          <w:bCs/>
        </w:rPr>
        <w:t>Заказчик</w:t>
      </w:r>
      <w:r w:rsidRPr="003503A2">
        <w:rPr>
          <w:rFonts w:eastAsia="Calibri"/>
        </w:rPr>
        <w:t xml:space="preserve"> производит перечисление в доход федерального бюджета суммы начисленной неустойки (штрафов, пеней) по следующим реквизитам:</w:t>
      </w:r>
    </w:p>
    <w:p w:rsidR="00966477" w:rsidRPr="003503A2" w:rsidRDefault="00966477" w:rsidP="00966477">
      <w:pPr>
        <w:ind w:firstLine="709"/>
        <w:jc w:val="both"/>
      </w:pPr>
      <w:r w:rsidRPr="003503A2">
        <w:t>Полное наименование: Федеральное казенное учреждение «Управление автомобильной магистрали Ордена Ленина «Москва – Санкт Петербург» Федерального дорожного агентства», сокращенное наименование: (ФКУ Упрдор «Россия»), ИНН 6905005038 / КПП 532101001, получатель</w:t>
      </w:r>
      <w:r w:rsidR="00F312EB" w:rsidRPr="003503A2">
        <w:t>: УФК по Новгородской области (</w:t>
      </w:r>
      <w:r w:rsidRPr="003503A2">
        <w:t xml:space="preserve">ФКУ Упрдор «Россия») л/с 04501366520, Единый казначейский счет: 40102810145370000042, Казначейский счет: 03100643000000015000, Наименование банка: ОТДЕЛЕНИЕ НОВГОРОД БАНКА РОССИИ//УФК ПО НОВГОРОДСКОЙ ОБЛАСТИ г. Великий Новгород, БИК 014959900, ОКТМО 49701000, КБК 108 116 07010 01 9000 140 (Штрафы, неустойки, пени, уплаченные в случае просрочки исполнения </w:t>
      </w:r>
      <w:r w:rsidR="00F312EB" w:rsidRPr="001E6892">
        <w:rPr>
          <w:b/>
        </w:rPr>
        <w:t>И</w:t>
      </w:r>
      <w:r w:rsidRPr="001E6892">
        <w:rPr>
          <w:b/>
        </w:rPr>
        <w:t>сполнителем</w:t>
      </w:r>
      <w:r w:rsidRPr="003503A2">
        <w:t xml:space="preserve"> обязательств, предусмотренных государственным Контрактом, заключенным федеральным государственным органом, федеральным казенным учреждением, государственной корпорацией </w:t>
      </w:r>
      <w:r w:rsidRPr="003503A2">
        <w:lastRenderedPageBreak/>
        <w:t>(иные штрафы), КБК 108 116 07090 01 9000 140 (Иные штрафы, неустойки, пени, уплаченные  в соответствии с законом или договором в случае неисполнения или ненадлежащего исполнения обязательства перед федеральным государственным органом, федеральным казенным учреждением, Центральным банком Российской Федерации, государственной корпорацией (иные штрафы).</w:t>
      </w:r>
    </w:p>
    <w:p w:rsidR="007636EA" w:rsidRPr="003503A2" w:rsidRDefault="007636EA" w:rsidP="007636EA">
      <w:pPr>
        <w:widowControl w:val="0"/>
        <w:tabs>
          <w:tab w:val="left" w:pos="960"/>
          <w:tab w:val="num" w:pos="1110"/>
        </w:tabs>
        <w:ind w:right="5" w:firstLine="539"/>
        <w:jc w:val="both"/>
      </w:pPr>
      <w:r w:rsidRPr="003503A2">
        <w:t xml:space="preserve">В случае несогласия </w:t>
      </w:r>
      <w:r w:rsidRPr="003503A2">
        <w:rPr>
          <w:b/>
          <w:bCs/>
        </w:rPr>
        <w:t>Исполнителя</w:t>
      </w:r>
      <w:r w:rsidRPr="003503A2">
        <w:t xml:space="preserve"> с предъявленной суммой неустойки акт выполненных работ</w:t>
      </w:r>
      <w:r w:rsidR="00B8762A" w:rsidRPr="003503A2">
        <w:t xml:space="preserve"> </w:t>
      </w:r>
      <w:r w:rsidRPr="003503A2">
        <w:t>(</w:t>
      </w:r>
      <w:r w:rsidR="00B8762A" w:rsidRPr="003503A2">
        <w:t xml:space="preserve">оказанных </w:t>
      </w:r>
      <w:r w:rsidRPr="003503A2">
        <w:t xml:space="preserve">услуг) подписывается Сторонами без указания на удержание неустойки и без уменьшения суммы платежа на сумму неустойки, а неустойка взыскивается </w:t>
      </w:r>
      <w:r w:rsidRPr="003503A2">
        <w:rPr>
          <w:b/>
        </w:rPr>
        <w:t>Заказчиком</w:t>
      </w:r>
      <w:r w:rsidRPr="003503A2">
        <w:t xml:space="preserve"> в порядке, установленном законодательством Российской Федерации.</w:t>
      </w:r>
    </w:p>
    <w:p w:rsidR="007636EA" w:rsidRPr="003503A2" w:rsidRDefault="007636EA" w:rsidP="007636EA">
      <w:pPr>
        <w:widowControl w:val="0"/>
        <w:tabs>
          <w:tab w:val="left" w:pos="960"/>
          <w:tab w:val="num" w:pos="1110"/>
        </w:tabs>
        <w:ind w:right="5" w:firstLine="539"/>
        <w:jc w:val="both"/>
        <w:rPr>
          <w:snapToGrid w:val="0"/>
        </w:rPr>
      </w:pPr>
      <w:r w:rsidRPr="003503A2">
        <w:t xml:space="preserve">7.10. Применение предусмотренных пунктами 7.4-7.5. санкций к </w:t>
      </w:r>
      <w:r w:rsidRPr="003503A2">
        <w:rPr>
          <w:b/>
        </w:rPr>
        <w:t>Исполнителю</w:t>
      </w:r>
      <w:r w:rsidRPr="003503A2">
        <w:t xml:space="preserve"> не лишает </w:t>
      </w:r>
      <w:r w:rsidRPr="003503A2">
        <w:rPr>
          <w:b/>
        </w:rPr>
        <w:t>Заказчика</w:t>
      </w:r>
      <w:r w:rsidRPr="003503A2">
        <w:t xml:space="preserve"> права на возмещение в полном объеме убытков возникших в результате не исполнения (не надлежащего исполнения) </w:t>
      </w:r>
      <w:r w:rsidRPr="003503A2">
        <w:rPr>
          <w:b/>
        </w:rPr>
        <w:t>Исполнителем</w:t>
      </w:r>
      <w:r w:rsidRPr="003503A2">
        <w:t xml:space="preserve"> своих обязательств.</w:t>
      </w:r>
    </w:p>
    <w:p w:rsidR="007636EA" w:rsidRPr="003503A2" w:rsidRDefault="007636EA" w:rsidP="007636EA">
      <w:pPr>
        <w:widowControl w:val="0"/>
        <w:tabs>
          <w:tab w:val="num" w:pos="630"/>
          <w:tab w:val="num" w:pos="1140"/>
        </w:tabs>
        <w:ind w:firstLine="539"/>
        <w:jc w:val="both"/>
      </w:pPr>
      <w:r w:rsidRPr="003503A2">
        <w:t xml:space="preserve">7.11. Уплата неустоек, а также возмещение убытков не освобождает Стороны от исполнения своих обязательств в натуре. В случае неисполнения </w:t>
      </w:r>
      <w:r w:rsidRPr="003503A2">
        <w:rPr>
          <w:b/>
        </w:rPr>
        <w:t>Исполнителем</w:t>
      </w:r>
      <w:r w:rsidRPr="003503A2">
        <w:t xml:space="preserve"> обязанности по устранению и исправлению недостатков услуг, </w:t>
      </w:r>
      <w:r w:rsidRPr="003503A2">
        <w:rPr>
          <w:b/>
        </w:rPr>
        <w:t>Заказчик</w:t>
      </w:r>
      <w:r w:rsidRPr="003503A2">
        <w:t xml:space="preserve"> вправе привлекать для этих целей третьих лиц и взыскать вызванные этим убытки с </w:t>
      </w:r>
      <w:r w:rsidRPr="003503A2">
        <w:rPr>
          <w:b/>
        </w:rPr>
        <w:t>Исполнителя</w:t>
      </w:r>
      <w:r w:rsidRPr="003503A2">
        <w:t>.</w:t>
      </w:r>
    </w:p>
    <w:p w:rsidR="007636EA" w:rsidRPr="003503A2" w:rsidRDefault="007636EA" w:rsidP="007636EA">
      <w:pPr>
        <w:widowControl w:val="0"/>
        <w:tabs>
          <w:tab w:val="num" w:pos="630"/>
          <w:tab w:val="num" w:pos="1140"/>
        </w:tabs>
        <w:ind w:firstLine="539"/>
        <w:jc w:val="both"/>
      </w:pPr>
      <w:r w:rsidRPr="003503A2">
        <w:t xml:space="preserve">7.12. Кроме санкций за неисполнение или ненадлежащее исполнение обязательств по Контракту </w:t>
      </w:r>
      <w:r w:rsidRPr="003503A2">
        <w:rPr>
          <w:b/>
        </w:rPr>
        <w:t>Исполнитель</w:t>
      </w:r>
      <w:r w:rsidRPr="003503A2">
        <w:t xml:space="preserve"> возмещает другой стороне все вызванные по настоящему Контракту непокрытые неустойками убытки.</w:t>
      </w:r>
    </w:p>
    <w:p w:rsidR="007636EA" w:rsidRPr="00F4660F" w:rsidRDefault="007636EA" w:rsidP="007636EA">
      <w:pPr>
        <w:widowControl w:val="0"/>
        <w:tabs>
          <w:tab w:val="num" w:pos="630"/>
          <w:tab w:val="num" w:pos="1140"/>
        </w:tabs>
        <w:ind w:firstLine="539"/>
        <w:jc w:val="both"/>
      </w:pPr>
      <w:r w:rsidRPr="003503A2">
        <w:t>7.13</w:t>
      </w:r>
      <w:r w:rsidR="00A84A5D">
        <w:t>.  В случае нанесения ущерба о</w:t>
      </w:r>
      <w:r w:rsidRPr="003503A2">
        <w:t xml:space="preserve">борудованию, инженерным сооружениям или его частям </w:t>
      </w:r>
      <w:r w:rsidRPr="00A84A5D">
        <w:rPr>
          <w:b/>
        </w:rPr>
        <w:t>Исполнитель</w:t>
      </w:r>
      <w:r w:rsidRPr="003503A2">
        <w:t xml:space="preserve"> обязан выплатить денежное возмещение за свой счет если в судебном порядке будет доказано, </w:t>
      </w:r>
      <w:r w:rsidRPr="00F4660F">
        <w:t>что ущерб нанесен в результате некачественного оказания услуг.</w:t>
      </w:r>
    </w:p>
    <w:p w:rsidR="007636EA" w:rsidRPr="00F4660F" w:rsidRDefault="007636EA" w:rsidP="007636EA">
      <w:pPr>
        <w:widowControl w:val="0"/>
        <w:tabs>
          <w:tab w:val="num" w:pos="630"/>
          <w:tab w:val="num" w:pos="1140"/>
        </w:tabs>
        <w:ind w:firstLine="539"/>
        <w:jc w:val="both"/>
      </w:pPr>
      <w:r w:rsidRPr="00F4660F">
        <w:t xml:space="preserve">7.14. В случае нарушения </w:t>
      </w:r>
      <w:r w:rsidRPr="00F4660F">
        <w:rPr>
          <w:b/>
        </w:rPr>
        <w:t>Исполнителем</w:t>
      </w:r>
      <w:r w:rsidRPr="00F4660F">
        <w:t xml:space="preserve"> обязательств по настоящему Контракту, </w:t>
      </w:r>
      <w:r w:rsidRPr="00F4660F">
        <w:rPr>
          <w:b/>
        </w:rPr>
        <w:t>Заказчик</w:t>
      </w:r>
      <w:r w:rsidRPr="00F4660F">
        <w:t xml:space="preserve"> вправе удовлетворить требования за счет обесп</w:t>
      </w:r>
      <w:r w:rsidR="00B8762A" w:rsidRPr="00F4660F">
        <w:t xml:space="preserve">ечения по настоящему Контракту </w:t>
      </w:r>
      <w:r w:rsidR="00966477" w:rsidRPr="00F4660F">
        <w:t xml:space="preserve">независимой </w:t>
      </w:r>
      <w:r w:rsidRPr="00F4660F">
        <w:t xml:space="preserve">гарантии, внесенных на указанный </w:t>
      </w:r>
      <w:r w:rsidRPr="00F4660F">
        <w:rPr>
          <w:b/>
        </w:rPr>
        <w:t>Заказчиком</w:t>
      </w:r>
      <w:r w:rsidRPr="00F4660F">
        <w:t xml:space="preserve"> счет денежных средств в </w:t>
      </w:r>
      <w:r w:rsidR="00AB371B" w:rsidRPr="00F4660F">
        <w:t>порядке, предусмотренном Контрактом</w:t>
      </w:r>
      <w:r w:rsidRPr="00F4660F">
        <w:t>.</w:t>
      </w:r>
    </w:p>
    <w:p w:rsidR="007636EA" w:rsidRPr="003503A2" w:rsidRDefault="007636EA" w:rsidP="007636EA">
      <w:pPr>
        <w:widowControl w:val="0"/>
        <w:tabs>
          <w:tab w:val="num" w:pos="630"/>
          <w:tab w:val="num" w:pos="1140"/>
        </w:tabs>
        <w:ind w:firstLine="539"/>
        <w:jc w:val="both"/>
      </w:pPr>
      <w:r w:rsidRPr="00F4660F">
        <w:t xml:space="preserve">7.15. При причинении вреда и ущерба третьим лицам в случае нарушения </w:t>
      </w:r>
      <w:r w:rsidRPr="00F4660F">
        <w:rPr>
          <w:b/>
        </w:rPr>
        <w:t>Исполнителем</w:t>
      </w:r>
      <w:r w:rsidRPr="00F4660F">
        <w:t xml:space="preserve"> условий настоящего Контракта и нормативно-правовых документов, указанных в приложении к настоящему Контракту, последний возмещает в полном объёме причинённый третьим лицам ущерб и убытки.</w:t>
      </w:r>
    </w:p>
    <w:p w:rsidR="00966477" w:rsidRPr="003503A2" w:rsidRDefault="00966477" w:rsidP="00966477">
      <w:pPr>
        <w:tabs>
          <w:tab w:val="left" w:pos="284"/>
        </w:tabs>
        <w:ind w:firstLine="709"/>
        <w:jc w:val="both"/>
        <w:rPr>
          <w:rFonts w:eastAsia="Calibri"/>
        </w:rPr>
      </w:pPr>
      <w:r w:rsidRPr="003503A2">
        <w:rPr>
          <w:rFonts w:eastAsia="Calibri"/>
        </w:rPr>
        <w:t xml:space="preserve">7.16. В порядке, предусмотренном Федеральным законом </w:t>
      </w:r>
      <w:r w:rsidR="00AB371B">
        <w:rPr>
          <w:rFonts w:eastAsia="Calibri"/>
        </w:rPr>
        <w:t xml:space="preserve">от 05 апреля 2013 года </w:t>
      </w:r>
      <w:r w:rsidRPr="003503A2">
        <w:rPr>
          <w:rFonts w:eastAsia="Calibri"/>
        </w:rPr>
        <w:t xml:space="preserve">№ 44-ФЗ, Стороны предусмотрели возможность обмена документами при применении мер ответственности и совершении иных действий в связи с нарушением </w:t>
      </w:r>
      <w:r w:rsidR="00DC4624" w:rsidRPr="003503A2">
        <w:rPr>
          <w:rFonts w:eastAsia="Calibri"/>
          <w:b/>
          <w:bCs/>
        </w:rPr>
        <w:t>Исполнителем</w:t>
      </w:r>
      <w:r w:rsidRPr="003503A2">
        <w:rPr>
          <w:rFonts w:eastAsia="Calibri"/>
        </w:rPr>
        <w:t xml:space="preserve"> или </w:t>
      </w:r>
      <w:r w:rsidRPr="003503A2">
        <w:rPr>
          <w:rFonts w:eastAsia="Calibri"/>
          <w:b/>
          <w:bCs/>
        </w:rPr>
        <w:t>Заказчиком</w:t>
      </w:r>
      <w:r w:rsidRPr="003503A2">
        <w:rPr>
          <w:rFonts w:eastAsia="Calibri"/>
        </w:rPr>
        <w:t xml:space="preserve"> условий Контракта путем обмена осуществляемого с использованием единой информационной системы и направления электронных уведомлений. Такие уведомления формируются с использованием единой информационной системы, подписываются усиленной электронной подписью лица, имеющего права действовать от имени </w:t>
      </w:r>
      <w:r w:rsidRPr="003503A2">
        <w:rPr>
          <w:rFonts w:eastAsia="Calibri"/>
          <w:b/>
          <w:bCs/>
        </w:rPr>
        <w:t>Заказчика</w:t>
      </w:r>
      <w:r w:rsidRPr="003503A2">
        <w:rPr>
          <w:rFonts w:eastAsia="Calibri"/>
        </w:rPr>
        <w:t xml:space="preserve">, </w:t>
      </w:r>
      <w:r w:rsidR="00DC4624" w:rsidRPr="003503A2">
        <w:rPr>
          <w:rFonts w:eastAsia="Calibri"/>
          <w:b/>
          <w:bCs/>
        </w:rPr>
        <w:t>Исполнителя</w:t>
      </w:r>
      <w:r w:rsidRPr="003503A2">
        <w:rPr>
          <w:rFonts w:eastAsia="Calibri"/>
        </w:rPr>
        <w:t xml:space="preserve"> и размещаются в единой информационной системе без размещения на официальном сайте.</w:t>
      </w:r>
    </w:p>
    <w:p w:rsidR="007636EA" w:rsidRPr="003503A2" w:rsidRDefault="00966477" w:rsidP="00DC4624">
      <w:pPr>
        <w:tabs>
          <w:tab w:val="left" w:pos="284"/>
        </w:tabs>
        <w:ind w:firstLine="709"/>
        <w:jc w:val="both"/>
        <w:rPr>
          <w:rFonts w:eastAsia="Calibri"/>
        </w:rPr>
      </w:pPr>
      <w:r w:rsidRPr="003503A2">
        <w:rPr>
          <w:rFonts w:eastAsia="Calibri"/>
        </w:rPr>
        <w:t>7.17. В случае, если объем претензионной переписки превысит объемы, допустимые функционалом единой информационной системы в соответствии с постановлением Правительства</w:t>
      </w:r>
      <w:r w:rsidR="004562C2">
        <w:rPr>
          <w:rFonts w:eastAsia="Calibri"/>
        </w:rPr>
        <w:t xml:space="preserve"> Российской Федерации № 60 от 27.01</w:t>
      </w:r>
      <w:r w:rsidRPr="003503A2">
        <w:rPr>
          <w:rFonts w:eastAsia="Calibri"/>
        </w:rPr>
        <w:t>.2022 «О мерах по информационному обеспечению контрактной системы в сфере закупок товаров, работ, услуг для обеспечения государственных и муниципальных нужд, по организации в ней документооборота, о внесении изменений в некоторые акты Правительства Российской Федерации и признании утратившим силу актов и отдельных положений актов Правительства Российской Федерации</w:t>
      </w:r>
      <w:r w:rsidR="00E629D5">
        <w:rPr>
          <w:rFonts w:eastAsia="Calibri"/>
        </w:rPr>
        <w:t>»</w:t>
      </w:r>
      <w:r w:rsidRPr="003503A2">
        <w:rPr>
          <w:rFonts w:eastAsia="Calibri"/>
        </w:rPr>
        <w:t xml:space="preserve">, дальнейший обмен документами может осуществляться посредством направления заказных писем или направления электронных документов, подписанных электронными подписями по адресам, указанным в разделе </w:t>
      </w:r>
      <w:r w:rsidR="00DC4624" w:rsidRPr="003503A2">
        <w:rPr>
          <w:rFonts w:eastAsia="Calibri"/>
        </w:rPr>
        <w:t>12</w:t>
      </w:r>
      <w:r w:rsidRPr="003503A2">
        <w:rPr>
          <w:rFonts w:eastAsia="Calibri"/>
        </w:rPr>
        <w:t xml:space="preserve"> настоящего Контракта.</w:t>
      </w:r>
    </w:p>
    <w:p w:rsidR="007636EA" w:rsidRPr="003503A2" w:rsidRDefault="007636EA" w:rsidP="007636EA">
      <w:pPr>
        <w:autoSpaceDE w:val="0"/>
        <w:autoSpaceDN w:val="0"/>
        <w:adjustRightInd w:val="0"/>
        <w:ind w:firstLine="709"/>
        <w:jc w:val="both"/>
        <w:outlineLvl w:val="0"/>
      </w:pPr>
    </w:p>
    <w:p w:rsidR="007636EA" w:rsidRPr="003503A2" w:rsidRDefault="007636EA" w:rsidP="007636EA">
      <w:pPr>
        <w:pStyle w:val="a5"/>
        <w:tabs>
          <w:tab w:val="num" w:pos="1860"/>
        </w:tabs>
        <w:spacing w:after="120"/>
        <w:ind w:firstLine="0"/>
        <w:jc w:val="center"/>
        <w:rPr>
          <w:b w:val="0"/>
          <w:bCs w:val="0"/>
          <w:color w:val="auto"/>
        </w:rPr>
      </w:pPr>
      <w:r w:rsidRPr="003503A2">
        <w:rPr>
          <w:color w:val="auto"/>
        </w:rPr>
        <w:t>8. ОБСТОЯТЕЛЬСТВА НЕПРЕОДОЛИМОЙ СИЛЫ</w:t>
      </w:r>
    </w:p>
    <w:p w:rsidR="007636EA" w:rsidRPr="00F4660F" w:rsidRDefault="007636EA" w:rsidP="007636EA">
      <w:pPr>
        <w:ind w:firstLine="540"/>
        <w:jc w:val="both"/>
      </w:pPr>
      <w:r w:rsidRPr="003503A2">
        <w:t xml:space="preserve">8.1. В случае наступления обстоятельств непреодолимой силы, вызванных прямо или косвенно, например: наводнением, пожаром, эпидемией, военными действиями, террористическим </w:t>
      </w:r>
      <w:r w:rsidRPr="003503A2">
        <w:lastRenderedPageBreak/>
        <w:t xml:space="preserve">актом, гражданскими волнениями, забастовками, предписаниями, приказами или иным административным вмешательством со стороны государственных органов или каких-либо других постановлений, административных </w:t>
      </w:r>
      <w:r w:rsidRPr="00F4660F">
        <w:t xml:space="preserve">или правительственных ограничений, оказывающих влияние на выполнение обязательств сторонами по настоящему </w:t>
      </w:r>
      <w:r w:rsidR="00483B1A" w:rsidRPr="00F4660F">
        <w:t>К</w:t>
      </w:r>
      <w:r w:rsidRPr="00F4660F">
        <w:t>онтракту, сроки выполнения обязательств соразмерно отодвигаются на время действия этих обстоятельств, если они значительно влияют на выполнение в срок всего Контракта или той его части, которая подлежит выполнению после наступления обстоятельств непреодолимой силы.</w:t>
      </w:r>
    </w:p>
    <w:p w:rsidR="007636EA" w:rsidRPr="00F4660F" w:rsidRDefault="007636EA" w:rsidP="007636EA">
      <w:pPr>
        <w:pStyle w:val="2"/>
        <w:spacing w:after="0" w:line="240" w:lineRule="auto"/>
        <w:ind w:left="0" w:firstLine="540"/>
        <w:jc w:val="both"/>
      </w:pPr>
      <w:r w:rsidRPr="00F4660F">
        <w:t>8.2. Обе Стороны должны немедленно известить письменно друг друга о  начале и окончании действия обстоятельств непреодолимой силы, препятствующих выполнению обязательств по настоящему Контракту.</w:t>
      </w:r>
    </w:p>
    <w:p w:rsidR="007636EA" w:rsidRPr="00F4660F" w:rsidRDefault="007636EA" w:rsidP="007636EA">
      <w:pPr>
        <w:ind w:firstLine="540"/>
        <w:jc w:val="both"/>
      </w:pPr>
      <w:r w:rsidRPr="00F4660F">
        <w:t xml:space="preserve">8.3. Если действие обстоятельства непреодолимой силы длится свыше 10 дней, Стороны принимают решение о целесообразности его дальнейшего исполнения, в случае расторжения </w:t>
      </w:r>
      <w:r w:rsidR="00483B1A" w:rsidRPr="00F4660F">
        <w:t>К</w:t>
      </w:r>
      <w:r w:rsidRPr="00F4660F">
        <w:t>онтракта при таких обстоятельствах ни одна из Сторон не вправе требовать возмещения убытков.</w:t>
      </w:r>
    </w:p>
    <w:p w:rsidR="007636EA" w:rsidRPr="003503A2" w:rsidRDefault="007636EA" w:rsidP="007636EA">
      <w:pPr>
        <w:ind w:firstLine="540"/>
        <w:jc w:val="both"/>
      </w:pPr>
      <w:r w:rsidRPr="00F4660F">
        <w:t>8.4. Сторона, ссылающаяся на обстоятельства непреодолимой силы, обязана представить для их подтверждения документ компетентного государственного</w:t>
      </w:r>
      <w:r w:rsidRPr="003503A2">
        <w:t xml:space="preserve"> органа.</w:t>
      </w:r>
    </w:p>
    <w:p w:rsidR="007636EA" w:rsidRPr="003503A2" w:rsidRDefault="007636EA" w:rsidP="007636EA">
      <w:pPr>
        <w:ind w:firstLine="540"/>
        <w:jc w:val="both"/>
      </w:pPr>
    </w:p>
    <w:p w:rsidR="007636EA" w:rsidRPr="003503A2" w:rsidRDefault="007636EA" w:rsidP="007636EA">
      <w:pPr>
        <w:pStyle w:val="a5"/>
        <w:tabs>
          <w:tab w:val="num" w:pos="1860"/>
        </w:tabs>
        <w:spacing w:after="120"/>
        <w:ind w:firstLine="0"/>
        <w:jc w:val="center"/>
        <w:rPr>
          <w:b w:val="0"/>
          <w:bCs w:val="0"/>
          <w:color w:val="auto"/>
        </w:rPr>
      </w:pPr>
      <w:r w:rsidRPr="003503A2">
        <w:rPr>
          <w:color w:val="auto"/>
        </w:rPr>
        <w:t>9. ПРОЧИЕ УСЛОВИЯ</w:t>
      </w:r>
    </w:p>
    <w:p w:rsidR="007636EA" w:rsidRPr="003503A2" w:rsidRDefault="007636EA" w:rsidP="007636EA">
      <w:pPr>
        <w:tabs>
          <w:tab w:val="left" w:pos="3990"/>
        </w:tabs>
        <w:ind w:firstLine="540"/>
        <w:jc w:val="both"/>
      </w:pPr>
      <w:r w:rsidRPr="003503A2">
        <w:t>9.1. Любые изменения и дополнения к настоящему Контракту действительны при условии, что они совершены в письменной форме и подписаны уполномоченными на то представителями Сторон.</w:t>
      </w:r>
    </w:p>
    <w:p w:rsidR="007636EA" w:rsidRPr="003503A2" w:rsidRDefault="007636EA" w:rsidP="007636EA">
      <w:pPr>
        <w:pStyle w:val="a4"/>
        <w:ind w:firstLine="540"/>
      </w:pPr>
      <w:r w:rsidRPr="003503A2">
        <w:t>9.2. Все приложения к настоящему Контракту являются его неотъемлемой частью.</w:t>
      </w:r>
    </w:p>
    <w:p w:rsidR="007636EA" w:rsidRPr="003503A2" w:rsidRDefault="007636EA" w:rsidP="007636EA">
      <w:pPr>
        <w:pStyle w:val="a4"/>
        <w:ind w:firstLine="540"/>
      </w:pPr>
      <w:r w:rsidRPr="003503A2">
        <w:t>9.3. В случае реорганизации, ликвидации, изменения места нахождения, банковских или иных реквизитов Сторона обязана в трехдневный срок письменно уведомить об этом другую Сторону. В случае изменения места нахождения, банковских или иных реквизитов Сторона, у которой произошли изменения, обязана в течение 5 дней направить другой сторо</w:t>
      </w:r>
      <w:r w:rsidR="00A84A5D">
        <w:t>не дополнительное соглашение к К</w:t>
      </w:r>
      <w:r w:rsidRPr="003503A2">
        <w:t xml:space="preserve">онтракту с новыми данными. </w:t>
      </w:r>
    </w:p>
    <w:p w:rsidR="007636EA" w:rsidRPr="003503A2" w:rsidRDefault="007636EA" w:rsidP="007636EA">
      <w:pPr>
        <w:shd w:val="clear" w:color="auto" w:fill="FFFFFF"/>
        <w:ind w:firstLine="567"/>
        <w:jc w:val="both"/>
      </w:pPr>
      <w:r w:rsidRPr="003503A2">
        <w:t>9.4. Спорные вопросы, возникающие в ходе исполнения настоящего Контракта, разрешаются сторонами путем переговоров. В случае невозможности урегулирования спора мирным путем, спорные вопросы передаются на рассмотрение в Арбитражный суд Новгородской или Тверской области в установленном действующим законодательством Российской Федерации порядке.</w:t>
      </w:r>
    </w:p>
    <w:p w:rsidR="007636EA" w:rsidRPr="00F4660F" w:rsidRDefault="007636EA" w:rsidP="007636EA">
      <w:pPr>
        <w:pStyle w:val="a4"/>
        <w:ind w:firstLine="540"/>
      </w:pPr>
      <w:r w:rsidRPr="003503A2">
        <w:t>9.5. Стороны установили, что надлежащим (имеющим юридическую силу) уведомлением, сообщением, дополнением, а также претензией, считается документ, направленный в письменной, электронной  или иной форме (</w:t>
      </w:r>
      <w:r w:rsidRPr="00F4660F">
        <w:t>почтой, курьерской доставкой с вручением), с подтверждением</w:t>
      </w:r>
      <w:r w:rsidR="00DC4624" w:rsidRPr="00F4660F">
        <w:t xml:space="preserve"> отправки</w:t>
      </w:r>
      <w:r w:rsidRPr="00F4660F">
        <w:t xml:space="preserve"> Стороне по Контракту.  </w:t>
      </w:r>
    </w:p>
    <w:p w:rsidR="007636EA" w:rsidRPr="00F4660F" w:rsidRDefault="007636EA" w:rsidP="007636EA">
      <w:pPr>
        <w:pStyle w:val="a4"/>
        <w:ind w:firstLine="540"/>
        <w:rPr>
          <w:b/>
          <w:bCs/>
        </w:rPr>
      </w:pPr>
      <w:r w:rsidRPr="00F4660F">
        <w:t xml:space="preserve">9.6. </w:t>
      </w:r>
      <w:r w:rsidRPr="00F4660F">
        <w:rPr>
          <w:bCs/>
        </w:rPr>
        <w:t xml:space="preserve">По желанию Сторон настоящий </w:t>
      </w:r>
      <w:r w:rsidR="00483B1A" w:rsidRPr="00F4660F">
        <w:rPr>
          <w:bCs/>
        </w:rPr>
        <w:t>К</w:t>
      </w:r>
      <w:r w:rsidRPr="00F4660F">
        <w:rPr>
          <w:bCs/>
        </w:rPr>
        <w:t>онтракт может быть изготовлен на бумажном носителе в двух экземплярах, заверен подписями представителей Сторон и печатями (при наличии).</w:t>
      </w:r>
    </w:p>
    <w:p w:rsidR="007636EA" w:rsidRPr="003503A2" w:rsidRDefault="007636EA" w:rsidP="007636EA">
      <w:pPr>
        <w:shd w:val="clear" w:color="auto" w:fill="FFFFFF"/>
        <w:ind w:firstLine="567"/>
        <w:jc w:val="both"/>
      </w:pPr>
      <w:r w:rsidRPr="00F4660F">
        <w:t>9.7. Переуступка своих прав и обязанностей</w:t>
      </w:r>
      <w:r w:rsidRPr="003503A2">
        <w:t xml:space="preserve"> любой из сторон третьему лицу без письменного согласования другой стороны не допускается.</w:t>
      </w:r>
    </w:p>
    <w:p w:rsidR="007636EA" w:rsidRPr="003503A2" w:rsidRDefault="007636EA" w:rsidP="007636EA">
      <w:pPr>
        <w:pStyle w:val="a5"/>
        <w:tabs>
          <w:tab w:val="num" w:pos="1860"/>
        </w:tabs>
        <w:ind w:firstLine="0"/>
        <w:rPr>
          <w:b w:val="0"/>
          <w:bCs w:val="0"/>
          <w:color w:val="auto"/>
        </w:rPr>
      </w:pPr>
    </w:p>
    <w:p w:rsidR="007636EA" w:rsidRPr="003503A2" w:rsidRDefault="007636EA" w:rsidP="007636EA">
      <w:pPr>
        <w:pStyle w:val="a5"/>
        <w:spacing w:after="120"/>
        <w:ind w:firstLine="0"/>
        <w:jc w:val="center"/>
        <w:rPr>
          <w:color w:val="auto"/>
        </w:rPr>
      </w:pPr>
      <w:r w:rsidRPr="003503A2">
        <w:rPr>
          <w:color w:val="auto"/>
        </w:rPr>
        <w:t>10. СРОК ДЕЙСТВИЯ КОНТРАКТА</w:t>
      </w:r>
    </w:p>
    <w:p w:rsidR="007636EA" w:rsidRPr="003503A2" w:rsidRDefault="00937B9A" w:rsidP="007636EA">
      <w:pPr>
        <w:pStyle w:val="a5"/>
        <w:ind w:firstLine="540"/>
        <w:rPr>
          <w:b w:val="0"/>
          <w:bCs w:val="0"/>
          <w:color w:val="auto"/>
        </w:rPr>
      </w:pPr>
      <w:r w:rsidRPr="003503A2">
        <w:rPr>
          <w:b w:val="0"/>
          <w:bCs w:val="0"/>
          <w:color w:val="auto"/>
        </w:rPr>
        <w:t>10</w:t>
      </w:r>
      <w:r w:rsidR="007636EA" w:rsidRPr="003503A2">
        <w:rPr>
          <w:b w:val="0"/>
          <w:bCs w:val="0"/>
          <w:color w:val="auto"/>
        </w:rPr>
        <w:t xml:space="preserve">.1. Настоящий Контракт вступает в силу </w:t>
      </w:r>
      <w:r w:rsidR="007636EA" w:rsidRPr="00811639">
        <w:rPr>
          <w:b w:val="0"/>
          <w:bCs w:val="0"/>
          <w:color w:val="auto"/>
        </w:rPr>
        <w:t xml:space="preserve">с </w:t>
      </w:r>
      <w:r w:rsidR="00F775A7" w:rsidRPr="00811639">
        <w:rPr>
          <w:b w:val="0"/>
          <w:bCs w:val="0"/>
          <w:color w:val="auto"/>
        </w:rPr>
        <w:t xml:space="preserve">даты </w:t>
      </w:r>
      <w:r w:rsidR="007636EA" w:rsidRPr="00811639">
        <w:rPr>
          <w:b w:val="0"/>
          <w:bCs w:val="0"/>
          <w:color w:val="auto"/>
        </w:rPr>
        <w:t>его</w:t>
      </w:r>
      <w:r w:rsidR="007636EA" w:rsidRPr="003503A2">
        <w:rPr>
          <w:b w:val="0"/>
          <w:bCs w:val="0"/>
          <w:color w:val="auto"/>
        </w:rPr>
        <w:t xml:space="preserve"> заключения и действует до полного исполнения Сторонами обязательств по Контракту.</w:t>
      </w:r>
    </w:p>
    <w:p w:rsidR="007636EA" w:rsidRPr="003503A2" w:rsidRDefault="00937B9A" w:rsidP="007636EA">
      <w:pPr>
        <w:pStyle w:val="a5"/>
        <w:ind w:firstLine="540"/>
        <w:rPr>
          <w:b w:val="0"/>
          <w:bCs w:val="0"/>
          <w:color w:val="auto"/>
        </w:rPr>
      </w:pPr>
      <w:r w:rsidRPr="003503A2">
        <w:rPr>
          <w:b w:val="0"/>
          <w:bCs w:val="0"/>
          <w:color w:val="auto"/>
        </w:rPr>
        <w:t>10</w:t>
      </w:r>
      <w:r w:rsidR="007636EA" w:rsidRPr="003503A2">
        <w:rPr>
          <w:b w:val="0"/>
          <w:bCs w:val="0"/>
          <w:color w:val="auto"/>
        </w:rPr>
        <w:t>.2. Срок оказания услуг:</w:t>
      </w:r>
    </w:p>
    <w:p w:rsidR="007636EA" w:rsidRPr="003503A2" w:rsidRDefault="00164E1C" w:rsidP="007636EA">
      <w:pPr>
        <w:pStyle w:val="a5"/>
        <w:ind w:firstLine="540"/>
        <w:rPr>
          <w:b w:val="0"/>
          <w:bCs w:val="0"/>
          <w:strike/>
          <w:color w:val="auto"/>
        </w:rPr>
      </w:pPr>
      <w:r w:rsidRPr="003503A2">
        <w:rPr>
          <w:b w:val="0"/>
          <w:bCs w:val="0"/>
          <w:color w:val="auto"/>
        </w:rPr>
        <w:t>Начало – с 01.01.2024</w:t>
      </w:r>
      <w:r w:rsidR="007636EA" w:rsidRPr="003503A2">
        <w:rPr>
          <w:b w:val="0"/>
          <w:bCs w:val="0"/>
          <w:color w:val="auto"/>
        </w:rPr>
        <w:t xml:space="preserve"> года.</w:t>
      </w:r>
    </w:p>
    <w:p w:rsidR="007636EA" w:rsidRPr="003503A2" w:rsidRDefault="001E6892" w:rsidP="007636EA">
      <w:pPr>
        <w:pStyle w:val="a5"/>
        <w:ind w:firstLine="54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Окончание - 20</w:t>
      </w:r>
      <w:r w:rsidR="00164E1C" w:rsidRPr="003503A2">
        <w:rPr>
          <w:b w:val="0"/>
          <w:bCs w:val="0"/>
          <w:color w:val="auto"/>
        </w:rPr>
        <w:t>.12.2025</w:t>
      </w:r>
      <w:r w:rsidR="007636EA" w:rsidRPr="003503A2">
        <w:rPr>
          <w:b w:val="0"/>
          <w:bCs w:val="0"/>
          <w:color w:val="auto"/>
        </w:rPr>
        <w:t xml:space="preserve"> года включительно.</w:t>
      </w:r>
    </w:p>
    <w:p w:rsidR="007636EA" w:rsidRPr="003503A2" w:rsidRDefault="007636EA" w:rsidP="007636EA">
      <w:pPr>
        <w:pStyle w:val="a5"/>
        <w:spacing w:after="120"/>
        <w:jc w:val="center"/>
        <w:rPr>
          <w:bCs w:val="0"/>
          <w:color w:val="auto"/>
        </w:rPr>
      </w:pPr>
    </w:p>
    <w:p w:rsidR="007636EA" w:rsidRPr="003503A2" w:rsidRDefault="007636EA" w:rsidP="007636EA">
      <w:pPr>
        <w:pStyle w:val="a5"/>
        <w:spacing w:after="120"/>
        <w:jc w:val="center"/>
        <w:rPr>
          <w:bCs w:val="0"/>
          <w:color w:val="auto"/>
        </w:rPr>
      </w:pPr>
      <w:r w:rsidRPr="003503A2">
        <w:rPr>
          <w:bCs w:val="0"/>
          <w:color w:val="auto"/>
        </w:rPr>
        <w:t>11. ПРИЛОЖЕНИЯ</w:t>
      </w:r>
    </w:p>
    <w:p w:rsidR="007636EA" w:rsidRPr="003503A2" w:rsidRDefault="007636EA" w:rsidP="007636EA">
      <w:pPr>
        <w:pStyle w:val="a5"/>
        <w:ind w:firstLine="540"/>
        <w:rPr>
          <w:b w:val="0"/>
          <w:bCs w:val="0"/>
          <w:color w:val="auto"/>
        </w:rPr>
      </w:pPr>
      <w:r w:rsidRPr="003503A2">
        <w:rPr>
          <w:b w:val="0"/>
          <w:bCs w:val="0"/>
          <w:color w:val="auto"/>
        </w:rPr>
        <w:t>К настоящему Контракту прилагаются и являются его неотъемлемой частью следующие приложения:</w:t>
      </w:r>
    </w:p>
    <w:p w:rsidR="007636EA" w:rsidRPr="003503A2" w:rsidRDefault="007636EA" w:rsidP="007636EA">
      <w:pPr>
        <w:pStyle w:val="a5"/>
        <w:ind w:firstLine="540"/>
        <w:rPr>
          <w:b w:val="0"/>
          <w:bCs w:val="0"/>
          <w:color w:val="auto"/>
        </w:rPr>
      </w:pPr>
      <w:r w:rsidRPr="003503A2">
        <w:rPr>
          <w:b w:val="0"/>
          <w:bCs w:val="0"/>
          <w:color w:val="auto"/>
        </w:rPr>
        <w:lastRenderedPageBreak/>
        <w:t>1. Перечень объектов транспортной инфраструктуры, подлежащих защите от актов незаконного вмешательства;</w:t>
      </w:r>
    </w:p>
    <w:p w:rsidR="007636EA" w:rsidRPr="003503A2" w:rsidRDefault="007636EA" w:rsidP="007636EA">
      <w:pPr>
        <w:pStyle w:val="a5"/>
        <w:ind w:firstLine="540"/>
        <w:rPr>
          <w:b w:val="0"/>
          <w:bCs w:val="0"/>
          <w:color w:val="auto"/>
        </w:rPr>
      </w:pPr>
      <w:r w:rsidRPr="003503A2">
        <w:rPr>
          <w:b w:val="0"/>
          <w:bCs w:val="0"/>
          <w:color w:val="auto"/>
        </w:rPr>
        <w:t>2. Техническое задание;</w:t>
      </w:r>
    </w:p>
    <w:p w:rsidR="007636EA" w:rsidRPr="003503A2" w:rsidRDefault="007636EA" w:rsidP="007636EA">
      <w:pPr>
        <w:pStyle w:val="a5"/>
        <w:ind w:firstLine="540"/>
        <w:rPr>
          <w:b w:val="0"/>
          <w:bCs w:val="0"/>
          <w:color w:val="auto"/>
        </w:rPr>
      </w:pPr>
      <w:r w:rsidRPr="003503A2">
        <w:rPr>
          <w:b w:val="0"/>
          <w:bCs w:val="0"/>
          <w:color w:val="auto"/>
        </w:rPr>
        <w:t>3. График финансирования;</w:t>
      </w:r>
    </w:p>
    <w:p w:rsidR="007636EA" w:rsidRPr="003503A2" w:rsidRDefault="007636EA" w:rsidP="007636EA">
      <w:pPr>
        <w:pStyle w:val="a5"/>
        <w:ind w:firstLine="540"/>
        <w:rPr>
          <w:b w:val="0"/>
          <w:color w:val="auto"/>
        </w:rPr>
      </w:pPr>
      <w:r w:rsidRPr="003503A2">
        <w:rPr>
          <w:b w:val="0"/>
          <w:color w:val="auto"/>
        </w:rPr>
        <w:t>4. Акт приема-передачи объекта под защиту (форма);</w:t>
      </w:r>
    </w:p>
    <w:p w:rsidR="007636EA" w:rsidRPr="003503A2" w:rsidRDefault="007636EA" w:rsidP="007636EA">
      <w:pPr>
        <w:pStyle w:val="a5"/>
        <w:ind w:firstLine="540"/>
        <w:rPr>
          <w:b w:val="0"/>
          <w:color w:val="auto"/>
        </w:rPr>
      </w:pPr>
      <w:r w:rsidRPr="003503A2">
        <w:rPr>
          <w:b w:val="0"/>
          <w:color w:val="auto"/>
        </w:rPr>
        <w:t>5. Акт приемки - передачи оборудования и документации (форма);</w:t>
      </w:r>
    </w:p>
    <w:p w:rsidR="007636EA" w:rsidRPr="003503A2" w:rsidRDefault="007636EA" w:rsidP="007636EA">
      <w:pPr>
        <w:pStyle w:val="a5"/>
        <w:ind w:firstLine="540"/>
        <w:rPr>
          <w:b w:val="0"/>
          <w:color w:val="auto"/>
        </w:rPr>
      </w:pPr>
      <w:r w:rsidRPr="003503A2">
        <w:rPr>
          <w:b w:val="0"/>
          <w:color w:val="auto"/>
        </w:rPr>
        <w:t>6.  Акт об оказании услуг (сдачи-приемки) (форма)</w:t>
      </w:r>
      <w:r w:rsidRPr="003503A2">
        <w:rPr>
          <w:b w:val="0"/>
          <w:bCs w:val="0"/>
          <w:color w:val="auto"/>
        </w:rPr>
        <w:t>;</w:t>
      </w:r>
    </w:p>
    <w:p w:rsidR="007636EA" w:rsidRPr="003503A2" w:rsidRDefault="007636EA" w:rsidP="007636EA">
      <w:pPr>
        <w:pStyle w:val="a5"/>
        <w:ind w:firstLine="0"/>
        <w:rPr>
          <w:b w:val="0"/>
          <w:color w:val="auto"/>
        </w:rPr>
      </w:pPr>
    </w:p>
    <w:p w:rsidR="007636EA" w:rsidRPr="003503A2" w:rsidRDefault="007636EA" w:rsidP="007636EA">
      <w:pPr>
        <w:pStyle w:val="a5"/>
        <w:ind w:firstLine="0"/>
        <w:rPr>
          <w:color w:val="auto"/>
        </w:rPr>
      </w:pPr>
    </w:p>
    <w:p w:rsidR="007636EA" w:rsidRPr="003503A2" w:rsidRDefault="007636EA" w:rsidP="007636EA">
      <w:pPr>
        <w:pStyle w:val="a5"/>
        <w:ind w:firstLine="0"/>
        <w:jc w:val="center"/>
        <w:rPr>
          <w:color w:val="auto"/>
        </w:rPr>
      </w:pPr>
      <w:r w:rsidRPr="003503A2">
        <w:rPr>
          <w:color w:val="auto"/>
        </w:rPr>
        <w:t xml:space="preserve">12.РЕКВИЗИТЫ СТОРОН            </w:t>
      </w:r>
    </w:p>
    <w:p w:rsidR="007636EA" w:rsidRPr="003503A2" w:rsidRDefault="007636EA" w:rsidP="007636EA">
      <w:pPr>
        <w:pStyle w:val="a5"/>
        <w:ind w:firstLine="0"/>
        <w:jc w:val="center"/>
        <w:rPr>
          <w:color w:val="auto"/>
        </w:rPr>
      </w:pPr>
    </w:p>
    <w:p w:rsidR="007636EA" w:rsidRPr="003503A2" w:rsidRDefault="007636EA" w:rsidP="007636EA">
      <w:pPr>
        <w:pStyle w:val="a4"/>
        <w:jc w:val="left"/>
        <w:rPr>
          <w:b/>
          <w:bCs/>
        </w:rPr>
      </w:pPr>
    </w:p>
    <w:tbl>
      <w:tblPr>
        <w:tblW w:w="0" w:type="auto"/>
        <w:tblLook w:val="01E0"/>
      </w:tblPr>
      <w:tblGrid>
        <w:gridCol w:w="10199"/>
        <w:gridCol w:w="222"/>
      </w:tblGrid>
      <w:tr w:rsidR="007636EA" w:rsidRPr="003503A2" w:rsidTr="00A64D0B">
        <w:tc>
          <w:tcPr>
            <w:tcW w:w="4785" w:type="dxa"/>
          </w:tcPr>
          <w:p w:rsidR="006B3617" w:rsidRPr="00414E02" w:rsidRDefault="006B3617" w:rsidP="006B3617">
            <w:pPr>
              <w:pStyle w:val="a4"/>
              <w:tabs>
                <w:tab w:val="left" w:pos="6316"/>
              </w:tabs>
              <w:jc w:val="left"/>
              <w:outlineLvl w:val="0"/>
              <w:rPr>
                <w:b/>
                <w:bCs/>
              </w:rPr>
            </w:pPr>
            <w:r w:rsidRPr="00414E02">
              <w:rPr>
                <w:b/>
                <w:bCs/>
              </w:rPr>
              <w:t xml:space="preserve">Заказчик:   </w:t>
            </w:r>
            <w:r w:rsidRPr="00414E02">
              <w:rPr>
                <w:b/>
                <w:bCs/>
              </w:rPr>
              <w:tab/>
              <w:t>Исполнитель:</w:t>
            </w:r>
          </w:p>
          <w:p w:rsidR="006B3617" w:rsidRPr="00414E02" w:rsidRDefault="006B3617" w:rsidP="006B3617">
            <w:pPr>
              <w:pStyle w:val="a4"/>
              <w:jc w:val="left"/>
              <w:outlineLvl w:val="0"/>
              <w:rPr>
                <w:b/>
                <w:bCs/>
              </w:rPr>
            </w:pPr>
            <w:r w:rsidRPr="00414E02">
              <w:rPr>
                <w:b/>
                <w:bCs/>
              </w:rPr>
              <w:t xml:space="preserve">                                                                                      </w:t>
            </w:r>
          </w:p>
          <w:tbl>
            <w:tblPr>
              <w:tblW w:w="10031" w:type="dxa"/>
              <w:tblLook w:val="01E0"/>
            </w:tblPr>
            <w:tblGrid>
              <w:gridCol w:w="5211"/>
              <w:gridCol w:w="4820"/>
            </w:tblGrid>
            <w:tr w:rsidR="006B3617" w:rsidRPr="00414E02" w:rsidTr="006B3617">
              <w:trPr>
                <w:trHeight w:val="382"/>
              </w:trPr>
              <w:tc>
                <w:tcPr>
                  <w:tcW w:w="5211" w:type="dxa"/>
                </w:tcPr>
                <w:p w:rsidR="006B3617" w:rsidRPr="00BA2863" w:rsidRDefault="006B3617" w:rsidP="006B3617">
                  <w:pPr>
                    <w:tabs>
                      <w:tab w:val="left" w:pos="284"/>
                    </w:tabs>
                    <w:rPr>
                      <w:bCs/>
                      <w:color w:val="000000"/>
                      <w:highlight w:val="yellow"/>
                    </w:rPr>
                  </w:pPr>
                  <w:r w:rsidRPr="00BA2863">
                    <w:rPr>
                      <w:bCs/>
                      <w:color w:val="000000"/>
                      <w:highlight w:val="yellow"/>
                    </w:rPr>
                    <w:t>Полное наименование: Федеральное казенное учреждение «Управление автомобильной магистрали Ордена Ленина «Москва – Санкт Петербург» Федерального дорожного агентства»</w:t>
                  </w:r>
                </w:p>
                <w:p w:rsidR="006B3617" w:rsidRPr="00BA2863" w:rsidRDefault="006B3617" w:rsidP="006B3617">
                  <w:pPr>
                    <w:tabs>
                      <w:tab w:val="left" w:pos="284"/>
                    </w:tabs>
                    <w:rPr>
                      <w:bCs/>
                      <w:color w:val="000000"/>
                      <w:highlight w:val="yellow"/>
                    </w:rPr>
                  </w:pPr>
                  <w:r w:rsidRPr="00BA2863">
                    <w:rPr>
                      <w:bCs/>
                      <w:color w:val="000000"/>
                      <w:highlight w:val="yellow"/>
                    </w:rPr>
                    <w:t xml:space="preserve">Сокращенное наименование: (ФКУ </w:t>
                  </w:r>
                  <w:proofErr w:type="spellStart"/>
                  <w:r w:rsidRPr="00BA2863">
                    <w:rPr>
                      <w:bCs/>
                      <w:color w:val="000000"/>
                      <w:highlight w:val="yellow"/>
                    </w:rPr>
                    <w:t>Упрдор</w:t>
                  </w:r>
                  <w:proofErr w:type="spellEnd"/>
                  <w:r w:rsidRPr="00BA2863">
                    <w:rPr>
                      <w:bCs/>
                      <w:color w:val="000000"/>
                      <w:highlight w:val="yellow"/>
                    </w:rPr>
                    <w:t xml:space="preserve"> «Россия»)</w:t>
                  </w:r>
                </w:p>
                <w:p w:rsidR="006B3617" w:rsidRPr="00BA2863" w:rsidRDefault="006B3617" w:rsidP="006B3617">
                  <w:pPr>
                    <w:tabs>
                      <w:tab w:val="left" w:pos="284"/>
                    </w:tabs>
                    <w:rPr>
                      <w:bCs/>
                      <w:color w:val="000000"/>
                      <w:highlight w:val="yellow"/>
                    </w:rPr>
                  </w:pPr>
                  <w:r w:rsidRPr="00BA2863">
                    <w:rPr>
                      <w:bCs/>
                      <w:color w:val="000000"/>
                      <w:highlight w:val="yellow"/>
                    </w:rPr>
                    <w:t>ИНН 6905005038 / КПП 532101001</w:t>
                  </w:r>
                </w:p>
                <w:p w:rsidR="006B3617" w:rsidRPr="00BA2863" w:rsidRDefault="006B3617" w:rsidP="006B3617">
                  <w:pPr>
                    <w:tabs>
                      <w:tab w:val="left" w:pos="284"/>
                    </w:tabs>
                    <w:rPr>
                      <w:bCs/>
                      <w:color w:val="000000"/>
                      <w:highlight w:val="yellow"/>
                    </w:rPr>
                  </w:pPr>
                  <w:r w:rsidRPr="00BA2863">
                    <w:rPr>
                      <w:bCs/>
                      <w:color w:val="000000"/>
                      <w:highlight w:val="yellow"/>
                    </w:rPr>
                    <w:t xml:space="preserve">Адрес: </w:t>
                  </w:r>
                  <w:smartTag w:uri="urn:schemas-microsoft-com:office:smarttags" w:element="metricconverter">
                    <w:smartTagPr>
                      <w:attr w:name="ProductID" w:val="173007, г"/>
                    </w:smartTagPr>
                    <w:r w:rsidRPr="00BA2863">
                      <w:rPr>
                        <w:bCs/>
                        <w:color w:val="000000"/>
                        <w:highlight w:val="yellow"/>
                      </w:rPr>
                      <w:t>173007, г</w:t>
                    </w:r>
                  </w:smartTag>
                  <w:r w:rsidRPr="00BA2863">
                    <w:rPr>
                      <w:bCs/>
                      <w:color w:val="000000"/>
                      <w:highlight w:val="yellow"/>
                    </w:rPr>
                    <w:t xml:space="preserve">. Великий Новгород, ул. Троицкая, д.5 </w:t>
                  </w:r>
                </w:p>
                <w:p w:rsidR="006B3617" w:rsidRPr="00BA2863" w:rsidRDefault="006B3617" w:rsidP="006B3617">
                  <w:pPr>
                    <w:tabs>
                      <w:tab w:val="left" w:pos="284"/>
                    </w:tabs>
                    <w:rPr>
                      <w:bCs/>
                      <w:color w:val="000000"/>
                      <w:highlight w:val="yellow"/>
                    </w:rPr>
                  </w:pPr>
                  <w:r w:rsidRPr="00BA2863">
                    <w:rPr>
                      <w:bCs/>
                      <w:color w:val="000000"/>
                      <w:highlight w:val="yellow"/>
                    </w:rPr>
                    <w:t>Телефон (8162) 73-11-93</w:t>
                  </w:r>
                </w:p>
                <w:p w:rsidR="006B3617" w:rsidRPr="00BA2863" w:rsidRDefault="006B3617" w:rsidP="006B3617">
                  <w:pPr>
                    <w:tabs>
                      <w:tab w:val="left" w:pos="284"/>
                    </w:tabs>
                    <w:rPr>
                      <w:bCs/>
                      <w:color w:val="000000"/>
                      <w:highlight w:val="yellow"/>
                    </w:rPr>
                  </w:pPr>
                  <w:r w:rsidRPr="00BA2863">
                    <w:rPr>
                      <w:bCs/>
                      <w:color w:val="000000"/>
                      <w:highlight w:val="yellow"/>
                    </w:rPr>
                    <w:t xml:space="preserve">л/с 03501366520 </w:t>
                  </w:r>
                </w:p>
                <w:p w:rsidR="006B3617" w:rsidRPr="00BA2863" w:rsidRDefault="006B3617" w:rsidP="006B3617">
                  <w:pPr>
                    <w:tabs>
                      <w:tab w:val="left" w:pos="284"/>
                    </w:tabs>
                    <w:rPr>
                      <w:bCs/>
                      <w:color w:val="000000"/>
                      <w:highlight w:val="yellow"/>
                    </w:rPr>
                  </w:pPr>
                  <w:r w:rsidRPr="00BA2863">
                    <w:rPr>
                      <w:bCs/>
                      <w:color w:val="000000"/>
                      <w:highlight w:val="yellow"/>
                    </w:rPr>
                    <w:t>Единый казначейский счет: 40102810145370000042</w:t>
                  </w:r>
                </w:p>
                <w:p w:rsidR="006B3617" w:rsidRPr="00BA2863" w:rsidRDefault="006B3617" w:rsidP="006B3617">
                  <w:pPr>
                    <w:tabs>
                      <w:tab w:val="left" w:pos="284"/>
                    </w:tabs>
                    <w:rPr>
                      <w:bCs/>
                      <w:color w:val="000000"/>
                      <w:highlight w:val="yellow"/>
                    </w:rPr>
                  </w:pPr>
                  <w:r w:rsidRPr="00BA2863">
                    <w:rPr>
                      <w:bCs/>
                      <w:color w:val="000000"/>
                      <w:highlight w:val="yellow"/>
                    </w:rPr>
                    <w:t>Казначейский счет: 03211643000000015000</w:t>
                  </w:r>
                </w:p>
                <w:p w:rsidR="006B3617" w:rsidRPr="00BA2863" w:rsidRDefault="006B3617" w:rsidP="006B3617">
                  <w:pPr>
                    <w:tabs>
                      <w:tab w:val="left" w:pos="284"/>
                    </w:tabs>
                    <w:rPr>
                      <w:bCs/>
                      <w:color w:val="000000"/>
                      <w:highlight w:val="yellow"/>
                    </w:rPr>
                  </w:pPr>
                  <w:r w:rsidRPr="00BA2863">
                    <w:rPr>
                      <w:bCs/>
                      <w:color w:val="000000"/>
                      <w:highlight w:val="yellow"/>
                    </w:rPr>
                    <w:t>Наименование банка: ОТДЕЛЕНИЕ НОВГОРОД БАНКА РОССИИ//УФК ПО НОВГОРОДСКОЙ ОБЛАСТИ г. Великий Новгород</w:t>
                  </w:r>
                </w:p>
                <w:p w:rsidR="006B3617" w:rsidRPr="00BA2863" w:rsidRDefault="006B3617" w:rsidP="006B3617">
                  <w:pPr>
                    <w:tabs>
                      <w:tab w:val="left" w:pos="284"/>
                    </w:tabs>
                    <w:rPr>
                      <w:bCs/>
                      <w:color w:val="000000"/>
                      <w:highlight w:val="yellow"/>
                    </w:rPr>
                  </w:pPr>
                  <w:r w:rsidRPr="00BA2863">
                    <w:rPr>
                      <w:bCs/>
                      <w:color w:val="000000"/>
                      <w:highlight w:val="yellow"/>
                    </w:rPr>
                    <w:t>БИК 014959900</w:t>
                  </w:r>
                </w:p>
                <w:p w:rsidR="006B3617" w:rsidRPr="00414E02" w:rsidRDefault="006B3617" w:rsidP="006B3617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BA2863">
                    <w:rPr>
                      <w:bCs/>
                      <w:color w:val="000000"/>
                      <w:highlight w:val="yellow"/>
                    </w:rPr>
                    <w:t>ОКТМО 49701000</w:t>
                  </w:r>
                </w:p>
              </w:tc>
              <w:tc>
                <w:tcPr>
                  <w:tcW w:w="4820" w:type="dxa"/>
                </w:tcPr>
                <w:p w:rsidR="006B3617" w:rsidRPr="00414E02" w:rsidRDefault="006B3617" w:rsidP="006B3617">
                  <w:pPr>
                    <w:shd w:val="clear" w:color="auto" w:fill="FFFFFF"/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</w:p>
              </w:tc>
            </w:tr>
          </w:tbl>
          <w:p w:rsidR="007636EA" w:rsidRPr="00414E02" w:rsidRDefault="007636EA" w:rsidP="00A64D0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4786" w:type="dxa"/>
          </w:tcPr>
          <w:p w:rsidR="007636EA" w:rsidRPr="003503A2" w:rsidRDefault="007636EA" w:rsidP="00073862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:rsidR="007636EA" w:rsidRPr="003503A2" w:rsidRDefault="007636EA" w:rsidP="007636EA">
      <w:pPr>
        <w:pStyle w:val="a4"/>
        <w:jc w:val="center"/>
        <w:rPr>
          <w:b/>
          <w:bCs/>
        </w:rPr>
      </w:pPr>
    </w:p>
    <w:p w:rsidR="007636EA" w:rsidRPr="003503A2" w:rsidRDefault="007636EA" w:rsidP="007636EA">
      <w:pPr>
        <w:pStyle w:val="a4"/>
        <w:jc w:val="center"/>
        <w:rPr>
          <w:b/>
          <w:bCs/>
        </w:rPr>
      </w:pPr>
      <w:r w:rsidRPr="003503A2">
        <w:rPr>
          <w:b/>
          <w:bCs/>
        </w:rPr>
        <w:t>13. ПОДПИСИ СТОРОН:</w:t>
      </w:r>
    </w:p>
    <w:p w:rsidR="003503A2" w:rsidRDefault="003503A2" w:rsidP="007636EA">
      <w:pPr>
        <w:pStyle w:val="a4"/>
        <w:jc w:val="left"/>
      </w:pPr>
    </w:p>
    <w:p w:rsidR="0065140D" w:rsidRDefault="0065140D" w:rsidP="0065140D">
      <w:pPr>
        <w:tabs>
          <w:tab w:val="left" w:pos="6105"/>
        </w:tabs>
        <w:jc w:val="both"/>
        <w:rPr>
          <w:b/>
        </w:rPr>
      </w:pPr>
      <w:r w:rsidRPr="00E35C6C">
        <w:rPr>
          <w:b/>
        </w:rPr>
        <w:t xml:space="preserve">Заказчик </w:t>
      </w:r>
      <w:r>
        <w:rPr>
          <w:b/>
        </w:rPr>
        <w:t xml:space="preserve">                                                                    Исполнитель</w:t>
      </w:r>
    </w:p>
    <w:p w:rsidR="0065140D" w:rsidRPr="000854AB" w:rsidRDefault="0065140D" w:rsidP="0065140D">
      <w:pPr>
        <w:jc w:val="both"/>
      </w:pPr>
      <w:r w:rsidRPr="000854AB">
        <w:t>Начальник ФКУ Упрдор «Россия»</w:t>
      </w:r>
    </w:p>
    <w:p w:rsidR="0065140D" w:rsidRDefault="0065140D" w:rsidP="0065140D">
      <w:pPr>
        <w:jc w:val="both"/>
        <w:rPr>
          <w:b/>
        </w:rPr>
      </w:pPr>
      <w:r>
        <w:rPr>
          <w:b/>
        </w:rPr>
        <w:t xml:space="preserve">           </w:t>
      </w:r>
    </w:p>
    <w:p w:rsidR="0065140D" w:rsidRPr="00E35C6C" w:rsidRDefault="0065140D" w:rsidP="0065140D">
      <w:pPr>
        <w:jc w:val="both"/>
      </w:pPr>
      <w:r>
        <w:rPr>
          <w:b/>
        </w:rPr>
        <w:t xml:space="preserve"> ______</w:t>
      </w:r>
      <w:r w:rsidRPr="00E35C6C">
        <w:rPr>
          <w:b/>
        </w:rPr>
        <w:t>__________</w:t>
      </w:r>
      <w:r w:rsidRPr="000854AB">
        <w:t>Ю.П. Князев</w:t>
      </w:r>
      <w:r w:rsidRPr="000854AB">
        <w:rPr>
          <w:bCs/>
        </w:rPr>
        <w:tab/>
      </w:r>
      <w:r w:rsidRPr="00E35C6C">
        <w:rPr>
          <w:b/>
          <w:bCs/>
        </w:rPr>
        <w:t xml:space="preserve">                   </w:t>
      </w:r>
      <w:r>
        <w:rPr>
          <w:b/>
          <w:bCs/>
        </w:rPr>
        <w:t xml:space="preserve">            __________________              </w:t>
      </w:r>
      <w:r w:rsidRPr="00E35C6C">
        <w:rPr>
          <w:b/>
          <w:bCs/>
        </w:rPr>
        <w:tab/>
      </w:r>
    </w:p>
    <w:p w:rsidR="0065140D" w:rsidRPr="00E35C6C" w:rsidRDefault="0065140D" w:rsidP="0065140D">
      <w:pPr>
        <w:tabs>
          <w:tab w:val="left" w:pos="6090"/>
        </w:tabs>
      </w:pPr>
      <w:r>
        <w:t>М.П.</w:t>
      </w:r>
      <w:r>
        <w:tab/>
        <w:t>М.П.</w:t>
      </w:r>
    </w:p>
    <w:p w:rsidR="007636EA" w:rsidRPr="00461783" w:rsidRDefault="007636EA" w:rsidP="00B8762A">
      <w:pPr>
        <w:pStyle w:val="a4"/>
        <w:jc w:val="right"/>
        <w:rPr>
          <w:sz w:val="20"/>
          <w:szCs w:val="20"/>
        </w:rPr>
      </w:pPr>
      <w:r w:rsidRPr="003503A2">
        <w:br w:type="page"/>
      </w:r>
      <w:r w:rsidRPr="00461783">
        <w:rPr>
          <w:sz w:val="20"/>
          <w:szCs w:val="20"/>
        </w:rPr>
        <w:lastRenderedPageBreak/>
        <w:t>Приложение № 1</w:t>
      </w:r>
    </w:p>
    <w:p w:rsidR="007636EA" w:rsidRPr="00461783" w:rsidRDefault="007636EA" w:rsidP="007636EA">
      <w:pPr>
        <w:pStyle w:val="a4"/>
        <w:jc w:val="right"/>
        <w:rPr>
          <w:sz w:val="20"/>
          <w:szCs w:val="20"/>
        </w:rPr>
      </w:pPr>
      <w:r w:rsidRPr="00461783">
        <w:rPr>
          <w:sz w:val="20"/>
          <w:szCs w:val="20"/>
        </w:rPr>
        <w:t xml:space="preserve">            к Государственному контракту</w:t>
      </w:r>
    </w:p>
    <w:p w:rsidR="007636EA" w:rsidRPr="00461783" w:rsidRDefault="007636EA" w:rsidP="007636EA">
      <w:pPr>
        <w:pStyle w:val="a4"/>
        <w:jc w:val="right"/>
      </w:pPr>
      <w:r w:rsidRPr="00461783">
        <w:rPr>
          <w:sz w:val="20"/>
          <w:szCs w:val="20"/>
        </w:rPr>
        <w:t>№ _____</w:t>
      </w:r>
      <w:r w:rsidR="00A95A0B" w:rsidRPr="00461783">
        <w:rPr>
          <w:sz w:val="20"/>
          <w:szCs w:val="20"/>
        </w:rPr>
        <w:t>______</w:t>
      </w:r>
      <w:r w:rsidRPr="00461783">
        <w:rPr>
          <w:sz w:val="20"/>
          <w:szCs w:val="20"/>
        </w:rPr>
        <w:t>_</w:t>
      </w:r>
      <w:r w:rsidRPr="00461783">
        <w:rPr>
          <w:sz w:val="20"/>
          <w:szCs w:val="20"/>
        </w:rPr>
        <w:softHyphen/>
      </w:r>
      <w:r w:rsidRPr="00461783">
        <w:rPr>
          <w:sz w:val="20"/>
          <w:szCs w:val="20"/>
        </w:rPr>
        <w:softHyphen/>
      </w:r>
      <w:r w:rsidRPr="00461783">
        <w:rPr>
          <w:sz w:val="20"/>
          <w:szCs w:val="20"/>
        </w:rPr>
        <w:softHyphen/>
        <w:t>__  от «___» _______  20</w:t>
      </w:r>
      <w:r w:rsidR="00A95A0B" w:rsidRPr="00461783">
        <w:rPr>
          <w:sz w:val="20"/>
          <w:szCs w:val="20"/>
        </w:rPr>
        <w:t>2</w:t>
      </w:r>
      <w:r w:rsidR="00164E1C">
        <w:rPr>
          <w:sz w:val="20"/>
          <w:szCs w:val="20"/>
        </w:rPr>
        <w:t>3</w:t>
      </w:r>
      <w:r w:rsidRPr="00461783">
        <w:rPr>
          <w:sz w:val="20"/>
          <w:szCs w:val="20"/>
        </w:rPr>
        <w:t xml:space="preserve"> г</w:t>
      </w:r>
      <w:r w:rsidRPr="00461783">
        <w:t>.</w:t>
      </w:r>
    </w:p>
    <w:p w:rsidR="007636EA" w:rsidRPr="00461783" w:rsidRDefault="007636EA" w:rsidP="007636EA">
      <w:pPr>
        <w:pStyle w:val="a4"/>
        <w:jc w:val="center"/>
        <w:rPr>
          <w:b/>
          <w:sz w:val="28"/>
          <w:szCs w:val="28"/>
        </w:rPr>
      </w:pPr>
    </w:p>
    <w:p w:rsidR="007636EA" w:rsidRPr="00461783" w:rsidRDefault="007636EA" w:rsidP="007636EA">
      <w:pPr>
        <w:pStyle w:val="a4"/>
        <w:jc w:val="center"/>
        <w:rPr>
          <w:b/>
          <w:sz w:val="28"/>
          <w:szCs w:val="28"/>
        </w:rPr>
      </w:pPr>
    </w:p>
    <w:p w:rsidR="007636EA" w:rsidRPr="003503A2" w:rsidRDefault="007636EA" w:rsidP="007636EA">
      <w:pPr>
        <w:pStyle w:val="a4"/>
        <w:jc w:val="center"/>
        <w:outlineLvl w:val="0"/>
        <w:rPr>
          <w:b/>
        </w:rPr>
      </w:pPr>
      <w:r w:rsidRPr="003503A2">
        <w:rPr>
          <w:b/>
        </w:rPr>
        <w:t xml:space="preserve">Перечень </w:t>
      </w:r>
    </w:p>
    <w:p w:rsidR="007636EA" w:rsidRPr="003503A2" w:rsidRDefault="007636EA" w:rsidP="007636EA">
      <w:pPr>
        <w:pStyle w:val="a4"/>
        <w:jc w:val="center"/>
      </w:pPr>
      <w:r w:rsidRPr="003503A2">
        <w:t xml:space="preserve">объектов транспортной инфраструктуры, подлежащих защите от актов незаконного вмешательства </w:t>
      </w:r>
    </w:p>
    <w:p w:rsidR="007636EA" w:rsidRPr="003503A2" w:rsidRDefault="007636EA" w:rsidP="007636EA">
      <w:pPr>
        <w:pStyle w:val="a4"/>
        <w:jc w:val="center"/>
        <w:rPr>
          <w:b/>
        </w:rPr>
      </w:pPr>
    </w:p>
    <w:p w:rsidR="007636EA" w:rsidRPr="00461783" w:rsidRDefault="007636EA" w:rsidP="007636EA">
      <w:pPr>
        <w:pStyle w:val="a4"/>
        <w:jc w:val="center"/>
        <w:rPr>
          <w:b/>
          <w:sz w:val="28"/>
          <w:szCs w:val="28"/>
        </w:rPr>
      </w:pPr>
    </w:p>
    <w:tbl>
      <w:tblPr>
        <w:tblW w:w="5164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1"/>
        <w:gridCol w:w="4109"/>
        <w:gridCol w:w="1341"/>
        <w:gridCol w:w="1546"/>
        <w:gridCol w:w="1847"/>
        <w:gridCol w:w="1459"/>
      </w:tblGrid>
      <w:tr w:rsidR="007636EA" w:rsidRPr="00461783" w:rsidTr="00A64D0B">
        <w:tc>
          <w:tcPr>
            <w:tcW w:w="214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№</w:t>
            </w:r>
          </w:p>
        </w:tc>
        <w:tc>
          <w:tcPr>
            <w:tcW w:w="1909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 xml:space="preserve">Наименование Объекта </w:t>
            </w:r>
          </w:p>
        </w:tc>
        <w:tc>
          <w:tcPr>
            <w:tcW w:w="623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Категория объекта</w:t>
            </w:r>
          </w:p>
        </w:tc>
        <w:tc>
          <w:tcPr>
            <w:tcW w:w="71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Длина сооружения, м</w:t>
            </w:r>
          </w:p>
        </w:tc>
        <w:tc>
          <w:tcPr>
            <w:tcW w:w="85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Количество постов</w:t>
            </w:r>
          </w:p>
        </w:tc>
        <w:tc>
          <w:tcPr>
            <w:tcW w:w="67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Примечание</w:t>
            </w:r>
          </w:p>
        </w:tc>
      </w:tr>
      <w:tr w:rsidR="007636EA" w:rsidRPr="00461783" w:rsidTr="00A64D0B">
        <w:tc>
          <w:tcPr>
            <w:tcW w:w="214" w:type="pct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1</w:t>
            </w:r>
          </w:p>
        </w:tc>
        <w:tc>
          <w:tcPr>
            <w:tcW w:w="1909" w:type="pct"/>
          </w:tcPr>
          <w:p w:rsidR="007636EA" w:rsidRPr="00461783" w:rsidRDefault="007636EA" w:rsidP="00A64D0B">
            <w:pPr>
              <w:pStyle w:val="a4"/>
              <w:jc w:val="left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Мост через  реку Тверца на км 196+577 (правый) автомобильной дороги М-10 «Россия» Москва – Тверь - Великий Новгород - Санкт-Петербург</w:t>
            </w:r>
          </w:p>
        </w:tc>
        <w:tc>
          <w:tcPr>
            <w:tcW w:w="623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</w:tc>
        <w:tc>
          <w:tcPr>
            <w:tcW w:w="71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182,02</w:t>
            </w:r>
          </w:p>
        </w:tc>
        <w:tc>
          <w:tcPr>
            <w:tcW w:w="858" w:type="pct"/>
            <w:vMerge w:val="restar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круглосуточные</w:t>
            </w:r>
          </w:p>
        </w:tc>
        <w:tc>
          <w:tcPr>
            <w:tcW w:w="678" w:type="pct"/>
            <w:vMerge w:val="restar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группа объектов, общий ПУ ОТБ ОТИ</w:t>
            </w:r>
          </w:p>
        </w:tc>
      </w:tr>
      <w:tr w:rsidR="007636EA" w:rsidRPr="00461783" w:rsidTr="00A64D0B">
        <w:tc>
          <w:tcPr>
            <w:tcW w:w="214" w:type="pct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2</w:t>
            </w:r>
          </w:p>
        </w:tc>
        <w:tc>
          <w:tcPr>
            <w:tcW w:w="1909" w:type="pct"/>
          </w:tcPr>
          <w:p w:rsidR="007636EA" w:rsidRPr="00461783" w:rsidRDefault="007636EA" w:rsidP="00A64D0B">
            <w:pPr>
              <w:pStyle w:val="a4"/>
              <w:jc w:val="left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Мост через  реку Тверца на км 196+577 (левый) автомобильной дороги М-10 «Россия» Москва – Тверь - Великий Новгород - Санкт-Петербург</w:t>
            </w:r>
          </w:p>
        </w:tc>
        <w:tc>
          <w:tcPr>
            <w:tcW w:w="623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</w:tc>
        <w:tc>
          <w:tcPr>
            <w:tcW w:w="71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182,02</w:t>
            </w:r>
          </w:p>
        </w:tc>
        <w:tc>
          <w:tcPr>
            <w:tcW w:w="858" w:type="pct"/>
            <w:vMerge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678" w:type="pct"/>
            <w:vMerge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</w:p>
        </w:tc>
      </w:tr>
      <w:tr w:rsidR="007636EA" w:rsidRPr="00461783" w:rsidTr="00A64D0B">
        <w:tc>
          <w:tcPr>
            <w:tcW w:w="214" w:type="pct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</w:tc>
        <w:tc>
          <w:tcPr>
            <w:tcW w:w="1909" w:type="pct"/>
          </w:tcPr>
          <w:p w:rsidR="007636EA" w:rsidRPr="00461783" w:rsidRDefault="007636EA" w:rsidP="00A64D0B">
            <w:pPr>
              <w:pStyle w:val="a4"/>
              <w:jc w:val="left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Мост через реку Логовежь на км 213+557 автомобильной дороги М-10 «Россия» Москва – Тверь - Великий Новгород - Санкт-Петербург</w:t>
            </w:r>
          </w:p>
        </w:tc>
        <w:tc>
          <w:tcPr>
            <w:tcW w:w="623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</w:tc>
        <w:tc>
          <w:tcPr>
            <w:tcW w:w="71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79,18</w:t>
            </w:r>
          </w:p>
        </w:tc>
        <w:tc>
          <w:tcPr>
            <w:tcW w:w="85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круглосуточные</w:t>
            </w:r>
          </w:p>
        </w:tc>
        <w:tc>
          <w:tcPr>
            <w:tcW w:w="67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</w:p>
        </w:tc>
      </w:tr>
      <w:tr w:rsidR="007636EA" w:rsidRPr="00461783" w:rsidTr="00A64D0B">
        <w:tc>
          <w:tcPr>
            <w:tcW w:w="214" w:type="pct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4</w:t>
            </w:r>
          </w:p>
        </w:tc>
        <w:tc>
          <w:tcPr>
            <w:tcW w:w="1909" w:type="pct"/>
          </w:tcPr>
          <w:p w:rsidR="007636EA" w:rsidRPr="00461783" w:rsidRDefault="007636EA" w:rsidP="00A64D0B">
            <w:pPr>
              <w:pStyle w:val="a4"/>
              <w:jc w:val="left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 xml:space="preserve">Мост через  реку Тверца на км  266+797 автомобильной дороги М-10 «Россия» Москва – Тверь - Великий Новгород - Санкт-Петербург </w:t>
            </w:r>
          </w:p>
        </w:tc>
        <w:tc>
          <w:tcPr>
            <w:tcW w:w="623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</w:tc>
        <w:tc>
          <w:tcPr>
            <w:tcW w:w="71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152,1</w:t>
            </w:r>
          </w:p>
        </w:tc>
        <w:tc>
          <w:tcPr>
            <w:tcW w:w="858" w:type="pct"/>
            <w:vMerge w:val="restar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круглосуточные</w:t>
            </w:r>
          </w:p>
        </w:tc>
        <w:tc>
          <w:tcPr>
            <w:tcW w:w="678" w:type="pct"/>
            <w:vMerge w:val="restar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группа объектов, общий ПУ ОТБ ОТИ</w:t>
            </w:r>
          </w:p>
        </w:tc>
      </w:tr>
      <w:tr w:rsidR="007636EA" w:rsidRPr="00461783" w:rsidTr="00A64D0B">
        <w:tc>
          <w:tcPr>
            <w:tcW w:w="214" w:type="pct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5</w:t>
            </w:r>
          </w:p>
        </w:tc>
        <w:tc>
          <w:tcPr>
            <w:tcW w:w="1909" w:type="pct"/>
          </w:tcPr>
          <w:p w:rsidR="007636EA" w:rsidRPr="00461783" w:rsidRDefault="007636EA" w:rsidP="00A64D0B">
            <w:pPr>
              <w:pStyle w:val="a4"/>
              <w:jc w:val="left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Путепровод над местной автодорогой на км  266+971 автомобильной дороги М-10 «Россия» Москва – Тверь - Великий Новгород - Санкт-Петербург</w:t>
            </w:r>
          </w:p>
        </w:tc>
        <w:tc>
          <w:tcPr>
            <w:tcW w:w="623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</w:tc>
        <w:tc>
          <w:tcPr>
            <w:tcW w:w="71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39,1</w:t>
            </w:r>
          </w:p>
        </w:tc>
        <w:tc>
          <w:tcPr>
            <w:tcW w:w="858" w:type="pct"/>
            <w:vMerge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678" w:type="pct"/>
            <w:vMerge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</w:p>
        </w:tc>
      </w:tr>
      <w:tr w:rsidR="007636EA" w:rsidRPr="00461783" w:rsidTr="00A64D0B">
        <w:tc>
          <w:tcPr>
            <w:tcW w:w="214" w:type="pct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6</w:t>
            </w:r>
          </w:p>
        </w:tc>
        <w:tc>
          <w:tcPr>
            <w:tcW w:w="1909" w:type="pct"/>
          </w:tcPr>
          <w:p w:rsidR="007636EA" w:rsidRPr="00461783" w:rsidRDefault="007636EA" w:rsidP="00A64D0B">
            <w:pPr>
              <w:pStyle w:val="a4"/>
              <w:jc w:val="left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Путепровод над ул. Павлова на км 206+950 автомобильной дороги М-9 «Балтия» Москва - Волоколамск - граница с Латвийской Республикой</w:t>
            </w:r>
          </w:p>
        </w:tc>
        <w:tc>
          <w:tcPr>
            <w:tcW w:w="623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</w:tc>
        <w:tc>
          <w:tcPr>
            <w:tcW w:w="71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35,44</w:t>
            </w:r>
          </w:p>
        </w:tc>
        <w:tc>
          <w:tcPr>
            <w:tcW w:w="858" w:type="pct"/>
            <w:vMerge w:val="restar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круглосуточные</w:t>
            </w:r>
          </w:p>
        </w:tc>
        <w:tc>
          <w:tcPr>
            <w:tcW w:w="678" w:type="pct"/>
            <w:vMerge w:val="restar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группа объектов, общий ПУ ОТБ ОТИ</w:t>
            </w:r>
          </w:p>
        </w:tc>
      </w:tr>
      <w:tr w:rsidR="007636EA" w:rsidRPr="00461783" w:rsidTr="00A64D0B">
        <w:tc>
          <w:tcPr>
            <w:tcW w:w="214" w:type="pct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7</w:t>
            </w:r>
          </w:p>
        </w:tc>
        <w:tc>
          <w:tcPr>
            <w:tcW w:w="1909" w:type="pct"/>
          </w:tcPr>
          <w:p w:rsidR="007636EA" w:rsidRPr="00461783" w:rsidRDefault="007636EA" w:rsidP="00A64D0B">
            <w:pPr>
              <w:pStyle w:val="a4"/>
              <w:jc w:val="left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Мост через реку  Вазуза на км 207+619 автомобильной дороги М-9 «Балтия» Москва - Волоколамск - граница с Латвийской Республикой</w:t>
            </w:r>
          </w:p>
        </w:tc>
        <w:tc>
          <w:tcPr>
            <w:tcW w:w="623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</w:tc>
        <w:tc>
          <w:tcPr>
            <w:tcW w:w="71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205,14</w:t>
            </w:r>
          </w:p>
        </w:tc>
        <w:tc>
          <w:tcPr>
            <w:tcW w:w="858" w:type="pct"/>
            <w:vMerge/>
          </w:tcPr>
          <w:p w:rsidR="007636EA" w:rsidRPr="00461783" w:rsidRDefault="007636EA" w:rsidP="00A64D0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pct"/>
            <w:vMerge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0"/>
                <w:szCs w:val="20"/>
              </w:rPr>
            </w:pPr>
          </w:p>
        </w:tc>
      </w:tr>
      <w:tr w:rsidR="007636EA" w:rsidRPr="00461783" w:rsidTr="00A64D0B">
        <w:tc>
          <w:tcPr>
            <w:tcW w:w="214" w:type="pct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8</w:t>
            </w:r>
          </w:p>
        </w:tc>
        <w:tc>
          <w:tcPr>
            <w:tcW w:w="1909" w:type="pct"/>
          </w:tcPr>
          <w:p w:rsidR="007636EA" w:rsidRPr="00461783" w:rsidRDefault="007636EA" w:rsidP="00A64D0B">
            <w:pPr>
              <w:pStyle w:val="a4"/>
              <w:jc w:val="left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Путепровод над ул. Парижской коммуны на км 207+839 автомобильной дороги М-9 «Балтия» Москва - Волоколамск - граница с Латвийской Республикой</w:t>
            </w:r>
          </w:p>
        </w:tc>
        <w:tc>
          <w:tcPr>
            <w:tcW w:w="623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3</w:t>
            </w:r>
          </w:p>
        </w:tc>
        <w:tc>
          <w:tcPr>
            <w:tcW w:w="718" w:type="pct"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2"/>
                <w:szCs w:val="22"/>
              </w:rPr>
            </w:pPr>
            <w:r w:rsidRPr="00461783">
              <w:rPr>
                <w:sz w:val="22"/>
                <w:szCs w:val="22"/>
              </w:rPr>
              <w:t>44,8</w:t>
            </w:r>
          </w:p>
        </w:tc>
        <w:tc>
          <w:tcPr>
            <w:tcW w:w="858" w:type="pct"/>
            <w:vMerge/>
          </w:tcPr>
          <w:p w:rsidR="007636EA" w:rsidRPr="00461783" w:rsidRDefault="007636EA" w:rsidP="00A64D0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678" w:type="pct"/>
            <w:vMerge/>
            <w:vAlign w:val="center"/>
          </w:tcPr>
          <w:p w:rsidR="007636EA" w:rsidRPr="00461783" w:rsidRDefault="007636EA" w:rsidP="00A64D0B">
            <w:pPr>
              <w:pStyle w:val="a4"/>
              <w:jc w:val="center"/>
              <w:rPr>
                <w:sz w:val="20"/>
                <w:szCs w:val="20"/>
              </w:rPr>
            </w:pPr>
          </w:p>
        </w:tc>
      </w:tr>
    </w:tbl>
    <w:p w:rsidR="007636EA" w:rsidRPr="00461783" w:rsidRDefault="007636EA" w:rsidP="007636EA">
      <w:pPr>
        <w:pStyle w:val="a4"/>
        <w:jc w:val="center"/>
      </w:pPr>
    </w:p>
    <w:p w:rsidR="007636EA" w:rsidRPr="00461783" w:rsidRDefault="007636EA" w:rsidP="007636EA">
      <w:pPr>
        <w:pStyle w:val="a4"/>
        <w:jc w:val="center"/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08"/>
        <w:gridCol w:w="4608"/>
      </w:tblGrid>
      <w:tr w:rsidR="007636EA" w:rsidRPr="00461783" w:rsidTr="00A64D0B">
        <w:trPr>
          <w:trHeight w:val="1034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7636EA" w:rsidRPr="00461783" w:rsidRDefault="0065140D" w:rsidP="0065140D">
            <w:pPr>
              <w:ind w:right="382" w:firstLine="567"/>
              <w:rPr>
                <w:b/>
              </w:rPr>
            </w:pPr>
            <w:r>
              <w:rPr>
                <w:b/>
              </w:rPr>
              <w:t xml:space="preserve">              Заказчик:</w:t>
            </w:r>
          </w:p>
          <w:p w:rsidR="007636EA" w:rsidRPr="00461783" w:rsidRDefault="007636EA" w:rsidP="00A64D0B">
            <w:pPr>
              <w:ind w:right="382" w:firstLine="567"/>
              <w:jc w:val="center"/>
              <w:rPr>
                <w:b/>
              </w:rPr>
            </w:pPr>
          </w:p>
          <w:p w:rsidR="007636EA" w:rsidRPr="00461783" w:rsidRDefault="007636EA" w:rsidP="00A64D0B">
            <w:pPr>
              <w:jc w:val="center"/>
            </w:pPr>
            <w:r w:rsidRPr="00461783">
              <w:t xml:space="preserve">_____________ </w:t>
            </w:r>
          </w:p>
          <w:p w:rsidR="007636EA" w:rsidRPr="00461783" w:rsidRDefault="007636EA" w:rsidP="00A64D0B">
            <w:pPr>
              <w:jc w:val="center"/>
            </w:pP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7636EA" w:rsidRPr="00461783" w:rsidRDefault="0065140D" w:rsidP="0065140D">
            <w:pPr>
              <w:rPr>
                <w:b/>
              </w:rPr>
            </w:pPr>
            <w:r>
              <w:rPr>
                <w:b/>
              </w:rPr>
              <w:t xml:space="preserve">                  Исполнитель:</w:t>
            </w:r>
          </w:p>
          <w:p w:rsidR="007636EA" w:rsidRPr="00461783" w:rsidRDefault="007636EA" w:rsidP="00A64D0B">
            <w:pPr>
              <w:jc w:val="center"/>
            </w:pPr>
          </w:p>
          <w:p w:rsidR="007636EA" w:rsidRPr="00461783" w:rsidRDefault="007636EA" w:rsidP="00A64D0B">
            <w:pPr>
              <w:jc w:val="center"/>
            </w:pPr>
            <w:r w:rsidRPr="00461783">
              <w:t xml:space="preserve">__________________ </w:t>
            </w:r>
          </w:p>
        </w:tc>
      </w:tr>
    </w:tbl>
    <w:p w:rsidR="007636EA" w:rsidRPr="00461783" w:rsidRDefault="007636EA" w:rsidP="007636EA">
      <w:pPr>
        <w:pStyle w:val="a4"/>
        <w:rPr>
          <w:b/>
        </w:rPr>
      </w:pPr>
    </w:p>
    <w:p w:rsidR="007636EA" w:rsidRPr="00461783" w:rsidRDefault="007636EA" w:rsidP="007636EA">
      <w:pPr>
        <w:pStyle w:val="a4"/>
        <w:rPr>
          <w:b/>
        </w:rPr>
      </w:pPr>
    </w:p>
    <w:p w:rsidR="007636EA" w:rsidRDefault="007636EA" w:rsidP="007636EA">
      <w:pPr>
        <w:pStyle w:val="a4"/>
        <w:rPr>
          <w:b/>
        </w:rPr>
      </w:pPr>
    </w:p>
    <w:p w:rsidR="003503A2" w:rsidRPr="00461783" w:rsidRDefault="003503A2" w:rsidP="007636EA">
      <w:pPr>
        <w:pStyle w:val="a4"/>
        <w:rPr>
          <w:b/>
        </w:rPr>
      </w:pPr>
    </w:p>
    <w:p w:rsidR="007636EA" w:rsidRPr="00461783" w:rsidRDefault="007636EA" w:rsidP="007636EA">
      <w:pPr>
        <w:pStyle w:val="a4"/>
        <w:jc w:val="right"/>
        <w:outlineLvl w:val="0"/>
        <w:rPr>
          <w:sz w:val="20"/>
          <w:szCs w:val="20"/>
        </w:rPr>
      </w:pPr>
      <w:r w:rsidRPr="00461783">
        <w:rPr>
          <w:sz w:val="20"/>
          <w:szCs w:val="20"/>
        </w:rPr>
        <w:lastRenderedPageBreak/>
        <w:t>Приложение № 4</w:t>
      </w:r>
    </w:p>
    <w:p w:rsidR="007636EA" w:rsidRPr="00461783" w:rsidRDefault="007636EA" w:rsidP="007636EA">
      <w:pPr>
        <w:pStyle w:val="a4"/>
        <w:jc w:val="right"/>
        <w:rPr>
          <w:sz w:val="20"/>
          <w:szCs w:val="20"/>
        </w:rPr>
      </w:pPr>
      <w:r w:rsidRPr="00461783">
        <w:rPr>
          <w:sz w:val="20"/>
          <w:szCs w:val="20"/>
        </w:rPr>
        <w:t xml:space="preserve">            к Государственному контракту</w:t>
      </w:r>
    </w:p>
    <w:p w:rsidR="007636EA" w:rsidRPr="00461783" w:rsidRDefault="007636EA" w:rsidP="007636EA">
      <w:pPr>
        <w:pStyle w:val="a4"/>
        <w:jc w:val="right"/>
      </w:pPr>
      <w:r w:rsidRPr="00461783">
        <w:rPr>
          <w:sz w:val="20"/>
          <w:szCs w:val="20"/>
        </w:rPr>
        <w:t>№ __</w:t>
      </w:r>
      <w:r w:rsidR="00A95A0B" w:rsidRPr="00461783">
        <w:rPr>
          <w:sz w:val="20"/>
          <w:szCs w:val="20"/>
        </w:rPr>
        <w:t>_______</w:t>
      </w:r>
      <w:r w:rsidRPr="00461783">
        <w:rPr>
          <w:sz w:val="20"/>
          <w:szCs w:val="20"/>
        </w:rPr>
        <w:t>____  от «___» ________  20</w:t>
      </w:r>
      <w:r w:rsidR="00A95A0B" w:rsidRPr="00461783">
        <w:rPr>
          <w:sz w:val="20"/>
          <w:szCs w:val="20"/>
        </w:rPr>
        <w:t>2</w:t>
      </w:r>
      <w:r w:rsidR="00164E1C">
        <w:rPr>
          <w:sz w:val="20"/>
          <w:szCs w:val="20"/>
        </w:rPr>
        <w:t>3</w:t>
      </w:r>
      <w:r w:rsidRPr="00461783">
        <w:rPr>
          <w:sz w:val="20"/>
          <w:szCs w:val="20"/>
        </w:rPr>
        <w:t xml:space="preserve"> г</w:t>
      </w:r>
      <w:r w:rsidRPr="00461783">
        <w:t>.</w:t>
      </w:r>
    </w:p>
    <w:p w:rsidR="007636EA" w:rsidRPr="00461783" w:rsidRDefault="007636EA" w:rsidP="007636EA">
      <w:pPr>
        <w:pStyle w:val="a4"/>
        <w:jc w:val="right"/>
        <w:rPr>
          <w:sz w:val="20"/>
          <w:szCs w:val="20"/>
        </w:rPr>
      </w:pPr>
    </w:p>
    <w:p w:rsidR="007636EA" w:rsidRPr="00461783" w:rsidRDefault="007636EA" w:rsidP="007636EA">
      <w:pPr>
        <w:pStyle w:val="a4"/>
        <w:jc w:val="right"/>
        <w:outlineLvl w:val="0"/>
        <w:rPr>
          <w:b/>
          <w:u w:val="single"/>
        </w:rPr>
      </w:pPr>
      <w:r w:rsidRPr="00461783">
        <w:rPr>
          <w:b/>
          <w:u w:val="single"/>
        </w:rPr>
        <w:t>Форма акта</w:t>
      </w:r>
    </w:p>
    <w:p w:rsidR="007636EA" w:rsidRPr="00461783" w:rsidRDefault="007636EA" w:rsidP="007636EA">
      <w:pPr>
        <w:pStyle w:val="a4"/>
        <w:jc w:val="right"/>
        <w:rPr>
          <w:sz w:val="20"/>
          <w:szCs w:val="20"/>
        </w:rPr>
      </w:pPr>
    </w:p>
    <w:tbl>
      <w:tblPr>
        <w:tblW w:w="0" w:type="auto"/>
        <w:tblLayout w:type="fixed"/>
        <w:tblLook w:val="01E0"/>
      </w:tblPr>
      <w:tblGrid>
        <w:gridCol w:w="5148"/>
        <w:gridCol w:w="5220"/>
      </w:tblGrid>
      <w:tr w:rsidR="007636EA" w:rsidRPr="00461783" w:rsidTr="00A64D0B">
        <w:tc>
          <w:tcPr>
            <w:tcW w:w="5148" w:type="dxa"/>
          </w:tcPr>
          <w:p w:rsidR="007636EA" w:rsidRPr="00461783" w:rsidRDefault="007636EA" w:rsidP="00A64D0B">
            <w:pPr>
              <w:jc w:val="center"/>
            </w:pPr>
          </w:p>
        </w:tc>
        <w:tc>
          <w:tcPr>
            <w:tcW w:w="5220" w:type="dxa"/>
          </w:tcPr>
          <w:p w:rsidR="007636EA" w:rsidRPr="00461783" w:rsidRDefault="007636EA" w:rsidP="00A64D0B">
            <w:pPr>
              <w:jc w:val="center"/>
            </w:pPr>
            <w:r w:rsidRPr="00461783">
              <w:t>УТВЕРЖДАЮ</w:t>
            </w:r>
          </w:p>
          <w:p w:rsidR="007636EA" w:rsidRPr="00461783" w:rsidRDefault="007636EA" w:rsidP="00A64D0B">
            <w:pPr>
              <w:ind w:right="382" w:firstLine="180"/>
              <w:jc w:val="center"/>
            </w:pPr>
            <w:r w:rsidRPr="00461783">
              <w:t xml:space="preserve">Начальник </w:t>
            </w:r>
          </w:p>
          <w:p w:rsidR="007636EA" w:rsidRPr="00461783" w:rsidRDefault="007636EA" w:rsidP="00A64D0B">
            <w:pPr>
              <w:ind w:right="382" w:firstLine="180"/>
              <w:jc w:val="center"/>
              <w:rPr>
                <w:rStyle w:val="FontStyle36"/>
              </w:rPr>
            </w:pPr>
            <w:r w:rsidRPr="00461783">
              <w:rPr>
                <w:rStyle w:val="FontStyle36"/>
              </w:rPr>
              <w:t>ФКУ Упрдор «Россия»</w:t>
            </w:r>
          </w:p>
          <w:p w:rsidR="007636EA" w:rsidRPr="00461783" w:rsidRDefault="007636EA" w:rsidP="00A64D0B">
            <w:pPr>
              <w:ind w:right="382"/>
            </w:pPr>
          </w:p>
          <w:p w:rsidR="007636EA" w:rsidRPr="00461783" w:rsidRDefault="007636EA" w:rsidP="00A64D0B">
            <w:pPr>
              <w:jc w:val="center"/>
            </w:pPr>
            <w:r w:rsidRPr="00461783">
              <w:t xml:space="preserve">_____________ </w:t>
            </w:r>
          </w:p>
          <w:p w:rsidR="007636EA" w:rsidRPr="00461783" w:rsidRDefault="007636EA" w:rsidP="00A95A0B">
            <w:pPr>
              <w:jc w:val="center"/>
            </w:pPr>
            <w:r w:rsidRPr="00461783">
              <w:t>«___» ___________ 20</w:t>
            </w:r>
            <w:r w:rsidR="00A95A0B" w:rsidRPr="00461783">
              <w:t>2__</w:t>
            </w:r>
            <w:r w:rsidRPr="00461783">
              <w:t>г.</w:t>
            </w:r>
          </w:p>
        </w:tc>
      </w:tr>
    </w:tbl>
    <w:p w:rsidR="007636EA" w:rsidRPr="00461783" w:rsidRDefault="007636EA" w:rsidP="007636EA">
      <w:pPr>
        <w:jc w:val="center"/>
        <w:rPr>
          <w:b/>
        </w:rPr>
      </w:pPr>
    </w:p>
    <w:p w:rsidR="007636EA" w:rsidRPr="00461783" w:rsidRDefault="007636EA" w:rsidP="007636EA">
      <w:pPr>
        <w:jc w:val="center"/>
        <w:outlineLvl w:val="0"/>
        <w:rPr>
          <w:b/>
        </w:rPr>
      </w:pPr>
      <w:r w:rsidRPr="00461783">
        <w:rPr>
          <w:b/>
        </w:rPr>
        <w:t xml:space="preserve">АКТ </w:t>
      </w:r>
    </w:p>
    <w:p w:rsidR="007636EA" w:rsidRPr="00461783" w:rsidRDefault="007636EA" w:rsidP="007636EA">
      <w:pPr>
        <w:jc w:val="center"/>
      </w:pPr>
      <w:r w:rsidRPr="00461783">
        <w:t>приема-передачи объекта транспортной инфраструктуры для защиты от актов незаконного вмешательства</w:t>
      </w:r>
    </w:p>
    <w:p w:rsidR="007636EA" w:rsidRPr="00461783" w:rsidRDefault="007636EA" w:rsidP="007636EA"/>
    <w:p w:rsidR="007636EA" w:rsidRPr="00461783" w:rsidRDefault="007636EA" w:rsidP="007636EA"/>
    <w:p w:rsidR="007636EA" w:rsidRPr="00461783" w:rsidRDefault="007636EA" w:rsidP="007636EA">
      <w:r w:rsidRPr="00461783">
        <w:t>г. Великий Новгород</w:t>
      </w:r>
      <w:r w:rsidRPr="00461783">
        <w:tab/>
      </w:r>
      <w:r w:rsidRPr="00461783">
        <w:tab/>
      </w:r>
      <w:r w:rsidRPr="00461783">
        <w:tab/>
        <w:t xml:space="preserve">                                              </w:t>
      </w:r>
      <w:r w:rsidR="00A95A0B" w:rsidRPr="00461783">
        <w:t xml:space="preserve">      «___» ______ 202_</w:t>
      </w:r>
      <w:r w:rsidRPr="00461783">
        <w:t xml:space="preserve">__г. </w:t>
      </w:r>
    </w:p>
    <w:p w:rsidR="007636EA" w:rsidRPr="00461783" w:rsidRDefault="007636EA" w:rsidP="007636EA"/>
    <w:p w:rsidR="007636EA" w:rsidRPr="00461783" w:rsidRDefault="007636EA" w:rsidP="007636EA">
      <w:r w:rsidRPr="00461783">
        <w:t xml:space="preserve">Настоящий акт составлен в 2-х экземплярах, </w:t>
      </w:r>
      <w:r w:rsidR="00F6456A" w:rsidRPr="00461783">
        <w:t>каждый на</w:t>
      </w:r>
      <w:r w:rsidRPr="00461783">
        <w:t xml:space="preserve"> 1-ом листе.</w:t>
      </w:r>
    </w:p>
    <w:p w:rsidR="007636EA" w:rsidRPr="00461783" w:rsidRDefault="007636EA" w:rsidP="007636EA">
      <w:pPr>
        <w:jc w:val="both"/>
      </w:pPr>
      <w:r w:rsidRPr="00461783">
        <w:rPr>
          <w:b/>
        </w:rPr>
        <w:t>Принадлежность объекта:</w:t>
      </w:r>
      <w:r w:rsidR="00164E1C">
        <w:t xml:space="preserve"> Федеральное казенное учреждение</w:t>
      </w:r>
      <w:r w:rsidRPr="00461783">
        <w:t xml:space="preserve"> «Управление автомобильной магистрали Ордена Ленина «Москва-Санкт-Петербург» Федерального дорожного агентства». </w:t>
      </w:r>
    </w:p>
    <w:p w:rsidR="007636EA" w:rsidRPr="00461783" w:rsidRDefault="007636EA" w:rsidP="007636EA">
      <w:pPr>
        <w:jc w:val="both"/>
      </w:pPr>
      <w:r w:rsidRPr="00461783">
        <w:rPr>
          <w:b/>
        </w:rPr>
        <w:t>Адрес объекта:</w:t>
      </w:r>
      <w:r w:rsidRPr="00461783">
        <w:t xml:space="preserve"> мост через реку ____ на км _____ автомобильной дороги ______________.</w:t>
      </w:r>
    </w:p>
    <w:p w:rsidR="007636EA" w:rsidRPr="00461783" w:rsidRDefault="007636EA" w:rsidP="007636EA"/>
    <w:p w:rsidR="007636EA" w:rsidRPr="00461783" w:rsidRDefault="007636EA" w:rsidP="007636EA">
      <w:pPr>
        <w:outlineLvl w:val="0"/>
        <w:rPr>
          <w:b/>
        </w:rPr>
      </w:pPr>
      <w:r w:rsidRPr="00461783">
        <w:rPr>
          <w:b/>
        </w:rPr>
        <w:t>Комиссия в составе:</w:t>
      </w:r>
    </w:p>
    <w:p w:rsidR="007636EA" w:rsidRPr="00461783" w:rsidRDefault="007636EA" w:rsidP="007636EA">
      <w:pPr>
        <w:jc w:val="both"/>
      </w:pPr>
      <w:r w:rsidRPr="00461783">
        <w:t>Председателя:</w:t>
      </w:r>
    </w:p>
    <w:p w:rsidR="007636EA" w:rsidRPr="00461783" w:rsidRDefault="007636EA" w:rsidP="007636EA">
      <w:pPr>
        <w:jc w:val="both"/>
      </w:pPr>
      <w:r w:rsidRPr="00461783">
        <w:rPr>
          <w:u w:val="single"/>
        </w:rPr>
        <w:t>_____________________________________________</w:t>
      </w:r>
      <w:r w:rsidRPr="00461783">
        <w:t>.</w:t>
      </w:r>
    </w:p>
    <w:p w:rsidR="007636EA" w:rsidRPr="00461783" w:rsidRDefault="007636EA" w:rsidP="007636EA">
      <w:pPr>
        <w:jc w:val="both"/>
      </w:pPr>
      <w:r w:rsidRPr="00461783">
        <w:t>Членов комиссии:</w:t>
      </w:r>
    </w:p>
    <w:p w:rsidR="007636EA" w:rsidRPr="00461783" w:rsidRDefault="007636EA" w:rsidP="007636EA">
      <w:pPr>
        <w:jc w:val="both"/>
      </w:pPr>
      <w:r w:rsidRPr="00461783">
        <w:t>1. ___________________________________________;</w:t>
      </w:r>
    </w:p>
    <w:p w:rsidR="007636EA" w:rsidRPr="00461783" w:rsidRDefault="007636EA" w:rsidP="007636EA">
      <w:pPr>
        <w:jc w:val="both"/>
      </w:pPr>
      <w:r w:rsidRPr="00461783">
        <w:t>2. ___________________________________________;</w:t>
      </w:r>
    </w:p>
    <w:p w:rsidR="007636EA" w:rsidRPr="00461783" w:rsidRDefault="007636EA" w:rsidP="007636EA">
      <w:pPr>
        <w:jc w:val="both"/>
      </w:pPr>
      <w:r w:rsidRPr="00461783">
        <w:t>3. ___________________________________________.</w:t>
      </w:r>
    </w:p>
    <w:p w:rsidR="007636EA" w:rsidRPr="00461783" w:rsidRDefault="007636EA" w:rsidP="007636EA">
      <w:pPr>
        <w:jc w:val="both"/>
      </w:pPr>
      <w:r w:rsidRPr="00461783">
        <w:t>произвела приём-передачу объекта: мост через реку ____ на км _____ автомобильной дороги ______________.</w:t>
      </w:r>
    </w:p>
    <w:p w:rsidR="007636EA" w:rsidRPr="00461783" w:rsidRDefault="007636EA" w:rsidP="007636EA">
      <w:pPr>
        <w:jc w:val="both"/>
      </w:pPr>
      <w:r w:rsidRPr="00461783">
        <w:rPr>
          <w:b/>
        </w:rPr>
        <w:t>Вывод:</w:t>
      </w:r>
      <w:r w:rsidRPr="00461783">
        <w:t xml:space="preserve"> Объект: мост через реку ____ на км _____ автомобильной дороги ______________ на основании Государственного контракта «_____» ______ 20</w:t>
      </w:r>
      <w:r w:rsidR="00A95A0B" w:rsidRPr="00461783">
        <w:t>2</w:t>
      </w:r>
      <w:r w:rsidRPr="00461783">
        <w:t>_ года № _______ ФКУ «Управление автомобильной магистрали Ордена Ленина «Москва-Санкт-Петербург» Федерального дорожного агентства» сдан для защиты от АНВ, а __________________________________ принят для защиты от АНВ с «__»  ______ 20</w:t>
      </w:r>
      <w:r w:rsidR="00A95A0B" w:rsidRPr="00461783">
        <w:t>2</w:t>
      </w:r>
      <w:r w:rsidRPr="00461783">
        <w:t>_ года.</w:t>
      </w:r>
    </w:p>
    <w:p w:rsidR="007636EA" w:rsidRPr="00461783" w:rsidRDefault="007636EA" w:rsidP="007636EA">
      <w:pPr>
        <w:jc w:val="both"/>
      </w:pPr>
    </w:p>
    <w:tbl>
      <w:tblPr>
        <w:tblW w:w="9497" w:type="dxa"/>
        <w:tblLook w:val="01E0"/>
      </w:tblPr>
      <w:tblGrid>
        <w:gridCol w:w="4568"/>
        <w:gridCol w:w="4929"/>
      </w:tblGrid>
      <w:tr w:rsidR="007636EA" w:rsidRPr="00461783" w:rsidTr="00A64D0B">
        <w:trPr>
          <w:trHeight w:val="233"/>
        </w:trPr>
        <w:tc>
          <w:tcPr>
            <w:tcW w:w="4568" w:type="dxa"/>
          </w:tcPr>
          <w:p w:rsidR="007636EA" w:rsidRPr="00461783" w:rsidRDefault="007636EA" w:rsidP="00A64D0B">
            <w:pPr>
              <w:jc w:val="both"/>
            </w:pPr>
            <w:r w:rsidRPr="00461783">
              <w:rPr>
                <w:b/>
              </w:rPr>
              <w:t>Председатель комиссии</w:t>
            </w:r>
            <w:r w:rsidRPr="00461783">
              <w:t>:</w:t>
            </w:r>
          </w:p>
        </w:tc>
        <w:tc>
          <w:tcPr>
            <w:tcW w:w="4929" w:type="dxa"/>
          </w:tcPr>
          <w:p w:rsidR="007636EA" w:rsidRPr="00461783" w:rsidRDefault="007636EA" w:rsidP="00A64D0B">
            <w:pPr>
              <w:jc w:val="both"/>
            </w:pPr>
            <w:r w:rsidRPr="00461783">
              <w:t>______________________(     )</w:t>
            </w:r>
          </w:p>
        </w:tc>
      </w:tr>
      <w:tr w:rsidR="007636EA" w:rsidRPr="00461783" w:rsidTr="00A64D0B">
        <w:tc>
          <w:tcPr>
            <w:tcW w:w="4568" w:type="dxa"/>
          </w:tcPr>
          <w:p w:rsidR="007636EA" w:rsidRPr="00461783" w:rsidRDefault="007636EA" w:rsidP="00A64D0B">
            <w:pPr>
              <w:jc w:val="both"/>
              <w:rPr>
                <w:b/>
              </w:rPr>
            </w:pPr>
            <w:r w:rsidRPr="00461783">
              <w:rPr>
                <w:b/>
              </w:rPr>
              <w:t>Члены комиссии</w:t>
            </w:r>
            <w:r w:rsidRPr="00461783">
              <w:t>:</w:t>
            </w:r>
          </w:p>
        </w:tc>
        <w:tc>
          <w:tcPr>
            <w:tcW w:w="4929" w:type="dxa"/>
          </w:tcPr>
          <w:p w:rsidR="007636EA" w:rsidRPr="00461783" w:rsidRDefault="007636EA" w:rsidP="00A64D0B">
            <w:pPr>
              <w:jc w:val="both"/>
            </w:pPr>
          </w:p>
          <w:p w:rsidR="007636EA" w:rsidRPr="00461783" w:rsidRDefault="007636EA" w:rsidP="00A64D0B">
            <w:pPr>
              <w:jc w:val="both"/>
            </w:pPr>
            <w:r w:rsidRPr="00461783">
              <w:t>______________________(     )</w:t>
            </w:r>
          </w:p>
        </w:tc>
      </w:tr>
      <w:tr w:rsidR="007636EA" w:rsidRPr="00461783" w:rsidTr="00A64D0B">
        <w:tc>
          <w:tcPr>
            <w:tcW w:w="4568" w:type="dxa"/>
          </w:tcPr>
          <w:p w:rsidR="007636EA" w:rsidRPr="00461783" w:rsidRDefault="007636EA" w:rsidP="00A64D0B">
            <w:pPr>
              <w:jc w:val="both"/>
              <w:rPr>
                <w:b/>
              </w:rPr>
            </w:pPr>
          </w:p>
          <w:p w:rsidR="007636EA" w:rsidRPr="00461783" w:rsidRDefault="007636EA" w:rsidP="00A64D0B">
            <w:pPr>
              <w:jc w:val="both"/>
              <w:rPr>
                <w:b/>
              </w:rPr>
            </w:pPr>
          </w:p>
        </w:tc>
        <w:tc>
          <w:tcPr>
            <w:tcW w:w="4929" w:type="dxa"/>
          </w:tcPr>
          <w:p w:rsidR="007636EA" w:rsidRPr="00461783" w:rsidRDefault="007636EA" w:rsidP="00A64D0B">
            <w:pPr>
              <w:jc w:val="both"/>
            </w:pPr>
          </w:p>
          <w:p w:rsidR="007636EA" w:rsidRPr="00461783" w:rsidRDefault="007636EA" w:rsidP="00A64D0B">
            <w:pPr>
              <w:jc w:val="both"/>
            </w:pPr>
            <w:r w:rsidRPr="00461783">
              <w:t>______________________(     )</w:t>
            </w:r>
          </w:p>
        </w:tc>
      </w:tr>
      <w:tr w:rsidR="007636EA" w:rsidRPr="00461783" w:rsidTr="00A64D0B">
        <w:tc>
          <w:tcPr>
            <w:tcW w:w="4568" w:type="dxa"/>
          </w:tcPr>
          <w:p w:rsidR="007636EA" w:rsidRPr="00461783" w:rsidRDefault="007636EA" w:rsidP="00A64D0B">
            <w:pPr>
              <w:jc w:val="both"/>
              <w:rPr>
                <w:b/>
              </w:rPr>
            </w:pPr>
          </w:p>
          <w:p w:rsidR="007636EA" w:rsidRPr="00461783" w:rsidRDefault="007636EA" w:rsidP="00A64D0B">
            <w:pPr>
              <w:jc w:val="both"/>
              <w:rPr>
                <w:b/>
              </w:rPr>
            </w:pPr>
          </w:p>
        </w:tc>
        <w:tc>
          <w:tcPr>
            <w:tcW w:w="4929" w:type="dxa"/>
          </w:tcPr>
          <w:p w:rsidR="007636EA" w:rsidRPr="00461783" w:rsidRDefault="007636EA" w:rsidP="00A64D0B">
            <w:pPr>
              <w:jc w:val="both"/>
            </w:pPr>
          </w:p>
          <w:p w:rsidR="007636EA" w:rsidRPr="00461783" w:rsidRDefault="007636EA" w:rsidP="00A64D0B">
            <w:pPr>
              <w:jc w:val="both"/>
            </w:pPr>
            <w:r w:rsidRPr="00461783">
              <w:t>______________________(     )</w:t>
            </w:r>
          </w:p>
        </w:tc>
      </w:tr>
    </w:tbl>
    <w:p w:rsidR="007636EA" w:rsidRPr="00461783" w:rsidRDefault="007636EA" w:rsidP="007636EA">
      <w:pPr>
        <w:pStyle w:val="a4"/>
        <w:rPr>
          <w:b/>
        </w:rPr>
      </w:pPr>
    </w:p>
    <w:p w:rsidR="007636EA" w:rsidRPr="00461783" w:rsidRDefault="007636EA" w:rsidP="007636EA">
      <w:pPr>
        <w:pageBreakBefore/>
        <w:tabs>
          <w:tab w:val="left" w:pos="2977"/>
        </w:tabs>
        <w:ind w:left="4111"/>
        <w:jc w:val="right"/>
        <w:outlineLvl w:val="0"/>
      </w:pPr>
      <w:r w:rsidRPr="00461783">
        <w:lastRenderedPageBreak/>
        <w:t>Приложение № 5</w:t>
      </w:r>
    </w:p>
    <w:p w:rsidR="007636EA" w:rsidRPr="00461783" w:rsidRDefault="007636EA" w:rsidP="007636EA">
      <w:pPr>
        <w:ind w:left="4111"/>
        <w:jc w:val="right"/>
      </w:pPr>
      <w:r w:rsidRPr="00461783">
        <w:t>к государственному контракту №__</w:t>
      </w:r>
      <w:r w:rsidR="00A95A0B" w:rsidRPr="00461783">
        <w:t>____</w:t>
      </w:r>
      <w:r w:rsidRPr="00461783">
        <w:t>___</w:t>
      </w:r>
    </w:p>
    <w:p w:rsidR="007636EA" w:rsidRPr="00461783" w:rsidRDefault="007636EA" w:rsidP="007636EA">
      <w:pPr>
        <w:ind w:left="4111"/>
        <w:jc w:val="right"/>
      </w:pPr>
      <w:r w:rsidRPr="00461783">
        <w:t>от «____»_______20</w:t>
      </w:r>
      <w:r w:rsidR="00A95A0B" w:rsidRPr="00461783">
        <w:t>2</w:t>
      </w:r>
      <w:r w:rsidR="00164E1C">
        <w:t>3</w:t>
      </w:r>
      <w:r w:rsidRPr="00461783">
        <w:t xml:space="preserve"> г.</w:t>
      </w:r>
    </w:p>
    <w:p w:rsidR="007636EA" w:rsidRPr="00461783" w:rsidRDefault="007636EA" w:rsidP="007636EA">
      <w:pPr>
        <w:overflowPunct w:val="0"/>
        <w:autoSpaceDE w:val="0"/>
        <w:autoSpaceDN w:val="0"/>
        <w:adjustRightInd w:val="0"/>
        <w:ind w:left="4111" w:firstLine="6195"/>
        <w:jc w:val="right"/>
        <w:rPr>
          <w:bCs/>
        </w:rPr>
      </w:pPr>
    </w:p>
    <w:p w:rsidR="007636EA" w:rsidRPr="00461783" w:rsidRDefault="007636EA" w:rsidP="007636EA">
      <w:pPr>
        <w:overflowPunct w:val="0"/>
        <w:autoSpaceDE w:val="0"/>
        <w:autoSpaceDN w:val="0"/>
        <w:adjustRightInd w:val="0"/>
        <w:ind w:firstLine="6195"/>
        <w:jc w:val="right"/>
        <w:outlineLvl w:val="0"/>
        <w:rPr>
          <w:b/>
          <w:u w:val="single"/>
        </w:rPr>
      </w:pPr>
      <w:r w:rsidRPr="00461783">
        <w:rPr>
          <w:b/>
          <w:u w:val="single"/>
        </w:rPr>
        <w:t>Форма акта</w:t>
      </w:r>
    </w:p>
    <w:p w:rsidR="007636EA" w:rsidRPr="00461783" w:rsidRDefault="007636EA" w:rsidP="007636EA">
      <w:pPr>
        <w:overflowPunct w:val="0"/>
        <w:autoSpaceDE w:val="0"/>
        <w:autoSpaceDN w:val="0"/>
        <w:adjustRightInd w:val="0"/>
        <w:jc w:val="center"/>
        <w:rPr>
          <w:b/>
          <w:spacing w:val="50"/>
        </w:rPr>
      </w:pPr>
    </w:p>
    <w:p w:rsidR="007636EA" w:rsidRPr="00461783" w:rsidRDefault="007636EA" w:rsidP="007636EA">
      <w:pPr>
        <w:overflowPunct w:val="0"/>
        <w:autoSpaceDE w:val="0"/>
        <w:autoSpaceDN w:val="0"/>
        <w:adjustRightInd w:val="0"/>
        <w:jc w:val="center"/>
        <w:outlineLvl w:val="0"/>
      </w:pPr>
      <w:r w:rsidRPr="00461783">
        <w:rPr>
          <w:b/>
          <w:spacing w:val="50"/>
        </w:rPr>
        <w:t>АКТ</w:t>
      </w:r>
    </w:p>
    <w:p w:rsidR="007636EA" w:rsidRPr="00461783" w:rsidRDefault="007636EA" w:rsidP="007636EA">
      <w:pPr>
        <w:overflowPunct w:val="0"/>
        <w:autoSpaceDE w:val="0"/>
        <w:autoSpaceDN w:val="0"/>
        <w:adjustRightInd w:val="0"/>
        <w:jc w:val="center"/>
        <w:rPr>
          <w:bCs/>
        </w:rPr>
      </w:pPr>
      <w:r w:rsidRPr="00461783">
        <w:rPr>
          <w:bCs/>
        </w:rPr>
        <w:t xml:space="preserve">приемки - передачи оборудования </w:t>
      </w:r>
    </w:p>
    <w:p w:rsidR="007636EA" w:rsidRPr="00461783" w:rsidRDefault="007636EA" w:rsidP="007636EA">
      <w:pPr>
        <w:overflowPunct w:val="0"/>
        <w:autoSpaceDE w:val="0"/>
        <w:autoSpaceDN w:val="0"/>
        <w:adjustRightInd w:val="0"/>
        <w:ind w:firstLine="283"/>
        <w:jc w:val="both"/>
      </w:pPr>
    </w:p>
    <w:p w:rsidR="007636EA" w:rsidRPr="00461783" w:rsidRDefault="007636EA" w:rsidP="007636EA">
      <w:pPr>
        <w:overflowPunct w:val="0"/>
        <w:autoSpaceDE w:val="0"/>
        <w:autoSpaceDN w:val="0"/>
        <w:adjustRightInd w:val="0"/>
        <w:ind w:firstLine="283"/>
        <w:jc w:val="both"/>
      </w:pPr>
      <w:r w:rsidRPr="00461783">
        <w:t>г. Великий Новгород</w:t>
      </w:r>
      <w:r w:rsidRPr="00461783">
        <w:tab/>
      </w:r>
      <w:r w:rsidRPr="00461783">
        <w:tab/>
      </w:r>
      <w:r w:rsidRPr="00461783">
        <w:tab/>
        <w:t xml:space="preserve">                                                    «___» ______ 20</w:t>
      </w:r>
      <w:r w:rsidR="00A95A0B" w:rsidRPr="00461783">
        <w:t>2</w:t>
      </w:r>
      <w:r w:rsidRPr="00461783">
        <w:t>__г.</w:t>
      </w:r>
    </w:p>
    <w:p w:rsidR="007636EA" w:rsidRPr="00461783" w:rsidRDefault="007636EA" w:rsidP="007636EA">
      <w:pPr>
        <w:overflowPunct w:val="0"/>
        <w:autoSpaceDE w:val="0"/>
        <w:autoSpaceDN w:val="0"/>
        <w:adjustRightInd w:val="0"/>
        <w:ind w:firstLine="283"/>
        <w:jc w:val="both"/>
      </w:pPr>
    </w:p>
    <w:p w:rsidR="007636EA" w:rsidRPr="00461783" w:rsidRDefault="007636EA" w:rsidP="007636EA">
      <w:pPr>
        <w:overflowPunct w:val="0"/>
        <w:autoSpaceDE w:val="0"/>
        <w:autoSpaceDN w:val="0"/>
        <w:adjustRightInd w:val="0"/>
        <w:ind w:firstLine="567"/>
        <w:jc w:val="both"/>
      </w:pPr>
      <w:r w:rsidRPr="00461783">
        <w:t>Федеральное казённое учреждение "Управление автомобильной магистрали Ордена Ленина «Москва – Санкт-Петербург» Федерального дорожного агентства" (ФКУ Упрдор «Россия»), в лице _________________, действующего на основании __________, именуемое в дальнейшем Заказчик и ______________________________, в лице __________________________________, действующего на основании ___________именуемое в дальнейшем Исполнитель, составили настоящий акт о том, что согласно Государственному контракту №_________ от _________г. Заказчик передал, а Исполнитель принял следующие исправные, готовые к эксплуатации инженерно-технические средства (системы) обеспечения транспортной безопасности на объекте__________________________:</w:t>
      </w:r>
    </w:p>
    <w:p w:rsidR="007636EA" w:rsidRPr="00461783" w:rsidRDefault="007636EA" w:rsidP="007636EA">
      <w:pPr>
        <w:overflowPunct w:val="0"/>
        <w:autoSpaceDE w:val="0"/>
        <w:autoSpaceDN w:val="0"/>
        <w:adjustRightInd w:val="0"/>
        <w:ind w:firstLine="283"/>
        <w:jc w:val="both"/>
      </w:pPr>
    </w:p>
    <w:p w:rsidR="007636EA" w:rsidRPr="00461783" w:rsidRDefault="007636EA" w:rsidP="007636EA">
      <w:pPr>
        <w:overflowPunct w:val="0"/>
        <w:autoSpaceDE w:val="0"/>
        <w:autoSpaceDN w:val="0"/>
        <w:adjustRightInd w:val="0"/>
        <w:ind w:firstLine="283"/>
        <w:jc w:val="both"/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000"/>
      </w:tblPr>
      <w:tblGrid>
        <w:gridCol w:w="1113"/>
        <w:gridCol w:w="4829"/>
        <w:gridCol w:w="1147"/>
        <w:gridCol w:w="1078"/>
        <w:gridCol w:w="2094"/>
      </w:tblGrid>
      <w:tr w:rsidR="007636EA" w:rsidRPr="00461783" w:rsidTr="00A64D0B">
        <w:trPr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461783">
              <w:rPr>
                <w:sz w:val="20"/>
                <w:szCs w:val="20"/>
              </w:rPr>
              <w:t>№ п.п.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461783">
              <w:rPr>
                <w:sz w:val="20"/>
                <w:szCs w:val="20"/>
              </w:rPr>
              <w:t>Наименование оборудования, комплекта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461783">
              <w:rPr>
                <w:sz w:val="20"/>
                <w:szCs w:val="20"/>
              </w:rPr>
              <w:t>Тип, марка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461783">
              <w:rPr>
                <w:sz w:val="20"/>
                <w:szCs w:val="20"/>
              </w:rPr>
              <w:t>Кол-во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461783">
              <w:rPr>
                <w:sz w:val="20"/>
                <w:szCs w:val="20"/>
              </w:rPr>
              <w:t>Примечание</w:t>
            </w:r>
          </w:p>
        </w:tc>
      </w:tr>
      <w:tr w:rsidR="007636EA" w:rsidRPr="00461783" w:rsidTr="00A64D0B">
        <w:trPr>
          <w:trHeight w:val="366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461783">
              <w:rPr>
                <w:sz w:val="20"/>
                <w:szCs w:val="20"/>
              </w:rPr>
              <w:t>1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461783">
              <w:rPr>
                <w:sz w:val="20"/>
                <w:szCs w:val="20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461783">
              <w:rPr>
                <w:sz w:val="20"/>
                <w:szCs w:val="20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461783"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461783">
              <w:rPr>
                <w:sz w:val="20"/>
                <w:szCs w:val="20"/>
              </w:rPr>
              <w:t>5</w:t>
            </w:r>
          </w:p>
        </w:tc>
      </w:tr>
      <w:tr w:rsidR="007636EA" w:rsidRPr="00461783" w:rsidTr="00A64D0B">
        <w:trPr>
          <w:trHeight w:val="315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7636EA" w:rsidRPr="00461783" w:rsidTr="00A64D0B">
        <w:trPr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7636EA" w:rsidRPr="00461783" w:rsidTr="00A64D0B">
        <w:trPr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7636EA" w:rsidRPr="00461783" w:rsidTr="00A64D0B">
        <w:trPr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6EA" w:rsidRPr="00461783" w:rsidRDefault="007636EA" w:rsidP="00A64D0B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7636EA" w:rsidRPr="00461783" w:rsidRDefault="007636EA" w:rsidP="007636EA">
      <w:pPr>
        <w:overflowPunct w:val="0"/>
        <w:autoSpaceDE w:val="0"/>
        <w:autoSpaceDN w:val="0"/>
        <w:adjustRightInd w:val="0"/>
        <w:ind w:firstLine="283"/>
        <w:jc w:val="both"/>
      </w:pPr>
    </w:p>
    <w:p w:rsidR="007636EA" w:rsidRPr="00461783" w:rsidRDefault="007636EA" w:rsidP="007636EA">
      <w:pPr>
        <w:overflowPunct w:val="0"/>
        <w:autoSpaceDE w:val="0"/>
        <w:autoSpaceDN w:val="0"/>
        <w:adjustRightInd w:val="0"/>
        <w:ind w:firstLine="283"/>
        <w:jc w:val="both"/>
      </w:pPr>
    </w:p>
    <w:p w:rsidR="007636EA" w:rsidRPr="00461783" w:rsidRDefault="007636EA" w:rsidP="007636EA">
      <w:pPr>
        <w:overflowPunct w:val="0"/>
        <w:autoSpaceDE w:val="0"/>
        <w:autoSpaceDN w:val="0"/>
        <w:adjustRightInd w:val="0"/>
        <w:ind w:firstLine="283"/>
        <w:jc w:val="both"/>
      </w:pPr>
    </w:p>
    <w:tbl>
      <w:tblPr>
        <w:tblW w:w="980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858"/>
        <w:gridCol w:w="4944"/>
      </w:tblGrid>
      <w:tr w:rsidR="007636EA" w:rsidRPr="00461783" w:rsidTr="00A64D0B">
        <w:trPr>
          <w:trHeight w:val="880"/>
          <w:jc w:val="center"/>
        </w:trPr>
        <w:tc>
          <w:tcPr>
            <w:tcW w:w="4858" w:type="dxa"/>
          </w:tcPr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  <w:rPr>
                <w:b/>
              </w:rPr>
            </w:pPr>
            <w:r w:rsidRPr="00461783">
              <w:rPr>
                <w:b/>
              </w:rPr>
              <w:t>Заказчик:</w:t>
            </w: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  <w:r w:rsidRPr="00461783">
              <w:t>__________________</w:t>
            </w: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  <w:r w:rsidRPr="00461783">
              <w:t>М.П.</w:t>
            </w:r>
          </w:p>
        </w:tc>
        <w:tc>
          <w:tcPr>
            <w:tcW w:w="4944" w:type="dxa"/>
          </w:tcPr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  <w:rPr>
                <w:b/>
              </w:rPr>
            </w:pPr>
            <w:r w:rsidRPr="00461783">
              <w:rPr>
                <w:b/>
              </w:rPr>
              <w:t>Исполнитель:</w:t>
            </w: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  <w:r w:rsidRPr="00461783">
              <w:t>________________________</w:t>
            </w: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  <w:r w:rsidRPr="00461783">
              <w:t>М.П.</w:t>
            </w:r>
          </w:p>
        </w:tc>
      </w:tr>
    </w:tbl>
    <w:p w:rsidR="007636EA" w:rsidRPr="00461783" w:rsidRDefault="007636EA" w:rsidP="007636EA">
      <w:pPr>
        <w:pStyle w:val="a4"/>
        <w:rPr>
          <w:b/>
        </w:rPr>
      </w:pPr>
    </w:p>
    <w:p w:rsidR="007636EA" w:rsidRPr="00461783" w:rsidRDefault="007636EA" w:rsidP="007636EA">
      <w:pPr>
        <w:pStyle w:val="a4"/>
        <w:rPr>
          <w:b/>
        </w:rPr>
      </w:pPr>
    </w:p>
    <w:p w:rsidR="007636EA" w:rsidRPr="00461783" w:rsidRDefault="007636EA" w:rsidP="007636EA">
      <w:pPr>
        <w:pStyle w:val="a4"/>
        <w:pageBreakBefore/>
        <w:jc w:val="right"/>
        <w:outlineLvl w:val="0"/>
      </w:pPr>
      <w:r w:rsidRPr="00461783">
        <w:lastRenderedPageBreak/>
        <w:t xml:space="preserve">Приложение № 6 </w:t>
      </w:r>
    </w:p>
    <w:p w:rsidR="007636EA" w:rsidRPr="00461783" w:rsidRDefault="007636EA" w:rsidP="007636EA">
      <w:pPr>
        <w:jc w:val="right"/>
      </w:pPr>
      <w:r w:rsidRPr="00461783">
        <w:t>к государственному контракту №___</w:t>
      </w:r>
      <w:r w:rsidR="00A95A0B" w:rsidRPr="00461783">
        <w:t>____</w:t>
      </w:r>
      <w:r w:rsidRPr="00461783">
        <w:t xml:space="preserve">__ </w:t>
      </w:r>
    </w:p>
    <w:p w:rsidR="007636EA" w:rsidRPr="00461783" w:rsidRDefault="007636EA" w:rsidP="007636EA">
      <w:pPr>
        <w:jc w:val="right"/>
      </w:pPr>
      <w:r w:rsidRPr="00461783">
        <w:t>от «___» ______ 20</w:t>
      </w:r>
      <w:r w:rsidR="00B8266B">
        <w:t>2</w:t>
      </w:r>
      <w:r w:rsidR="00164E1C">
        <w:t>3</w:t>
      </w:r>
      <w:r w:rsidRPr="00461783">
        <w:t xml:space="preserve"> г.</w:t>
      </w:r>
    </w:p>
    <w:p w:rsidR="007636EA" w:rsidRPr="00461783" w:rsidRDefault="007636EA" w:rsidP="007636EA">
      <w:pPr>
        <w:jc w:val="center"/>
      </w:pPr>
    </w:p>
    <w:p w:rsidR="007636EA" w:rsidRPr="00461783" w:rsidRDefault="007636EA" w:rsidP="007636EA">
      <w:pPr>
        <w:jc w:val="right"/>
        <w:outlineLvl w:val="0"/>
        <w:rPr>
          <w:b/>
          <w:u w:val="single"/>
        </w:rPr>
      </w:pPr>
      <w:r w:rsidRPr="00461783">
        <w:rPr>
          <w:b/>
          <w:u w:val="single"/>
        </w:rPr>
        <w:t>Форма акта</w:t>
      </w:r>
    </w:p>
    <w:p w:rsidR="007636EA" w:rsidRPr="00461783" w:rsidRDefault="007636EA" w:rsidP="007636EA">
      <w:pPr>
        <w:jc w:val="right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7"/>
        <w:gridCol w:w="4927"/>
      </w:tblGrid>
      <w:tr w:rsidR="007636EA" w:rsidRPr="00461783" w:rsidTr="00A64D0B">
        <w:tc>
          <w:tcPr>
            <w:tcW w:w="4927" w:type="dxa"/>
            <w:shd w:val="clear" w:color="auto" w:fill="auto"/>
          </w:tcPr>
          <w:p w:rsidR="007636EA" w:rsidRPr="00461783" w:rsidRDefault="007636EA" w:rsidP="00A64D0B">
            <w:pPr>
              <w:jc w:val="center"/>
            </w:pPr>
            <w:r w:rsidRPr="00461783">
              <w:t>Наименование Заказчика</w:t>
            </w:r>
          </w:p>
          <w:p w:rsidR="007636EA" w:rsidRPr="00461783" w:rsidRDefault="007636EA" w:rsidP="00A64D0B">
            <w:pPr>
              <w:jc w:val="center"/>
            </w:pPr>
            <w:r w:rsidRPr="00461783">
              <w:t>______________________</w:t>
            </w:r>
          </w:p>
          <w:p w:rsidR="007636EA" w:rsidRPr="00461783" w:rsidRDefault="007636EA" w:rsidP="00A64D0B">
            <w:pPr>
              <w:jc w:val="center"/>
            </w:pPr>
            <w:r w:rsidRPr="00461783">
              <w:t>______________________</w:t>
            </w:r>
          </w:p>
        </w:tc>
        <w:tc>
          <w:tcPr>
            <w:tcW w:w="4927" w:type="dxa"/>
            <w:shd w:val="clear" w:color="auto" w:fill="auto"/>
          </w:tcPr>
          <w:p w:rsidR="007636EA" w:rsidRPr="00461783" w:rsidRDefault="007636EA" w:rsidP="00A64D0B">
            <w:pPr>
              <w:jc w:val="center"/>
            </w:pPr>
            <w:r w:rsidRPr="00461783">
              <w:t>Наименования Исполнителя</w:t>
            </w:r>
          </w:p>
          <w:p w:rsidR="007636EA" w:rsidRPr="00461783" w:rsidRDefault="007636EA" w:rsidP="00A64D0B">
            <w:pPr>
              <w:jc w:val="center"/>
            </w:pPr>
            <w:r w:rsidRPr="00461783">
              <w:t>______________________</w:t>
            </w:r>
          </w:p>
          <w:p w:rsidR="007636EA" w:rsidRPr="00461783" w:rsidRDefault="007636EA" w:rsidP="00A64D0B">
            <w:pPr>
              <w:jc w:val="center"/>
            </w:pPr>
            <w:r w:rsidRPr="00461783">
              <w:t>______________________</w:t>
            </w:r>
          </w:p>
        </w:tc>
      </w:tr>
    </w:tbl>
    <w:p w:rsidR="007636EA" w:rsidRPr="00461783" w:rsidRDefault="007636EA" w:rsidP="007636EA">
      <w:pPr>
        <w:jc w:val="right"/>
        <w:rPr>
          <w:b/>
          <w:u w:val="single"/>
        </w:rPr>
      </w:pPr>
    </w:p>
    <w:p w:rsidR="007636EA" w:rsidRPr="00461783" w:rsidRDefault="007636EA" w:rsidP="007636EA">
      <w:pPr>
        <w:jc w:val="right"/>
        <w:rPr>
          <w:b/>
          <w:u w:val="single"/>
        </w:rPr>
      </w:pPr>
    </w:p>
    <w:p w:rsidR="007636EA" w:rsidRPr="00461783" w:rsidRDefault="007636EA" w:rsidP="007636EA">
      <w:pPr>
        <w:tabs>
          <w:tab w:val="left" w:pos="3420"/>
        </w:tabs>
        <w:jc w:val="center"/>
        <w:outlineLvl w:val="0"/>
        <w:rPr>
          <w:b/>
        </w:rPr>
      </w:pPr>
      <w:r w:rsidRPr="00461783">
        <w:rPr>
          <w:b/>
        </w:rPr>
        <w:t>АКТ №</w:t>
      </w:r>
    </w:p>
    <w:p w:rsidR="007636EA" w:rsidRPr="00461783" w:rsidRDefault="007636EA" w:rsidP="007636EA">
      <w:pPr>
        <w:tabs>
          <w:tab w:val="left" w:pos="3420"/>
        </w:tabs>
        <w:jc w:val="center"/>
      </w:pPr>
      <w:r w:rsidRPr="00461783">
        <w:t xml:space="preserve"> сдачи – приемки  оказанных услуг</w:t>
      </w:r>
    </w:p>
    <w:p w:rsidR="007636EA" w:rsidRPr="00461783" w:rsidRDefault="007636EA" w:rsidP="007636EA">
      <w:pPr>
        <w:tabs>
          <w:tab w:val="left" w:pos="3420"/>
        </w:tabs>
        <w:jc w:val="center"/>
      </w:pPr>
    </w:p>
    <w:p w:rsidR="007636EA" w:rsidRPr="00461783" w:rsidRDefault="007636EA" w:rsidP="007636EA">
      <w:pPr>
        <w:tabs>
          <w:tab w:val="left" w:pos="3420"/>
        </w:tabs>
        <w:jc w:val="center"/>
      </w:pPr>
    </w:p>
    <w:p w:rsidR="007636EA" w:rsidRPr="00461783" w:rsidRDefault="007636EA" w:rsidP="007636EA">
      <w:pPr>
        <w:tabs>
          <w:tab w:val="left" w:pos="3420"/>
        </w:tabs>
      </w:pPr>
      <w:r w:rsidRPr="00461783">
        <w:t>г. Великий Новгород</w:t>
      </w:r>
      <w:r w:rsidRPr="00461783">
        <w:tab/>
      </w:r>
      <w:r w:rsidRPr="00461783">
        <w:tab/>
      </w:r>
      <w:r w:rsidRPr="00461783">
        <w:tab/>
      </w:r>
      <w:r w:rsidRPr="00461783">
        <w:tab/>
      </w:r>
      <w:r w:rsidRPr="00461783">
        <w:tab/>
        <w:t xml:space="preserve">   </w:t>
      </w:r>
      <w:r w:rsidRPr="00461783">
        <w:tab/>
        <w:t xml:space="preserve">          «___» __________ 20</w:t>
      </w:r>
      <w:r w:rsidR="00A95A0B" w:rsidRPr="00461783">
        <w:t>2__</w:t>
      </w:r>
      <w:r w:rsidRPr="00461783">
        <w:t xml:space="preserve"> г.</w:t>
      </w:r>
    </w:p>
    <w:p w:rsidR="007636EA" w:rsidRPr="00461783" w:rsidRDefault="007636EA" w:rsidP="007636EA">
      <w:pPr>
        <w:tabs>
          <w:tab w:val="left" w:pos="3420"/>
        </w:tabs>
        <w:jc w:val="both"/>
      </w:pPr>
    </w:p>
    <w:p w:rsidR="007636EA" w:rsidRPr="00461783" w:rsidRDefault="007636EA" w:rsidP="007636EA">
      <w:pPr>
        <w:tabs>
          <w:tab w:val="left" w:pos="0"/>
        </w:tabs>
        <w:jc w:val="both"/>
      </w:pPr>
      <w:r w:rsidRPr="00461783">
        <w:tab/>
        <w:t>Мы, нижеподписавшиеся, представитель Заказчика в лице _________________, именуемым в дальнейшем «Заказчик», с одной стороны, и представитель Исполнителя в лице __________________________________, действующего на основании ___________, именуемым в дальнейшем «Исполнитель», с другой стороны, составили настоящий акт в том, что в соответствии с Государственным контрактом на ___________________________________________ от _________ 20</w:t>
      </w:r>
      <w:r w:rsidR="00A95A0B" w:rsidRPr="00461783">
        <w:t>2</w:t>
      </w:r>
      <w:r w:rsidRPr="00461783">
        <w:t xml:space="preserve">__г. № _________, «Исполнителем» в </w:t>
      </w:r>
      <w:r w:rsidR="00164E1C">
        <w:t xml:space="preserve">период </w:t>
      </w:r>
      <w:proofErr w:type="spellStart"/>
      <w:r w:rsidR="00164E1C">
        <w:t>с__________по</w:t>
      </w:r>
      <w:proofErr w:type="spellEnd"/>
      <w:r w:rsidR="00164E1C">
        <w:t>___________</w:t>
      </w:r>
      <w:r w:rsidRPr="00461783">
        <w:t xml:space="preserve"> оказаны услуги по защите объектов транспортной инфраструктуры от актов незаконного вмешательства в Тверской области:</w:t>
      </w:r>
    </w:p>
    <w:p w:rsidR="007636EA" w:rsidRPr="00461783" w:rsidRDefault="007636EA" w:rsidP="007636EA">
      <w:pPr>
        <w:tabs>
          <w:tab w:val="left" w:pos="0"/>
        </w:tabs>
        <w:jc w:val="both"/>
      </w:pPr>
      <w:r w:rsidRPr="00461783">
        <w:t>- «_______________________________» на сумму _________ ( ________) рублей ___ копеек, в том числе НДС (20%) – ________ (____________) рублей ______ копеек.</w:t>
      </w:r>
    </w:p>
    <w:p w:rsidR="007636EA" w:rsidRPr="00461783" w:rsidRDefault="007636EA" w:rsidP="007636EA">
      <w:pPr>
        <w:tabs>
          <w:tab w:val="left" w:pos="0"/>
        </w:tabs>
        <w:jc w:val="both"/>
      </w:pPr>
      <w:r w:rsidRPr="00461783">
        <w:t>- «_______________________________ » на сумму ___________ ( _________ ) рублей ____ копеек, в том числе НДС (20%) – ________ ( ___________ ) рублей ______ копеек.</w:t>
      </w:r>
    </w:p>
    <w:p w:rsidR="007636EA" w:rsidRPr="00461783" w:rsidRDefault="007636EA" w:rsidP="007636EA">
      <w:pPr>
        <w:tabs>
          <w:tab w:val="left" w:pos="0"/>
        </w:tabs>
        <w:jc w:val="both"/>
      </w:pPr>
      <w:r w:rsidRPr="00461783">
        <w:tab/>
        <w:t>Всего оказано услуг на сумму _________ ( ________) рублей ___ копеек, в том числе НДС (20%) – ________ (____________) рублей ______ копеек.</w:t>
      </w:r>
    </w:p>
    <w:p w:rsidR="007636EA" w:rsidRPr="00461783" w:rsidRDefault="007636EA" w:rsidP="007636EA">
      <w:pPr>
        <w:tabs>
          <w:tab w:val="left" w:pos="0"/>
        </w:tabs>
        <w:jc w:val="both"/>
      </w:pPr>
      <w:r w:rsidRPr="00461783">
        <w:tab/>
        <w:t>Оказанные Исполнителем услуги удовлетворяют условиям Государственного контракта ___________________________________________ от _____________ 20</w:t>
      </w:r>
      <w:r w:rsidR="0065140D">
        <w:t>2__</w:t>
      </w:r>
      <w:r w:rsidRPr="00461783">
        <w:t>г. № _</w:t>
      </w:r>
      <w:r w:rsidR="00A95A0B" w:rsidRPr="00461783">
        <w:t>__</w:t>
      </w:r>
      <w:r w:rsidRPr="00461783">
        <w:t>____ и в полном объеме приняты Заказчиком.</w:t>
      </w:r>
    </w:p>
    <w:p w:rsidR="007636EA" w:rsidRPr="00461783" w:rsidRDefault="007636EA" w:rsidP="007636EA">
      <w:pPr>
        <w:tabs>
          <w:tab w:val="left" w:pos="0"/>
        </w:tabs>
        <w:jc w:val="both"/>
      </w:pPr>
      <w:r w:rsidRPr="00461783">
        <w:tab/>
        <w:t>Стороны, подписавшие настоящий Акт, по объему, качеству, сроку и стоимости оказанных услуг претензий друг к другу не имеют.</w:t>
      </w:r>
    </w:p>
    <w:p w:rsidR="007636EA" w:rsidRPr="00461783" w:rsidRDefault="007636EA" w:rsidP="007636EA">
      <w:pPr>
        <w:tabs>
          <w:tab w:val="left" w:pos="0"/>
        </w:tabs>
        <w:jc w:val="both"/>
      </w:pPr>
    </w:p>
    <w:tbl>
      <w:tblPr>
        <w:tblW w:w="980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858"/>
        <w:gridCol w:w="4944"/>
      </w:tblGrid>
      <w:tr w:rsidR="007636EA" w:rsidRPr="000E29ED" w:rsidTr="00A64D0B">
        <w:trPr>
          <w:trHeight w:val="880"/>
          <w:jc w:val="center"/>
        </w:trPr>
        <w:tc>
          <w:tcPr>
            <w:tcW w:w="4858" w:type="dxa"/>
          </w:tcPr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  <w:rPr>
                <w:b/>
              </w:rPr>
            </w:pPr>
            <w:r w:rsidRPr="00461783">
              <w:rPr>
                <w:b/>
              </w:rPr>
              <w:t>Заказчик:</w:t>
            </w: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  <w:r w:rsidRPr="00461783">
              <w:t>__________________</w:t>
            </w: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  <w:r w:rsidRPr="00461783">
              <w:t>М.П.</w:t>
            </w:r>
          </w:p>
        </w:tc>
        <w:tc>
          <w:tcPr>
            <w:tcW w:w="4944" w:type="dxa"/>
          </w:tcPr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  <w:rPr>
                <w:b/>
              </w:rPr>
            </w:pPr>
            <w:r w:rsidRPr="00461783">
              <w:rPr>
                <w:b/>
              </w:rPr>
              <w:t>Исполнитель:</w:t>
            </w: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</w:p>
          <w:p w:rsidR="007636EA" w:rsidRPr="00461783" w:rsidRDefault="007636EA" w:rsidP="00A64D0B">
            <w:pPr>
              <w:keepNext/>
              <w:keepLines/>
              <w:tabs>
                <w:tab w:val="left" w:pos="540"/>
              </w:tabs>
            </w:pPr>
            <w:r w:rsidRPr="00461783">
              <w:t>________________________</w:t>
            </w:r>
          </w:p>
          <w:p w:rsidR="007636EA" w:rsidRPr="000E29ED" w:rsidRDefault="007636EA" w:rsidP="00A64D0B">
            <w:pPr>
              <w:keepNext/>
              <w:keepLines/>
              <w:tabs>
                <w:tab w:val="left" w:pos="540"/>
              </w:tabs>
            </w:pPr>
            <w:r w:rsidRPr="00461783">
              <w:t>М.П.</w:t>
            </w:r>
          </w:p>
        </w:tc>
      </w:tr>
    </w:tbl>
    <w:p w:rsidR="007636EA" w:rsidRPr="000E29ED" w:rsidRDefault="007636EA" w:rsidP="007636EA">
      <w:pPr>
        <w:pStyle w:val="a4"/>
        <w:rPr>
          <w:b/>
        </w:rPr>
      </w:pPr>
    </w:p>
    <w:p w:rsidR="007636EA" w:rsidRPr="000E29ED" w:rsidRDefault="007636EA" w:rsidP="007636EA"/>
    <w:p w:rsidR="007636EA" w:rsidRPr="000E29ED" w:rsidRDefault="007636EA" w:rsidP="007636EA"/>
    <w:p w:rsidR="008544F2" w:rsidRDefault="008544F2"/>
    <w:sectPr w:rsidR="008544F2" w:rsidSect="00A64D0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Собянин Евгений Андреевич" w:date="2024-04-11T09:30:00Z" w:initials="С.В.">
    <w:p w:rsidR="009914CA" w:rsidRDefault="009914CA">
      <w:pPr>
        <w:pStyle w:val="a9"/>
      </w:pPr>
      <w:r>
        <w:rPr>
          <w:rStyle w:val="a8"/>
        </w:rPr>
        <w:annotationRef/>
      </w:r>
      <w:r>
        <w:t>Это не надо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">
    <w:nsid w:val="032E1F23"/>
    <w:multiLevelType w:val="multilevel"/>
    <w:tmpl w:val="248A4E6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C8606E4"/>
    <w:multiLevelType w:val="multilevel"/>
    <w:tmpl w:val="DDB02F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color w:val="000000"/>
      </w:rPr>
    </w:lvl>
    <w:lvl w:ilvl="1">
      <w:start w:val="7"/>
      <w:numFmt w:val="decimal"/>
      <w:lvlText w:val="%1.%2."/>
      <w:lvlJc w:val="left"/>
      <w:pPr>
        <w:ind w:left="1260" w:hanging="720"/>
      </w:pPr>
      <w:rPr>
        <w:rFonts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b/>
        <w:color w:val="000000"/>
      </w:rPr>
    </w:lvl>
  </w:abstractNum>
  <w:abstractNum w:abstractNumId="3">
    <w:nsid w:val="44ED6B9D"/>
    <w:multiLevelType w:val="multilevel"/>
    <w:tmpl w:val="533A5B54"/>
    <w:lvl w:ilvl="0">
      <w:start w:val="5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7"/>
      <w:numFmt w:val="decimal"/>
      <w:lvlText w:val="%1.%2."/>
      <w:lvlJc w:val="left"/>
      <w:pPr>
        <w:ind w:left="1211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eastAsia="Times New Roman" w:hint="default"/>
      </w:rPr>
    </w:lvl>
  </w:abstractNum>
  <w:abstractNum w:abstractNumId="4">
    <w:nsid w:val="70A25011"/>
    <w:multiLevelType w:val="multilevel"/>
    <w:tmpl w:val="8C80AA9A"/>
    <w:lvl w:ilvl="0">
      <w:start w:val="3"/>
      <w:numFmt w:val="decimal"/>
      <w:lvlText w:val="%1."/>
      <w:lvlJc w:val="left"/>
      <w:pPr>
        <w:tabs>
          <w:tab w:val="num" w:pos="0"/>
        </w:tabs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4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708"/>
  <w:characterSpacingControl w:val="doNotCompress"/>
  <w:compat/>
  <w:rsids>
    <w:rsidRoot w:val="007636EA"/>
    <w:rsid w:val="000003C7"/>
    <w:rsid w:val="000009D6"/>
    <w:rsid w:val="00001849"/>
    <w:rsid w:val="00002B81"/>
    <w:rsid w:val="00004D1F"/>
    <w:rsid w:val="00005E24"/>
    <w:rsid w:val="0000653B"/>
    <w:rsid w:val="00007CA6"/>
    <w:rsid w:val="00011642"/>
    <w:rsid w:val="00013096"/>
    <w:rsid w:val="00015DD0"/>
    <w:rsid w:val="000161E7"/>
    <w:rsid w:val="0001641E"/>
    <w:rsid w:val="00016D49"/>
    <w:rsid w:val="00017031"/>
    <w:rsid w:val="0001726B"/>
    <w:rsid w:val="00020859"/>
    <w:rsid w:val="00020D40"/>
    <w:rsid w:val="00021CFC"/>
    <w:rsid w:val="00023070"/>
    <w:rsid w:val="000239D8"/>
    <w:rsid w:val="00023DBF"/>
    <w:rsid w:val="000241EA"/>
    <w:rsid w:val="0002489B"/>
    <w:rsid w:val="000249CC"/>
    <w:rsid w:val="00025BA7"/>
    <w:rsid w:val="00025CDE"/>
    <w:rsid w:val="00031854"/>
    <w:rsid w:val="00031D4E"/>
    <w:rsid w:val="00035DCB"/>
    <w:rsid w:val="000405F1"/>
    <w:rsid w:val="00040C85"/>
    <w:rsid w:val="0004368B"/>
    <w:rsid w:val="00044F0C"/>
    <w:rsid w:val="00045A55"/>
    <w:rsid w:val="0004705B"/>
    <w:rsid w:val="00047F36"/>
    <w:rsid w:val="000522D5"/>
    <w:rsid w:val="000528F9"/>
    <w:rsid w:val="0005490A"/>
    <w:rsid w:val="00056262"/>
    <w:rsid w:val="00057D3C"/>
    <w:rsid w:val="0006062F"/>
    <w:rsid w:val="00060C03"/>
    <w:rsid w:val="00060F4A"/>
    <w:rsid w:val="00061384"/>
    <w:rsid w:val="00065910"/>
    <w:rsid w:val="00066DE1"/>
    <w:rsid w:val="000670B6"/>
    <w:rsid w:val="00070176"/>
    <w:rsid w:val="00070B21"/>
    <w:rsid w:val="00073862"/>
    <w:rsid w:val="00074BD7"/>
    <w:rsid w:val="00075B35"/>
    <w:rsid w:val="00077EFF"/>
    <w:rsid w:val="000827C0"/>
    <w:rsid w:val="00085BA4"/>
    <w:rsid w:val="000865F0"/>
    <w:rsid w:val="00086947"/>
    <w:rsid w:val="0008696A"/>
    <w:rsid w:val="00086B47"/>
    <w:rsid w:val="000916D0"/>
    <w:rsid w:val="00091BDB"/>
    <w:rsid w:val="0009337C"/>
    <w:rsid w:val="00094A12"/>
    <w:rsid w:val="000958D6"/>
    <w:rsid w:val="000A37C0"/>
    <w:rsid w:val="000A571C"/>
    <w:rsid w:val="000A5E17"/>
    <w:rsid w:val="000A5F10"/>
    <w:rsid w:val="000A7C22"/>
    <w:rsid w:val="000B00BE"/>
    <w:rsid w:val="000B02D4"/>
    <w:rsid w:val="000B09C5"/>
    <w:rsid w:val="000B0BB5"/>
    <w:rsid w:val="000B1BA6"/>
    <w:rsid w:val="000B1DBB"/>
    <w:rsid w:val="000B1E60"/>
    <w:rsid w:val="000B2640"/>
    <w:rsid w:val="000B3BA5"/>
    <w:rsid w:val="000B548C"/>
    <w:rsid w:val="000C1165"/>
    <w:rsid w:val="000C2BF2"/>
    <w:rsid w:val="000C324E"/>
    <w:rsid w:val="000C3421"/>
    <w:rsid w:val="000C3ABF"/>
    <w:rsid w:val="000C3EED"/>
    <w:rsid w:val="000C4618"/>
    <w:rsid w:val="000C478F"/>
    <w:rsid w:val="000C5127"/>
    <w:rsid w:val="000C6572"/>
    <w:rsid w:val="000C6E94"/>
    <w:rsid w:val="000C7E5A"/>
    <w:rsid w:val="000D1515"/>
    <w:rsid w:val="000D2985"/>
    <w:rsid w:val="000D2F87"/>
    <w:rsid w:val="000D301A"/>
    <w:rsid w:val="000D303F"/>
    <w:rsid w:val="000D3D40"/>
    <w:rsid w:val="000D755E"/>
    <w:rsid w:val="000D7A25"/>
    <w:rsid w:val="000E232A"/>
    <w:rsid w:val="000E57B0"/>
    <w:rsid w:val="000E5FF2"/>
    <w:rsid w:val="000E74BB"/>
    <w:rsid w:val="000E7ADE"/>
    <w:rsid w:val="000F1B7F"/>
    <w:rsid w:val="000F24B6"/>
    <w:rsid w:val="000F310E"/>
    <w:rsid w:val="000F517F"/>
    <w:rsid w:val="000F6F26"/>
    <w:rsid w:val="000F7964"/>
    <w:rsid w:val="00100589"/>
    <w:rsid w:val="0010091A"/>
    <w:rsid w:val="001024B4"/>
    <w:rsid w:val="0010355A"/>
    <w:rsid w:val="00104361"/>
    <w:rsid w:val="00104370"/>
    <w:rsid w:val="00104817"/>
    <w:rsid w:val="001048A1"/>
    <w:rsid w:val="0011076F"/>
    <w:rsid w:val="00111BB9"/>
    <w:rsid w:val="00111E24"/>
    <w:rsid w:val="00112EDD"/>
    <w:rsid w:val="00114F0A"/>
    <w:rsid w:val="00117CC8"/>
    <w:rsid w:val="00122189"/>
    <w:rsid w:val="00124529"/>
    <w:rsid w:val="00124A71"/>
    <w:rsid w:val="0012533B"/>
    <w:rsid w:val="001275CF"/>
    <w:rsid w:val="00130D77"/>
    <w:rsid w:val="00131953"/>
    <w:rsid w:val="001321A8"/>
    <w:rsid w:val="00134667"/>
    <w:rsid w:val="001351BA"/>
    <w:rsid w:val="00140AD3"/>
    <w:rsid w:val="00140CA7"/>
    <w:rsid w:val="00141450"/>
    <w:rsid w:val="00141CB3"/>
    <w:rsid w:val="0014249A"/>
    <w:rsid w:val="00143000"/>
    <w:rsid w:val="0014373B"/>
    <w:rsid w:val="00144FC9"/>
    <w:rsid w:val="00145110"/>
    <w:rsid w:val="00145D03"/>
    <w:rsid w:val="00146818"/>
    <w:rsid w:val="00147831"/>
    <w:rsid w:val="00150B21"/>
    <w:rsid w:val="00150E5B"/>
    <w:rsid w:val="00152AE1"/>
    <w:rsid w:val="00152F92"/>
    <w:rsid w:val="00155C03"/>
    <w:rsid w:val="00156B09"/>
    <w:rsid w:val="00160A90"/>
    <w:rsid w:val="00160B04"/>
    <w:rsid w:val="001617E5"/>
    <w:rsid w:val="00163518"/>
    <w:rsid w:val="001640E3"/>
    <w:rsid w:val="001644E4"/>
    <w:rsid w:val="00164872"/>
    <w:rsid w:val="00164E1C"/>
    <w:rsid w:val="00165E72"/>
    <w:rsid w:val="00166774"/>
    <w:rsid w:val="00167EEE"/>
    <w:rsid w:val="00171853"/>
    <w:rsid w:val="00171CCE"/>
    <w:rsid w:val="0017230D"/>
    <w:rsid w:val="0017232C"/>
    <w:rsid w:val="00172615"/>
    <w:rsid w:val="00174A22"/>
    <w:rsid w:val="001767F6"/>
    <w:rsid w:val="0017777E"/>
    <w:rsid w:val="001800AF"/>
    <w:rsid w:val="00182D80"/>
    <w:rsid w:val="00183B13"/>
    <w:rsid w:val="00185007"/>
    <w:rsid w:val="00185A69"/>
    <w:rsid w:val="00185D7D"/>
    <w:rsid w:val="00185E9C"/>
    <w:rsid w:val="001865B3"/>
    <w:rsid w:val="00187D0F"/>
    <w:rsid w:val="001922C8"/>
    <w:rsid w:val="00193549"/>
    <w:rsid w:val="00193768"/>
    <w:rsid w:val="00193E9A"/>
    <w:rsid w:val="00195666"/>
    <w:rsid w:val="0019597A"/>
    <w:rsid w:val="00197B3A"/>
    <w:rsid w:val="001A015E"/>
    <w:rsid w:val="001A3547"/>
    <w:rsid w:val="001A3DBB"/>
    <w:rsid w:val="001A4F7E"/>
    <w:rsid w:val="001A61A6"/>
    <w:rsid w:val="001A647E"/>
    <w:rsid w:val="001A77B2"/>
    <w:rsid w:val="001A7F3B"/>
    <w:rsid w:val="001B269A"/>
    <w:rsid w:val="001B57C6"/>
    <w:rsid w:val="001B5A79"/>
    <w:rsid w:val="001C0A8C"/>
    <w:rsid w:val="001C16B0"/>
    <w:rsid w:val="001C304D"/>
    <w:rsid w:val="001C353D"/>
    <w:rsid w:val="001C3FC4"/>
    <w:rsid w:val="001C4AC2"/>
    <w:rsid w:val="001C54CF"/>
    <w:rsid w:val="001C742B"/>
    <w:rsid w:val="001C7D54"/>
    <w:rsid w:val="001C7F4E"/>
    <w:rsid w:val="001D03FE"/>
    <w:rsid w:val="001D0993"/>
    <w:rsid w:val="001D0D54"/>
    <w:rsid w:val="001D0DBB"/>
    <w:rsid w:val="001D2160"/>
    <w:rsid w:val="001D2D5E"/>
    <w:rsid w:val="001D45DA"/>
    <w:rsid w:val="001D4A60"/>
    <w:rsid w:val="001D4B40"/>
    <w:rsid w:val="001D5FBE"/>
    <w:rsid w:val="001D6C3F"/>
    <w:rsid w:val="001D7689"/>
    <w:rsid w:val="001E14A6"/>
    <w:rsid w:val="001E1866"/>
    <w:rsid w:val="001E4C21"/>
    <w:rsid w:val="001E510E"/>
    <w:rsid w:val="001E5140"/>
    <w:rsid w:val="001E6892"/>
    <w:rsid w:val="001E7073"/>
    <w:rsid w:val="001F01D0"/>
    <w:rsid w:val="001F1A0A"/>
    <w:rsid w:val="001F28B2"/>
    <w:rsid w:val="001F28F3"/>
    <w:rsid w:val="001F4567"/>
    <w:rsid w:val="001F650F"/>
    <w:rsid w:val="001F65A5"/>
    <w:rsid w:val="00203CB2"/>
    <w:rsid w:val="002069F5"/>
    <w:rsid w:val="0020701B"/>
    <w:rsid w:val="00207435"/>
    <w:rsid w:val="002104BB"/>
    <w:rsid w:val="00211E66"/>
    <w:rsid w:val="00212957"/>
    <w:rsid w:val="0021330A"/>
    <w:rsid w:val="002138FB"/>
    <w:rsid w:val="00215A5E"/>
    <w:rsid w:val="00216575"/>
    <w:rsid w:val="0022110D"/>
    <w:rsid w:val="002218A5"/>
    <w:rsid w:val="0022268A"/>
    <w:rsid w:val="0022490C"/>
    <w:rsid w:val="00230845"/>
    <w:rsid w:val="00231DC0"/>
    <w:rsid w:val="00235CEC"/>
    <w:rsid w:val="002369C2"/>
    <w:rsid w:val="00242212"/>
    <w:rsid w:val="00242A73"/>
    <w:rsid w:val="0024498B"/>
    <w:rsid w:val="00245793"/>
    <w:rsid w:val="002475B2"/>
    <w:rsid w:val="00247D70"/>
    <w:rsid w:val="00247F39"/>
    <w:rsid w:val="002508AE"/>
    <w:rsid w:val="00251547"/>
    <w:rsid w:val="00252748"/>
    <w:rsid w:val="00255DEC"/>
    <w:rsid w:val="002571B2"/>
    <w:rsid w:val="002603EB"/>
    <w:rsid w:val="00260B68"/>
    <w:rsid w:val="0026161C"/>
    <w:rsid w:val="00266069"/>
    <w:rsid w:val="00266B51"/>
    <w:rsid w:val="002673E3"/>
    <w:rsid w:val="00270564"/>
    <w:rsid w:val="00271F4E"/>
    <w:rsid w:val="002747B9"/>
    <w:rsid w:val="00274C28"/>
    <w:rsid w:val="00275FCB"/>
    <w:rsid w:val="00276D85"/>
    <w:rsid w:val="002776A6"/>
    <w:rsid w:val="0028023A"/>
    <w:rsid w:val="00280878"/>
    <w:rsid w:val="00280C6D"/>
    <w:rsid w:val="00281B79"/>
    <w:rsid w:val="00283B72"/>
    <w:rsid w:val="002857B9"/>
    <w:rsid w:val="00285F6E"/>
    <w:rsid w:val="002863CC"/>
    <w:rsid w:val="00290181"/>
    <w:rsid w:val="00290465"/>
    <w:rsid w:val="00290FDF"/>
    <w:rsid w:val="0029121E"/>
    <w:rsid w:val="00292511"/>
    <w:rsid w:val="00292F05"/>
    <w:rsid w:val="0029602A"/>
    <w:rsid w:val="00296DB1"/>
    <w:rsid w:val="002A08D2"/>
    <w:rsid w:val="002A132C"/>
    <w:rsid w:val="002A20C9"/>
    <w:rsid w:val="002A27E5"/>
    <w:rsid w:val="002A385D"/>
    <w:rsid w:val="002A3D3D"/>
    <w:rsid w:val="002A59AA"/>
    <w:rsid w:val="002A5ACF"/>
    <w:rsid w:val="002A76BA"/>
    <w:rsid w:val="002B31C7"/>
    <w:rsid w:val="002B4F6C"/>
    <w:rsid w:val="002B59B8"/>
    <w:rsid w:val="002B7578"/>
    <w:rsid w:val="002C0A8C"/>
    <w:rsid w:val="002C2445"/>
    <w:rsid w:val="002C2E14"/>
    <w:rsid w:val="002C3C9D"/>
    <w:rsid w:val="002C4471"/>
    <w:rsid w:val="002C52E6"/>
    <w:rsid w:val="002D063B"/>
    <w:rsid w:val="002D29BA"/>
    <w:rsid w:val="002D36CD"/>
    <w:rsid w:val="002D3CF5"/>
    <w:rsid w:val="002D51F1"/>
    <w:rsid w:val="002D5E85"/>
    <w:rsid w:val="002D7825"/>
    <w:rsid w:val="002E696D"/>
    <w:rsid w:val="002E7027"/>
    <w:rsid w:val="002F5D6E"/>
    <w:rsid w:val="002F63A5"/>
    <w:rsid w:val="002F6538"/>
    <w:rsid w:val="002F7004"/>
    <w:rsid w:val="00301C09"/>
    <w:rsid w:val="003052A0"/>
    <w:rsid w:val="00305C9D"/>
    <w:rsid w:val="00310415"/>
    <w:rsid w:val="003107CE"/>
    <w:rsid w:val="00310B2C"/>
    <w:rsid w:val="00311328"/>
    <w:rsid w:val="00317049"/>
    <w:rsid w:val="00317061"/>
    <w:rsid w:val="00321884"/>
    <w:rsid w:val="00323AB7"/>
    <w:rsid w:val="00323E80"/>
    <w:rsid w:val="00323FC9"/>
    <w:rsid w:val="00324FEA"/>
    <w:rsid w:val="0032573F"/>
    <w:rsid w:val="00326081"/>
    <w:rsid w:val="00326B1D"/>
    <w:rsid w:val="00330510"/>
    <w:rsid w:val="003322D0"/>
    <w:rsid w:val="0033379D"/>
    <w:rsid w:val="00333B6D"/>
    <w:rsid w:val="00335252"/>
    <w:rsid w:val="003377D7"/>
    <w:rsid w:val="00337B11"/>
    <w:rsid w:val="00337CC2"/>
    <w:rsid w:val="00337FC9"/>
    <w:rsid w:val="0034153F"/>
    <w:rsid w:val="00342E67"/>
    <w:rsid w:val="00343D61"/>
    <w:rsid w:val="00343F05"/>
    <w:rsid w:val="00344213"/>
    <w:rsid w:val="0034430C"/>
    <w:rsid w:val="00344A9E"/>
    <w:rsid w:val="00345732"/>
    <w:rsid w:val="003472E7"/>
    <w:rsid w:val="003503A2"/>
    <w:rsid w:val="00350A2C"/>
    <w:rsid w:val="00351C99"/>
    <w:rsid w:val="00351E09"/>
    <w:rsid w:val="003538D1"/>
    <w:rsid w:val="0035411A"/>
    <w:rsid w:val="00354442"/>
    <w:rsid w:val="00354A79"/>
    <w:rsid w:val="00356C20"/>
    <w:rsid w:val="00360138"/>
    <w:rsid w:val="003604E2"/>
    <w:rsid w:val="0036104E"/>
    <w:rsid w:val="00362B2A"/>
    <w:rsid w:val="00364219"/>
    <w:rsid w:val="00366807"/>
    <w:rsid w:val="00366DE8"/>
    <w:rsid w:val="003716BD"/>
    <w:rsid w:val="00371D2B"/>
    <w:rsid w:val="003744EA"/>
    <w:rsid w:val="00374F3D"/>
    <w:rsid w:val="00376E16"/>
    <w:rsid w:val="00377A8B"/>
    <w:rsid w:val="003800EB"/>
    <w:rsid w:val="003834CC"/>
    <w:rsid w:val="00383AAB"/>
    <w:rsid w:val="00384332"/>
    <w:rsid w:val="00384BED"/>
    <w:rsid w:val="00394F3F"/>
    <w:rsid w:val="00396454"/>
    <w:rsid w:val="003A0388"/>
    <w:rsid w:val="003A09B6"/>
    <w:rsid w:val="003A1BC9"/>
    <w:rsid w:val="003A1C1A"/>
    <w:rsid w:val="003A24D2"/>
    <w:rsid w:val="003A2AD4"/>
    <w:rsid w:val="003A4FD8"/>
    <w:rsid w:val="003A5760"/>
    <w:rsid w:val="003A5EE0"/>
    <w:rsid w:val="003A6A36"/>
    <w:rsid w:val="003A6B9B"/>
    <w:rsid w:val="003A7B1B"/>
    <w:rsid w:val="003A7C3C"/>
    <w:rsid w:val="003B10AF"/>
    <w:rsid w:val="003B1690"/>
    <w:rsid w:val="003B2626"/>
    <w:rsid w:val="003B3D8E"/>
    <w:rsid w:val="003B4BF7"/>
    <w:rsid w:val="003B65E3"/>
    <w:rsid w:val="003B7AC9"/>
    <w:rsid w:val="003B7D62"/>
    <w:rsid w:val="003C131E"/>
    <w:rsid w:val="003C14E0"/>
    <w:rsid w:val="003C4C92"/>
    <w:rsid w:val="003C5293"/>
    <w:rsid w:val="003C539B"/>
    <w:rsid w:val="003C61CB"/>
    <w:rsid w:val="003C6868"/>
    <w:rsid w:val="003C7006"/>
    <w:rsid w:val="003D0925"/>
    <w:rsid w:val="003D19FD"/>
    <w:rsid w:val="003D1B51"/>
    <w:rsid w:val="003D5986"/>
    <w:rsid w:val="003D5B0D"/>
    <w:rsid w:val="003D6FE9"/>
    <w:rsid w:val="003D7765"/>
    <w:rsid w:val="003D7D9E"/>
    <w:rsid w:val="003E2AAB"/>
    <w:rsid w:val="003E535B"/>
    <w:rsid w:val="003E74C0"/>
    <w:rsid w:val="003F0588"/>
    <w:rsid w:val="003F0E4B"/>
    <w:rsid w:val="003F1503"/>
    <w:rsid w:val="003F3343"/>
    <w:rsid w:val="003F374C"/>
    <w:rsid w:val="003F4AB7"/>
    <w:rsid w:val="003F5522"/>
    <w:rsid w:val="003F69BA"/>
    <w:rsid w:val="003F79B0"/>
    <w:rsid w:val="004001A6"/>
    <w:rsid w:val="00400BD6"/>
    <w:rsid w:val="00401106"/>
    <w:rsid w:val="00401360"/>
    <w:rsid w:val="0040330B"/>
    <w:rsid w:val="00403FB0"/>
    <w:rsid w:val="00405528"/>
    <w:rsid w:val="004056BF"/>
    <w:rsid w:val="00405DFC"/>
    <w:rsid w:val="0040658B"/>
    <w:rsid w:val="004073F7"/>
    <w:rsid w:val="004078EA"/>
    <w:rsid w:val="0041094A"/>
    <w:rsid w:val="00411B7D"/>
    <w:rsid w:val="0041254E"/>
    <w:rsid w:val="00412D99"/>
    <w:rsid w:val="004135AE"/>
    <w:rsid w:val="00414E02"/>
    <w:rsid w:val="004152AF"/>
    <w:rsid w:val="00416597"/>
    <w:rsid w:val="00417BB0"/>
    <w:rsid w:val="00420EF0"/>
    <w:rsid w:val="004218CA"/>
    <w:rsid w:val="00426119"/>
    <w:rsid w:val="00426C74"/>
    <w:rsid w:val="00427819"/>
    <w:rsid w:val="00430C8F"/>
    <w:rsid w:val="004317F4"/>
    <w:rsid w:val="00433E77"/>
    <w:rsid w:val="0043481B"/>
    <w:rsid w:val="0043504C"/>
    <w:rsid w:val="0043707F"/>
    <w:rsid w:val="00437291"/>
    <w:rsid w:val="004379D7"/>
    <w:rsid w:val="00437C8B"/>
    <w:rsid w:val="0044161F"/>
    <w:rsid w:val="0044188C"/>
    <w:rsid w:val="00441C29"/>
    <w:rsid w:val="00442A93"/>
    <w:rsid w:val="00442AA9"/>
    <w:rsid w:val="00442CC4"/>
    <w:rsid w:val="00444B9C"/>
    <w:rsid w:val="00445CEB"/>
    <w:rsid w:val="00447DB1"/>
    <w:rsid w:val="00450F60"/>
    <w:rsid w:val="00451161"/>
    <w:rsid w:val="00451B4F"/>
    <w:rsid w:val="00452F3C"/>
    <w:rsid w:val="00453E92"/>
    <w:rsid w:val="00453F2F"/>
    <w:rsid w:val="004562C2"/>
    <w:rsid w:val="004564D2"/>
    <w:rsid w:val="004566ED"/>
    <w:rsid w:val="004568D0"/>
    <w:rsid w:val="00456D7F"/>
    <w:rsid w:val="00460BF5"/>
    <w:rsid w:val="00461783"/>
    <w:rsid w:val="00461AF5"/>
    <w:rsid w:val="00462C59"/>
    <w:rsid w:val="004636A8"/>
    <w:rsid w:val="00466C26"/>
    <w:rsid w:val="00467292"/>
    <w:rsid w:val="00470650"/>
    <w:rsid w:val="0047262F"/>
    <w:rsid w:val="00472C98"/>
    <w:rsid w:val="00475519"/>
    <w:rsid w:val="00475529"/>
    <w:rsid w:val="0047685E"/>
    <w:rsid w:val="00477D92"/>
    <w:rsid w:val="00480921"/>
    <w:rsid w:val="00480F1D"/>
    <w:rsid w:val="0048107F"/>
    <w:rsid w:val="004819DA"/>
    <w:rsid w:val="00483B1A"/>
    <w:rsid w:val="00484AE4"/>
    <w:rsid w:val="00485C3A"/>
    <w:rsid w:val="0049098B"/>
    <w:rsid w:val="00492B5D"/>
    <w:rsid w:val="00492F51"/>
    <w:rsid w:val="00493FAD"/>
    <w:rsid w:val="004963B1"/>
    <w:rsid w:val="00496543"/>
    <w:rsid w:val="004972C1"/>
    <w:rsid w:val="004A285F"/>
    <w:rsid w:val="004A30E1"/>
    <w:rsid w:val="004A361C"/>
    <w:rsid w:val="004A470C"/>
    <w:rsid w:val="004A4FEA"/>
    <w:rsid w:val="004A56E1"/>
    <w:rsid w:val="004A770A"/>
    <w:rsid w:val="004B11E1"/>
    <w:rsid w:val="004B43E8"/>
    <w:rsid w:val="004B5529"/>
    <w:rsid w:val="004B680B"/>
    <w:rsid w:val="004B6F7A"/>
    <w:rsid w:val="004C001A"/>
    <w:rsid w:val="004C1845"/>
    <w:rsid w:val="004C489A"/>
    <w:rsid w:val="004C6E10"/>
    <w:rsid w:val="004C7066"/>
    <w:rsid w:val="004C7D8C"/>
    <w:rsid w:val="004D03CB"/>
    <w:rsid w:val="004D0D45"/>
    <w:rsid w:val="004D3002"/>
    <w:rsid w:val="004D3BC6"/>
    <w:rsid w:val="004D4117"/>
    <w:rsid w:val="004D4B7C"/>
    <w:rsid w:val="004D5415"/>
    <w:rsid w:val="004D62EE"/>
    <w:rsid w:val="004D7D26"/>
    <w:rsid w:val="004E1977"/>
    <w:rsid w:val="004E3322"/>
    <w:rsid w:val="004E489E"/>
    <w:rsid w:val="004E5F5F"/>
    <w:rsid w:val="004E62E5"/>
    <w:rsid w:val="004E6672"/>
    <w:rsid w:val="004E745D"/>
    <w:rsid w:val="004F371F"/>
    <w:rsid w:val="004F6FAB"/>
    <w:rsid w:val="00500017"/>
    <w:rsid w:val="00500442"/>
    <w:rsid w:val="005039DE"/>
    <w:rsid w:val="00505529"/>
    <w:rsid w:val="00505FBC"/>
    <w:rsid w:val="005105E6"/>
    <w:rsid w:val="00511336"/>
    <w:rsid w:val="00512E35"/>
    <w:rsid w:val="0051331C"/>
    <w:rsid w:val="00514316"/>
    <w:rsid w:val="00517EC2"/>
    <w:rsid w:val="00520966"/>
    <w:rsid w:val="00521745"/>
    <w:rsid w:val="00521D25"/>
    <w:rsid w:val="00522B90"/>
    <w:rsid w:val="00533038"/>
    <w:rsid w:val="005342ED"/>
    <w:rsid w:val="00536FAC"/>
    <w:rsid w:val="00540B19"/>
    <w:rsid w:val="00540C8E"/>
    <w:rsid w:val="005427DD"/>
    <w:rsid w:val="0054299A"/>
    <w:rsid w:val="00544AA3"/>
    <w:rsid w:val="005450A3"/>
    <w:rsid w:val="005457FF"/>
    <w:rsid w:val="00545AB6"/>
    <w:rsid w:val="00550121"/>
    <w:rsid w:val="0055027F"/>
    <w:rsid w:val="005517FD"/>
    <w:rsid w:val="00554A99"/>
    <w:rsid w:val="00554CAA"/>
    <w:rsid w:val="005552A6"/>
    <w:rsid w:val="0055535C"/>
    <w:rsid w:val="005605BF"/>
    <w:rsid w:val="0056120B"/>
    <w:rsid w:val="00561722"/>
    <w:rsid w:val="00562B0A"/>
    <w:rsid w:val="005631BD"/>
    <w:rsid w:val="0056334D"/>
    <w:rsid w:val="0056493A"/>
    <w:rsid w:val="00565E21"/>
    <w:rsid w:val="0056644F"/>
    <w:rsid w:val="00571D10"/>
    <w:rsid w:val="005736C7"/>
    <w:rsid w:val="00573CD7"/>
    <w:rsid w:val="00573E45"/>
    <w:rsid w:val="005745DC"/>
    <w:rsid w:val="005749C8"/>
    <w:rsid w:val="005768FF"/>
    <w:rsid w:val="00576D2D"/>
    <w:rsid w:val="0058022A"/>
    <w:rsid w:val="00581BAE"/>
    <w:rsid w:val="0058223D"/>
    <w:rsid w:val="005838DD"/>
    <w:rsid w:val="00584324"/>
    <w:rsid w:val="005853E6"/>
    <w:rsid w:val="005868AD"/>
    <w:rsid w:val="005902B9"/>
    <w:rsid w:val="00591332"/>
    <w:rsid w:val="005927A6"/>
    <w:rsid w:val="00592C8C"/>
    <w:rsid w:val="005931D2"/>
    <w:rsid w:val="005936FC"/>
    <w:rsid w:val="005945D1"/>
    <w:rsid w:val="0059478A"/>
    <w:rsid w:val="00594E6A"/>
    <w:rsid w:val="00595E1E"/>
    <w:rsid w:val="00596F04"/>
    <w:rsid w:val="00596F3C"/>
    <w:rsid w:val="005979BD"/>
    <w:rsid w:val="005A00C8"/>
    <w:rsid w:val="005A0250"/>
    <w:rsid w:val="005A0279"/>
    <w:rsid w:val="005A04EE"/>
    <w:rsid w:val="005A0ABB"/>
    <w:rsid w:val="005A357E"/>
    <w:rsid w:val="005A4CA3"/>
    <w:rsid w:val="005A4D19"/>
    <w:rsid w:val="005A5ABA"/>
    <w:rsid w:val="005A5D00"/>
    <w:rsid w:val="005A6674"/>
    <w:rsid w:val="005A72FB"/>
    <w:rsid w:val="005A77B7"/>
    <w:rsid w:val="005B235B"/>
    <w:rsid w:val="005B3809"/>
    <w:rsid w:val="005B47E3"/>
    <w:rsid w:val="005B490C"/>
    <w:rsid w:val="005B54D6"/>
    <w:rsid w:val="005B5ED0"/>
    <w:rsid w:val="005B683C"/>
    <w:rsid w:val="005C072A"/>
    <w:rsid w:val="005C0FFE"/>
    <w:rsid w:val="005C2160"/>
    <w:rsid w:val="005C3D73"/>
    <w:rsid w:val="005C41CE"/>
    <w:rsid w:val="005C429C"/>
    <w:rsid w:val="005C4C46"/>
    <w:rsid w:val="005C624D"/>
    <w:rsid w:val="005D275F"/>
    <w:rsid w:val="005D38A5"/>
    <w:rsid w:val="005D6877"/>
    <w:rsid w:val="005D6E9B"/>
    <w:rsid w:val="005D72B4"/>
    <w:rsid w:val="005E0B68"/>
    <w:rsid w:val="005E3086"/>
    <w:rsid w:val="005E33E5"/>
    <w:rsid w:val="005E71C4"/>
    <w:rsid w:val="005E7291"/>
    <w:rsid w:val="005E7581"/>
    <w:rsid w:val="005F66B6"/>
    <w:rsid w:val="006005A9"/>
    <w:rsid w:val="006008C4"/>
    <w:rsid w:val="006026E4"/>
    <w:rsid w:val="00603372"/>
    <w:rsid w:val="00606C42"/>
    <w:rsid w:val="00607D8F"/>
    <w:rsid w:val="006102A4"/>
    <w:rsid w:val="00610E6E"/>
    <w:rsid w:val="00611953"/>
    <w:rsid w:val="0061221C"/>
    <w:rsid w:val="0061278A"/>
    <w:rsid w:val="00612E0C"/>
    <w:rsid w:val="00613578"/>
    <w:rsid w:val="0061521D"/>
    <w:rsid w:val="00617724"/>
    <w:rsid w:val="00622006"/>
    <w:rsid w:val="00622F4E"/>
    <w:rsid w:val="00622F84"/>
    <w:rsid w:val="00625713"/>
    <w:rsid w:val="00625B37"/>
    <w:rsid w:val="0063023D"/>
    <w:rsid w:val="00630458"/>
    <w:rsid w:val="00630674"/>
    <w:rsid w:val="006357D0"/>
    <w:rsid w:val="00635BFD"/>
    <w:rsid w:val="00637170"/>
    <w:rsid w:val="006379FF"/>
    <w:rsid w:val="00637D1B"/>
    <w:rsid w:val="0064319E"/>
    <w:rsid w:val="00643546"/>
    <w:rsid w:val="006441E6"/>
    <w:rsid w:val="00644926"/>
    <w:rsid w:val="006450AF"/>
    <w:rsid w:val="00646038"/>
    <w:rsid w:val="0064769A"/>
    <w:rsid w:val="006477ED"/>
    <w:rsid w:val="00647BFA"/>
    <w:rsid w:val="0065000B"/>
    <w:rsid w:val="0065140D"/>
    <w:rsid w:val="00651F35"/>
    <w:rsid w:val="00652E68"/>
    <w:rsid w:val="00652F9F"/>
    <w:rsid w:val="00653C86"/>
    <w:rsid w:val="0065455E"/>
    <w:rsid w:val="00655061"/>
    <w:rsid w:val="00656230"/>
    <w:rsid w:val="00656711"/>
    <w:rsid w:val="00656F85"/>
    <w:rsid w:val="00661DD6"/>
    <w:rsid w:val="00662C8A"/>
    <w:rsid w:val="00662E07"/>
    <w:rsid w:val="00662E2D"/>
    <w:rsid w:val="00662ECE"/>
    <w:rsid w:val="0066377E"/>
    <w:rsid w:val="0066539F"/>
    <w:rsid w:val="00666464"/>
    <w:rsid w:val="00666F6B"/>
    <w:rsid w:val="006676C1"/>
    <w:rsid w:val="00671CFB"/>
    <w:rsid w:val="00672037"/>
    <w:rsid w:val="0067388A"/>
    <w:rsid w:val="00673ECF"/>
    <w:rsid w:val="00674681"/>
    <w:rsid w:val="0067529A"/>
    <w:rsid w:val="00675321"/>
    <w:rsid w:val="00676559"/>
    <w:rsid w:val="006773D6"/>
    <w:rsid w:val="00677572"/>
    <w:rsid w:val="00677C66"/>
    <w:rsid w:val="0068034F"/>
    <w:rsid w:val="00680BF7"/>
    <w:rsid w:val="00681137"/>
    <w:rsid w:val="006814ED"/>
    <w:rsid w:val="00681770"/>
    <w:rsid w:val="00684AE2"/>
    <w:rsid w:val="0068505C"/>
    <w:rsid w:val="00690993"/>
    <w:rsid w:val="00691410"/>
    <w:rsid w:val="00692D25"/>
    <w:rsid w:val="00692D66"/>
    <w:rsid w:val="006939DA"/>
    <w:rsid w:val="00696BC7"/>
    <w:rsid w:val="00696DAF"/>
    <w:rsid w:val="006A1E62"/>
    <w:rsid w:val="006A2301"/>
    <w:rsid w:val="006A2AC5"/>
    <w:rsid w:val="006A2DE3"/>
    <w:rsid w:val="006A34D9"/>
    <w:rsid w:val="006A3674"/>
    <w:rsid w:val="006A4BE1"/>
    <w:rsid w:val="006A5203"/>
    <w:rsid w:val="006A5FF2"/>
    <w:rsid w:val="006A64BA"/>
    <w:rsid w:val="006A6A95"/>
    <w:rsid w:val="006A7C88"/>
    <w:rsid w:val="006A7D8D"/>
    <w:rsid w:val="006B0C41"/>
    <w:rsid w:val="006B1AC5"/>
    <w:rsid w:val="006B2451"/>
    <w:rsid w:val="006B305D"/>
    <w:rsid w:val="006B33A2"/>
    <w:rsid w:val="006B3617"/>
    <w:rsid w:val="006B7102"/>
    <w:rsid w:val="006B7BEE"/>
    <w:rsid w:val="006C27C8"/>
    <w:rsid w:val="006C2A84"/>
    <w:rsid w:val="006C3683"/>
    <w:rsid w:val="006C42B6"/>
    <w:rsid w:val="006C5048"/>
    <w:rsid w:val="006C7BA7"/>
    <w:rsid w:val="006D05A3"/>
    <w:rsid w:val="006D20C6"/>
    <w:rsid w:val="006D517A"/>
    <w:rsid w:val="006D7FDC"/>
    <w:rsid w:val="006E247D"/>
    <w:rsid w:val="006E463B"/>
    <w:rsid w:val="006E5BE4"/>
    <w:rsid w:val="006F0784"/>
    <w:rsid w:val="006F0DD6"/>
    <w:rsid w:val="006F1378"/>
    <w:rsid w:val="006F1574"/>
    <w:rsid w:val="006F2FE9"/>
    <w:rsid w:val="006F3BB4"/>
    <w:rsid w:val="006F4AA6"/>
    <w:rsid w:val="006F6470"/>
    <w:rsid w:val="006F7EEF"/>
    <w:rsid w:val="00700DBC"/>
    <w:rsid w:val="007025BF"/>
    <w:rsid w:val="0070345B"/>
    <w:rsid w:val="00703994"/>
    <w:rsid w:val="00704297"/>
    <w:rsid w:val="007044D4"/>
    <w:rsid w:val="007062C8"/>
    <w:rsid w:val="007063F9"/>
    <w:rsid w:val="00706A84"/>
    <w:rsid w:val="007109ED"/>
    <w:rsid w:val="00710AA6"/>
    <w:rsid w:val="00711910"/>
    <w:rsid w:val="00711B02"/>
    <w:rsid w:val="007127D3"/>
    <w:rsid w:val="00712BD0"/>
    <w:rsid w:val="0071308D"/>
    <w:rsid w:val="007141EA"/>
    <w:rsid w:val="00715B0E"/>
    <w:rsid w:val="0071669D"/>
    <w:rsid w:val="0072036B"/>
    <w:rsid w:val="007207DD"/>
    <w:rsid w:val="00723162"/>
    <w:rsid w:val="00724C3F"/>
    <w:rsid w:val="00726D20"/>
    <w:rsid w:val="00727BB6"/>
    <w:rsid w:val="00727D64"/>
    <w:rsid w:val="00730618"/>
    <w:rsid w:val="007311BD"/>
    <w:rsid w:val="00731F7F"/>
    <w:rsid w:val="0073405A"/>
    <w:rsid w:val="00734EF4"/>
    <w:rsid w:val="00736FCA"/>
    <w:rsid w:val="007402F4"/>
    <w:rsid w:val="00741025"/>
    <w:rsid w:val="00741714"/>
    <w:rsid w:val="00741BAB"/>
    <w:rsid w:val="00741EAE"/>
    <w:rsid w:val="00741F9F"/>
    <w:rsid w:val="007436BD"/>
    <w:rsid w:val="00743B8C"/>
    <w:rsid w:val="00743B9B"/>
    <w:rsid w:val="00744201"/>
    <w:rsid w:val="007449E5"/>
    <w:rsid w:val="00747D3B"/>
    <w:rsid w:val="00751B7F"/>
    <w:rsid w:val="00751BF4"/>
    <w:rsid w:val="007520A4"/>
    <w:rsid w:val="007522DB"/>
    <w:rsid w:val="00753900"/>
    <w:rsid w:val="00755258"/>
    <w:rsid w:val="00756D25"/>
    <w:rsid w:val="00756DE2"/>
    <w:rsid w:val="00760E79"/>
    <w:rsid w:val="007612D4"/>
    <w:rsid w:val="007636EA"/>
    <w:rsid w:val="007657EF"/>
    <w:rsid w:val="007672AF"/>
    <w:rsid w:val="00772AC1"/>
    <w:rsid w:val="00772BBE"/>
    <w:rsid w:val="007730C8"/>
    <w:rsid w:val="0077518D"/>
    <w:rsid w:val="00780126"/>
    <w:rsid w:val="007804ED"/>
    <w:rsid w:val="00782E50"/>
    <w:rsid w:val="00783695"/>
    <w:rsid w:val="00785488"/>
    <w:rsid w:val="00785DD7"/>
    <w:rsid w:val="00786C75"/>
    <w:rsid w:val="007874F8"/>
    <w:rsid w:val="007912D9"/>
    <w:rsid w:val="00791699"/>
    <w:rsid w:val="0079442C"/>
    <w:rsid w:val="00794604"/>
    <w:rsid w:val="00794B6D"/>
    <w:rsid w:val="00797377"/>
    <w:rsid w:val="00797747"/>
    <w:rsid w:val="00797B2C"/>
    <w:rsid w:val="007B062E"/>
    <w:rsid w:val="007B0B03"/>
    <w:rsid w:val="007B0C42"/>
    <w:rsid w:val="007B2FC6"/>
    <w:rsid w:val="007B41D3"/>
    <w:rsid w:val="007B4A42"/>
    <w:rsid w:val="007B5D70"/>
    <w:rsid w:val="007B68B0"/>
    <w:rsid w:val="007B68CA"/>
    <w:rsid w:val="007B7820"/>
    <w:rsid w:val="007C039F"/>
    <w:rsid w:val="007C0BE9"/>
    <w:rsid w:val="007C3083"/>
    <w:rsid w:val="007C3268"/>
    <w:rsid w:val="007C379A"/>
    <w:rsid w:val="007C3892"/>
    <w:rsid w:val="007C40B7"/>
    <w:rsid w:val="007C485B"/>
    <w:rsid w:val="007C7AFF"/>
    <w:rsid w:val="007C7CF6"/>
    <w:rsid w:val="007D017A"/>
    <w:rsid w:val="007D152B"/>
    <w:rsid w:val="007D1FA1"/>
    <w:rsid w:val="007D28D0"/>
    <w:rsid w:val="007D2C75"/>
    <w:rsid w:val="007D3F30"/>
    <w:rsid w:val="007D6BD7"/>
    <w:rsid w:val="007E3AD1"/>
    <w:rsid w:val="007E6391"/>
    <w:rsid w:val="007E7BEF"/>
    <w:rsid w:val="007F00BF"/>
    <w:rsid w:val="007F3247"/>
    <w:rsid w:val="007F53B5"/>
    <w:rsid w:val="0080036F"/>
    <w:rsid w:val="00804AB2"/>
    <w:rsid w:val="00805A84"/>
    <w:rsid w:val="00811639"/>
    <w:rsid w:val="00811B9D"/>
    <w:rsid w:val="008144FB"/>
    <w:rsid w:val="00815456"/>
    <w:rsid w:val="00815A20"/>
    <w:rsid w:val="008164FE"/>
    <w:rsid w:val="008168E7"/>
    <w:rsid w:val="0081776C"/>
    <w:rsid w:val="00817A6A"/>
    <w:rsid w:val="00821442"/>
    <w:rsid w:val="00821C10"/>
    <w:rsid w:val="008266B6"/>
    <w:rsid w:val="0082688A"/>
    <w:rsid w:val="00826DC7"/>
    <w:rsid w:val="00827187"/>
    <w:rsid w:val="00827482"/>
    <w:rsid w:val="0082755B"/>
    <w:rsid w:val="00830002"/>
    <w:rsid w:val="00832128"/>
    <w:rsid w:val="00832999"/>
    <w:rsid w:val="00834E8E"/>
    <w:rsid w:val="00835221"/>
    <w:rsid w:val="008409F5"/>
    <w:rsid w:val="00841709"/>
    <w:rsid w:val="008421D6"/>
    <w:rsid w:val="008426F8"/>
    <w:rsid w:val="0084337C"/>
    <w:rsid w:val="00843B0A"/>
    <w:rsid w:val="008443F7"/>
    <w:rsid w:val="00844C97"/>
    <w:rsid w:val="0084617B"/>
    <w:rsid w:val="008462D5"/>
    <w:rsid w:val="00846654"/>
    <w:rsid w:val="008467D9"/>
    <w:rsid w:val="00847CE2"/>
    <w:rsid w:val="0085119E"/>
    <w:rsid w:val="0085179E"/>
    <w:rsid w:val="00852E6B"/>
    <w:rsid w:val="008531D9"/>
    <w:rsid w:val="008544F2"/>
    <w:rsid w:val="00854FB7"/>
    <w:rsid w:val="00855003"/>
    <w:rsid w:val="00855A48"/>
    <w:rsid w:val="0085650F"/>
    <w:rsid w:val="00856D0B"/>
    <w:rsid w:val="00857A16"/>
    <w:rsid w:val="00860179"/>
    <w:rsid w:val="00861578"/>
    <w:rsid w:val="008626D8"/>
    <w:rsid w:val="00865008"/>
    <w:rsid w:val="0087000C"/>
    <w:rsid w:val="008707EA"/>
    <w:rsid w:val="00870FDB"/>
    <w:rsid w:val="008714A3"/>
    <w:rsid w:val="00871A91"/>
    <w:rsid w:val="00871AFE"/>
    <w:rsid w:val="00872550"/>
    <w:rsid w:val="00872A5C"/>
    <w:rsid w:val="00872E70"/>
    <w:rsid w:val="0087493C"/>
    <w:rsid w:val="008768A6"/>
    <w:rsid w:val="00876FB3"/>
    <w:rsid w:val="00880DAD"/>
    <w:rsid w:val="008815EF"/>
    <w:rsid w:val="00881852"/>
    <w:rsid w:val="00881E54"/>
    <w:rsid w:val="008827C2"/>
    <w:rsid w:val="008845C4"/>
    <w:rsid w:val="00884C5E"/>
    <w:rsid w:val="008859C7"/>
    <w:rsid w:val="00885B3E"/>
    <w:rsid w:val="00886FFB"/>
    <w:rsid w:val="00887CCF"/>
    <w:rsid w:val="00891006"/>
    <w:rsid w:val="00891553"/>
    <w:rsid w:val="00892C57"/>
    <w:rsid w:val="00894BC7"/>
    <w:rsid w:val="008958C7"/>
    <w:rsid w:val="008A0663"/>
    <w:rsid w:val="008A1B0C"/>
    <w:rsid w:val="008A26E3"/>
    <w:rsid w:val="008A3530"/>
    <w:rsid w:val="008A3982"/>
    <w:rsid w:val="008A39F4"/>
    <w:rsid w:val="008A5032"/>
    <w:rsid w:val="008A50E0"/>
    <w:rsid w:val="008A5186"/>
    <w:rsid w:val="008A56B1"/>
    <w:rsid w:val="008A577C"/>
    <w:rsid w:val="008A59A3"/>
    <w:rsid w:val="008A6C8C"/>
    <w:rsid w:val="008A7145"/>
    <w:rsid w:val="008B0B7E"/>
    <w:rsid w:val="008B1068"/>
    <w:rsid w:val="008B3879"/>
    <w:rsid w:val="008B4572"/>
    <w:rsid w:val="008B4BC2"/>
    <w:rsid w:val="008B54D3"/>
    <w:rsid w:val="008C00C5"/>
    <w:rsid w:val="008C0462"/>
    <w:rsid w:val="008C106E"/>
    <w:rsid w:val="008C4A6A"/>
    <w:rsid w:val="008C6B6A"/>
    <w:rsid w:val="008D12F5"/>
    <w:rsid w:val="008D21F5"/>
    <w:rsid w:val="008D2CE6"/>
    <w:rsid w:val="008D79A4"/>
    <w:rsid w:val="008D7BAA"/>
    <w:rsid w:val="008E1158"/>
    <w:rsid w:val="008E11AF"/>
    <w:rsid w:val="008E4283"/>
    <w:rsid w:val="008E4689"/>
    <w:rsid w:val="008E4EDA"/>
    <w:rsid w:val="008E5A38"/>
    <w:rsid w:val="008E60AC"/>
    <w:rsid w:val="008E65AA"/>
    <w:rsid w:val="008E709A"/>
    <w:rsid w:val="008E712A"/>
    <w:rsid w:val="008F0112"/>
    <w:rsid w:val="008F0E33"/>
    <w:rsid w:val="008F1CE9"/>
    <w:rsid w:val="008F27CC"/>
    <w:rsid w:val="008F42F5"/>
    <w:rsid w:val="008F5233"/>
    <w:rsid w:val="008F5DD8"/>
    <w:rsid w:val="0090063E"/>
    <w:rsid w:val="00900731"/>
    <w:rsid w:val="00900CB4"/>
    <w:rsid w:val="009012B1"/>
    <w:rsid w:val="00902F23"/>
    <w:rsid w:val="009030CC"/>
    <w:rsid w:val="00904C06"/>
    <w:rsid w:val="00904CE4"/>
    <w:rsid w:val="00906831"/>
    <w:rsid w:val="0091429F"/>
    <w:rsid w:val="00917388"/>
    <w:rsid w:val="009221F6"/>
    <w:rsid w:val="00922606"/>
    <w:rsid w:val="00923141"/>
    <w:rsid w:val="0092649A"/>
    <w:rsid w:val="00926BC5"/>
    <w:rsid w:val="00926BD0"/>
    <w:rsid w:val="009318DB"/>
    <w:rsid w:val="0093190E"/>
    <w:rsid w:val="009330AE"/>
    <w:rsid w:val="009338AA"/>
    <w:rsid w:val="00934379"/>
    <w:rsid w:val="009359B5"/>
    <w:rsid w:val="009373C7"/>
    <w:rsid w:val="00937B9A"/>
    <w:rsid w:val="009412C9"/>
    <w:rsid w:val="0094306A"/>
    <w:rsid w:val="00944C01"/>
    <w:rsid w:val="00944F51"/>
    <w:rsid w:val="00946EF0"/>
    <w:rsid w:val="00947A88"/>
    <w:rsid w:val="009510BE"/>
    <w:rsid w:val="0095233A"/>
    <w:rsid w:val="00952776"/>
    <w:rsid w:val="00952D9D"/>
    <w:rsid w:val="00952E92"/>
    <w:rsid w:val="00953855"/>
    <w:rsid w:val="009549FA"/>
    <w:rsid w:val="00956735"/>
    <w:rsid w:val="00961EDA"/>
    <w:rsid w:val="00963DEF"/>
    <w:rsid w:val="00964C36"/>
    <w:rsid w:val="00965308"/>
    <w:rsid w:val="009653AA"/>
    <w:rsid w:val="00965415"/>
    <w:rsid w:val="00965E86"/>
    <w:rsid w:val="00966477"/>
    <w:rsid w:val="009671BC"/>
    <w:rsid w:val="00970AA1"/>
    <w:rsid w:val="00970CC3"/>
    <w:rsid w:val="00970D53"/>
    <w:rsid w:val="0097334B"/>
    <w:rsid w:val="00974048"/>
    <w:rsid w:val="0097433F"/>
    <w:rsid w:val="009772EE"/>
    <w:rsid w:val="009776CB"/>
    <w:rsid w:val="00977A38"/>
    <w:rsid w:val="009806B6"/>
    <w:rsid w:val="009820E2"/>
    <w:rsid w:val="009824D5"/>
    <w:rsid w:val="00984357"/>
    <w:rsid w:val="00984A2B"/>
    <w:rsid w:val="00984AB0"/>
    <w:rsid w:val="00987614"/>
    <w:rsid w:val="009914CA"/>
    <w:rsid w:val="00992D52"/>
    <w:rsid w:val="00993A1E"/>
    <w:rsid w:val="00993FC3"/>
    <w:rsid w:val="00997A63"/>
    <w:rsid w:val="00997A6E"/>
    <w:rsid w:val="009A05D3"/>
    <w:rsid w:val="009A06B9"/>
    <w:rsid w:val="009A2BC6"/>
    <w:rsid w:val="009A2E95"/>
    <w:rsid w:val="009A4849"/>
    <w:rsid w:val="009A4E23"/>
    <w:rsid w:val="009A6B90"/>
    <w:rsid w:val="009A7264"/>
    <w:rsid w:val="009A799E"/>
    <w:rsid w:val="009B02E4"/>
    <w:rsid w:val="009B0F04"/>
    <w:rsid w:val="009B0F29"/>
    <w:rsid w:val="009B0FEE"/>
    <w:rsid w:val="009B2183"/>
    <w:rsid w:val="009B257F"/>
    <w:rsid w:val="009B3C95"/>
    <w:rsid w:val="009B4249"/>
    <w:rsid w:val="009B4B98"/>
    <w:rsid w:val="009B52D2"/>
    <w:rsid w:val="009B575F"/>
    <w:rsid w:val="009B61CD"/>
    <w:rsid w:val="009B6CA7"/>
    <w:rsid w:val="009B7C27"/>
    <w:rsid w:val="009C0344"/>
    <w:rsid w:val="009C0718"/>
    <w:rsid w:val="009C0D87"/>
    <w:rsid w:val="009C0E42"/>
    <w:rsid w:val="009C1144"/>
    <w:rsid w:val="009C182A"/>
    <w:rsid w:val="009C1CBA"/>
    <w:rsid w:val="009C4AD7"/>
    <w:rsid w:val="009C58F7"/>
    <w:rsid w:val="009C6117"/>
    <w:rsid w:val="009D0503"/>
    <w:rsid w:val="009D0BA8"/>
    <w:rsid w:val="009D1FF4"/>
    <w:rsid w:val="009D2CA2"/>
    <w:rsid w:val="009D4087"/>
    <w:rsid w:val="009D4939"/>
    <w:rsid w:val="009D5D86"/>
    <w:rsid w:val="009D6929"/>
    <w:rsid w:val="009D70BC"/>
    <w:rsid w:val="009D70FE"/>
    <w:rsid w:val="009E02D5"/>
    <w:rsid w:val="009E04FA"/>
    <w:rsid w:val="009E0F41"/>
    <w:rsid w:val="009E24A6"/>
    <w:rsid w:val="009E3321"/>
    <w:rsid w:val="009E3FFC"/>
    <w:rsid w:val="009E69AB"/>
    <w:rsid w:val="009E7320"/>
    <w:rsid w:val="009F14B3"/>
    <w:rsid w:val="009F35A4"/>
    <w:rsid w:val="009F4079"/>
    <w:rsid w:val="009F5C61"/>
    <w:rsid w:val="00A0265C"/>
    <w:rsid w:val="00A0452C"/>
    <w:rsid w:val="00A05D17"/>
    <w:rsid w:val="00A05F92"/>
    <w:rsid w:val="00A06639"/>
    <w:rsid w:val="00A10056"/>
    <w:rsid w:val="00A106D9"/>
    <w:rsid w:val="00A12D9C"/>
    <w:rsid w:val="00A15E5F"/>
    <w:rsid w:val="00A16F7E"/>
    <w:rsid w:val="00A173C4"/>
    <w:rsid w:val="00A173CF"/>
    <w:rsid w:val="00A2093B"/>
    <w:rsid w:val="00A242BE"/>
    <w:rsid w:val="00A249E4"/>
    <w:rsid w:val="00A24C4D"/>
    <w:rsid w:val="00A25BAD"/>
    <w:rsid w:val="00A25DB1"/>
    <w:rsid w:val="00A275F0"/>
    <w:rsid w:val="00A3117D"/>
    <w:rsid w:val="00A3340A"/>
    <w:rsid w:val="00A33B90"/>
    <w:rsid w:val="00A34059"/>
    <w:rsid w:val="00A34F12"/>
    <w:rsid w:val="00A36860"/>
    <w:rsid w:val="00A36D67"/>
    <w:rsid w:val="00A36F47"/>
    <w:rsid w:val="00A377E6"/>
    <w:rsid w:val="00A40A95"/>
    <w:rsid w:val="00A42A96"/>
    <w:rsid w:val="00A42D63"/>
    <w:rsid w:val="00A448BC"/>
    <w:rsid w:val="00A467D7"/>
    <w:rsid w:val="00A4781B"/>
    <w:rsid w:val="00A47EAD"/>
    <w:rsid w:val="00A5237B"/>
    <w:rsid w:val="00A52C44"/>
    <w:rsid w:val="00A5331B"/>
    <w:rsid w:val="00A542DE"/>
    <w:rsid w:val="00A5750D"/>
    <w:rsid w:val="00A61B13"/>
    <w:rsid w:val="00A61E64"/>
    <w:rsid w:val="00A6219A"/>
    <w:rsid w:val="00A64D0B"/>
    <w:rsid w:val="00A65134"/>
    <w:rsid w:val="00A70FB7"/>
    <w:rsid w:val="00A71760"/>
    <w:rsid w:val="00A7320D"/>
    <w:rsid w:val="00A8490D"/>
    <w:rsid w:val="00A84A5D"/>
    <w:rsid w:val="00A84F94"/>
    <w:rsid w:val="00A8699F"/>
    <w:rsid w:val="00A86B66"/>
    <w:rsid w:val="00A86DA6"/>
    <w:rsid w:val="00A86E5F"/>
    <w:rsid w:val="00A87C17"/>
    <w:rsid w:val="00A90976"/>
    <w:rsid w:val="00A9491C"/>
    <w:rsid w:val="00A95A0B"/>
    <w:rsid w:val="00AA0670"/>
    <w:rsid w:val="00AA11C6"/>
    <w:rsid w:val="00AA1E59"/>
    <w:rsid w:val="00AA20E3"/>
    <w:rsid w:val="00AA2ECA"/>
    <w:rsid w:val="00AA4070"/>
    <w:rsid w:val="00AA56DF"/>
    <w:rsid w:val="00AA69D4"/>
    <w:rsid w:val="00AB16BC"/>
    <w:rsid w:val="00AB24C5"/>
    <w:rsid w:val="00AB2DAF"/>
    <w:rsid w:val="00AB335F"/>
    <w:rsid w:val="00AB371B"/>
    <w:rsid w:val="00AB4600"/>
    <w:rsid w:val="00AB4996"/>
    <w:rsid w:val="00AB4B79"/>
    <w:rsid w:val="00AB715F"/>
    <w:rsid w:val="00AC0305"/>
    <w:rsid w:val="00AC1086"/>
    <w:rsid w:val="00AC3248"/>
    <w:rsid w:val="00AC33DA"/>
    <w:rsid w:val="00AC50EB"/>
    <w:rsid w:val="00AC52F2"/>
    <w:rsid w:val="00AC5375"/>
    <w:rsid w:val="00AC54EC"/>
    <w:rsid w:val="00AC6C3D"/>
    <w:rsid w:val="00AD021E"/>
    <w:rsid w:val="00AD1081"/>
    <w:rsid w:val="00AD1EA9"/>
    <w:rsid w:val="00AD36E2"/>
    <w:rsid w:val="00AD3B16"/>
    <w:rsid w:val="00AD3EDC"/>
    <w:rsid w:val="00AD5C1A"/>
    <w:rsid w:val="00AD677A"/>
    <w:rsid w:val="00AD6A75"/>
    <w:rsid w:val="00AD6E8C"/>
    <w:rsid w:val="00AD7C79"/>
    <w:rsid w:val="00AE119E"/>
    <w:rsid w:val="00AE1AB5"/>
    <w:rsid w:val="00AE1CFF"/>
    <w:rsid w:val="00AE3E50"/>
    <w:rsid w:val="00AE40D9"/>
    <w:rsid w:val="00AE621E"/>
    <w:rsid w:val="00AE63BF"/>
    <w:rsid w:val="00AE6A95"/>
    <w:rsid w:val="00AE7947"/>
    <w:rsid w:val="00AE7BC0"/>
    <w:rsid w:val="00AE7CBD"/>
    <w:rsid w:val="00AF09BC"/>
    <w:rsid w:val="00AF1D65"/>
    <w:rsid w:val="00AF2CE4"/>
    <w:rsid w:val="00AF330C"/>
    <w:rsid w:val="00AF3EEF"/>
    <w:rsid w:val="00AF3F5F"/>
    <w:rsid w:val="00AF4FB1"/>
    <w:rsid w:val="00AF6EE9"/>
    <w:rsid w:val="00B009D2"/>
    <w:rsid w:val="00B0113D"/>
    <w:rsid w:val="00B017EA"/>
    <w:rsid w:val="00B019F5"/>
    <w:rsid w:val="00B02876"/>
    <w:rsid w:val="00B02AD2"/>
    <w:rsid w:val="00B03526"/>
    <w:rsid w:val="00B03749"/>
    <w:rsid w:val="00B0419D"/>
    <w:rsid w:val="00B044A3"/>
    <w:rsid w:val="00B07300"/>
    <w:rsid w:val="00B10896"/>
    <w:rsid w:val="00B112CA"/>
    <w:rsid w:val="00B11791"/>
    <w:rsid w:val="00B1507C"/>
    <w:rsid w:val="00B151CD"/>
    <w:rsid w:val="00B1676C"/>
    <w:rsid w:val="00B2285F"/>
    <w:rsid w:val="00B22FDF"/>
    <w:rsid w:val="00B23159"/>
    <w:rsid w:val="00B24516"/>
    <w:rsid w:val="00B250FD"/>
    <w:rsid w:val="00B262EB"/>
    <w:rsid w:val="00B26C4A"/>
    <w:rsid w:val="00B277C7"/>
    <w:rsid w:val="00B27CB0"/>
    <w:rsid w:val="00B27E5F"/>
    <w:rsid w:val="00B27E79"/>
    <w:rsid w:val="00B27EBE"/>
    <w:rsid w:val="00B314CE"/>
    <w:rsid w:val="00B3217A"/>
    <w:rsid w:val="00B32327"/>
    <w:rsid w:val="00B32552"/>
    <w:rsid w:val="00B3503F"/>
    <w:rsid w:val="00B362BC"/>
    <w:rsid w:val="00B374F0"/>
    <w:rsid w:val="00B42566"/>
    <w:rsid w:val="00B43387"/>
    <w:rsid w:val="00B45A16"/>
    <w:rsid w:val="00B529E2"/>
    <w:rsid w:val="00B53871"/>
    <w:rsid w:val="00B545F0"/>
    <w:rsid w:val="00B55D0A"/>
    <w:rsid w:val="00B604B9"/>
    <w:rsid w:val="00B60EE8"/>
    <w:rsid w:val="00B62644"/>
    <w:rsid w:val="00B62A5C"/>
    <w:rsid w:val="00B631F9"/>
    <w:rsid w:val="00B6383E"/>
    <w:rsid w:val="00B6657E"/>
    <w:rsid w:val="00B67CA8"/>
    <w:rsid w:val="00B67F70"/>
    <w:rsid w:val="00B70C71"/>
    <w:rsid w:val="00B71810"/>
    <w:rsid w:val="00B72813"/>
    <w:rsid w:val="00B74E1C"/>
    <w:rsid w:val="00B753C2"/>
    <w:rsid w:val="00B75C90"/>
    <w:rsid w:val="00B75D2F"/>
    <w:rsid w:val="00B76429"/>
    <w:rsid w:val="00B8087B"/>
    <w:rsid w:val="00B80903"/>
    <w:rsid w:val="00B81185"/>
    <w:rsid w:val="00B81EBF"/>
    <w:rsid w:val="00B824F9"/>
    <w:rsid w:val="00B8266B"/>
    <w:rsid w:val="00B8294E"/>
    <w:rsid w:val="00B82AD5"/>
    <w:rsid w:val="00B82F8C"/>
    <w:rsid w:val="00B8353A"/>
    <w:rsid w:val="00B8353C"/>
    <w:rsid w:val="00B838FB"/>
    <w:rsid w:val="00B8491B"/>
    <w:rsid w:val="00B84FC0"/>
    <w:rsid w:val="00B8560E"/>
    <w:rsid w:val="00B85706"/>
    <w:rsid w:val="00B85B48"/>
    <w:rsid w:val="00B85BF2"/>
    <w:rsid w:val="00B8762A"/>
    <w:rsid w:val="00B87C91"/>
    <w:rsid w:val="00B90A05"/>
    <w:rsid w:val="00B90A27"/>
    <w:rsid w:val="00B918E1"/>
    <w:rsid w:val="00B926D7"/>
    <w:rsid w:val="00B93CA3"/>
    <w:rsid w:val="00B93CE8"/>
    <w:rsid w:val="00B9431D"/>
    <w:rsid w:val="00B94504"/>
    <w:rsid w:val="00B95915"/>
    <w:rsid w:val="00B96E34"/>
    <w:rsid w:val="00B96EC5"/>
    <w:rsid w:val="00B97C5A"/>
    <w:rsid w:val="00BA0600"/>
    <w:rsid w:val="00BA0D21"/>
    <w:rsid w:val="00BA2863"/>
    <w:rsid w:val="00BA3CDA"/>
    <w:rsid w:val="00BA4E4B"/>
    <w:rsid w:val="00BA6136"/>
    <w:rsid w:val="00BB14FB"/>
    <w:rsid w:val="00BB3D60"/>
    <w:rsid w:val="00BB3DBA"/>
    <w:rsid w:val="00BB569A"/>
    <w:rsid w:val="00BB5771"/>
    <w:rsid w:val="00BB5A3E"/>
    <w:rsid w:val="00BB616B"/>
    <w:rsid w:val="00BC0C3E"/>
    <w:rsid w:val="00BC1A1A"/>
    <w:rsid w:val="00BC3596"/>
    <w:rsid w:val="00BC35DA"/>
    <w:rsid w:val="00BC5265"/>
    <w:rsid w:val="00BC7079"/>
    <w:rsid w:val="00BC7C99"/>
    <w:rsid w:val="00BD1C64"/>
    <w:rsid w:val="00BD2708"/>
    <w:rsid w:val="00BD3D04"/>
    <w:rsid w:val="00BD4774"/>
    <w:rsid w:val="00BD5537"/>
    <w:rsid w:val="00BD560C"/>
    <w:rsid w:val="00BD761D"/>
    <w:rsid w:val="00BE08D6"/>
    <w:rsid w:val="00BE1A17"/>
    <w:rsid w:val="00BE5057"/>
    <w:rsid w:val="00BE53A7"/>
    <w:rsid w:val="00BE55E2"/>
    <w:rsid w:val="00BE587B"/>
    <w:rsid w:val="00BE63C6"/>
    <w:rsid w:val="00BE669F"/>
    <w:rsid w:val="00BE6971"/>
    <w:rsid w:val="00BE7D52"/>
    <w:rsid w:val="00BF0FB6"/>
    <w:rsid w:val="00BF19EA"/>
    <w:rsid w:val="00BF1DC7"/>
    <w:rsid w:val="00BF1FF8"/>
    <w:rsid w:val="00BF32ED"/>
    <w:rsid w:val="00BF3D9A"/>
    <w:rsid w:val="00BF437E"/>
    <w:rsid w:val="00BF5D4F"/>
    <w:rsid w:val="00C00C0D"/>
    <w:rsid w:val="00C012D1"/>
    <w:rsid w:val="00C019C7"/>
    <w:rsid w:val="00C01B81"/>
    <w:rsid w:val="00C03B78"/>
    <w:rsid w:val="00C05FB8"/>
    <w:rsid w:val="00C0690E"/>
    <w:rsid w:val="00C06C8B"/>
    <w:rsid w:val="00C070CF"/>
    <w:rsid w:val="00C076EA"/>
    <w:rsid w:val="00C07F73"/>
    <w:rsid w:val="00C117D3"/>
    <w:rsid w:val="00C138E0"/>
    <w:rsid w:val="00C13EF7"/>
    <w:rsid w:val="00C13F4B"/>
    <w:rsid w:val="00C15007"/>
    <w:rsid w:val="00C1630C"/>
    <w:rsid w:val="00C178EF"/>
    <w:rsid w:val="00C22C14"/>
    <w:rsid w:val="00C261B1"/>
    <w:rsid w:val="00C27CB4"/>
    <w:rsid w:val="00C30B36"/>
    <w:rsid w:val="00C32375"/>
    <w:rsid w:val="00C32E79"/>
    <w:rsid w:val="00C35276"/>
    <w:rsid w:val="00C35D87"/>
    <w:rsid w:val="00C36A5C"/>
    <w:rsid w:val="00C3792E"/>
    <w:rsid w:val="00C41A90"/>
    <w:rsid w:val="00C41C12"/>
    <w:rsid w:val="00C424D3"/>
    <w:rsid w:val="00C4294A"/>
    <w:rsid w:val="00C433B3"/>
    <w:rsid w:val="00C436EC"/>
    <w:rsid w:val="00C45487"/>
    <w:rsid w:val="00C46E60"/>
    <w:rsid w:val="00C46F18"/>
    <w:rsid w:val="00C50502"/>
    <w:rsid w:val="00C50D63"/>
    <w:rsid w:val="00C51195"/>
    <w:rsid w:val="00C51F4E"/>
    <w:rsid w:val="00C53524"/>
    <w:rsid w:val="00C555D7"/>
    <w:rsid w:val="00C557CE"/>
    <w:rsid w:val="00C63481"/>
    <w:rsid w:val="00C63630"/>
    <w:rsid w:val="00C63812"/>
    <w:rsid w:val="00C64DF0"/>
    <w:rsid w:val="00C6510F"/>
    <w:rsid w:val="00C66173"/>
    <w:rsid w:val="00C7130D"/>
    <w:rsid w:val="00C71B20"/>
    <w:rsid w:val="00C72C7D"/>
    <w:rsid w:val="00C72CC4"/>
    <w:rsid w:val="00C74D47"/>
    <w:rsid w:val="00C81D5B"/>
    <w:rsid w:val="00C8283D"/>
    <w:rsid w:val="00C83469"/>
    <w:rsid w:val="00C83633"/>
    <w:rsid w:val="00C90067"/>
    <w:rsid w:val="00C90FD3"/>
    <w:rsid w:val="00C916EF"/>
    <w:rsid w:val="00C919D2"/>
    <w:rsid w:val="00C95254"/>
    <w:rsid w:val="00C953CA"/>
    <w:rsid w:val="00C96BD3"/>
    <w:rsid w:val="00C97865"/>
    <w:rsid w:val="00CA1766"/>
    <w:rsid w:val="00CA1CCB"/>
    <w:rsid w:val="00CA22D6"/>
    <w:rsid w:val="00CA5130"/>
    <w:rsid w:val="00CA6821"/>
    <w:rsid w:val="00CA7110"/>
    <w:rsid w:val="00CA72D1"/>
    <w:rsid w:val="00CA7EB8"/>
    <w:rsid w:val="00CB00F6"/>
    <w:rsid w:val="00CB1B80"/>
    <w:rsid w:val="00CB35D3"/>
    <w:rsid w:val="00CB38E5"/>
    <w:rsid w:val="00CB5570"/>
    <w:rsid w:val="00CB5FAE"/>
    <w:rsid w:val="00CB61AE"/>
    <w:rsid w:val="00CC1D52"/>
    <w:rsid w:val="00CC22A7"/>
    <w:rsid w:val="00CC2F49"/>
    <w:rsid w:val="00CC3EDD"/>
    <w:rsid w:val="00CC40B7"/>
    <w:rsid w:val="00CC545D"/>
    <w:rsid w:val="00CC5769"/>
    <w:rsid w:val="00CC63A5"/>
    <w:rsid w:val="00CC7C4E"/>
    <w:rsid w:val="00CD0B72"/>
    <w:rsid w:val="00CD1D6B"/>
    <w:rsid w:val="00CD2F25"/>
    <w:rsid w:val="00CD4025"/>
    <w:rsid w:val="00CD4DDA"/>
    <w:rsid w:val="00CD659E"/>
    <w:rsid w:val="00CD6B51"/>
    <w:rsid w:val="00CD71C5"/>
    <w:rsid w:val="00CD7AB1"/>
    <w:rsid w:val="00CE1833"/>
    <w:rsid w:val="00CE2CAA"/>
    <w:rsid w:val="00CE35BD"/>
    <w:rsid w:val="00CE544F"/>
    <w:rsid w:val="00CE54E8"/>
    <w:rsid w:val="00CE675B"/>
    <w:rsid w:val="00CE7CAC"/>
    <w:rsid w:val="00CF1E02"/>
    <w:rsid w:val="00CF1EC1"/>
    <w:rsid w:val="00CF5964"/>
    <w:rsid w:val="00CF6319"/>
    <w:rsid w:val="00CF7A53"/>
    <w:rsid w:val="00D0048C"/>
    <w:rsid w:val="00D00F84"/>
    <w:rsid w:val="00D01405"/>
    <w:rsid w:val="00D01B69"/>
    <w:rsid w:val="00D02D9A"/>
    <w:rsid w:val="00D030D8"/>
    <w:rsid w:val="00D03102"/>
    <w:rsid w:val="00D03F9C"/>
    <w:rsid w:val="00D04638"/>
    <w:rsid w:val="00D054B8"/>
    <w:rsid w:val="00D0718B"/>
    <w:rsid w:val="00D074F0"/>
    <w:rsid w:val="00D13580"/>
    <w:rsid w:val="00D14570"/>
    <w:rsid w:val="00D145EF"/>
    <w:rsid w:val="00D14E5C"/>
    <w:rsid w:val="00D15AC9"/>
    <w:rsid w:val="00D17621"/>
    <w:rsid w:val="00D221CB"/>
    <w:rsid w:val="00D224EE"/>
    <w:rsid w:val="00D22F47"/>
    <w:rsid w:val="00D2324F"/>
    <w:rsid w:val="00D233E0"/>
    <w:rsid w:val="00D23B64"/>
    <w:rsid w:val="00D25167"/>
    <w:rsid w:val="00D26B60"/>
    <w:rsid w:val="00D26DB0"/>
    <w:rsid w:val="00D30341"/>
    <w:rsid w:val="00D32494"/>
    <w:rsid w:val="00D34F82"/>
    <w:rsid w:val="00D355F5"/>
    <w:rsid w:val="00D371DB"/>
    <w:rsid w:val="00D376E9"/>
    <w:rsid w:val="00D3776A"/>
    <w:rsid w:val="00D4038A"/>
    <w:rsid w:val="00D40B15"/>
    <w:rsid w:val="00D43589"/>
    <w:rsid w:val="00D44726"/>
    <w:rsid w:val="00D44F84"/>
    <w:rsid w:val="00D46BD8"/>
    <w:rsid w:val="00D46DDC"/>
    <w:rsid w:val="00D474AA"/>
    <w:rsid w:val="00D50A2A"/>
    <w:rsid w:val="00D50F08"/>
    <w:rsid w:val="00D5323D"/>
    <w:rsid w:val="00D536D6"/>
    <w:rsid w:val="00D54801"/>
    <w:rsid w:val="00D634EA"/>
    <w:rsid w:val="00D63C82"/>
    <w:rsid w:val="00D63E6A"/>
    <w:rsid w:val="00D63ECD"/>
    <w:rsid w:val="00D64E20"/>
    <w:rsid w:val="00D64E93"/>
    <w:rsid w:val="00D64EA8"/>
    <w:rsid w:val="00D66EB3"/>
    <w:rsid w:val="00D67C5F"/>
    <w:rsid w:val="00D701F8"/>
    <w:rsid w:val="00D71720"/>
    <w:rsid w:val="00D717D2"/>
    <w:rsid w:val="00D72406"/>
    <w:rsid w:val="00D733E8"/>
    <w:rsid w:val="00D73ACA"/>
    <w:rsid w:val="00D74862"/>
    <w:rsid w:val="00D755E3"/>
    <w:rsid w:val="00D76A05"/>
    <w:rsid w:val="00D774FD"/>
    <w:rsid w:val="00D808DC"/>
    <w:rsid w:val="00D81FBC"/>
    <w:rsid w:val="00D83116"/>
    <w:rsid w:val="00D86C65"/>
    <w:rsid w:val="00D87CFB"/>
    <w:rsid w:val="00D87D94"/>
    <w:rsid w:val="00D9075D"/>
    <w:rsid w:val="00D90B13"/>
    <w:rsid w:val="00D90D91"/>
    <w:rsid w:val="00D94315"/>
    <w:rsid w:val="00D9454A"/>
    <w:rsid w:val="00D94E85"/>
    <w:rsid w:val="00D96664"/>
    <w:rsid w:val="00D97B78"/>
    <w:rsid w:val="00DA1E83"/>
    <w:rsid w:val="00DA31B4"/>
    <w:rsid w:val="00DA4AE9"/>
    <w:rsid w:val="00DA4B41"/>
    <w:rsid w:val="00DA50DF"/>
    <w:rsid w:val="00DA59B4"/>
    <w:rsid w:val="00DA67F3"/>
    <w:rsid w:val="00DA7F85"/>
    <w:rsid w:val="00DB0EAB"/>
    <w:rsid w:val="00DB1641"/>
    <w:rsid w:val="00DB16E9"/>
    <w:rsid w:val="00DB3167"/>
    <w:rsid w:val="00DB3517"/>
    <w:rsid w:val="00DB36BE"/>
    <w:rsid w:val="00DB4B83"/>
    <w:rsid w:val="00DB6841"/>
    <w:rsid w:val="00DB6995"/>
    <w:rsid w:val="00DC0A25"/>
    <w:rsid w:val="00DC0CD6"/>
    <w:rsid w:val="00DC12BB"/>
    <w:rsid w:val="00DC24C3"/>
    <w:rsid w:val="00DC33E9"/>
    <w:rsid w:val="00DC3B67"/>
    <w:rsid w:val="00DC3E5B"/>
    <w:rsid w:val="00DC4624"/>
    <w:rsid w:val="00DC589A"/>
    <w:rsid w:val="00DC620C"/>
    <w:rsid w:val="00DC6992"/>
    <w:rsid w:val="00DC73CE"/>
    <w:rsid w:val="00DC7461"/>
    <w:rsid w:val="00DC7F1F"/>
    <w:rsid w:val="00DD23D2"/>
    <w:rsid w:val="00DD5BC3"/>
    <w:rsid w:val="00DD6AD5"/>
    <w:rsid w:val="00DE022C"/>
    <w:rsid w:val="00DE10DD"/>
    <w:rsid w:val="00DE22AA"/>
    <w:rsid w:val="00DE3204"/>
    <w:rsid w:val="00DE3416"/>
    <w:rsid w:val="00DE76BF"/>
    <w:rsid w:val="00DF010B"/>
    <w:rsid w:val="00DF08F7"/>
    <w:rsid w:val="00DF11F5"/>
    <w:rsid w:val="00DF1FEE"/>
    <w:rsid w:val="00DF48D6"/>
    <w:rsid w:val="00DF4C41"/>
    <w:rsid w:val="00DF51FA"/>
    <w:rsid w:val="00DF6F4D"/>
    <w:rsid w:val="00E00B58"/>
    <w:rsid w:val="00E01889"/>
    <w:rsid w:val="00E02205"/>
    <w:rsid w:val="00E02E74"/>
    <w:rsid w:val="00E02EF1"/>
    <w:rsid w:val="00E02F31"/>
    <w:rsid w:val="00E03B1F"/>
    <w:rsid w:val="00E04798"/>
    <w:rsid w:val="00E109E2"/>
    <w:rsid w:val="00E114CA"/>
    <w:rsid w:val="00E11E97"/>
    <w:rsid w:val="00E16E31"/>
    <w:rsid w:val="00E17CAD"/>
    <w:rsid w:val="00E223F6"/>
    <w:rsid w:val="00E23964"/>
    <w:rsid w:val="00E26E86"/>
    <w:rsid w:val="00E271A8"/>
    <w:rsid w:val="00E30607"/>
    <w:rsid w:val="00E313A1"/>
    <w:rsid w:val="00E319D2"/>
    <w:rsid w:val="00E32DB7"/>
    <w:rsid w:val="00E33446"/>
    <w:rsid w:val="00E3360C"/>
    <w:rsid w:val="00E338F8"/>
    <w:rsid w:val="00E34468"/>
    <w:rsid w:val="00E34DA2"/>
    <w:rsid w:val="00E34ED7"/>
    <w:rsid w:val="00E3543D"/>
    <w:rsid w:val="00E37DEF"/>
    <w:rsid w:val="00E40431"/>
    <w:rsid w:val="00E436F3"/>
    <w:rsid w:val="00E43827"/>
    <w:rsid w:val="00E44CB2"/>
    <w:rsid w:val="00E44D5E"/>
    <w:rsid w:val="00E47A92"/>
    <w:rsid w:val="00E5031C"/>
    <w:rsid w:val="00E53E39"/>
    <w:rsid w:val="00E54311"/>
    <w:rsid w:val="00E549D7"/>
    <w:rsid w:val="00E57C1B"/>
    <w:rsid w:val="00E6022C"/>
    <w:rsid w:val="00E61046"/>
    <w:rsid w:val="00E614CF"/>
    <w:rsid w:val="00E629D5"/>
    <w:rsid w:val="00E63153"/>
    <w:rsid w:val="00E648E4"/>
    <w:rsid w:val="00E6494C"/>
    <w:rsid w:val="00E65D38"/>
    <w:rsid w:val="00E675E4"/>
    <w:rsid w:val="00E675F2"/>
    <w:rsid w:val="00E70BE8"/>
    <w:rsid w:val="00E70DAF"/>
    <w:rsid w:val="00E7155D"/>
    <w:rsid w:val="00E724E2"/>
    <w:rsid w:val="00E7272F"/>
    <w:rsid w:val="00E741BC"/>
    <w:rsid w:val="00E75F5D"/>
    <w:rsid w:val="00E75FBE"/>
    <w:rsid w:val="00E77A70"/>
    <w:rsid w:val="00E809E4"/>
    <w:rsid w:val="00E80E63"/>
    <w:rsid w:val="00E80E71"/>
    <w:rsid w:val="00E81A8B"/>
    <w:rsid w:val="00E836D0"/>
    <w:rsid w:val="00E845FD"/>
    <w:rsid w:val="00E84B39"/>
    <w:rsid w:val="00E912A1"/>
    <w:rsid w:val="00E9290C"/>
    <w:rsid w:val="00E93CAD"/>
    <w:rsid w:val="00E941BE"/>
    <w:rsid w:val="00E946E2"/>
    <w:rsid w:val="00E94F74"/>
    <w:rsid w:val="00E95E7C"/>
    <w:rsid w:val="00E96C5B"/>
    <w:rsid w:val="00E977A5"/>
    <w:rsid w:val="00E97C72"/>
    <w:rsid w:val="00EA10A9"/>
    <w:rsid w:val="00EA2B48"/>
    <w:rsid w:val="00EA338F"/>
    <w:rsid w:val="00EA3C35"/>
    <w:rsid w:val="00EA51DF"/>
    <w:rsid w:val="00EA7D9A"/>
    <w:rsid w:val="00EB15B8"/>
    <w:rsid w:val="00EB3994"/>
    <w:rsid w:val="00EB4BE5"/>
    <w:rsid w:val="00EC2042"/>
    <w:rsid w:val="00EC44ED"/>
    <w:rsid w:val="00EC5AB3"/>
    <w:rsid w:val="00EC5EDC"/>
    <w:rsid w:val="00EC6C17"/>
    <w:rsid w:val="00EC75D2"/>
    <w:rsid w:val="00ED07CE"/>
    <w:rsid w:val="00ED0AED"/>
    <w:rsid w:val="00ED39CC"/>
    <w:rsid w:val="00ED4850"/>
    <w:rsid w:val="00ED638E"/>
    <w:rsid w:val="00ED6887"/>
    <w:rsid w:val="00ED77FA"/>
    <w:rsid w:val="00EE0B50"/>
    <w:rsid w:val="00EE100B"/>
    <w:rsid w:val="00EE1D47"/>
    <w:rsid w:val="00EE1F6C"/>
    <w:rsid w:val="00EE34FA"/>
    <w:rsid w:val="00EE485B"/>
    <w:rsid w:val="00EE4898"/>
    <w:rsid w:val="00EE5711"/>
    <w:rsid w:val="00EE6D6C"/>
    <w:rsid w:val="00EF11BF"/>
    <w:rsid w:val="00EF2384"/>
    <w:rsid w:val="00EF3C56"/>
    <w:rsid w:val="00EF4335"/>
    <w:rsid w:val="00EF45CD"/>
    <w:rsid w:val="00EF535A"/>
    <w:rsid w:val="00EF5E3B"/>
    <w:rsid w:val="00EF6BEB"/>
    <w:rsid w:val="00EF6FA2"/>
    <w:rsid w:val="00EF7C9B"/>
    <w:rsid w:val="00F006BC"/>
    <w:rsid w:val="00F02710"/>
    <w:rsid w:val="00F039B4"/>
    <w:rsid w:val="00F03F00"/>
    <w:rsid w:val="00F0711D"/>
    <w:rsid w:val="00F077E0"/>
    <w:rsid w:val="00F111C8"/>
    <w:rsid w:val="00F120D0"/>
    <w:rsid w:val="00F12535"/>
    <w:rsid w:val="00F141BE"/>
    <w:rsid w:val="00F169CE"/>
    <w:rsid w:val="00F16A25"/>
    <w:rsid w:val="00F1787F"/>
    <w:rsid w:val="00F17A1E"/>
    <w:rsid w:val="00F2136C"/>
    <w:rsid w:val="00F21AAD"/>
    <w:rsid w:val="00F2200E"/>
    <w:rsid w:val="00F22D5B"/>
    <w:rsid w:val="00F2314A"/>
    <w:rsid w:val="00F256A5"/>
    <w:rsid w:val="00F2669A"/>
    <w:rsid w:val="00F2676F"/>
    <w:rsid w:val="00F2720B"/>
    <w:rsid w:val="00F306CD"/>
    <w:rsid w:val="00F312EB"/>
    <w:rsid w:val="00F31BDE"/>
    <w:rsid w:val="00F340FD"/>
    <w:rsid w:val="00F352D8"/>
    <w:rsid w:val="00F35774"/>
    <w:rsid w:val="00F36060"/>
    <w:rsid w:val="00F36B95"/>
    <w:rsid w:val="00F36DD9"/>
    <w:rsid w:val="00F37558"/>
    <w:rsid w:val="00F37AA9"/>
    <w:rsid w:val="00F424F5"/>
    <w:rsid w:val="00F42AF3"/>
    <w:rsid w:val="00F4450F"/>
    <w:rsid w:val="00F45AA7"/>
    <w:rsid w:val="00F4660F"/>
    <w:rsid w:val="00F50680"/>
    <w:rsid w:val="00F512D7"/>
    <w:rsid w:val="00F5440F"/>
    <w:rsid w:val="00F546D2"/>
    <w:rsid w:val="00F55F61"/>
    <w:rsid w:val="00F56163"/>
    <w:rsid w:val="00F57DAC"/>
    <w:rsid w:val="00F61743"/>
    <w:rsid w:val="00F61A38"/>
    <w:rsid w:val="00F626AE"/>
    <w:rsid w:val="00F6456A"/>
    <w:rsid w:val="00F67ED1"/>
    <w:rsid w:val="00F701A7"/>
    <w:rsid w:val="00F70BC2"/>
    <w:rsid w:val="00F739A9"/>
    <w:rsid w:val="00F775A7"/>
    <w:rsid w:val="00F80128"/>
    <w:rsid w:val="00F803D4"/>
    <w:rsid w:val="00F84FC8"/>
    <w:rsid w:val="00F90940"/>
    <w:rsid w:val="00F922E7"/>
    <w:rsid w:val="00F9496D"/>
    <w:rsid w:val="00F958CE"/>
    <w:rsid w:val="00F965CD"/>
    <w:rsid w:val="00FA03A3"/>
    <w:rsid w:val="00FA22B1"/>
    <w:rsid w:val="00FA37BD"/>
    <w:rsid w:val="00FA4EEA"/>
    <w:rsid w:val="00FA6A65"/>
    <w:rsid w:val="00FA6DF1"/>
    <w:rsid w:val="00FA71FA"/>
    <w:rsid w:val="00FA7E65"/>
    <w:rsid w:val="00FB251A"/>
    <w:rsid w:val="00FB2C01"/>
    <w:rsid w:val="00FB37DB"/>
    <w:rsid w:val="00FB695E"/>
    <w:rsid w:val="00FC0B5F"/>
    <w:rsid w:val="00FC1B8F"/>
    <w:rsid w:val="00FC1F59"/>
    <w:rsid w:val="00FC27F8"/>
    <w:rsid w:val="00FC4049"/>
    <w:rsid w:val="00FC49B8"/>
    <w:rsid w:val="00FC4B0A"/>
    <w:rsid w:val="00FC53C5"/>
    <w:rsid w:val="00FC70AA"/>
    <w:rsid w:val="00FC7926"/>
    <w:rsid w:val="00FD0E71"/>
    <w:rsid w:val="00FD1F06"/>
    <w:rsid w:val="00FD22BD"/>
    <w:rsid w:val="00FD3403"/>
    <w:rsid w:val="00FD4189"/>
    <w:rsid w:val="00FD4380"/>
    <w:rsid w:val="00FD47D9"/>
    <w:rsid w:val="00FD5710"/>
    <w:rsid w:val="00FD726E"/>
    <w:rsid w:val="00FE16BE"/>
    <w:rsid w:val="00FE2281"/>
    <w:rsid w:val="00FE2439"/>
    <w:rsid w:val="00FE29CC"/>
    <w:rsid w:val="00FE3D00"/>
    <w:rsid w:val="00FE47D6"/>
    <w:rsid w:val="00FE5886"/>
    <w:rsid w:val="00FE5D72"/>
    <w:rsid w:val="00FE5FD2"/>
    <w:rsid w:val="00FE6396"/>
    <w:rsid w:val="00FE68ED"/>
    <w:rsid w:val="00FE78F4"/>
    <w:rsid w:val="00FF022C"/>
    <w:rsid w:val="00FF15EE"/>
    <w:rsid w:val="00FF2291"/>
    <w:rsid w:val="00FF3303"/>
    <w:rsid w:val="00FF47EC"/>
    <w:rsid w:val="00FF494C"/>
    <w:rsid w:val="00FF49A5"/>
    <w:rsid w:val="00FF5B33"/>
    <w:rsid w:val="00FF703E"/>
    <w:rsid w:val="00FF762A"/>
    <w:rsid w:val="00FF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36E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636EA"/>
    <w:pPr>
      <w:jc w:val="center"/>
    </w:pPr>
    <w:rPr>
      <w:b/>
      <w:bCs/>
      <w:sz w:val="28"/>
    </w:rPr>
  </w:style>
  <w:style w:type="paragraph" w:styleId="a4">
    <w:name w:val="Body Text"/>
    <w:basedOn w:val="a"/>
    <w:rsid w:val="007636EA"/>
    <w:pPr>
      <w:jc w:val="both"/>
    </w:pPr>
  </w:style>
  <w:style w:type="paragraph" w:styleId="a5">
    <w:name w:val="Body Text Indent"/>
    <w:basedOn w:val="a"/>
    <w:link w:val="a6"/>
    <w:rsid w:val="007636EA"/>
    <w:pPr>
      <w:autoSpaceDE w:val="0"/>
      <w:autoSpaceDN w:val="0"/>
      <w:adjustRightInd w:val="0"/>
      <w:ind w:firstLine="720"/>
      <w:jc w:val="both"/>
    </w:pPr>
    <w:rPr>
      <w:b/>
      <w:bCs/>
      <w:color w:val="000000"/>
    </w:rPr>
  </w:style>
  <w:style w:type="character" w:customStyle="1" w:styleId="a6">
    <w:name w:val="Основной текст с отступом Знак"/>
    <w:link w:val="a5"/>
    <w:rsid w:val="007636EA"/>
    <w:rPr>
      <w:b/>
      <w:bCs/>
      <w:color w:val="000000"/>
      <w:sz w:val="24"/>
      <w:szCs w:val="24"/>
      <w:lang w:val="ru-RU" w:eastAsia="ru-RU" w:bidi="ar-SA"/>
    </w:rPr>
  </w:style>
  <w:style w:type="paragraph" w:styleId="2">
    <w:name w:val="Body Text Indent 2"/>
    <w:basedOn w:val="a"/>
    <w:rsid w:val="007636EA"/>
    <w:pPr>
      <w:spacing w:after="120" w:line="480" w:lineRule="auto"/>
      <w:ind w:left="283"/>
    </w:pPr>
  </w:style>
  <w:style w:type="paragraph" w:customStyle="1" w:styleId="1">
    <w:name w:val="Без интервала1"/>
    <w:rsid w:val="007636EA"/>
    <w:rPr>
      <w:rFonts w:ascii="Calibri" w:hAnsi="Calibri"/>
      <w:sz w:val="22"/>
      <w:szCs w:val="22"/>
    </w:rPr>
  </w:style>
  <w:style w:type="character" w:customStyle="1" w:styleId="FontStyle36">
    <w:name w:val="Font Style36"/>
    <w:rsid w:val="007636EA"/>
    <w:rPr>
      <w:rFonts w:ascii="Times New Roman" w:hAnsi="Times New Roman"/>
      <w:spacing w:val="-10"/>
      <w:sz w:val="28"/>
    </w:rPr>
  </w:style>
  <w:style w:type="character" w:styleId="a7">
    <w:name w:val="Hyperlink"/>
    <w:rsid w:val="007636EA"/>
    <w:rPr>
      <w:color w:val="0000FF"/>
      <w:u w:val="single"/>
    </w:rPr>
  </w:style>
  <w:style w:type="paragraph" w:customStyle="1" w:styleId="10">
    <w:name w:val="Абзац списка1"/>
    <w:basedOn w:val="a"/>
    <w:rsid w:val="00D46DD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1">
    <w:name w:val="s_1"/>
    <w:basedOn w:val="a"/>
    <w:rsid w:val="00F12535"/>
    <w:pPr>
      <w:spacing w:before="100" w:beforeAutospacing="1" w:after="100" w:afterAutospacing="1"/>
    </w:pPr>
  </w:style>
  <w:style w:type="character" w:styleId="a8">
    <w:name w:val="annotation reference"/>
    <w:basedOn w:val="a0"/>
    <w:rsid w:val="009914CA"/>
    <w:rPr>
      <w:sz w:val="16"/>
      <w:szCs w:val="16"/>
    </w:rPr>
  </w:style>
  <w:style w:type="paragraph" w:styleId="a9">
    <w:name w:val="annotation text"/>
    <w:basedOn w:val="a"/>
    <w:link w:val="aa"/>
    <w:rsid w:val="009914CA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9914CA"/>
  </w:style>
  <w:style w:type="paragraph" w:styleId="ab">
    <w:name w:val="annotation subject"/>
    <w:basedOn w:val="a9"/>
    <w:next w:val="a9"/>
    <w:link w:val="ac"/>
    <w:rsid w:val="009914CA"/>
    <w:rPr>
      <w:b/>
      <w:bCs/>
    </w:rPr>
  </w:style>
  <w:style w:type="character" w:customStyle="1" w:styleId="ac">
    <w:name w:val="Тема примечания Знак"/>
    <w:basedOn w:val="aa"/>
    <w:link w:val="ab"/>
    <w:rsid w:val="009914CA"/>
    <w:rPr>
      <w:b/>
      <w:bCs/>
    </w:rPr>
  </w:style>
  <w:style w:type="paragraph" w:styleId="ad">
    <w:name w:val="Balloon Text"/>
    <w:basedOn w:val="a"/>
    <w:link w:val="ae"/>
    <w:rsid w:val="009914C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991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2012604.1616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arantF1://12012604.161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C0575-10D2-46D2-917C-6A3CCA13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23</Pages>
  <Words>8616</Words>
  <Characters>64075</Characters>
  <Application>Microsoft Office Word</Application>
  <DocSecurity>0</DocSecurity>
  <Lines>533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MoBIL GROUP</Company>
  <LinksUpToDate>false</LinksUpToDate>
  <CharactersWithSpaces>72546</CharactersWithSpaces>
  <SharedDoc>false</SharedDoc>
  <HLinks>
    <vt:vector size="30" baseType="variant">
      <vt:variant>
        <vt:i4>2818069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sub_7233</vt:lpwstr>
      </vt:variant>
      <vt:variant>
        <vt:i4>2686995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sub_7152</vt:lpwstr>
      </vt:variant>
      <vt:variant>
        <vt:i4>4653065</vt:i4>
      </vt:variant>
      <vt:variant>
        <vt:i4>6</vt:i4>
      </vt:variant>
      <vt:variant>
        <vt:i4>0</vt:i4>
      </vt:variant>
      <vt:variant>
        <vt:i4>5</vt:i4>
      </vt:variant>
      <vt:variant>
        <vt:lpwstr>garantf1://12012604.1616/</vt:lpwstr>
      </vt:variant>
      <vt:variant>
        <vt:lpwstr/>
      </vt:variant>
      <vt:variant>
        <vt:i4>4653065</vt:i4>
      </vt:variant>
      <vt:variant>
        <vt:i4>3</vt:i4>
      </vt:variant>
      <vt:variant>
        <vt:i4>0</vt:i4>
      </vt:variant>
      <vt:variant>
        <vt:i4>5</vt:i4>
      </vt:variant>
      <vt:variant>
        <vt:lpwstr>garantf1://12012604.1616/</vt:lpwstr>
      </vt:variant>
      <vt:variant>
        <vt:lpwstr/>
      </vt:variant>
      <vt:variant>
        <vt:i4>2031656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sub_95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Сазанова МС</dc:creator>
  <cp:lastModifiedBy>Собянин Евгений Андреевич</cp:lastModifiedBy>
  <cp:revision>4</cp:revision>
  <cp:lastPrinted>2023-08-28T10:56:00Z</cp:lastPrinted>
  <dcterms:created xsi:type="dcterms:W3CDTF">2024-04-05T09:30:00Z</dcterms:created>
  <dcterms:modified xsi:type="dcterms:W3CDTF">2024-04-11T10:59:00Z</dcterms:modified>
</cp:coreProperties>
</file>