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pStyle w:val="Style_2"/>
        <w:spacing w:after="0" w:before="0"/>
        <w:ind/>
        <w:jc w:val="center"/>
        <w:rPr>
          <w:rFonts w:ascii="Liberation Serif" w:hAnsi="Liberation Serif"/>
          <w:i w:val="0"/>
          <w:sz w:val="22"/>
        </w:rPr>
      </w:pPr>
      <w:r>
        <w:rPr>
          <w:rFonts w:ascii="Liberation Serif" w:hAnsi="Liberation Serif"/>
          <w:i w:val="0"/>
          <w:sz w:val="20"/>
        </w:rPr>
        <w:t xml:space="preserve">  </w:t>
      </w:r>
      <w:r>
        <w:rPr>
          <w:rFonts w:ascii="Liberation Serif" w:hAnsi="Liberation Serif"/>
          <w:i w:val="0"/>
          <w:sz w:val="22"/>
        </w:rPr>
        <w:t>ГОСУДАРСТВЕННЫЙ КОНТРАКТ № 416.13157/23-ДХ</w:t>
      </w:r>
    </w:p>
    <w:p w14:paraId="04000000">
      <w:pPr>
        <w:ind w:firstLine="0" w:left="-360" w:right="-365"/>
        <w:jc w:val="center"/>
        <w:rPr>
          <w:rFonts w:ascii="Liberation Serif" w:hAnsi="Liberation Serif"/>
          <w:sz w:val="22"/>
        </w:rPr>
      </w:pPr>
      <w:r>
        <w:rPr>
          <w:rStyle w:val="Style_3_ch"/>
          <w:rFonts w:ascii="Liberation Serif" w:hAnsi="Liberation Serif"/>
          <w:sz w:val="22"/>
        </w:rPr>
        <w:t xml:space="preserve">на </w:t>
      </w:r>
      <w:r>
        <w:rPr>
          <w:rStyle w:val="Style_3_ch"/>
          <w:rFonts w:ascii="Liberation Serif" w:hAnsi="Liberation Serif"/>
          <w:sz w:val="22"/>
        </w:rPr>
        <w:t xml:space="preserve">оказание услуг по охране и защите подразделениями транспортной безопасности </w:t>
      </w:r>
    </w:p>
    <w:p w14:paraId="05000000">
      <w:pPr>
        <w:ind w:firstLine="0" w:left="-360" w:right="-365"/>
        <w:jc w:val="center"/>
        <w:rPr>
          <w:rFonts w:ascii="Liberation Serif" w:hAnsi="Liberation Serif"/>
          <w:sz w:val="22"/>
        </w:rPr>
      </w:pPr>
      <w:r>
        <w:rPr>
          <w:rStyle w:val="Style_3_ch"/>
          <w:rFonts w:ascii="Liberation Serif" w:hAnsi="Liberation Serif"/>
          <w:sz w:val="22"/>
        </w:rPr>
        <w:t>от актов незаконного вмешательства объектов транспортной инфраструктуры</w:t>
      </w:r>
    </w:p>
    <w:p w14:paraId="06000000">
      <w:pPr>
        <w:ind/>
        <w:jc w:val="center"/>
        <w:rPr>
          <w:rFonts w:ascii="Liberation Serif" w:hAnsi="Liberation Serif"/>
          <w:b w:val="1"/>
          <w:sz w:val="22"/>
        </w:rPr>
      </w:pPr>
    </w:p>
    <w:p w14:paraId="07000000">
      <w:pPr>
        <w:rPr>
          <w:rFonts w:ascii="Liberation Serif" w:hAnsi="Liberation Serif"/>
          <w:sz w:val="22"/>
        </w:rPr>
      </w:pPr>
      <w:r>
        <w:rPr>
          <w:rFonts w:ascii="Liberation Serif" w:hAnsi="Liberation Serif"/>
          <w:sz w:val="22"/>
        </w:rPr>
        <w:t>г. Салехард</w:t>
      </w:r>
      <w:r>
        <w:rPr>
          <w:rFonts w:ascii="Liberation Serif" w:hAnsi="Liberation Serif"/>
          <w:sz w:val="22"/>
        </w:rPr>
        <w:tab/>
      </w:r>
      <w:r>
        <w:rPr>
          <w:rFonts w:ascii="Liberation Serif" w:hAnsi="Liberation Serif"/>
          <w:sz w:val="22"/>
        </w:rPr>
        <w:tab/>
      </w:r>
      <w:r>
        <w:rPr>
          <w:rFonts w:ascii="Liberation Serif" w:hAnsi="Liberation Serif"/>
          <w:sz w:val="22"/>
        </w:rPr>
        <w:tab/>
      </w:r>
      <w:r>
        <w:rPr>
          <w:rFonts w:ascii="Liberation Serif" w:hAnsi="Liberation Serif"/>
          <w:sz w:val="22"/>
        </w:rPr>
        <w:tab/>
      </w:r>
      <w:r>
        <w:rPr>
          <w:rFonts w:ascii="Liberation Serif" w:hAnsi="Liberation Serif"/>
          <w:sz w:val="22"/>
        </w:rPr>
        <w:tab/>
      </w:r>
      <w:r>
        <w:rPr>
          <w:rFonts w:ascii="Liberation Serif" w:hAnsi="Liberation Serif"/>
          <w:sz w:val="22"/>
        </w:rPr>
        <w:t xml:space="preserve">                                                                    «___» ________2023 г.</w:t>
      </w:r>
    </w:p>
    <w:p w14:paraId="08000000">
      <w:pPr>
        <w:ind w:firstLine="720" w:left="0"/>
        <w:rPr>
          <w:rFonts w:ascii="Liberation Serif" w:hAnsi="Liberation Serif"/>
          <w:sz w:val="22"/>
          <w:u w:val="single"/>
        </w:rPr>
      </w:pPr>
      <w:r>
        <w:rPr>
          <w:rFonts w:ascii="Liberation Serif" w:hAnsi="Liberation Serif"/>
          <w:sz w:val="22"/>
        </w:rPr>
        <w:tab/>
      </w:r>
    </w:p>
    <w:p w14:paraId="09000000">
      <w:pPr>
        <w:ind w:firstLine="567" w:left="0"/>
        <w:jc w:val="both"/>
        <w:rPr>
          <w:rFonts w:ascii="Liberation Serif" w:hAnsi="Liberation Serif"/>
          <w:sz w:val="22"/>
        </w:rPr>
      </w:pPr>
      <w:r>
        <w:rPr>
          <w:rStyle w:val="Style_3_ch"/>
          <w:rFonts w:ascii="Liberation Serif" w:hAnsi="Liberation Serif"/>
          <w:sz w:val="22"/>
        </w:rPr>
        <w:t xml:space="preserve">Государственное казённое учреждение «Дирекция дорожного хозяйства Ямало–Ненецкого автономного округа», именуемое в дальнейшем «Государственный заказчик», в лице директора Конева Дениса Александровича, действующего на основании Устава, с одной Стороны и   </w:t>
      </w:r>
    </w:p>
    <w:p w14:paraId="0A000000">
      <w:pPr>
        <w:ind w:firstLine="567" w:left="0"/>
        <w:jc w:val="both"/>
        <w:rPr>
          <w:rFonts w:ascii="Liberation Serif" w:hAnsi="Liberation Serif"/>
          <w:sz w:val="22"/>
        </w:rPr>
      </w:pPr>
      <w:r>
        <w:rPr>
          <w:rStyle w:val="Style_3_ch"/>
          <w:rFonts w:ascii="Liberation Serif" w:hAnsi="Liberation Serif"/>
          <w:sz w:val="22"/>
        </w:rPr>
        <w:t>Общество с ограниченной ответственностью «</w:t>
      </w:r>
      <w:r>
        <w:rPr>
          <w:rStyle w:val="Style_3_ch"/>
          <w:rFonts w:ascii="Liberation Serif" w:hAnsi="Liberation Serif"/>
          <w:sz w:val="22"/>
        </w:rPr>
        <w:t>Подразделение транспортной безопасности «</w:t>
      </w:r>
      <w:r>
        <w:rPr>
          <w:rStyle w:val="Style_3_ch"/>
          <w:rFonts w:ascii="Liberation Serif" w:hAnsi="Liberation Serif"/>
          <w:sz w:val="22"/>
        </w:rPr>
        <w:t>Р</w:t>
      </w:r>
      <w:r>
        <w:rPr>
          <w:rStyle w:val="Style_3_ch"/>
          <w:rFonts w:ascii="Liberation Serif" w:hAnsi="Liberation Serif"/>
          <w:sz w:val="22"/>
        </w:rPr>
        <w:t>убикон</w:t>
      </w:r>
      <w:r>
        <w:rPr>
          <w:rStyle w:val="Style_3_ch"/>
          <w:rFonts w:ascii="Liberation Serif" w:hAnsi="Liberation Serif"/>
          <w:sz w:val="22"/>
        </w:rPr>
        <w:t>» (</w:t>
      </w:r>
      <w:r>
        <w:rPr>
          <w:rStyle w:val="Style_3_ch"/>
          <w:rFonts w:ascii="Liberation Serif" w:hAnsi="Liberation Serif"/>
          <w:sz w:val="22"/>
        </w:rPr>
        <w:t>ООО «</w:t>
      </w:r>
      <w:r>
        <w:rPr>
          <w:rStyle w:val="Style_3_ch"/>
          <w:rFonts w:ascii="Liberation Serif" w:hAnsi="Liberation Serif"/>
          <w:sz w:val="22"/>
        </w:rPr>
        <w:t>ПТБ «</w:t>
      </w:r>
      <w:r>
        <w:rPr>
          <w:rStyle w:val="Style_3_ch"/>
          <w:rFonts w:ascii="Liberation Serif" w:hAnsi="Liberation Serif"/>
          <w:sz w:val="22"/>
        </w:rPr>
        <w:t>Р</w:t>
      </w:r>
      <w:r>
        <w:rPr>
          <w:rStyle w:val="Style_3_ch"/>
          <w:rFonts w:ascii="Liberation Serif" w:hAnsi="Liberation Serif"/>
          <w:sz w:val="22"/>
        </w:rPr>
        <w:t>убикон</w:t>
      </w:r>
      <w:r>
        <w:rPr>
          <w:rStyle w:val="Style_3_ch"/>
          <w:rFonts w:ascii="Liberation Serif" w:hAnsi="Liberation Serif"/>
          <w:sz w:val="22"/>
        </w:rPr>
        <w:t>»)</w:t>
      </w:r>
      <w:r>
        <w:rPr>
          <w:rStyle w:val="Style_3_ch"/>
          <w:rFonts w:ascii="Liberation Serif" w:hAnsi="Liberation Serif"/>
          <w:sz w:val="22"/>
        </w:rPr>
        <w:t xml:space="preserve">, </w:t>
      </w:r>
      <w:r>
        <w:rPr>
          <w:rStyle w:val="Style_3_ch"/>
          <w:rFonts w:ascii="Liberation Serif" w:hAnsi="Liberation Serif"/>
          <w:sz w:val="22"/>
        </w:rPr>
        <w:t>и</w:t>
      </w:r>
      <w:r>
        <w:rPr>
          <w:rStyle w:val="Style_3_ch"/>
          <w:rFonts w:ascii="Liberation Serif" w:hAnsi="Liberation Serif"/>
          <w:sz w:val="22"/>
        </w:rPr>
        <w:t>менуемое в дальнейшем «Исполнитель», в лице директора</w:t>
      </w:r>
      <w:r>
        <w:rPr>
          <w:rStyle w:val="Style_3_ch"/>
          <w:rFonts w:ascii="Liberation Serif" w:hAnsi="Liberation Serif"/>
          <w:sz w:val="22"/>
        </w:rPr>
        <w:t xml:space="preserve"> </w:t>
      </w:r>
      <w:r>
        <w:rPr>
          <w:rStyle w:val="Style_3_ch"/>
          <w:rFonts w:ascii="Liberation Serif" w:hAnsi="Liberation Serif"/>
          <w:sz w:val="22"/>
        </w:rPr>
        <w:t>Бабушкина Артема Александровича</w:t>
      </w:r>
      <w:r>
        <w:rPr>
          <w:rStyle w:val="Style_3_ch"/>
          <w:rFonts w:ascii="Liberation Serif" w:hAnsi="Liberation Serif"/>
          <w:sz w:val="22"/>
        </w:rPr>
        <w:t xml:space="preserve">, действующего на основании Устава, с другой Стороны, в дальнейшем при </w:t>
      </w:r>
      <w:r>
        <w:rPr>
          <w:rStyle w:val="Style_3_ch"/>
          <w:rFonts w:ascii="Liberation Serif" w:hAnsi="Liberation Serif"/>
          <w:sz w:val="22"/>
        </w:rPr>
        <w:t xml:space="preserve">совместном упоминании по тексту именуемые «Стороны», </w:t>
      </w:r>
    </w:p>
    <w:p w14:paraId="0B000000">
      <w:pPr>
        <w:ind w:firstLine="567" w:left="0"/>
        <w:jc w:val="both"/>
        <w:rPr>
          <w:rFonts w:ascii="Liberation Serif" w:hAnsi="Liberation Serif"/>
          <w:sz w:val="22"/>
        </w:rPr>
      </w:pPr>
      <w:r>
        <w:rPr>
          <w:rStyle w:val="Style_3_ch"/>
          <w:rFonts w:ascii="Liberation Serif" w:hAnsi="Liberation Serif"/>
          <w:sz w:val="22"/>
        </w:rPr>
        <w:t>на основании подведения итогов определения поставщика (подрядчика, исполнителя), Протокол от 24.11.2023 №</w:t>
      </w:r>
      <w:r>
        <w:rPr>
          <w:rStyle w:val="Style_3_ch"/>
          <w:rFonts w:ascii="Liberation Serif" w:hAnsi="Liberation Serif"/>
          <w:sz w:val="22"/>
        </w:rPr>
        <w:t>0190200000323013157</w:t>
      </w:r>
      <w:r>
        <w:rPr>
          <w:rStyle w:val="Style_3_ch"/>
          <w:rFonts w:ascii="Liberation Serif" w:hAnsi="Liberation Serif"/>
          <w:sz w:val="22"/>
        </w:rPr>
        <w:t>,</w:t>
      </w:r>
    </w:p>
    <w:p w14:paraId="0C000000">
      <w:pPr>
        <w:ind w:firstLine="567" w:left="0"/>
        <w:jc w:val="both"/>
        <w:rPr>
          <w:rFonts w:ascii="Liberation Serif" w:hAnsi="Liberation Serif"/>
          <w:sz w:val="22"/>
        </w:rPr>
      </w:pPr>
      <w:r>
        <w:rPr>
          <w:rStyle w:val="Style_3_ch"/>
          <w:rFonts w:ascii="Liberation Serif" w:hAnsi="Liberation Serif"/>
          <w:sz w:val="22"/>
        </w:rPr>
        <w:t>в соответствии с действующим законодательством Российской Федерации и Ямало-Ненецкого автономного округа заключили Государственный контракт (далее – Контракт) о нижеследующем:</w:t>
      </w:r>
    </w:p>
    <w:p w14:paraId="0D000000">
      <w:pPr>
        <w:ind w:firstLine="567" w:left="0"/>
        <w:jc w:val="both"/>
        <w:rPr>
          <w:rFonts w:ascii="Liberation Serif" w:hAnsi="Liberation Serif"/>
          <w:sz w:val="22"/>
        </w:rPr>
      </w:pPr>
    </w:p>
    <w:p w14:paraId="0E000000">
      <w:pPr>
        <w:numPr>
          <w:ilvl w:val="0"/>
          <w:numId w:val="1"/>
        </w:numPr>
        <w:ind/>
        <w:jc w:val="center"/>
        <w:rPr>
          <w:rFonts w:ascii="Liberation Serif" w:hAnsi="Liberation Serif"/>
          <w:b w:val="1"/>
          <w:sz w:val="22"/>
        </w:rPr>
      </w:pPr>
      <w:r>
        <w:rPr>
          <w:rFonts w:ascii="Liberation Serif" w:hAnsi="Liberation Serif"/>
          <w:b w:val="1"/>
          <w:sz w:val="22"/>
        </w:rPr>
        <w:t>ПРЕДМЕТ КОНТРАКТА</w:t>
      </w:r>
    </w:p>
    <w:p w14:paraId="0F000000">
      <w:pPr>
        <w:ind w:firstLine="567" w:left="0"/>
        <w:jc w:val="both"/>
        <w:rPr>
          <w:rFonts w:ascii="Liberation Serif" w:hAnsi="Liberation Serif"/>
          <w:sz w:val="22"/>
        </w:rPr>
      </w:pPr>
      <w:r>
        <w:rPr>
          <w:rFonts w:ascii="Liberation Serif" w:hAnsi="Liberation Serif"/>
          <w:sz w:val="22"/>
        </w:rPr>
        <w:t>1.1.</w:t>
      </w:r>
      <w:r>
        <w:rPr>
          <w:rFonts w:ascii="Liberation Serif" w:hAnsi="Liberation Serif"/>
          <w:sz w:val="22"/>
        </w:rPr>
        <w:t xml:space="preserve"> Исполнитель принимает на себя </w:t>
      </w:r>
      <w:r>
        <w:rPr>
          <w:rStyle w:val="Style_3_ch"/>
          <w:rFonts w:ascii="Liberation Serif" w:hAnsi="Liberation Serif"/>
          <w:sz w:val="22"/>
        </w:rPr>
        <w:t>обязательства оказать услуги по</w:t>
      </w:r>
      <w:r>
        <w:rPr>
          <w:rStyle w:val="Style_3_ch"/>
          <w:rFonts w:ascii="Liberation Serif" w:hAnsi="Liberation Serif"/>
          <w:sz w:val="22"/>
        </w:rPr>
        <w:t xml:space="preserve"> охране и защите подразделениями транспортной безопасности </w:t>
      </w:r>
      <w:r>
        <w:rPr>
          <w:rStyle w:val="Style_3_ch"/>
          <w:rFonts w:ascii="Liberation Serif" w:hAnsi="Liberation Serif"/>
          <w:sz w:val="22"/>
        </w:rPr>
        <w:t>от актов незаконного вмешательства объектов транспортной инфраструктуры</w:t>
      </w:r>
      <w:r>
        <w:rPr>
          <w:rStyle w:val="Style_3_ch"/>
          <w:rFonts w:ascii="Liberation Serif" w:hAnsi="Liberation Serif"/>
          <w:sz w:val="22"/>
        </w:rPr>
        <w:t xml:space="preserve">, (далее – Услуги), в соответствии с Техническим заданием (Приложение № 1 к Контракту). </w:t>
      </w:r>
    </w:p>
    <w:p w14:paraId="10000000">
      <w:pPr>
        <w:ind w:firstLine="567" w:left="0"/>
        <w:jc w:val="both"/>
        <w:rPr>
          <w:rFonts w:ascii="Liberation Serif" w:hAnsi="Liberation Serif"/>
          <w:b w:val="1"/>
          <w:sz w:val="22"/>
        </w:rPr>
      </w:pPr>
      <w:r>
        <w:rPr>
          <w:rFonts w:ascii="Liberation Serif" w:hAnsi="Liberation Serif"/>
          <w:sz w:val="22"/>
        </w:rPr>
        <w:t xml:space="preserve">1.2. </w:t>
      </w:r>
      <w:r>
        <w:rPr>
          <w:sz w:val="22"/>
        </w:rPr>
        <w:t>Госуд</w:t>
      </w:r>
      <w:r>
        <w:rPr>
          <w:sz w:val="22"/>
        </w:rPr>
        <w:t>арственн</w:t>
      </w:r>
      <w:r>
        <w:rPr>
          <w:sz w:val="22"/>
        </w:rPr>
        <w:t>ый з</w:t>
      </w:r>
      <w:r>
        <w:rPr>
          <w:sz w:val="22"/>
        </w:rPr>
        <w:t xml:space="preserve">аказчик передает, а Исполнитель принимает по </w:t>
      </w:r>
      <w:r>
        <w:rPr>
          <w:sz w:val="22"/>
        </w:rPr>
        <w:t>А</w:t>
      </w:r>
      <w:r>
        <w:rPr>
          <w:sz w:val="22"/>
        </w:rPr>
        <w:t>кту</w:t>
      </w:r>
      <w:r>
        <w:rPr>
          <w:sz w:val="22"/>
        </w:rPr>
        <w:t xml:space="preserve"> </w:t>
      </w:r>
      <w:r>
        <w:rPr>
          <w:sz w:val="22"/>
        </w:rPr>
        <w:t>приема-передачи</w:t>
      </w:r>
      <w:r>
        <w:rPr>
          <w:sz w:val="22"/>
        </w:rPr>
        <w:t xml:space="preserve"> </w:t>
      </w:r>
      <w:r>
        <w:rPr>
          <w:sz w:val="22"/>
        </w:rPr>
        <w:t>под охрану</w:t>
      </w:r>
      <w:r>
        <w:rPr>
          <w:sz w:val="22"/>
        </w:rPr>
        <w:t xml:space="preserve"> </w:t>
      </w:r>
      <w:r>
        <w:rPr>
          <w:sz w:val="22"/>
        </w:rPr>
        <w:t>(П</w:t>
      </w:r>
      <w:r>
        <w:rPr>
          <w:sz w:val="22"/>
        </w:rPr>
        <w:t xml:space="preserve">риложение № </w:t>
      </w:r>
      <w:r>
        <w:rPr>
          <w:sz w:val="22"/>
        </w:rPr>
        <w:t>4</w:t>
      </w:r>
      <w:r>
        <w:rPr>
          <w:sz w:val="22"/>
        </w:rPr>
        <w:t xml:space="preserve"> к </w:t>
      </w:r>
      <w:r>
        <w:rPr>
          <w:sz w:val="22"/>
        </w:rPr>
        <w:t>Контракту</w:t>
      </w:r>
      <w:r>
        <w:rPr>
          <w:sz w:val="22"/>
        </w:rPr>
        <w:t>)</w:t>
      </w:r>
      <w:r>
        <w:rPr>
          <w:sz w:val="22"/>
        </w:rPr>
        <w:t xml:space="preserve"> </w:t>
      </w:r>
      <w:r>
        <w:rPr>
          <w:sz w:val="22"/>
        </w:rPr>
        <w:t xml:space="preserve">объекты транспортной инфраструктуры </w:t>
      </w:r>
      <w:r>
        <w:rPr>
          <w:sz w:val="22"/>
        </w:rPr>
        <w:t xml:space="preserve">(далее – </w:t>
      </w:r>
      <w:r>
        <w:rPr>
          <w:sz w:val="22"/>
        </w:rPr>
        <w:t>ОТИ</w:t>
      </w:r>
      <w:r>
        <w:rPr>
          <w:sz w:val="22"/>
        </w:rPr>
        <w:t>)</w:t>
      </w:r>
      <w:r>
        <w:rPr>
          <w:sz w:val="22"/>
        </w:rPr>
        <w:t xml:space="preserve"> для защиты от</w:t>
      </w:r>
      <w:r>
        <w:rPr>
          <w:sz w:val="22"/>
        </w:rPr>
        <w:t xml:space="preserve"> актов незаконного вмешательства </w:t>
      </w:r>
      <w:r>
        <w:rPr>
          <w:sz w:val="22"/>
        </w:rPr>
        <w:t xml:space="preserve">(далее – </w:t>
      </w:r>
      <w:r>
        <w:rPr>
          <w:sz w:val="22"/>
        </w:rPr>
        <w:t>АНВ</w:t>
      </w:r>
      <w:r>
        <w:rPr>
          <w:sz w:val="22"/>
        </w:rPr>
        <w:t>)</w:t>
      </w:r>
      <w:r>
        <w:rPr>
          <w:sz w:val="22"/>
        </w:rPr>
        <w:t xml:space="preserve">, а также имущество, необходимое для исполнения обязательств по настоящему </w:t>
      </w:r>
      <w:r>
        <w:rPr>
          <w:sz w:val="22"/>
        </w:rPr>
        <w:t>Контракту</w:t>
      </w:r>
      <w:r>
        <w:rPr>
          <w:sz w:val="22"/>
        </w:rPr>
        <w:t xml:space="preserve">. </w:t>
      </w:r>
    </w:p>
    <w:p w14:paraId="11000000">
      <w:pPr>
        <w:ind w:firstLine="567" w:left="0"/>
        <w:jc w:val="both"/>
        <w:rPr>
          <w:sz w:val="22"/>
        </w:rPr>
      </w:pPr>
      <w:r>
        <w:rPr>
          <w:sz w:val="22"/>
        </w:rPr>
        <w:t xml:space="preserve">1.3. Объемы </w:t>
      </w:r>
      <w:r>
        <w:rPr>
          <w:sz w:val="22"/>
        </w:rPr>
        <w:t>У</w:t>
      </w:r>
      <w:r>
        <w:rPr>
          <w:sz w:val="22"/>
        </w:rPr>
        <w:t xml:space="preserve">слуг по защите ОТИ от АНВ определяются </w:t>
      </w:r>
      <w:r>
        <w:rPr>
          <w:sz w:val="22"/>
        </w:rPr>
        <w:t xml:space="preserve">действующим законодательством Российской Федерации, нормативными правовыми актами, регламентирующими вопросы обеспечения транспортной безопасности и деятельность ведомственной охраны Минтранса России, </w:t>
      </w:r>
      <w:r>
        <w:rPr>
          <w:sz w:val="22"/>
        </w:rPr>
        <w:t>Т</w:t>
      </w:r>
      <w:r>
        <w:rPr>
          <w:sz w:val="22"/>
        </w:rPr>
        <w:t>ехническим заданием (</w:t>
      </w:r>
      <w:r>
        <w:rPr>
          <w:sz w:val="22"/>
        </w:rPr>
        <w:t>П</w:t>
      </w:r>
      <w:r>
        <w:rPr>
          <w:sz w:val="22"/>
        </w:rPr>
        <w:t xml:space="preserve">риложение № 1 к </w:t>
      </w:r>
      <w:r>
        <w:rPr>
          <w:sz w:val="22"/>
        </w:rPr>
        <w:t>Контракту</w:t>
      </w:r>
      <w:r>
        <w:rPr>
          <w:sz w:val="22"/>
        </w:rPr>
        <w:t xml:space="preserve">), иными условиями </w:t>
      </w:r>
      <w:r>
        <w:rPr>
          <w:sz w:val="22"/>
        </w:rPr>
        <w:t>Контракта</w:t>
      </w:r>
      <w:r>
        <w:rPr>
          <w:sz w:val="22"/>
        </w:rPr>
        <w:t>.</w:t>
      </w:r>
    </w:p>
    <w:p w14:paraId="12000000">
      <w:pPr>
        <w:ind w:firstLine="567" w:left="0"/>
        <w:jc w:val="both"/>
        <w:rPr>
          <w:sz w:val="22"/>
        </w:rPr>
      </w:pPr>
      <w:r>
        <w:rPr>
          <w:sz w:val="22"/>
        </w:rPr>
        <w:t>1.4</w:t>
      </w:r>
      <w:r>
        <w:rPr>
          <w:sz w:val="22"/>
        </w:rPr>
        <w:t>. При исполнении Контракта не допускается перемена Исполнителя, за исключением случая, если новый Исполнитель является правопреемником Исполнителя по такому Контракту вследствие реорганизации юридического лица в форме преобразования, слияния или присоединения.</w:t>
      </w:r>
    </w:p>
    <w:p w14:paraId="13000000">
      <w:pPr>
        <w:ind w:firstLine="567" w:left="0"/>
        <w:jc w:val="both"/>
        <w:rPr>
          <w:rFonts w:ascii="Liberation Serif" w:hAnsi="Liberation Serif"/>
          <w:spacing w:val="-2"/>
          <w:sz w:val="22"/>
        </w:rPr>
      </w:pPr>
      <w:r>
        <w:rPr>
          <w:sz w:val="22"/>
        </w:rPr>
        <w:t>1.5</w:t>
      </w:r>
      <w:r>
        <w:rPr>
          <w:sz w:val="22"/>
        </w:rPr>
        <w:t xml:space="preserve">. В случае перемены </w:t>
      </w:r>
      <w:r>
        <w:rPr>
          <w:sz w:val="22"/>
        </w:rPr>
        <w:t>Государственного з</w:t>
      </w:r>
      <w:r>
        <w:rPr>
          <w:sz w:val="22"/>
        </w:rPr>
        <w:t xml:space="preserve">аказчика права и обязанности </w:t>
      </w:r>
      <w:r>
        <w:rPr>
          <w:sz w:val="22"/>
        </w:rPr>
        <w:t xml:space="preserve">Государственного </w:t>
      </w:r>
      <w:r>
        <w:rPr>
          <w:sz w:val="22"/>
        </w:rPr>
        <w:t>з</w:t>
      </w:r>
      <w:r>
        <w:rPr>
          <w:sz w:val="22"/>
        </w:rPr>
        <w:t xml:space="preserve">аказчика, предусмотренные Контрактом, </w:t>
      </w:r>
      <w:r>
        <w:rPr>
          <w:rStyle w:val="Style_4_ch"/>
          <w:rFonts w:ascii="Liberation Serif" w:hAnsi="Liberation Serif"/>
          <w:spacing w:val="-2"/>
          <w:sz w:val="22"/>
        </w:rPr>
        <w:t xml:space="preserve">переходят к новому </w:t>
      </w:r>
      <w:r>
        <w:rPr>
          <w:rStyle w:val="Style_4_ch"/>
          <w:rFonts w:ascii="Liberation Serif" w:hAnsi="Liberation Serif"/>
          <w:spacing w:val="-2"/>
          <w:sz w:val="22"/>
        </w:rPr>
        <w:t>Государственному</w:t>
      </w:r>
      <w:r>
        <w:rPr>
          <w:rStyle w:val="Style_4_ch"/>
          <w:rFonts w:ascii="Liberation Serif" w:hAnsi="Liberation Serif"/>
          <w:spacing w:val="-2"/>
          <w:sz w:val="22"/>
        </w:rPr>
        <w:t xml:space="preserve"> </w:t>
      </w:r>
      <w:r>
        <w:rPr>
          <w:rStyle w:val="Style_4_ch"/>
          <w:rFonts w:ascii="Liberation Serif" w:hAnsi="Liberation Serif"/>
          <w:spacing w:val="-2"/>
          <w:sz w:val="22"/>
        </w:rPr>
        <w:t>з</w:t>
      </w:r>
      <w:r>
        <w:rPr>
          <w:rStyle w:val="Style_4_ch"/>
          <w:rFonts w:ascii="Liberation Serif" w:hAnsi="Liberation Serif"/>
          <w:spacing w:val="-2"/>
          <w:sz w:val="22"/>
        </w:rPr>
        <w:t>аказчику.</w:t>
      </w:r>
    </w:p>
    <w:p w14:paraId="14000000">
      <w:pPr>
        <w:pStyle w:val="Style_4"/>
        <w:tabs>
          <w:tab w:leader="none" w:pos="1276" w:val="left"/>
        </w:tabs>
        <w:ind w:firstLine="567" w:left="0"/>
        <w:jc w:val="both"/>
        <w:rPr>
          <w:rFonts w:ascii="Liberation Serif" w:hAnsi="Liberation Serif"/>
          <w:spacing w:val="-2"/>
          <w:sz w:val="22"/>
        </w:rPr>
      </w:pPr>
      <w:r>
        <w:rPr>
          <w:rStyle w:val="Style_4_ch"/>
          <w:rFonts w:ascii="Liberation Serif" w:hAnsi="Liberation Serif"/>
          <w:spacing w:val="-2"/>
          <w:sz w:val="22"/>
        </w:rPr>
        <w:t xml:space="preserve">1.6. Идентификационный код закупки – </w:t>
      </w:r>
      <w:r>
        <w:rPr>
          <w:rStyle w:val="Style_4_ch"/>
          <w:rFonts w:ascii="Liberation Serif" w:hAnsi="Liberation Serif"/>
          <w:spacing w:val="-2"/>
          <w:sz w:val="22"/>
        </w:rPr>
        <w:t>232890100891689010100101710018424244</w:t>
      </w:r>
      <w:r>
        <w:rPr>
          <w:rStyle w:val="Style_4_ch"/>
          <w:rFonts w:ascii="Liberation Serif" w:hAnsi="Liberation Serif"/>
          <w:spacing w:val="-2"/>
          <w:sz w:val="22"/>
        </w:rPr>
        <w:t>.</w:t>
      </w:r>
    </w:p>
    <w:p w14:paraId="15000000">
      <w:pPr>
        <w:pStyle w:val="Style_4"/>
        <w:tabs>
          <w:tab w:leader="none" w:pos="1276" w:val="left"/>
        </w:tabs>
        <w:ind w:firstLine="567" w:left="0"/>
        <w:jc w:val="both"/>
        <w:rPr>
          <w:rFonts w:ascii="Liberation Serif" w:hAnsi="Liberation Serif"/>
          <w:sz w:val="22"/>
        </w:rPr>
      </w:pPr>
      <w:r>
        <w:rPr>
          <w:rStyle w:val="Style_4_ch"/>
          <w:rFonts w:ascii="Liberation Serif" w:hAnsi="Liberation Serif"/>
          <w:spacing w:val="-2"/>
          <w:sz w:val="22"/>
        </w:rPr>
        <w:t>1.7. Источник финансирования –</w:t>
      </w:r>
      <w:r>
        <w:rPr>
          <w:rFonts w:ascii="Liberation Serif" w:hAnsi="Liberation Serif"/>
          <w:spacing w:val="-2"/>
          <w:sz w:val="22"/>
        </w:rPr>
        <w:t xml:space="preserve"> окружной бюджет ЯНАО.</w:t>
      </w:r>
    </w:p>
    <w:p w14:paraId="16000000">
      <w:pPr>
        <w:pStyle w:val="Style_4"/>
        <w:tabs>
          <w:tab w:leader="none" w:pos="1276" w:val="left"/>
        </w:tabs>
        <w:ind w:firstLine="567" w:left="0"/>
        <w:jc w:val="both"/>
        <w:rPr>
          <w:rFonts w:ascii="Liberation Serif" w:hAnsi="Liberation Serif"/>
          <w:sz w:val="22"/>
        </w:rPr>
      </w:pPr>
      <w:r>
        <w:rPr>
          <w:rFonts w:ascii="Liberation Serif" w:hAnsi="Liberation Serif"/>
          <w:spacing w:val="-2"/>
          <w:sz w:val="22"/>
        </w:rPr>
        <w:t>1.8. Объём оказываемых услуг – 1 условная единица.</w:t>
      </w:r>
    </w:p>
    <w:p w14:paraId="17000000">
      <w:pPr>
        <w:pStyle w:val="Style_4"/>
        <w:tabs>
          <w:tab w:leader="none" w:pos="1276" w:val="left"/>
        </w:tabs>
        <w:ind w:firstLine="567" w:left="0"/>
        <w:jc w:val="both"/>
        <w:rPr>
          <w:rFonts w:ascii="Liberation Serif" w:hAnsi="Liberation Serif"/>
          <w:spacing w:val="-2"/>
          <w:sz w:val="22"/>
        </w:rPr>
      </w:pPr>
      <w:r>
        <w:rPr>
          <w:rFonts w:ascii="Liberation Serif" w:hAnsi="Liberation Serif"/>
          <w:spacing w:val="-2"/>
          <w:sz w:val="22"/>
        </w:rPr>
        <w:t xml:space="preserve">1.9. </w:t>
      </w:r>
      <w:r>
        <w:rPr>
          <w:rStyle w:val="Style_4_ch"/>
          <w:rFonts w:ascii="Liberation Serif" w:hAnsi="Liberation Serif"/>
          <w:spacing w:val="-2"/>
          <w:sz w:val="22"/>
        </w:rPr>
        <w:t xml:space="preserve">Место оказания услуг: </w:t>
      </w:r>
      <w:r>
        <w:rPr>
          <w:rStyle w:val="Style_4_ch"/>
          <w:rFonts w:ascii="Liberation Serif" w:hAnsi="Liberation Serif"/>
          <w:spacing w:val="-2"/>
          <w:sz w:val="22"/>
        </w:rPr>
        <w:t>Российская Федерация, Ямало-Ненецкий автономный округ, а</w:t>
      </w:r>
      <w:r>
        <w:rPr>
          <w:rStyle w:val="Style_4_ch"/>
          <w:rFonts w:ascii="Liberation Serif" w:hAnsi="Liberation Serif"/>
          <w:spacing w:val="-2"/>
          <w:sz w:val="22"/>
        </w:rPr>
        <w:t>втомобильная дорога Подъезд к г. Ноябрьск:</w:t>
      </w:r>
    </w:p>
    <w:p w14:paraId="18000000">
      <w:pPr>
        <w:pStyle w:val="Style_4"/>
        <w:tabs>
          <w:tab w:leader="none" w:pos="1276" w:val="left"/>
        </w:tabs>
        <w:ind w:firstLine="567" w:left="0"/>
        <w:jc w:val="both"/>
        <w:rPr>
          <w:rFonts w:ascii="Liberation Serif" w:hAnsi="Liberation Serif"/>
          <w:spacing w:val="-2"/>
          <w:sz w:val="22"/>
        </w:rPr>
      </w:pPr>
      <w:r>
        <w:rPr>
          <w:rStyle w:val="Style_4_ch"/>
          <w:rFonts w:ascii="Liberation Serif" w:hAnsi="Liberation Serif"/>
          <w:spacing w:val="-2"/>
          <w:sz w:val="22"/>
        </w:rPr>
        <w:t xml:space="preserve">- </w:t>
      </w:r>
      <w:r>
        <w:rPr>
          <w:rStyle w:val="Style_4_ch"/>
          <w:rFonts w:ascii="Liberation Serif" w:hAnsi="Liberation Serif"/>
          <w:spacing w:val="-2"/>
          <w:sz w:val="22"/>
        </w:rPr>
        <w:t>мост через реку Иту-Яха, км 1,319;</w:t>
      </w:r>
    </w:p>
    <w:p w14:paraId="19000000">
      <w:pPr>
        <w:pStyle w:val="Style_4"/>
        <w:tabs>
          <w:tab w:leader="none" w:pos="1276" w:val="left"/>
        </w:tabs>
        <w:ind w:firstLine="567" w:left="0"/>
        <w:jc w:val="both"/>
        <w:rPr>
          <w:rFonts w:ascii="Liberation Serif" w:hAnsi="Liberation Serif"/>
          <w:spacing w:val="-2"/>
          <w:sz w:val="22"/>
        </w:rPr>
      </w:pPr>
      <w:r>
        <w:rPr>
          <w:rStyle w:val="Style_4_ch"/>
          <w:rFonts w:ascii="Liberation Serif" w:hAnsi="Liberation Serif"/>
          <w:spacing w:val="-2"/>
          <w:sz w:val="22"/>
        </w:rPr>
        <w:t>- мост через реку Нехтынпырын-Яха, км 7,606.</w:t>
      </w:r>
    </w:p>
    <w:p w14:paraId="1A000000">
      <w:pPr>
        <w:ind w:right="-365"/>
        <w:jc w:val="both"/>
        <w:rPr>
          <w:rFonts w:ascii="Liberation Serif" w:hAnsi="Liberation Serif"/>
          <w:sz w:val="22"/>
        </w:rPr>
      </w:pPr>
    </w:p>
    <w:p w14:paraId="1B000000">
      <w:pPr>
        <w:pStyle w:val="Style_4"/>
        <w:numPr>
          <w:ilvl w:val="0"/>
          <w:numId w:val="1"/>
        </w:numPr>
        <w:tabs>
          <w:tab w:leader="none" w:pos="1276" w:val="left"/>
        </w:tabs>
        <w:ind/>
        <w:jc w:val="center"/>
        <w:rPr>
          <w:rFonts w:ascii="Liberation Serif" w:hAnsi="Liberation Serif"/>
          <w:b w:val="1"/>
          <w:sz w:val="22"/>
        </w:rPr>
      </w:pPr>
      <w:r>
        <w:rPr>
          <w:rFonts w:ascii="Liberation Serif" w:hAnsi="Liberation Serif"/>
          <w:b w:val="1"/>
          <w:sz w:val="22"/>
        </w:rPr>
        <w:t>УПРАВЛЕНИЕ КОНТРАКТОМ</w:t>
      </w:r>
    </w:p>
    <w:p w14:paraId="1C000000">
      <w:pPr>
        <w:pStyle w:val="Style_4"/>
        <w:tabs>
          <w:tab w:leader="none" w:pos="1276" w:val="left"/>
        </w:tabs>
        <w:ind w:firstLine="567" w:left="0"/>
        <w:jc w:val="both"/>
        <w:rPr>
          <w:rFonts w:ascii="Liberation Serif" w:hAnsi="Liberation Serif"/>
          <w:b w:val="1"/>
          <w:sz w:val="22"/>
        </w:rPr>
      </w:pPr>
      <w:r>
        <w:rPr>
          <w:rFonts w:ascii="Liberation Serif" w:hAnsi="Liberation Serif"/>
          <w:sz w:val="22"/>
        </w:rPr>
        <w:t xml:space="preserve">2.1. Управление по настоящему Контракту осуществляет Государственный заказчик. </w:t>
      </w:r>
    </w:p>
    <w:p w14:paraId="1D000000">
      <w:pPr>
        <w:ind w:firstLine="567" w:left="0"/>
        <w:jc w:val="both"/>
        <w:rPr>
          <w:sz w:val="22"/>
        </w:rPr>
      </w:pPr>
      <w:r>
        <w:rPr>
          <w:sz w:val="22"/>
        </w:rPr>
        <w:t>2.2. Все действия и взаимодействия при исполнении настоящего Контракта, кроме случаев, требующих оперативные действия и мероприятия, направленные на обеспечение безопасности ОТИ от АНВ, осуществляются Сторонами в письменном виде.</w:t>
      </w:r>
    </w:p>
    <w:p w14:paraId="1E000000">
      <w:pPr>
        <w:ind w:firstLine="567" w:left="0"/>
        <w:jc w:val="both"/>
        <w:rPr>
          <w:sz w:val="22"/>
        </w:rPr>
      </w:pPr>
      <w:r>
        <w:rPr>
          <w:sz w:val="22"/>
        </w:rPr>
        <w:t xml:space="preserve">2.3. Исполнитель и (или) его полномочные представители обязаны по приглашению </w:t>
      </w:r>
      <w:r>
        <w:rPr>
          <w:sz w:val="22"/>
        </w:rPr>
        <w:t>Государственного з</w:t>
      </w:r>
      <w:r>
        <w:rPr>
          <w:sz w:val="22"/>
        </w:rPr>
        <w:t xml:space="preserve">аказчика принимать участие в проводимых им совещаниях для обсуждения вопросов, связанных с обеспечением транспортной безопасности объектов в соответствии с </w:t>
      </w:r>
      <w:r>
        <w:rPr>
          <w:sz w:val="22"/>
        </w:rPr>
        <w:t>Техническим заданием</w:t>
      </w:r>
      <w:r>
        <w:rPr>
          <w:sz w:val="22"/>
        </w:rPr>
        <w:t>.</w:t>
      </w:r>
    </w:p>
    <w:p w14:paraId="1F000000">
      <w:pPr>
        <w:pStyle w:val="Style_4"/>
        <w:tabs>
          <w:tab w:leader="none" w:pos="1276" w:val="left"/>
        </w:tabs>
        <w:ind w:firstLine="567" w:left="0"/>
        <w:jc w:val="both"/>
        <w:rPr>
          <w:rFonts w:ascii="Liberation Serif" w:hAnsi="Liberation Serif"/>
          <w:b w:val="1"/>
          <w:sz w:val="22"/>
        </w:rPr>
      </w:pPr>
      <w:r>
        <w:rPr>
          <w:rFonts w:ascii="Liberation Serif" w:hAnsi="Liberation Serif"/>
          <w:sz w:val="22"/>
        </w:rPr>
        <w:t xml:space="preserve">2.4. </w:t>
      </w:r>
      <w:r>
        <w:rPr>
          <w:rFonts w:ascii="Liberation Serif" w:hAnsi="Liberation Serif"/>
          <w:b w:val="0"/>
          <w:i w:val="0"/>
          <w:caps w:val="0"/>
          <w:color w:val="000000"/>
          <w:spacing w:val="0"/>
          <w:sz w:val="22"/>
          <w:highlight w:val="white"/>
        </w:rPr>
        <w:t xml:space="preserve">Интересы Исполнителя по настоящему Контракту представляет </w:t>
      </w:r>
      <w:r>
        <w:rPr>
          <w:rStyle w:val="Style_3_ch"/>
          <w:rFonts w:ascii="Liberation Serif" w:hAnsi="Liberation Serif"/>
          <w:sz w:val="22"/>
        </w:rPr>
        <w:t xml:space="preserve"> директор </w:t>
      </w:r>
      <w:r>
        <w:rPr>
          <w:rStyle w:val="Style_3_ch"/>
          <w:rFonts w:ascii="Liberation Serif" w:hAnsi="Liberation Serif"/>
          <w:sz w:val="22"/>
        </w:rPr>
        <w:t>ООО «</w:t>
      </w:r>
      <w:r>
        <w:rPr>
          <w:rStyle w:val="Style_3_ch"/>
          <w:rFonts w:ascii="Liberation Serif" w:hAnsi="Liberation Serif"/>
          <w:sz w:val="22"/>
        </w:rPr>
        <w:t>ПТБ «</w:t>
      </w:r>
      <w:r>
        <w:rPr>
          <w:rStyle w:val="Style_3_ch"/>
          <w:rFonts w:ascii="Liberation Serif" w:hAnsi="Liberation Serif"/>
          <w:sz w:val="22"/>
        </w:rPr>
        <w:t>Р</w:t>
      </w:r>
      <w:r>
        <w:rPr>
          <w:rStyle w:val="Style_3_ch"/>
          <w:rFonts w:ascii="Liberation Serif" w:hAnsi="Liberation Serif"/>
          <w:sz w:val="22"/>
        </w:rPr>
        <w:t>убикон</w:t>
      </w:r>
      <w:r>
        <w:rPr>
          <w:rStyle w:val="Style_3_ch"/>
          <w:rFonts w:ascii="Liberation Serif" w:hAnsi="Liberation Serif"/>
          <w:sz w:val="22"/>
        </w:rPr>
        <w:t>»</w:t>
      </w:r>
      <w:r>
        <w:rPr>
          <w:rStyle w:val="Style_3_ch"/>
          <w:rFonts w:ascii="Liberation Serif" w:hAnsi="Liberation Serif"/>
          <w:sz w:val="22"/>
        </w:rPr>
        <w:t xml:space="preserve"> </w:t>
      </w:r>
      <w:r>
        <w:rPr>
          <w:rStyle w:val="Style_3_ch"/>
          <w:rFonts w:ascii="Liberation Serif" w:hAnsi="Liberation Serif"/>
          <w:sz w:val="22"/>
        </w:rPr>
        <w:t>Бабушкин Артем Александрович</w:t>
      </w:r>
      <w:r>
        <w:rPr>
          <w:rFonts w:ascii="Liberation Serif" w:hAnsi="Liberation Serif"/>
          <w:b w:val="0"/>
          <w:i w:val="0"/>
          <w:caps w:val="0"/>
          <w:color w:val="000000"/>
          <w:spacing w:val="0"/>
          <w:sz w:val="22"/>
          <w:highlight w:val="white"/>
        </w:rPr>
        <w:t>, или лица, уполномоченные им, которые осуществляют общее руководство и подписание документов о приемке оказанных услуг, сформированных и размещенных с использованием единой информационной системы в сфере закупок (далее – Документ о приемке выполненных работ, ЕИС), назначает доверенностью полномочного представителя, который с даты заключения настоящего Контракта будет осуществлять непосредственное руководство оказания услуг, подписывать документы, связанные с исполнением принятых на себя контрактных обязательств, а также совершать от имени Исполнителя и в его интересах все необходимые действия. В случае изменения представителя(ей), Исполнитель обязан уведомить об этом Государственного заказчика в письменной форме в течение 5 (пяти) рабочих дней с даты принятия соответствующего решения. Кроме того, полномочия нового представителя(ей) должны быть подтверждены.</w:t>
      </w:r>
    </w:p>
    <w:p w14:paraId="20000000">
      <w:pPr>
        <w:tabs>
          <w:tab w:leader="none" w:pos="1258" w:val="left"/>
        </w:tabs>
        <w:ind w:firstLine="567" w:left="0"/>
        <w:jc w:val="both"/>
        <w:rPr>
          <w:rFonts w:ascii="Liberation Serif" w:hAnsi="Liberation Serif"/>
          <w:sz w:val="22"/>
        </w:rPr>
      </w:pPr>
    </w:p>
    <w:p w14:paraId="21000000">
      <w:pPr>
        <w:numPr>
          <w:ilvl w:val="0"/>
          <w:numId w:val="1"/>
        </w:numPr>
        <w:ind/>
        <w:jc w:val="center"/>
        <w:rPr>
          <w:rFonts w:ascii="Liberation Serif" w:hAnsi="Liberation Serif"/>
          <w:b w:val="1"/>
          <w:sz w:val="22"/>
        </w:rPr>
      </w:pPr>
      <w:r>
        <w:rPr>
          <w:rFonts w:ascii="Liberation Serif" w:hAnsi="Liberation Serif"/>
          <w:b w:val="1"/>
          <w:sz w:val="22"/>
        </w:rPr>
        <w:t>ЦЕНА УСЛУГ И ПОРЯДОК РАСЧЕТОВ</w:t>
      </w:r>
    </w:p>
    <w:p w14:paraId="22000000">
      <w:pPr>
        <w:ind w:firstLine="567" w:left="0"/>
        <w:jc w:val="both"/>
        <w:rPr>
          <w:rFonts w:ascii="Liberation Serif" w:hAnsi="Liberation Serif"/>
          <w:b w:val="1"/>
          <w:i w:val="0"/>
          <w:sz w:val="22"/>
        </w:rPr>
      </w:pPr>
      <w:r>
        <w:rPr>
          <w:rFonts w:ascii="Liberation Serif" w:hAnsi="Liberation Serif"/>
          <w:sz w:val="22"/>
        </w:rPr>
        <w:t xml:space="preserve">3.1. Цена Контракта является твердой и определяется на весь срок исполнения Контракта, и составляет </w:t>
      </w:r>
      <w:r>
        <w:rPr>
          <w:rFonts w:ascii="Liberation Serif" w:hAnsi="Liberation Serif"/>
          <w:b w:val="1"/>
          <w:sz w:val="22"/>
        </w:rPr>
        <w:t xml:space="preserve">29 659 775 (Двадцать девять миллионов шестьсот пятьдесят девять тысяч семьсот семьдесят пять) рублей 34 копеек, </w:t>
      </w:r>
      <w:r>
        <w:rPr>
          <w:rFonts w:ascii="Liberation Serif" w:hAnsi="Liberation Serif"/>
          <w:i w:val="0"/>
          <w:sz w:val="22"/>
        </w:rPr>
        <w:t>НДС не облагается (п. 2 ст. 346.11 Налогового кодекса Российской Федерации)»</w:t>
      </w:r>
      <w:r>
        <w:rPr>
          <w:rFonts w:ascii="Liberation Serif" w:hAnsi="Liberation Serif"/>
          <w:i w:val="0"/>
          <w:sz w:val="22"/>
        </w:rPr>
        <w:t>.</w:t>
      </w:r>
    </w:p>
    <w:p w14:paraId="23000000">
      <w:pPr>
        <w:pStyle w:val="Style_4"/>
        <w:tabs>
          <w:tab w:leader="none" w:pos="1276" w:val="left"/>
        </w:tabs>
        <w:ind w:firstLine="567" w:left="0"/>
        <w:jc w:val="both"/>
        <w:rPr>
          <w:rFonts w:ascii="Liberation Serif" w:hAnsi="Liberation Serif"/>
          <w:i w:val="1"/>
          <w:sz w:val="22"/>
        </w:rPr>
      </w:pPr>
      <w:r>
        <w:rPr>
          <w:rFonts w:ascii="Liberation Serif" w:hAnsi="Liberation Serif"/>
          <w:i w:val="1"/>
          <w:sz w:val="22"/>
        </w:rPr>
        <w:t>(*В случае, если Исполнитель по данному Контракту имеет обязательство в соответствии с Налоговым кодексом Российской Федерации к уплате НДС, то добавляются слова «в том числе НДС»;</w:t>
      </w:r>
    </w:p>
    <w:p w14:paraId="24000000">
      <w:pPr>
        <w:pStyle w:val="Style_4"/>
        <w:tabs>
          <w:tab w:leader="none" w:pos="1276" w:val="left"/>
        </w:tabs>
        <w:ind w:firstLine="567" w:left="0"/>
        <w:jc w:val="both"/>
        <w:rPr>
          <w:rFonts w:ascii="Liberation Serif" w:hAnsi="Liberation Serif"/>
          <w:i w:val="1"/>
          <w:sz w:val="22"/>
        </w:rPr>
      </w:pPr>
      <w:r>
        <w:rPr>
          <w:rFonts w:ascii="Liberation Serif" w:hAnsi="Liberation Serif"/>
          <w:i w:val="1"/>
          <w:sz w:val="22"/>
        </w:rPr>
        <w:t xml:space="preserve">**В случае, если Исполнитель по данному Контракту имеет право в соответствии с Налоговым кодексом Российской Федерации на освобождение от уплаты НДС, то добавляются слова «НДС не облагается (п. 2 ст. 346.11 Налогового кодекса Российской Федерации)». </w:t>
      </w:r>
    </w:p>
    <w:p w14:paraId="25000000">
      <w:pPr>
        <w:pStyle w:val="Style_4"/>
        <w:tabs>
          <w:tab w:leader="none" w:pos="1276" w:val="left"/>
        </w:tabs>
        <w:ind w:firstLine="567" w:left="0"/>
        <w:jc w:val="both"/>
        <w:rPr>
          <w:rFonts w:ascii="Liberation Serif" w:hAnsi="Liberation Serif"/>
          <w:sz w:val="22"/>
        </w:rPr>
      </w:pPr>
      <w:r>
        <w:rPr>
          <w:rFonts w:ascii="Liberation Serif" w:hAnsi="Liberation Serif"/>
          <w:sz w:val="22"/>
        </w:rPr>
        <w:t>3.1.1. Сумма, подлежащая уплате юридическому 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Государственным заказчиком.</w:t>
      </w:r>
    </w:p>
    <w:p w14:paraId="26000000">
      <w:pPr>
        <w:pStyle w:val="Style_4"/>
        <w:tabs>
          <w:tab w:leader="none" w:pos="1276" w:val="left"/>
        </w:tabs>
        <w:ind w:firstLine="567" w:left="0"/>
        <w:jc w:val="both"/>
        <w:rPr>
          <w:rFonts w:ascii="Liberation Serif" w:hAnsi="Liberation Serif"/>
          <w:sz w:val="22"/>
        </w:rPr>
      </w:pPr>
      <w:r>
        <w:rPr>
          <w:rFonts w:ascii="Liberation Serif" w:hAnsi="Liberation Serif"/>
          <w:sz w:val="22"/>
        </w:rPr>
        <w:t>3.2. В цену Контракта включены все затраты и расходы, связанные с оказанием услуг, а также установленные законодательством Российской Федерации налоги и сборы.</w:t>
      </w:r>
    </w:p>
    <w:p w14:paraId="27000000">
      <w:pPr>
        <w:ind w:firstLine="567" w:left="0"/>
        <w:jc w:val="both"/>
        <w:rPr>
          <w:rFonts w:ascii="Liberation Serif" w:hAnsi="Liberation Serif"/>
          <w:sz w:val="22"/>
        </w:rPr>
      </w:pPr>
      <w:r>
        <w:rPr>
          <w:rFonts w:ascii="Liberation Serif" w:hAnsi="Liberation Serif"/>
          <w:sz w:val="22"/>
        </w:rPr>
        <w:t>3.3. Цена Контракта может быть снижена по соглашению Сторон без изменения предусмотренных Контрактом объемов, качества услуг и иных условий исполнения настоящего Контракта.</w:t>
      </w:r>
    </w:p>
    <w:p w14:paraId="28000000">
      <w:pPr>
        <w:ind w:firstLine="567" w:left="0"/>
        <w:jc w:val="both"/>
        <w:rPr>
          <w:rFonts w:ascii="Liberation Serif" w:hAnsi="Liberation Serif"/>
          <w:sz w:val="22"/>
        </w:rPr>
      </w:pPr>
      <w:r>
        <w:rPr>
          <w:rFonts w:ascii="Liberation Serif" w:hAnsi="Liberation Serif"/>
          <w:sz w:val="22"/>
        </w:rPr>
        <w:t>3.4. Государственный заказчик осуществляет финансирование услуг исключительно при выполнении Исполнителем условий настоящего Контракта.</w:t>
      </w:r>
    </w:p>
    <w:p w14:paraId="29000000">
      <w:pPr>
        <w:ind w:firstLine="567" w:left="0"/>
        <w:jc w:val="both"/>
        <w:rPr>
          <w:rFonts w:ascii="Liberation Serif" w:hAnsi="Liberation Serif"/>
          <w:sz w:val="22"/>
        </w:rPr>
      </w:pPr>
      <w:r>
        <w:rPr>
          <w:rFonts w:ascii="Liberation Serif" w:hAnsi="Liberation Serif"/>
          <w:sz w:val="22"/>
        </w:rPr>
        <w:t>3.5. Государственный заказчик осуществляет финансирование работ по настоящему Контракту в пределах, доведенных в установленном порядке лимитов бюджетных обязательств.                                                                                                                                                                                     Финансирование настоящего Контракта может быть приостановлено, уменьшено или прекращено в случае неполного выделения Государственному заказчику бюджетных ассигнований, о чем Государственный заказчик заблаговременно уведомляет Исполнителя в 10-дневный срок с момента приостановления, уменьшения или прекращения финансирования.</w:t>
      </w:r>
    </w:p>
    <w:p w14:paraId="2A000000">
      <w:pPr>
        <w:ind w:firstLine="567" w:left="0"/>
        <w:jc w:val="both"/>
        <w:rPr>
          <w:rFonts w:ascii="Liberation Serif" w:hAnsi="Liberation Serif"/>
          <w:sz w:val="22"/>
        </w:rPr>
      </w:pPr>
      <w:r>
        <w:rPr>
          <w:rFonts w:ascii="Liberation Serif" w:hAnsi="Liberation Serif"/>
          <w:sz w:val="22"/>
        </w:rPr>
        <w:t>3.6. Платежи в рамках настоящего Контракта осуществляются Государственным заказчиком, в безналичной форме в рублях Российской Федерации.</w:t>
      </w:r>
    </w:p>
    <w:p w14:paraId="2B000000">
      <w:pPr>
        <w:ind w:firstLine="567" w:left="0"/>
        <w:jc w:val="both"/>
        <w:rPr>
          <w:sz w:val="22"/>
        </w:rPr>
      </w:pPr>
      <w:r>
        <w:rPr>
          <w:rFonts w:ascii="Liberation Serif" w:hAnsi="Liberation Serif"/>
          <w:sz w:val="22"/>
        </w:rPr>
        <w:t xml:space="preserve">3.7. </w:t>
      </w:r>
      <w:r>
        <w:rPr>
          <w:sz w:val="22"/>
        </w:rPr>
        <w:t>О</w:t>
      </w:r>
      <w:r>
        <w:rPr>
          <w:sz w:val="22"/>
        </w:rPr>
        <w:t xml:space="preserve">плата оказанных услуг осуществляется в пределах цены настоящего Контракта </w:t>
      </w:r>
      <w:r>
        <w:rPr>
          <w:sz w:val="22"/>
        </w:rPr>
        <w:t>с учетом Лимитов оплаты по годам (</w:t>
      </w:r>
      <w:r>
        <w:rPr>
          <w:sz w:val="22"/>
        </w:rPr>
        <w:t>Приложение № 6 к Контракту)</w:t>
      </w:r>
      <w:r>
        <w:rPr>
          <w:sz w:val="22"/>
        </w:rPr>
        <w:t xml:space="preserve"> и фактически оказанных Исполнителем Услуг, не более 7 (семи) рабочих дней с даты подписания Государственным заказчиком Документа о приемке оказанных услуг, сформированного с использованием единой информационной системы в сфере закупок, в пределах лимитов бюджетных обязательств, в соответствии с бюджетной росписью. Оплата за декабрь осуществляется в следующем порядке:</w:t>
      </w:r>
    </w:p>
    <w:p w14:paraId="2C000000">
      <w:pPr>
        <w:numPr>
          <w:ilvl w:val="0"/>
          <w:numId w:val="2"/>
        </w:numPr>
        <w:tabs>
          <w:tab w:leader="none" w:pos="0" w:val="left"/>
        </w:tabs>
        <w:ind w:firstLine="567" w:left="0"/>
        <w:jc w:val="both"/>
        <w:rPr>
          <w:sz w:val="22"/>
        </w:rPr>
      </w:pPr>
      <w:r>
        <w:rPr>
          <w:sz w:val="22"/>
        </w:rPr>
        <w:t>за</w:t>
      </w:r>
      <w:r>
        <w:rPr>
          <w:sz w:val="22"/>
        </w:rPr>
        <w:t xml:space="preserve"> отчетный период по 13 декабря, не позднее 30 декабря 2023 года;</w:t>
      </w:r>
    </w:p>
    <w:p w14:paraId="2D000000">
      <w:pPr>
        <w:numPr>
          <w:ilvl w:val="0"/>
          <w:numId w:val="2"/>
        </w:numPr>
        <w:tabs>
          <w:tab w:leader="none" w:pos="0" w:val="left"/>
        </w:tabs>
        <w:ind w:firstLine="567" w:left="0"/>
        <w:jc w:val="both"/>
        <w:rPr>
          <w:sz w:val="22"/>
        </w:rPr>
      </w:pPr>
      <w:r>
        <w:rPr>
          <w:sz w:val="22"/>
        </w:rPr>
        <w:t>оказанные услуги</w:t>
      </w:r>
      <w:r>
        <w:rPr>
          <w:sz w:val="22"/>
        </w:rPr>
        <w:t xml:space="preserve"> за период с 14 декабря 2023 года, с учетом порядка сдачи - приемки оказанных услуг, оплачиваются за счет лимитов бюджетных обязательств 2024 года.</w:t>
      </w:r>
    </w:p>
    <w:p w14:paraId="2E000000">
      <w:pPr>
        <w:tabs>
          <w:tab w:leader="none" w:pos="0" w:val="left"/>
        </w:tabs>
        <w:ind w:firstLine="567" w:left="0"/>
        <w:jc w:val="both"/>
        <w:rPr>
          <w:sz w:val="22"/>
        </w:rPr>
      </w:pPr>
      <w:r>
        <w:rPr>
          <w:sz w:val="22"/>
        </w:rPr>
        <w:t xml:space="preserve">Сумма причитающегося Подрядчику платежа оформляется платежными документами установленной формы. Окончательный расчет по настоящему Контракту производится за счет лимитов 2024 года в соответствии с </w:t>
      </w:r>
      <w:r>
        <w:rPr>
          <w:sz w:val="22"/>
        </w:rPr>
        <w:t>Приложением № 6 «Лимит оплаты по годам».</w:t>
      </w:r>
    </w:p>
    <w:p w14:paraId="2F000000">
      <w:pPr>
        <w:ind w:firstLine="567" w:left="0"/>
        <w:jc w:val="both"/>
        <w:rPr>
          <w:rFonts w:ascii="Liberation Serif" w:hAnsi="Liberation Serif"/>
          <w:sz w:val="22"/>
        </w:rPr>
      </w:pPr>
      <w:r>
        <w:rPr>
          <w:rFonts w:ascii="Liberation Serif" w:hAnsi="Liberation Serif"/>
          <w:sz w:val="22"/>
        </w:rPr>
        <w:t xml:space="preserve"> </w:t>
      </w:r>
      <w:r>
        <w:rPr>
          <w:rFonts w:ascii="Liberation Serif" w:hAnsi="Liberation Serif"/>
          <w:sz w:val="22"/>
        </w:rPr>
        <w:t>Авансирование не предусмотрено.</w:t>
      </w:r>
    </w:p>
    <w:p w14:paraId="30000000">
      <w:pPr>
        <w:ind w:firstLine="567" w:left="0"/>
        <w:jc w:val="both"/>
        <w:rPr>
          <w:rFonts w:ascii="Liberation Serif" w:hAnsi="Liberation Serif"/>
          <w:sz w:val="22"/>
        </w:rPr>
      </w:pPr>
      <w:r>
        <w:rPr>
          <w:rFonts w:ascii="Liberation Serif" w:hAnsi="Liberation Serif"/>
          <w:sz w:val="22"/>
        </w:rPr>
        <w:t>3.8. Стоимость оказанных услуг определяется в соответствии со Сметой затрат на оказание Услуг (Приложения № 2 к Контракту). Расчет цены Контракта производится с учетом коэффициен</w:t>
      </w:r>
      <w:r>
        <w:rPr>
          <w:rFonts w:ascii="Liberation Serif" w:hAnsi="Liberation Serif"/>
          <w:sz w:val="22"/>
        </w:rPr>
        <w:t>та контрактной цены (Кс).</w:t>
      </w:r>
    </w:p>
    <w:p w14:paraId="31000000">
      <w:pPr>
        <w:ind w:firstLine="567" w:left="0"/>
        <w:jc w:val="both"/>
        <w:rPr>
          <w:rFonts w:ascii="Liberation Serif" w:hAnsi="Liberation Serif"/>
          <w:sz w:val="22"/>
        </w:rPr>
      </w:pPr>
      <w:r>
        <w:rPr>
          <w:rFonts w:ascii="Liberation Serif" w:hAnsi="Liberation Serif"/>
          <w:sz w:val="22"/>
        </w:rPr>
        <w:t>Размер коэффициента контрактной цены определяется как отношение цены Контракта к начальной (максимальной) цене Контракта.</w:t>
      </w:r>
    </w:p>
    <w:p w14:paraId="32000000">
      <w:pPr>
        <w:ind w:firstLine="567" w:left="0"/>
        <w:jc w:val="both"/>
        <w:rPr>
          <w:rFonts w:ascii="Liberation Serif" w:hAnsi="Liberation Serif"/>
          <w:b w:val="1"/>
          <w:sz w:val="22"/>
        </w:rPr>
      </w:pPr>
    </w:p>
    <w:p w14:paraId="33000000">
      <w:pPr>
        <w:numPr>
          <w:ilvl w:val="0"/>
          <w:numId w:val="1"/>
        </w:numPr>
        <w:ind/>
        <w:jc w:val="center"/>
        <w:rPr>
          <w:rFonts w:ascii="Liberation Serif" w:hAnsi="Liberation Serif"/>
          <w:b w:val="1"/>
          <w:sz w:val="22"/>
        </w:rPr>
      </w:pPr>
      <w:r>
        <w:rPr>
          <w:rFonts w:ascii="Liberation Serif" w:hAnsi="Liberation Serif"/>
          <w:b w:val="1"/>
          <w:sz w:val="22"/>
        </w:rPr>
        <w:t>ОБЕСПЕЧЕНИЕ КОНТРАКТА</w:t>
      </w:r>
    </w:p>
    <w:p w14:paraId="34000000">
      <w:pPr>
        <w:ind w:firstLine="567" w:left="0"/>
        <w:jc w:val="both"/>
        <w:rPr>
          <w:sz w:val="22"/>
        </w:rPr>
      </w:pPr>
      <w:r>
        <w:rPr>
          <w:rFonts w:ascii="Liberation Serif" w:hAnsi="Liberation Serif"/>
          <w:spacing w:val="-1"/>
          <w:sz w:val="22"/>
        </w:rPr>
        <w:t xml:space="preserve">4.1. </w:t>
      </w:r>
      <w:r>
        <w:rPr>
          <w:sz w:val="22"/>
        </w:rPr>
        <w:t xml:space="preserve">Настоящий Контракт предусматривает обеспечение его исполнения </w:t>
      </w:r>
      <w:r>
        <w:rPr>
          <w:sz w:val="22"/>
        </w:rPr>
        <w:t xml:space="preserve">в размере </w:t>
      </w:r>
      <w:r>
        <w:rPr>
          <w:sz w:val="22"/>
          <w:shd w:fill="FFE779" w:val="clear"/>
        </w:rPr>
        <w:t>10 %</w:t>
      </w:r>
      <w:r>
        <w:rPr>
          <w:sz w:val="22"/>
          <w:shd w:fill="FFE779" w:val="clear"/>
        </w:rPr>
        <w:t xml:space="preserve"> </w:t>
      </w:r>
      <w:r>
        <w:rPr>
          <w:sz w:val="22"/>
        </w:rPr>
        <w:t>от нача</w:t>
      </w:r>
      <w:r>
        <w:rPr>
          <w:sz w:val="22"/>
        </w:rPr>
        <w:t>льной (максимальной) цены Контракта.</w:t>
      </w:r>
    </w:p>
    <w:p w14:paraId="35000000">
      <w:pPr>
        <w:tabs>
          <w:tab w:leader="none" w:pos="0" w:val="left"/>
        </w:tabs>
        <w:ind w:firstLine="567" w:left="0"/>
        <w:jc w:val="both"/>
        <w:rPr>
          <w:sz w:val="22"/>
        </w:rPr>
      </w:pPr>
      <w:r>
        <w:rPr>
          <w:sz w:val="22"/>
        </w:rPr>
        <w:t>Положения Федерального закона от 05.04.2013 № 44-ФЗ об обеспечен</w:t>
      </w:r>
      <w:r>
        <w:rPr>
          <w:sz w:val="22"/>
        </w:rPr>
        <w:t>ии исполнения Контракта, включая положения о предоставлении такого обеспечения с учетом положений статьи 37 Федерального закона от 05.04.2013 № 44-ФЗ, не применяются в случае заключения Контракта с участником закупки, который является казённым учреждением.</w:t>
      </w:r>
    </w:p>
    <w:p w14:paraId="36000000">
      <w:pPr>
        <w:ind w:firstLine="567" w:left="0"/>
        <w:jc w:val="both"/>
        <w:rPr>
          <w:sz w:val="22"/>
        </w:rPr>
      </w:pPr>
      <w:r>
        <w:rPr>
          <w:sz w:val="22"/>
        </w:rPr>
        <w:t xml:space="preserve">4.2. </w:t>
      </w:r>
      <w:r>
        <w:rPr>
          <w:sz w:val="22"/>
        </w:rPr>
        <w:t>Если при проведении закупки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w:t>
      </w:r>
      <w:r>
        <w:rPr>
          <w:sz w:val="22"/>
        </w:rPr>
        <w:t>орая на двадцать пять и более процентов ниже начальной (максимальной) цены Контракта, либо предложена сумма цен единиц товара, работы, услуги, которая на двадцать пять и более процентов ниже начальной суммы цен указанных единиц, Контракт заключается только</w:t>
      </w:r>
      <w:r>
        <w:rPr>
          <w:sz w:val="22"/>
        </w:rPr>
        <w:t xml:space="preserve"> после предоставления таким участником обеспечения исполнения Контракта в размере, превышающем </w:t>
      </w:r>
      <w:r>
        <w:rPr>
          <w:sz w:val="22"/>
        </w:rPr>
        <w:t>в полтора раза размер обеспечения исполнения Контракта, указанный в извещении о проведении закупки, но не менее чем десять процентов от начальной (максимальной) цены контракта, и не менее чем в размере аванса (если Контрактом предусмотрена выплата аванса).</w:t>
      </w:r>
    </w:p>
    <w:p w14:paraId="37000000">
      <w:pPr>
        <w:ind w:firstLine="567" w:left="0"/>
        <w:jc w:val="both"/>
        <w:rPr>
          <w:sz w:val="22"/>
        </w:rPr>
      </w:pPr>
      <w:r>
        <w:rPr>
          <w:sz w:val="22"/>
        </w:rPr>
        <w:t>Выплата аванса при исполнении Контракта, заключенного с таким участником закупки, не допускается.</w:t>
      </w:r>
    </w:p>
    <w:p w14:paraId="38000000">
      <w:pPr>
        <w:tabs>
          <w:tab w:leader="none" w:pos="0" w:val="left"/>
        </w:tabs>
        <w:ind w:firstLine="567" w:left="0"/>
        <w:jc w:val="both"/>
        <w:rPr>
          <w:sz w:val="22"/>
        </w:rPr>
      </w:pPr>
      <w:r>
        <w:rPr>
          <w:sz w:val="22"/>
        </w:rPr>
        <w:t>4.3. Исполнение настоящего Контракта обеспечивается предоставлением независимой гарантии, соответствующей требованиям статьи 45 Федерального закона № 44-ФЗ, или внесением денежных средств на указанный Государственным заказчиком счет, на котором в соответствии с законодательством Российской Федерации учитываются операции со средствами, поступающими Государственному заказчику.</w:t>
      </w:r>
    </w:p>
    <w:p w14:paraId="39000000">
      <w:pPr>
        <w:tabs>
          <w:tab w:leader="none" w:pos="0" w:val="left"/>
        </w:tabs>
        <w:ind w:firstLine="567" w:left="0"/>
        <w:jc w:val="both"/>
        <w:rPr>
          <w:spacing w:val="-1"/>
          <w:sz w:val="22"/>
        </w:rPr>
      </w:pPr>
      <w:r>
        <w:rPr>
          <w:sz w:val="22"/>
        </w:rPr>
        <w:tab/>
      </w:r>
      <w:r>
        <w:rPr>
          <w:sz w:val="22"/>
        </w:rPr>
        <w:t>Способ обеспечения исполнения Контракта, срок действия независимой гарантии определяется участником закупки, с которым заключается настоящий Контракт, самостоятельно. При этом, срок действия независимой гарантии должен превышать предусмотренный настоящим Контрактом срок исполнения</w:t>
      </w:r>
      <w:r>
        <w:rPr>
          <w:spacing w:val="-1"/>
          <w:sz w:val="22"/>
        </w:rPr>
        <w:t xml:space="preserve">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статьей 95 Федерального закона № 44-ФЗ. </w:t>
      </w:r>
    </w:p>
    <w:p w14:paraId="3A000000">
      <w:pPr>
        <w:tabs>
          <w:tab w:leader="none" w:pos="0" w:val="left"/>
        </w:tabs>
        <w:ind w:firstLine="567" w:left="0"/>
        <w:jc w:val="both"/>
        <w:rPr>
          <w:spacing w:val="-1"/>
          <w:sz w:val="22"/>
        </w:rPr>
      </w:pPr>
      <w:r>
        <w:rPr>
          <w:spacing w:val="-1"/>
          <w:sz w:val="22"/>
        </w:rPr>
        <w:t xml:space="preserve">4.4. В случае отзыва в соответствии с законодательством Российской Федерации у банка, </w:t>
      </w:r>
      <w:r>
        <w:rPr>
          <w:sz w:val="22"/>
        </w:rPr>
        <w:t>предоставившего</w:t>
      </w:r>
      <w:r>
        <w:rPr>
          <w:spacing w:val="-1"/>
          <w:sz w:val="22"/>
        </w:rPr>
        <w:t xml:space="preserve"> независимую гарантию в качестве обеспечения исполнения настоящего Контракта, лицензии на осуществление банковских операций, Подрядчик обязан предоставить новое обеспечение исполнения Контракта не позднее 1 (одного) месяца со дня надлежащего уведомления Заказчиком Подрядчика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Федерального закона № 44-ФЗ. </w:t>
      </w:r>
    </w:p>
    <w:p w14:paraId="3B000000">
      <w:pPr>
        <w:ind w:firstLine="567" w:left="0"/>
        <w:jc w:val="both"/>
        <w:rPr>
          <w:spacing w:val="-1"/>
          <w:sz w:val="22"/>
        </w:rPr>
      </w:pPr>
      <w:r>
        <w:rPr>
          <w:spacing w:val="-1"/>
          <w:sz w:val="22"/>
        </w:rPr>
        <w:t>За каждый день просрочки исполнения Подрядчиком обязательства, предусмотренного частью 30 статьи 34 Федерального закона № 44-ФЗ, начисляется пеня в размере, определенном в порядке, установленном в соответствии с частью 7 статьи 34 Федерального закона № 44-ФЗ.</w:t>
      </w:r>
    </w:p>
    <w:p w14:paraId="3C000000">
      <w:pPr>
        <w:tabs>
          <w:tab w:leader="none" w:pos="0" w:val="left"/>
        </w:tabs>
        <w:ind w:firstLine="567" w:left="0"/>
        <w:jc w:val="both"/>
        <w:rPr>
          <w:spacing w:val="-1"/>
          <w:sz w:val="22"/>
        </w:rPr>
      </w:pPr>
      <w:r>
        <w:rPr>
          <w:spacing w:val="-1"/>
          <w:sz w:val="22"/>
        </w:rPr>
        <w:t xml:space="preserve">4.5. В ходе исполнения настоящего Контракта Подрядчик вправе изменить способ обеспечения исполнения Контракта и (или) предоставить Государственному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w:t>
      </w:r>
      <w:r>
        <w:rPr>
          <w:spacing w:val="-1"/>
          <w:sz w:val="22"/>
        </w:rPr>
        <w:t>статьи  96</w:t>
      </w:r>
      <w:r>
        <w:rPr>
          <w:spacing w:val="-1"/>
          <w:sz w:val="22"/>
        </w:rPr>
        <w:t xml:space="preserve"> Федерального закона № 44-ФЗ.</w:t>
      </w:r>
    </w:p>
    <w:p w14:paraId="3D000000">
      <w:pPr>
        <w:tabs>
          <w:tab w:leader="none" w:pos="0" w:val="left"/>
        </w:tabs>
        <w:ind w:firstLine="567" w:left="0"/>
        <w:jc w:val="both"/>
        <w:rPr>
          <w:spacing w:val="-1"/>
          <w:sz w:val="22"/>
        </w:rPr>
      </w:pPr>
      <w:r>
        <w:rPr>
          <w:spacing w:val="-1"/>
          <w:sz w:val="22"/>
        </w:rPr>
        <w:t>4.6. В случае, если Контрактом предусмотрены отдельные этапы его исполнения и установлено требование обеспечения исполнения Контракта, в ходе исполнения данного Контракта размер этого обеспечения подлежит уменьшению в порядке и случаях, которые предусмотрены пунктами 4.7 и 4.8 настоящего Контракта.</w:t>
      </w:r>
    </w:p>
    <w:p w14:paraId="3E000000">
      <w:pPr>
        <w:tabs>
          <w:tab w:leader="none" w:pos="0" w:val="left"/>
        </w:tabs>
        <w:ind w:firstLine="567" w:left="0"/>
        <w:jc w:val="both"/>
        <w:rPr>
          <w:spacing w:val="-1"/>
          <w:sz w:val="22"/>
        </w:rPr>
      </w:pPr>
      <w:r>
        <w:rPr>
          <w:spacing w:val="-1"/>
          <w:sz w:val="22"/>
        </w:rPr>
        <w:t>4.7. Размер обеспечения исполнения Контракта уменьшается посредством направления Государственным заказчиком информации об исполнении Подрядчиком обязательств по выполнению работы (ее результатов) или об исполнении им отдельного этапа исполнения Контракта и стоимости исполненных обязательств для включения в соответствующий реестр контрактов, предусмотренный статьей 103 Федерального закона № 44-ФЗ. Уменьшение размера обеспечения исполнения контракта производится пропорционально стоимости исполненных обязательств, приемка и оплата которых осуществлены в порядке и сроки, которые предусмотрены Контрактом</w:t>
      </w:r>
      <w:r>
        <w:rPr>
          <w:sz w:val="22"/>
        </w:rPr>
        <w:t xml:space="preserve">. </w:t>
      </w:r>
    </w:p>
    <w:p w14:paraId="3F000000">
      <w:pPr>
        <w:ind w:firstLine="567" w:left="0"/>
        <w:jc w:val="both"/>
        <w:rPr>
          <w:spacing w:val="-1"/>
          <w:sz w:val="22"/>
        </w:rPr>
      </w:pPr>
      <w:r>
        <w:rPr>
          <w:spacing w:val="-1"/>
          <w:sz w:val="22"/>
        </w:rPr>
        <w:t xml:space="preserve">В случае, если обеспечение исполнения Контракта осуществляется путем предоставления независимой гарантии, требование Государственного заказчика об уплате денежных сумм по этой гарантии может быть </w:t>
      </w:r>
      <w:r>
        <w:rPr>
          <w:spacing w:val="-1"/>
          <w:sz w:val="22"/>
        </w:rPr>
        <w:t xml:space="preserve">предъявлено в размере не более размера обеспечения исполнения Контракта, рассчитанного Государственным заказчиком на основании информации об исполнении Контракта, размещенной в соответствующем реестре контрактов. </w:t>
      </w:r>
    </w:p>
    <w:p w14:paraId="40000000">
      <w:pPr>
        <w:ind w:firstLine="567" w:left="0"/>
        <w:jc w:val="both"/>
        <w:rPr>
          <w:spacing w:val="-1"/>
          <w:sz w:val="22"/>
        </w:rPr>
      </w:pPr>
      <w:r>
        <w:rPr>
          <w:spacing w:val="-1"/>
          <w:sz w:val="22"/>
        </w:rPr>
        <w:t>В случае, если обеспечение исполнения Контракта осуществляется путем внесения денежных средств на счет, указанный Государственным заказчиком, по заявлению Подрядчика ему возвращаются Государственным заказчиком в установленный в соответствии с частью 27 статьи 34 Федерального закона № 44-ФЗ Контрактом срок денежные средства в сумме, на которую уменьшен размер обеспечения исполнения Контракта, рассчитанный Государственным заказчиком на основании информации об исполнении Контракта, размещенной в соответствующем реестре контрактов.</w:t>
      </w:r>
    </w:p>
    <w:p w14:paraId="41000000">
      <w:pPr>
        <w:tabs>
          <w:tab w:leader="none" w:pos="0" w:val="left"/>
        </w:tabs>
        <w:ind w:firstLine="567" w:left="0"/>
        <w:jc w:val="both"/>
        <w:rPr>
          <w:spacing w:val="-1"/>
          <w:sz w:val="22"/>
        </w:rPr>
      </w:pPr>
      <w:r>
        <w:rPr>
          <w:spacing w:val="-1"/>
          <w:sz w:val="22"/>
        </w:rPr>
        <w:t xml:space="preserve">4.8. Предусмотренное пунктами 4.5 и 4.6 настоящего Контракта уменьшение размера обеспечения исполнения Контракта осуществляется при условии отсутствия неисполненных Подрядчиком требований об уплате неустоек (штрафов, пеней), предъявленных Государственным заказчиком в соответствии с Федеральным законом № 44-ФЗ, а также приемки Заказчиком выполненной работы (ее результатов), результатов отдельного этапа исполнения Контракта в объеме выплаченного аванса (если Контрактом предусмотрена выплата аванса). </w:t>
      </w:r>
    </w:p>
    <w:p w14:paraId="42000000">
      <w:pPr>
        <w:tabs>
          <w:tab w:leader="none" w:pos="0" w:val="left"/>
        </w:tabs>
        <w:ind w:firstLine="567" w:left="0"/>
        <w:jc w:val="both"/>
        <w:rPr>
          <w:spacing w:val="-1"/>
          <w:sz w:val="22"/>
        </w:rPr>
      </w:pPr>
      <w:r>
        <w:rPr>
          <w:spacing w:val="-1"/>
          <w:sz w:val="22"/>
        </w:rPr>
        <w:t xml:space="preserve">4.9. При предоставлении Подрядчиком обеспечения исполнения обязательств по настоящему Контракту в виде денежных средств, в том числе части этих денежных средств в случае уменьшения размера обеспечения исполнения Контракта, в соответствии с частями 7, 7.1 и 7.2 статьи 96 Федерального закона № 44-ФЗ и надлежащего исполнения Подрядчиком всех своих обязательств по настоящему Контракту, Государственный заказчик возвращает Подрядчику денежные средства в течение тридцати дней с даты исполнения Подрядчиком обязательств, предусмотренных Контрактом </w:t>
      </w:r>
      <w:r>
        <w:rPr>
          <w:sz w:val="22"/>
        </w:rPr>
        <w:t>(если такая форма обеспечения исполнения Контракта применяется Подрядчиком)</w:t>
      </w:r>
      <w:r>
        <w:rPr>
          <w:spacing w:val="-1"/>
          <w:sz w:val="22"/>
        </w:rPr>
        <w:t xml:space="preserve">. </w:t>
      </w:r>
    </w:p>
    <w:p w14:paraId="43000000">
      <w:pPr>
        <w:ind w:firstLine="567" w:left="0"/>
        <w:jc w:val="both"/>
        <w:rPr>
          <w:spacing w:val="-1"/>
          <w:sz w:val="22"/>
        </w:rPr>
      </w:pPr>
      <w:r>
        <w:rPr>
          <w:spacing w:val="-1"/>
          <w:sz w:val="22"/>
        </w:rPr>
        <w:t>В случае изменения срока исполнения настоящего Контракта в соответствии с частью 27 статьи 34 Федерального закона № 44-ФЗ по соглашению сторон устанавливается новый срок возврата Государственным заказчиком Подрядчику денежных средств, внесенных в качестве обеспечения исполнения Контракта.</w:t>
      </w:r>
    </w:p>
    <w:p w14:paraId="44000000">
      <w:pPr>
        <w:tabs>
          <w:tab w:leader="none" w:pos="0" w:val="left"/>
        </w:tabs>
        <w:ind w:firstLine="567" w:left="0"/>
        <w:jc w:val="both"/>
        <w:rPr>
          <w:spacing w:val="-1"/>
          <w:sz w:val="22"/>
        </w:rPr>
      </w:pPr>
      <w:r>
        <w:rPr>
          <w:spacing w:val="-1"/>
          <w:sz w:val="22"/>
        </w:rPr>
        <w:t>4.10. Независимая гарантия, предоставленная в качестве обеспечения исполнения настоящего Контракта должна содержать условие об обязанности гаранта уплатить Государственному заказчику (бенефициару) денежную сумму по независимой гарантии не позднее десяти рабочих дней со дня, следующего за днем получения гарантом требования Государственного заказчика (бенефициара), соответствующего условиям такой независимой гарантии, при отсутствии предусмотренных</w:t>
      </w:r>
      <w:r>
        <w:rPr>
          <w:rStyle w:val="Style_3_ch"/>
          <w:spacing w:val="-1"/>
          <w:sz w:val="22"/>
        </w:rPr>
        <w:t xml:space="preserve"> </w:t>
      </w:r>
      <w:r>
        <w:rPr>
          <w:rStyle w:val="Style_3_ch"/>
          <w:spacing w:val="-1"/>
          <w:sz w:val="22"/>
        </w:rPr>
        <w:fldChar w:fldCharType="begin"/>
      </w:r>
      <w:r>
        <w:rPr>
          <w:rStyle w:val="Style_3_ch"/>
          <w:spacing w:val="-1"/>
          <w:sz w:val="22"/>
        </w:rPr>
        <w:instrText>HYPERLINK "kodeks://link/d?nd=9027690кодексРоссийскойФедерации(частьпервая)(статьи1-453)(сизменениямина24июля2023года)Кодекс%20РФ%20от%2030.11.1994%20N%2051-ФЗ%20Статус:%20Действующая%20редакция%20документа%20(действ.%20c%2001.08.2023%20по%2030.09.2023)"</w:instrText>
      </w:r>
      <w:r>
        <w:rPr>
          <w:rStyle w:val="Style_3_ch"/>
          <w:spacing w:val="-1"/>
          <w:sz w:val="22"/>
        </w:rPr>
        <w:fldChar w:fldCharType="separate"/>
      </w:r>
      <w:r>
        <w:rPr>
          <w:rStyle w:val="Style_3_ch"/>
          <w:spacing w:val="-1"/>
          <w:sz w:val="22"/>
        </w:rPr>
        <w:t>Гражданским кодексом Российской Федерации</w:t>
      </w:r>
      <w:r>
        <w:rPr>
          <w:rStyle w:val="Style_3_ch"/>
          <w:spacing w:val="-1"/>
          <w:sz w:val="22"/>
        </w:rPr>
        <w:fldChar w:fldCharType="end"/>
      </w:r>
      <w:r>
        <w:rPr>
          <w:rStyle w:val="Style_3_ch"/>
          <w:spacing w:val="-1"/>
          <w:sz w:val="22"/>
        </w:rPr>
        <w:t xml:space="preserve"> оснований для отказа в удовлетворении этого требования. </w:t>
      </w:r>
    </w:p>
    <w:p w14:paraId="45000000">
      <w:pPr>
        <w:tabs>
          <w:tab w:leader="none" w:pos="0" w:val="left"/>
        </w:tabs>
        <w:ind w:firstLine="567" w:left="0"/>
        <w:jc w:val="both"/>
        <w:rPr>
          <w:spacing w:val="-1"/>
          <w:sz w:val="22"/>
        </w:rPr>
      </w:pPr>
      <w:r>
        <w:rPr>
          <w:spacing w:val="-1"/>
          <w:sz w:val="22"/>
        </w:rPr>
        <w:t>4.11. Уменьшение в соответствии с пунктами 4.5 и 4.6 настоящего Контракта размера обеспечения исполнения настоящего Контракта, предоставленного в виде независимой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частью 7.2 статьи 96 Федерального закона № 44-ФЗ информации в соответствующий реестр контрактов, предусмотренный статьей 103 Федерального закона № 44-ФЗ.</w:t>
      </w:r>
    </w:p>
    <w:p w14:paraId="46000000">
      <w:pPr>
        <w:tabs>
          <w:tab w:leader="none" w:pos="0" w:val="left"/>
        </w:tabs>
        <w:ind w:firstLine="567" w:left="0"/>
        <w:jc w:val="both"/>
        <w:rPr>
          <w:spacing w:val="-1"/>
          <w:sz w:val="22"/>
        </w:rPr>
      </w:pPr>
      <w:r>
        <w:rPr>
          <w:spacing w:val="-1"/>
          <w:sz w:val="22"/>
        </w:rPr>
        <w:t>4.12. В случае предоставления Подрядчиком нового обеспечения исполнения Контракта в соответствии с частью 30 статьи 34, пунктом 9 части 1 статьи 95, частью 7 статьи 96 Федерального закона № 44-ФЗ, возврат независимой гарантии Государственным заказчиком гаранту, предоставившему указанную независимую гарантию, не осуществляется, взыскание по ней не производится.</w:t>
      </w:r>
    </w:p>
    <w:p w14:paraId="47000000">
      <w:pPr>
        <w:tabs>
          <w:tab w:leader="none" w:pos="0" w:val="left"/>
        </w:tabs>
        <w:ind w:firstLine="567" w:left="0"/>
        <w:jc w:val="both"/>
        <w:rPr>
          <w:spacing w:val="-1"/>
          <w:sz w:val="22"/>
        </w:rPr>
      </w:pPr>
      <w:r>
        <w:rPr>
          <w:spacing w:val="-1"/>
          <w:sz w:val="22"/>
        </w:rPr>
        <w:t xml:space="preserve">4.13. Государственный заказчик рассматривает поступившую в качестве обеспечения исполнения Контракта независимую гарантию в срок, не превышающий трех рабочих дней со дня ее поступления. </w:t>
      </w:r>
    </w:p>
    <w:p w14:paraId="48000000">
      <w:pPr>
        <w:tabs>
          <w:tab w:leader="none" w:pos="0" w:val="left"/>
        </w:tabs>
        <w:ind w:firstLine="567" w:left="0"/>
        <w:jc w:val="both"/>
        <w:rPr>
          <w:spacing w:val="-1"/>
          <w:sz w:val="22"/>
        </w:rPr>
      </w:pPr>
      <w:r>
        <w:rPr>
          <w:spacing w:val="-1"/>
          <w:sz w:val="22"/>
        </w:rPr>
        <w:t>4.14. Независимая гарантия, предоставляемая в качестве обеспечения исполнения Контракта, должна быть включена в реестр независимых гарантий, размещенный в единой информационной системе, за исключением независимых гарантий, указанных в части 8.1 статьи 45 Федерального закона №44-ФЗ. Ведение такого реестра осуществляется путем включения в соответствии с порядком, предусмотренным частью 8.2 статьи 45 Федерального закона № 44-ФЗ, таких информации и документов в реестр и присвоения номера реестровой записи. В течение одного рабочего дня после включения таких информации и документов в реестр независимых гарантий гарант направляет принципалу выписку из реестра независимых гарантий.</w:t>
      </w:r>
    </w:p>
    <w:p w14:paraId="49000000">
      <w:pPr>
        <w:ind w:firstLine="425" w:left="0"/>
        <w:jc w:val="both"/>
        <w:rPr>
          <w:sz w:val="22"/>
        </w:rPr>
      </w:pPr>
    </w:p>
    <w:p w14:paraId="4A000000">
      <w:pPr>
        <w:ind w:firstLine="567" w:left="0"/>
        <w:jc w:val="both"/>
        <w:rPr>
          <w:rFonts w:ascii="Liberation Serif" w:hAnsi="Liberation Serif"/>
          <w:b w:val="1"/>
          <w:sz w:val="22"/>
        </w:rPr>
      </w:pPr>
    </w:p>
    <w:p w14:paraId="4B000000">
      <w:pPr>
        <w:numPr>
          <w:ilvl w:val="0"/>
          <w:numId w:val="1"/>
        </w:numPr>
        <w:ind/>
        <w:jc w:val="center"/>
        <w:rPr>
          <w:rFonts w:ascii="Liberation Serif" w:hAnsi="Liberation Serif"/>
          <w:b w:val="1"/>
          <w:sz w:val="22"/>
        </w:rPr>
      </w:pPr>
      <w:r>
        <w:rPr>
          <w:rFonts w:ascii="Liberation Serif" w:hAnsi="Liberation Serif"/>
          <w:b w:val="1"/>
          <w:sz w:val="22"/>
        </w:rPr>
        <w:t>СРОКИ ОКАЗАНИЯ УСЛУГ</w:t>
      </w:r>
    </w:p>
    <w:p w14:paraId="4C000000">
      <w:pPr>
        <w:ind w:firstLine="567" w:left="0"/>
        <w:jc w:val="both"/>
        <w:rPr>
          <w:rFonts w:ascii="Liberation Serif" w:hAnsi="Liberation Serif"/>
          <w:sz w:val="22"/>
        </w:rPr>
      </w:pPr>
      <w:r>
        <w:rPr>
          <w:rFonts w:ascii="Liberation Serif" w:hAnsi="Liberation Serif"/>
          <w:sz w:val="22"/>
        </w:rPr>
        <w:t>5.1. Срок оказания услуг:</w:t>
      </w:r>
    </w:p>
    <w:p w14:paraId="4D000000">
      <w:pPr>
        <w:ind w:firstLine="567" w:left="0"/>
        <w:jc w:val="both"/>
        <w:rPr>
          <w:sz w:val="22"/>
        </w:rPr>
      </w:pPr>
      <w:r>
        <w:rPr>
          <w:sz w:val="22"/>
        </w:rPr>
        <w:t xml:space="preserve">- начало оказания </w:t>
      </w:r>
      <w:r>
        <w:rPr>
          <w:sz w:val="22"/>
        </w:rPr>
        <w:t>У</w:t>
      </w:r>
      <w:r>
        <w:rPr>
          <w:sz w:val="22"/>
        </w:rPr>
        <w:t>слуг</w:t>
      </w:r>
      <w:r>
        <w:rPr>
          <w:sz w:val="22"/>
        </w:rPr>
        <w:t xml:space="preserve"> –</w:t>
      </w:r>
      <w:r>
        <w:rPr>
          <w:rFonts w:ascii="Liberation Serif" w:hAnsi="Liberation Serif"/>
        </w:rPr>
        <w:t xml:space="preserve"> </w:t>
      </w:r>
      <w:r>
        <w:rPr>
          <w:rStyle w:val="Style_3_ch"/>
          <w:sz w:val="22"/>
        </w:rPr>
        <w:t xml:space="preserve">с даты заключения </w:t>
      </w:r>
      <w:r>
        <w:rPr>
          <w:rStyle w:val="Style_3_ch"/>
          <w:sz w:val="22"/>
        </w:rPr>
        <w:t xml:space="preserve">Контракта после </w:t>
      </w:r>
      <w:r>
        <w:rPr>
          <w:rStyle w:val="Style_3_ch"/>
          <w:sz w:val="22"/>
        </w:rPr>
        <w:t xml:space="preserve">передачи ОТИ и имущества Исполнителю </w:t>
      </w:r>
      <w:r>
        <w:rPr>
          <w:rStyle w:val="Style_3_ch"/>
          <w:sz w:val="22"/>
        </w:rPr>
        <w:t xml:space="preserve">под охрану </w:t>
      </w:r>
      <w:r>
        <w:rPr>
          <w:rStyle w:val="Style_3_ch"/>
          <w:sz w:val="22"/>
        </w:rPr>
        <w:t>и подп</w:t>
      </w:r>
      <w:r>
        <w:rPr>
          <w:rStyle w:val="Style_3_ch"/>
          <w:sz w:val="22"/>
        </w:rPr>
        <w:t>исания сторонами А</w:t>
      </w:r>
      <w:r>
        <w:rPr>
          <w:rStyle w:val="Style_3_ch"/>
          <w:sz w:val="22"/>
        </w:rPr>
        <w:t xml:space="preserve">кта </w:t>
      </w:r>
      <w:r>
        <w:rPr>
          <w:rStyle w:val="Style_3_ch"/>
          <w:sz w:val="22"/>
        </w:rPr>
        <w:t xml:space="preserve">приема-передачи объектов, но не ранее </w:t>
      </w:r>
      <w:r>
        <w:rPr>
          <w:rStyle w:val="Style_3_ch"/>
          <w:sz w:val="22"/>
        </w:rPr>
        <w:t>00 ч. 00 м. 01.12.2023 г. по 24 ч. 00 м. 30.11.2024 г.</w:t>
      </w:r>
      <w:r>
        <w:rPr>
          <w:rStyle w:val="Style_3_ch"/>
          <w:sz w:val="22"/>
        </w:rPr>
        <w:t xml:space="preserve"> </w:t>
      </w:r>
      <w:r>
        <w:rPr>
          <w:rStyle w:val="Style_3_ch"/>
          <w:sz w:val="22"/>
        </w:rPr>
        <w:t>(время местное)</w:t>
      </w:r>
    </w:p>
    <w:p w14:paraId="4E000000">
      <w:pPr>
        <w:numPr>
          <w:numId w:val="3"/>
        </w:numPr>
        <w:ind w:firstLine="567" w:left="0"/>
        <w:jc w:val="both"/>
        <w:rPr>
          <w:sz w:val="22"/>
        </w:rPr>
      </w:pPr>
      <w:r>
        <w:rPr>
          <w:rStyle w:val="Style_3_ch"/>
          <w:sz w:val="22"/>
        </w:rPr>
        <w:t>окончание оказания У</w:t>
      </w:r>
      <w:r>
        <w:rPr>
          <w:rStyle w:val="Style_3_ch"/>
          <w:sz w:val="22"/>
        </w:rPr>
        <w:t xml:space="preserve">слуг </w:t>
      </w:r>
      <w:r>
        <w:rPr>
          <w:rStyle w:val="Style_3_ch"/>
          <w:sz w:val="22"/>
        </w:rPr>
        <w:t>–</w:t>
      </w:r>
      <w:r>
        <w:rPr>
          <w:rStyle w:val="Style_3_ch"/>
          <w:sz w:val="22"/>
        </w:rPr>
        <w:t xml:space="preserve"> 24 час. 00 мин. 30 ноября 2024</w:t>
      </w:r>
      <w:r>
        <w:rPr>
          <w:rStyle w:val="Style_3_ch"/>
          <w:sz w:val="22"/>
        </w:rPr>
        <w:t xml:space="preserve"> года.</w:t>
      </w:r>
      <w:r>
        <w:rPr>
          <w:rStyle w:val="Style_3_ch"/>
          <w:sz w:val="22"/>
        </w:rPr>
        <w:t xml:space="preserve"> </w:t>
      </w:r>
      <w:r>
        <w:rPr>
          <w:rStyle w:val="Style_3_ch"/>
          <w:sz w:val="22"/>
        </w:rPr>
        <w:t>(время местное).</w:t>
      </w:r>
    </w:p>
    <w:p w14:paraId="4F000000">
      <w:pPr>
        <w:ind w:firstLine="567" w:left="0"/>
        <w:jc w:val="both"/>
        <w:rPr>
          <w:color w:val="FB290D"/>
          <w:sz w:val="22"/>
        </w:rPr>
      </w:pPr>
      <w:r>
        <w:rPr>
          <w:color w:val="FB290D"/>
          <w:sz w:val="22"/>
        </w:rPr>
        <w:t xml:space="preserve"> </w:t>
      </w:r>
      <w:r>
        <w:rPr>
          <w:rFonts w:ascii="Liberation Serif" w:hAnsi="Liberation Serif"/>
          <w:sz w:val="22"/>
        </w:rPr>
        <w:t xml:space="preserve">5.2. Срок исполнения Контракта, с учетом комплекса мер предусмотренных статьей 94 Федерального закона от 05.04.2013 № 44-ФЗ «О контрактной системе в сфере закупок товаров, работ, услуг для обеспечения государственных и муниципальных нужд» (далее – Федеральный закон № 44-ФЗ): </w:t>
      </w:r>
    </w:p>
    <w:p w14:paraId="50000000">
      <w:pPr>
        <w:ind w:firstLine="567" w:left="0"/>
        <w:jc w:val="both"/>
        <w:rPr>
          <w:rFonts w:ascii="Liberation Serif" w:hAnsi="Liberation Serif"/>
          <w:sz w:val="22"/>
          <w:u w:val="none"/>
        </w:rPr>
      </w:pPr>
      <w:r>
        <w:rPr>
          <w:rFonts w:ascii="Liberation Serif" w:hAnsi="Liberation Serif"/>
          <w:sz w:val="22"/>
          <w:u w:val="none"/>
        </w:rPr>
        <w:t xml:space="preserve">с даты заключения Контракта, но не ранее 01 декабря 2023 года по 28 декабря 2024 года. </w:t>
      </w:r>
    </w:p>
    <w:p w14:paraId="51000000">
      <w:pPr>
        <w:ind w:firstLine="567" w:left="0"/>
        <w:jc w:val="both"/>
        <w:rPr>
          <w:rFonts w:ascii="Liberation Serif" w:hAnsi="Liberation Serif"/>
          <w:sz w:val="22"/>
        </w:rPr>
      </w:pPr>
      <w:r>
        <w:rPr>
          <w:rFonts w:ascii="Liberation Serif" w:hAnsi="Liberation Serif"/>
          <w:sz w:val="22"/>
        </w:rPr>
        <w:t>5.3. Контракт вступает в силу с даты его заключения в порядке, предусмотренном Федеральным законом № 44-ФЗ и действует до полного исполнения Сторонами своих обязательств по Контракту.</w:t>
      </w:r>
    </w:p>
    <w:p w14:paraId="52000000">
      <w:pPr>
        <w:ind w:firstLine="567" w:left="0"/>
        <w:jc w:val="both"/>
        <w:rPr>
          <w:rFonts w:ascii="Liberation Serif" w:hAnsi="Liberation Serif"/>
          <w:sz w:val="22"/>
        </w:rPr>
      </w:pPr>
    </w:p>
    <w:p w14:paraId="53000000">
      <w:pPr>
        <w:ind w:firstLine="567" w:left="0"/>
        <w:jc w:val="both"/>
        <w:rPr>
          <w:rFonts w:ascii="Liberation Serif" w:hAnsi="Liberation Serif"/>
          <w:sz w:val="22"/>
        </w:rPr>
      </w:pPr>
    </w:p>
    <w:p w14:paraId="54000000">
      <w:pPr>
        <w:numPr>
          <w:ilvl w:val="0"/>
          <w:numId w:val="1"/>
        </w:numPr>
        <w:ind/>
        <w:jc w:val="center"/>
        <w:rPr>
          <w:rFonts w:ascii="Liberation Serif" w:hAnsi="Liberation Serif"/>
          <w:b w:val="1"/>
          <w:sz w:val="22"/>
        </w:rPr>
      </w:pPr>
      <w:r>
        <w:rPr>
          <w:rFonts w:ascii="Liberation Serif" w:hAnsi="Liberation Serif"/>
          <w:b w:val="1"/>
          <w:sz w:val="22"/>
        </w:rPr>
        <w:t>ПРАВА И ОБЯЗАННОСТИ</w:t>
      </w:r>
    </w:p>
    <w:p w14:paraId="55000000">
      <w:pPr>
        <w:ind w:firstLine="567" w:left="0"/>
        <w:jc w:val="both"/>
        <w:rPr>
          <w:b w:val="1"/>
          <w:sz w:val="22"/>
        </w:rPr>
      </w:pPr>
      <w:r>
        <w:rPr>
          <w:b w:val="1"/>
          <w:sz w:val="22"/>
        </w:rPr>
        <w:t>6.1. Исполнитель обязуется:</w:t>
      </w:r>
    </w:p>
    <w:p w14:paraId="56000000">
      <w:pPr>
        <w:ind w:firstLine="567" w:left="0"/>
        <w:jc w:val="both"/>
        <w:rPr>
          <w:rFonts w:ascii="Liberation Serif" w:hAnsi="Liberation Serif"/>
          <w:sz w:val="22"/>
        </w:rPr>
      </w:pPr>
      <w:r>
        <w:rPr>
          <w:sz w:val="22"/>
        </w:rPr>
        <w:t xml:space="preserve">6.1.1. </w:t>
      </w:r>
      <w:r>
        <w:rPr>
          <w:rFonts w:ascii="Liberation Serif" w:hAnsi="Liberation Serif"/>
          <w:sz w:val="22"/>
        </w:rPr>
        <w:t xml:space="preserve">Исполнитель обязан не позднее одного календарного дня до начала оказания Услуг предоставить </w:t>
      </w:r>
      <w:r>
        <w:rPr>
          <w:sz w:val="22"/>
        </w:rPr>
        <w:t xml:space="preserve">перечень штатных сотрудников с предоставлением </w:t>
      </w:r>
      <w:r>
        <w:rPr>
          <w:rFonts w:ascii="Liberation Serif" w:hAnsi="Liberation Serif"/>
          <w:sz w:val="22"/>
        </w:rPr>
        <w:t xml:space="preserve">копии свидетельств об аттестации сил обеспечения транспортной безопасности работников ПТБ, </w:t>
      </w:r>
      <w:r>
        <w:rPr>
          <w:sz w:val="22"/>
        </w:rPr>
        <w:t>непосредственно</w:t>
      </w:r>
      <w:r>
        <w:rPr>
          <w:rFonts w:ascii="Liberation Serif" w:hAnsi="Liberation Serif"/>
          <w:sz w:val="22"/>
        </w:rPr>
        <w:t xml:space="preserve"> привлекаемых для оказания Услуг по настоящему Контракту.</w:t>
      </w:r>
    </w:p>
    <w:p w14:paraId="57000000">
      <w:pPr>
        <w:ind w:firstLine="567" w:left="0"/>
        <w:jc w:val="both"/>
        <w:rPr>
          <w:sz w:val="22"/>
        </w:rPr>
      </w:pPr>
      <w:r>
        <w:rPr>
          <w:rStyle w:val="Style_3_ch"/>
          <w:sz w:val="22"/>
        </w:rPr>
        <w:t>Исполнитель, с целью обеспечен</w:t>
      </w:r>
      <w:r>
        <w:rPr>
          <w:rStyle w:val="Style_3_ch"/>
          <w:sz w:val="22"/>
        </w:rPr>
        <w:t>ия непрерывности оказания услуг, в случае окончания срока действия свидетельств об аттестации в качестве сил обеспечения транспортной безопасности работников ПТБ, обязан выполнить повторную аттестацию работников ПТБ и предоставить копии свидетельств об аттестации в качестве сил обеспечения транспортной безопасности работников ПТБ, выданных Федеральным органом исполнительной власти или копии иных документов, установленных Федеральным законом от 09.02.2007 № 16-ФЗ.</w:t>
      </w:r>
    </w:p>
    <w:p w14:paraId="58000000">
      <w:pPr>
        <w:ind w:firstLine="567" w:left="0"/>
        <w:jc w:val="both"/>
        <w:rPr>
          <w:rFonts w:ascii="Liberation Serif" w:hAnsi="Liberation Serif"/>
        </w:rPr>
      </w:pPr>
      <w:r>
        <w:rPr>
          <w:sz w:val="22"/>
        </w:rPr>
        <w:t xml:space="preserve">6.1.2. Принять от </w:t>
      </w:r>
      <w:r>
        <w:rPr>
          <w:sz w:val="22"/>
        </w:rPr>
        <w:t>Государственн</w:t>
      </w:r>
      <w:r>
        <w:rPr>
          <w:sz w:val="22"/>
        </w:rPr>
        <w:t>ого з</w:t>
      </w:r>
      <w:r>
        <w:rPr>
          <w:sz w:val="22"/>
        </w:rPr>
        <w:t xml:space="preserve">аказчика по Акту </w:t>
      </w:r>
      <w:r>
        <w:rPr>
          <w:sz w:val="22"/>
        </w:rPr>
        <w:t>приема-передачи ОТБ</w:t>
      </w:r>
      <w:r>
        <w:rPr>
          <w:sz w:val="22"/>
        </w:rPr>
        <w:t xml:space="preserve"> </w:t>
      </w:r>
      <w:r>
        <w:rPr>
          <w:rStyle w:val="Style_3_ch"/>
          <w:spacing w:val="-6"/>
          <w:sz w:val="22"/>
        </w:rPr>
        <w:t xml:space="preserve">и имущество </w:t>
      </w:r>
      <w:r>
        <w:rPr>
          <w:sz w:val="22"/>
        </w:rPr>
        <w:t xml:space="preserve">под охрану </w:t>
      </w:r>
      <w:r>
        <w:rPr>
          <w:sz w:val="22"/>
        </w:rPr>
        <w:t>для защиты от АНВ, а также имущество необходимое для исполнения контрактных обязательств.</w:t>
      </w:r>
      <w:r>
        <w:rPr>
          <w:sz w:val="22"/>
        </w:rPr>
        <w:t xml:space="preserve"> При этом у Исполнителя не возникает права распоряжения имуществом ОТИ. </w:t>
      </w:r>
      <w:r>
        <w:rPr>
          <w:rFonts w:ascii="Liberation Serif" w:hAnsi="Liberation Serif"/>
        </w:rPr>
        <w:t xml:space="preserve"> </w:t>
      </w:r>
    </w:p>
    <w:p w14:paraId="59000000">
      <w:pPr>
        <w:ind w:firstLine="567" w:left="0"/>
        <w:jc w:val="both"/>
        <w:rPr>
          <w:sz w:val="22"/>
        </w:rPr>
      </w:pPr>
      <w:r>
        <w:rPr>
          <w:sz w:val="22"/>
        </w:rPr>
        <w:t xml:space="preserve">6.1.3. Совместно с представителями </w:t>
      </w:r>
      <w:r>
        <w:rPr>
          <w:sz w:val="22"/>
        </w:rPr>
        <w:t>Государственн</w:t>
      </w:r>
      <w:r>
        <w:rPr>
          <w:sz w:val="22"/>
        </w:rPr>
        <w:t>ого з</w:t>
      </w:r>
      <w:r>
        <w:rPr>
          <w:sz w:val="22"/>
        </w:rPr>
        <w:t xml:space="preserve">аказчика </w:t>
      </w:r>
      <w:r>
        <w:rPr>
          <w:sz w:val="22"/>
        </w:rPr>
        <w:t xml:space="preserve">в 3-дневный срок со дня начала оказания </w:t>
      </w:r>
      <w:r>
        <w:rPr>
          <w:sz w:val="22"/>
        </w:rPr>
        <w:t>У</w:t>
      </w:r>
      <w:r>
        <w:rPr>
          <w:sz w:val="22"/>
        </w:rPr>
        <w:t xml:space="preserve">слуг по настоящему Контракту </w:t>
      </w:r>
      <w:r>
        <w:rPr>
          <w:sz w:val="22"/>
        </w:rPr>
        <w:t>осуществить обследование</w:t>
      </w:r>
      <w:r>
        <w:rPr>
          <w:b w:val="1"/>
          <w:sz w:val="22"/>
        </w:rPr>
        <w:t xml:space="preserve"> </w:t>
      </w:r>
      <w:r>
        <w:rPr>
          <w:sz w:val="22"/>
        </w:rPr>
        <w:t xml:space="preserve">ОТИ, передаваемых для защиты от АНВ, с составлением </w:t>
      </w:r>
      <w:r>
        <w:rPr>
          <w:sz w:val="22"/>
        </w:rPr>
        <w:t>А</w:t>
      </w:r>
      <w:r>
        <w:rPr>
          <w:sz w:val="22"/>
        </w:rPr>
        <w:t xml:space="preserve">кта обследования </w:t>
      </w:r>
      <w:r>
        <w:rPr>
          <w:sz w:val="22"/>
        </w:rPr>
        <w:t>технической у</w:t>
      </w:r>
      <w:r>
        <w:rPr>
          <w:sz w:val="22"/>
        </w:rPr>
        <w:t>крепленности</w:t>
      </w:r>
      <w:r>
        <w:rPr>
          <w:sz w:val="22"/>
        </w:rPr>
        <w:t xml:space="preserve"> (</w:t>
      </w:r>
      <w:r>
        <w:rPr>
          <w:sz w:val="22"/>
        </w:rPr>
        <w:t>П</w:t>
      </w:r>
      <w:r>
        <w:rPr>
          <w:sz w:val="22"/>
        </w:rPr>
        <w:t>риложение</w:t>
      </w:r>
      <w:r>
        <w:rPr>
          <w:sz w:val="22"/>
        </w:rPr>
        <w:t xml:space="preserve"> №</w:t>
      </w:r>
      <w:r>
        <w:rPr>
          <w:sz w:val="22"/>
        </w:rPr>
        <w:t xml:space="preserve"> 5 к Контракту)</w:t>
      </w:r>
      <w:r>
        <w:rPr>
          <w:sz w:val="22"/>
        </w:rPr>
        <w:t>.</w:t>
      </w:r>
      <w:r>
        <w:rPr>
          <w:sz w:val="22"/>
        </w:rPr>
        <w:t xml:space="preserve"> </w:t>
      </w:r>
      <w:r>
        <w:rPr>
          <w:sz w:val="22"/>
        </w:rPr>
        <w:t xml:space="preserve">По результатам обследования представить </w:t>
      </w:r>
      <w:r>
        <w:rPr>
          <w:sz w:val="22"/>
        </w:rPr>
        <w:t>Государственн</w:t>
      </w:r>
      <w:r>
        <w:rPr>
          <w:sz w:val="22"/>
        </w:rPr>
        <w:t>ому з</w:t>
      </w:r>
      <w:r>
        <w:rPr>
          <w:sz w:val="22"/>
        </w:rPr>
        <w:t>аказчику на согласование служебную документацию по защите ОТИ от АНВ.</w:t>
      </w:r>
    </w:p>
    <w:p w14:paraId="5A000000">
      <w:pPr>
        <w:ind w:firstLine="567" w:left="0"/>
        <w:jc w:val="both"/>
        <w:rPr>
          <w:sz w:val="22"/>
        </w:rPr>
      </w:pPr>
      <w:r>
        <w:rPr>
          <w:sz w:val="22"/>
        </w:rPr>
        <w:t>6.1.4. Организовать и осуществлять защиту ОТИ от АНВ в соответствии с действующими нормативно - правовыми актами Российской Федерации и требованиями настоящего Контракта.</w:t>
      </w:r>
    </w:p>
    <w:p w14:paraId="5B000000">
      <w:pPr>
        <w:ind w:firstLine="567" w:left="0"/>
        <w:jc w:val="both"/>
        <w:rPr>
          <w:sz w:val="22"/>
        </w:rPr>
      </w:pPr>
      <w:r>
        <w:rPr>
          <w:sz w:val="22"/>
        </w:rPr>
        <w:t>6.1.5. Предупреждать и пресекать на ОТИ преступления и административные правонарушения предусмотренные Техническим заданием (Приложение № 1 к Контракту).</w:t>
      </w:r>
    </w:p>
    <w:p w14:paraId="5C000000">
      <w:pPr>
        <w:ind w:firstLine="567" w:left="0"/>
        <w:jc w:val="both"/>
        <w:rPr>
          <w:sz w:val="22"/>
        </w:rPr>
      </w:pPr>
      <w:r>
        <w:rPr>
          <w:sz w:val="22"/>
        </w:rPr>
        <w:t xml:space="preserve">6.1.6. Обеспечивать соблюдение правил пожарной безопасности на ОТИ, включая помещение дежурной смены. В случае возникновения пожара, аварии, взрыва и других чрезвычайных обстоятельств, немедленно сообщать в соответствующие аварийные службы, руководству </w:t>
      </w:r>
      <w:r>
        <w:rPr>
          <w:sz w:val="22"/>
        </w:rPr>
        <w:t>Государственн</w:t>
      </w:r>
      <w:r>
        <w:rPr>
          <w:sz w:val="22"/>
        </w:rPr>
        <w:t>ого з</w:t>
      </w:r>
      <w:r>
        <w:rPr>
          <w:sz w:val="22"/>
        </w:rPr>
        <w:t xml:space="preserve">аказчика и принимать меры по локализации и минимизации возможных последствий чрезвычайных обстоятельств. </w:t>
      </w:r>
    </w:p>
    <w:p w14:paraId="5D000000">
      <w:pPr>
        <w:ind w:firstLine="567" w:left="0"/>
        <w:jc w:val="both"/>
        <w:rPr>
          <w:sz w:val="22"/>
        </w:rPr>
      </w:pPr>
      <w:r>
        <w:rPr>
          <w:sz w:val="22"/>
        </w:rPr>
        <w:t xml:space="preserve">6.1.7. </w:t>
      </w:r>
      <w:r>
        <w:rPr>
          <w:sz w:val="22"/>
        </w:rPr>
        <w:t xml:space="preserve">Обеспечить сохранность принятого от </w:t>
      </w:r>
      <w:r>
        <w:rPr>
          <w:sz w:val="22"/>
        </w:rPr>
        <w:t>Государственного з</w:t>
      </w:r>
      <w:r>
        <w:rPr>
          <w:sz w:val="22"/>
        </w:rPr>
        <w:t>аказчика имущества, включая служебно-бытовые</w:t>
      </w:r>
      <w:r>
        <w:rPr>
          <w:sz w:val="22"/>
        </w:rPr>
        <w:t xml:space="preserve"> помещения</w:t>
      </w:r>
      <w:r>
        <w:rPr>
          <w:sz w:val="22"/>
        </w:rPr>
        <w:t>, мебель и необходимый инвентарь. При пользовании служебно-бытовыми помещениями соблюдать санитарные и противопожарные нормы и правила.</w:t>
      </w:r>
    </w:p>
    <w:p w14:paraId="5E000000">
      <w:pPr>
        <w:ind w:firstLine="567" w:left="0"/>
        <w:jc w:val="both"/>
        <w:rPr>
          <w:sz w:val="22"/>
        </w:rPr>
      </w:pPr>
      <w:r>
        <w:rPr>
          <w:sz w:val="22"/>
        </w:rPr>
        <w:t>6</w:t>
      </w:r>
      <w:r>
        <w:rPr>
          <w:sz w:val="22"/>
        </w:rPr>
        <w:t>.1.8</w:t>
      </w:r>
      <w:r>
        <w:rPr>
          <w:sz w:val="22"/>
        </w:rPr>
        <w:t xml:space="preserve">. Переданное </w:t>
      </w:r>
      <w:r>
        <w:rPr>
          <w:sz w:val="22"/>
        </w:rPr>
        <w:t>Государственным з</w:t>
      </w:r>
      <w:r>
        <w:rPr>
          <w:sz w:val="22"/>
        </w:rPr>
        <w:t xml:space="preserve">аказчиком имущество использовать исключительно по прямому назначению – для организации работ по охране объектов, и возвратить его </w:t>
      </w:r>
      <w:r>
        <w:rPr>
          <w:sz w:val="22"/>
        </w:rPr>
        <w:t>Государственному</w:t>
      </w:r>
      <w:r>
        <w:rPr>
          <w:sz w:val="22"/>
        </w:rPr>
        <w:t xml:space="preserve"> </w:t>
      </w:r>
      <w:r>
        <w:rPr>
          <w:sz w:val="22"/>
        </w:rPr>
        <w:t>з</w:t>
      </w:r>
      <w:r>
        <w:rPr>
          <w:sz w:val="22"/>
        </w:rPr>
        <w:t>аказчику в  исправном состоянии по истечению срока действия настоящего Контракта.</w:t>
      </w:r>
    </w:p>
    <w:p w14:paraId="5F000000">
      <w:pPr>
        <w:ind w:firstLine="567" w:left="0"/>
        <w:jc w:val="both"/>
        <w:rPr>
          <w:sz w:val="22"/>
        </w:rPr>
      </w:pPr>
      <w:r>
        <w:rPr>
          <w:rStyle w:val="Style_3_ch"/>
          <w:sz w:val="22"/>
        </w:rPr>
        <w:t xml:space="preserve">6.1.9. </w:t>
      </w:r>
      <w:r>
        <w:rPr>
          <w:rStyle w:val="Style_3_ch"/>
          <w:sz w:val="22"/>
        </w:rPr>
        <w:t xml:space="preserve">Вести и своевременно заполнять журнал несения дежурства, журнал учета результатов патрулирования, журнал учета выдачи разовых пропусков, журнал регистрации неисправностей работы </w:t>
      </w:r>
      <w:r>
        <w:rPr>
          <w:rStyle w:val="Style_3_ch"/>
          <w:sz w:val="22"/>
        </w:rPr>
        <w:t>технических средств обеспечения транспортной безопасности (далее – ТСОТБ), формы журналов не позднее одного календарного дня с даты заключения Контракта, Исполнитель направляет Государственному заказчику на согласование</w:t>
      </w:r>
      <w:r>
        <w:rPr>
          <w:rStyle w:val="Style_3_ch"/>
          <w:sz w:val="22"/>
        </w:rPr>
        <w:t>,</w:t>
      </w:r>
    </w:p>
    <w:p w14:paraId="60000000">
      <w:pPr>
        <w:ind w:firstLine="567" w:left="0"/>
        <w:jc w:val="both"/>
        <w:rPr>
          <w:sz w:val="22"/>
        </w:rPr>
      </w:pPr>
      <w:r>
        <w:rPr>
          <w:sz w:val="22"/>
        </w:rPr>
        <w:t>6.1.10</w:t>
      </w:r>
      <w:r>
        <w:rPr>
          <w:sz w:val="22"/>
        </w:rPr>
        <w:t xml:space="preserve">. </w:t>
      </w:r>
      <w:r>
        <w:rPr>
          <w:sz w:val="22"/>
        </w:rPr>
        <w:t xml:space="preserve">Информировать </w:t>
      </w:r>
      <w:r>
        <w:rPr>
          <w:sz w:val="22"/>
        </w:rPr>
        <w:t>Государственн</w:t>
      </w:r>
      <w:r>
        <w:rPr>
          <w:sz w:val="22"/>
        </w:rPr>
        <w:t>ого з</w:t>
      </w:r>
      <w:r>
        <w:rPr>
          <w:sz w:val="22"/>
        </w:rPr>
        <w:t xml:space="preserve">аказчика о необходимости принятия мер по предупреждению противоправных посягательств в отношении защищаемых от АНВ ОТИ. </w:t>
      </w:r>
    </w:p>
    <w:p w14:paraId="61000000">
      <w:pPr>
        <w:ind w:firstLine="567" w:left="0"/>
        <w:jc w:val="both"/>
        <w:rPr>
          <w:sz w:val="22"/>
        </w:rPr>
      </w:pPr>
      <w:r>
        <w:rPr>
          <w:sz w:val="22"/>
        </w:rPr>
        <w:t>6.1.11</w:t>
      </w:r>
      <w:r>
        <w:rPr>
          <w:sz w:val="22"/>
        </w:rPr>
        <w:t xml:space="preserve">. Выполнять в установленные сроки предписания </w:t>
      </w:r>
      <w:r>
        <w:rPr>
          <w:sz w:val="22"/>
        </w:rPr>
        <w:t>Государственн</w:t>
      </w:r>
      <w:r>
        <w:rPr>
          <w:sz w:val="22"/>
        </w:rPr>
        <w:t>ого з</w:t>
      </w:r>
      <w:r>
        <w:rPr>
          <w:sz w:val="22"/>
        </w:rPr>
        <w:t xml:space="preserve">аказчика, выданные в письменном виде. Об исполнении предписаний информировать </w:t>
      </w:r>
      <w:r>
        <w:rPr>
          <w:sz w:val="22"/>
        </w:rPr>
        <w:t>Государственн</w:t>
      </w:r>
      <w:r>
        <w:rPr>
          <w:sz w:val="22"/>
        </w:rPr>
        <w:t>ого з</w:t>
      </w:r>
      <w:r>
        <w:rPr>
          <w:sz w:val="22"/>
        </w:rPr>
        <w:t>аказчика письменно не позднее чем в 3 (трех) дневный срок.</w:t>
      </w:r>
    </w:p>
    <w:p w14:paraId="62000000">
      <w:pPr>
        <w:ind w:firstLine="567" w:left="0" w:right="21"/>
        <w:jc w:val="both"/>
        <w:rPr>
          <w:sz w:val="22"/>
        </w:rPr>
      </w:pPr>
      <w:r>
        <w:rPr>
          <w:sz w:val="22"/>
        </w:rPr>
        <w:t>6.1.12</w:t>
      </w:r>
      <w:r>
        <w:rPr>
          <w:sz w:val="22"/>
        </w:rPr>
        <w:t xml:space="preserve">. Представлять </w:t>
      </w:r>
      <w:r>
        <w:rPr>
          <w:sz w:val="22"/>
        </w:rPr>
        <w:t>Государственн</w:t>
      </w:r>
      <w:r>
        <w:rPr>
          <w:sz w:val="22"/>
        </w:rPr>
        <w:t>ому з</w:t>
      </w:r>
      <w:r>
        <w:rPr>
          <w:sz w:val="22"/>
        </w:rPr>
        <w:t xml:space="preserve">аказчику информацию о выполнении контрактных обязательств, </w:t>
      </w:r>
      <w:r>
        <w:rPr>
          <w:sz w:val="22"/>
        </w:rPr>
        <w:t xml:space="preserve">обо всех фактах нарушения пропускного и внутриобъектового режимов, а также </w:t>
      </w:r>
      <w:r>
        <w:rPr>
          <w:sz w:val="22"/>
        </w:rPr>
        <w:t xml:space="preserve">незамедлительно информировать </w:t>
      </w:r>
      <w:r>
        <w:rPr>
          <w:sz w:val="22"/>
        </w:rPr>
        <w:t>Государственн</w:t>
      </w:r>
      <w:r>
        <w:rPr>
          <w:sz w:val="22"/>
        </w:rPr>
        <w:t>ого з</w:t>
      </w:r>
      <w:r>
        <w:rPr>
          <w:sz w:val="22"/>
        </w:rPr>
        <w:t xml:space="preserve">аказчика и правоохранительные органы о попытках и фактах совершения правонарушений и преступлений, ставших известными Исполнителю. </w:t>
      </w:r>
    </w:p>
    <w:p w14:paraId="63000000">
      <w:pPr>
        <w:widowControl w:val="0"/>
        <w:ind w:firstLine="567" w:left="0"/>
        <w:jc w:val="both"/>
        <w:rPr>
          <w:sz w:val="22"/>
        </w:rPr>
      </w:pPr>
      <w:r>
        <w:rPr>
          <w:sz w:val="22"/>
        </w:rPr>
        <w:t>6.1.13</w:t>
      </w:r>
      <w:r>
        <w:rPr>
          <w:sz w:val="22"/>
        </w:rPr>
        <w:t>. О</w:t>
      </w:r>
      <w:r>
        <w:rPr>
          <w:sz w:val="22"/>
        </w:rPr>
        <w:t xml:space="preserve">беспечивать за свой счет сохранность, содержание и выполнение требований правил эксплуатации помещения дежурной смены и иного, переданного </w:t>
      </w:r>
      <w:r>
        <w:rPr>
          <w:sz w:val="22"/>
        </w:rPr>
        <w:t>Государственн</w:t>
      </w:r>
      <w:r>
        <w:rPr>
          <w:sz w:val="22"/>
        </w:rPr>
        <w:t>ым з</w:t>
      </w:r>
      <w:r>
        <w:rPr>
          <w:sz w:val="22"/>
        </w:rPr>
        <w:t>аказчиком по Акту приема-передачи</w:t>
      </w:r>
      <w:r>
        <w:rPr>
          <w:sz w:val="22"/>
        </w:rPr>
        <w:t xml:space="preserve"> ОТИ</w:t>
      </w:r>
      <w:r>
        <w:rPr>
          <w:sz w:val="22"/>
        </w:rPr>
        <w:t xml:space="preserve"> под охрану</w:t>
      </w:r>
      <w:r>
        <w:rPr>
          <w:sz w:val="22"/>
        </w:rPr>
        <w:t xml:space="preserve"> Исполнителю.</w:t>
      </w:r>
    </w:p>
    <w:p w14:paraId="64000000">
      <w:pPr>
        <w:ind w:firstLine="567" w:left="0"/>
        <w:jc w:val="both"/>
        <w:rPr>
          <w:sz w:val="22"/>
        </w:rPr>
      </w:pPr>
      <w:r>
        <w:rPr>
          <w:sz w:val="22"/>
        </w:rPr>
        <w:t>6.1.14</w:t>
      </w:r>
      <w:r>
        <w:rPr>
          <w:sz w:val="22"/>
        </w:rPr>
        <w:t xml:space="preserve">. </w:t>
      </w:r>
      <w:r>
        <w:rPr>
          <w:sz w:val="22"/>
        </w:rPr>
        <w:t xml:space="preserve">Проверять условия хранения имущества на территории ОТИ, состояние </w:t>
      </w:r>
      <w:r>
        <w:rPr>
          <w:sz w:val="22"/>
        </w:rPr>
        <w:t>и</w:t>
      </w:r>
      <w:r>
        <w:rPr>
          <w:sz w:val="22"/>
        </w:rPr>
        <w:t xml:space="preserve">нженерно-технических систем обеспечения транспортной безопасности; при выявлении нарушений, создающих угрозу возникновения пожаров, безопасности людей, а также условий, способствующих хищениям имущества, сообщать о недостатках </w:t>
      </w:r>
      <w:r>
        <w:rPr>
          <w:sz w:val="22"/>
        </w:rPr>
        <w:t>Государственн</w:t>
      </w:r>
      <w:r>
        <w:rPr>
          <w:sz w:val="22"/>
        </w:rPr>
        <w:t>ому з</w:t>
      </w:r>
      <w:r>
        <w:rPr>
          <w:sz w:val="22"/>
        </w:rPr>
        <w:t>аказчику.</w:t>
      </w:r>
    </w:p>
    <w:p w14:paraId="65000000">
      <w:pPr>
        <w:ind w:firstLine="567" w:left="0"/>
        <w:jc w:val="both"/>
        <w:rPr>
          <w:strike w:val="1"/>
          <w:spacing w:val="-6"/>
          <w:sz w:val="22"/>
        </w:rPr>
      </w:pPr>
      <w:r>
        <w:rPr>
          <w:sz w:val="22"/>
        </w:rPr>
        <w:t>6.1.15</w:t>
      </w:r>
      <w:r>
        <w:rPr>
          <w:sz w:val="22"/>
        </w:rPr>
        <w:t>.</w:t>
      </w:r>
      <w:r>
        <w:rPr>
          <w:spacing w:val="-6"/>
          <w:sz w:val="22"/>
        </w:rPr>
        <w:t xml:space="preserve"> Привлекать дополнительные силы и средства Исполнителя, необходимые для предупреждения и ликвидации нештатных ситуаций, в соответствии с обязанностями, возложенными на Исполнителя. </w:t>
      </w:r>
    </w:p>
    <w:p w14:paraId="66000000">
      <w:pPr>
        <w:tabs>
          <w:tab w:leader="none" w:pos="9900" w:val="left"/>
        </w:tabs>
        <w:ind w:firstLine="567" w:left="0" w:right="21"/>
        <w:jc w:val="both"/>
        <w:rPr>
          <w:sz w:val="22"/>
        </w:rPr>
      </w:pPr>
      <w:r>
        <w:rPr>
          <w:sz w:val="22"/>
        </w:rPr>
        <w:t>6.1.16</w:t>
      </w:r>
      <w:r>
        <w:rPr>
          <w:sz w:val="22"/>
        </w:rPr>
        <w:t>. Работники подразделения транспортной безопасности обязаны соответствовать требованиям к знаниям, умениям, навыкам, являющимися обязательными для работников подразделения транспортной безопасности.</w:t>
      </w:r>
    </w:p>
    <w:p w14:paraId="67000000">
      <w:pPr>
        <w:tabs>
          <w:tab w:leader="none" w:pos="9900" w:val="left"/>
        </w:tabs>
        <w:ind w:firstLine="567" w:left="0" w:right="21"/>
        <w:jc w:val="both"/>
        <w:rPr>
          <w:sz w:val="22"/>
        </w:rPr>
      </w:pPr>
      <w:r>
        <w:rPr>
          <w:rStyle w:val="Style_3_ch"/>
          <w:spacing w:val="-6"/>
          <w:sz w:val="22"/>
        </w:rPr>
        <w:t>6.1.17</w:t>
      </w:r>
      <w:r>
        <w:rPr>
          <w:rStyle w:val="Style_3_ch"/>
          <w:spacing w:val="-6"/>
          <w:sz w:val="22"/>
        </w:rPr>
        <w:t xml:space="preserve">. </w:t>
      </w:r>
      <w:r>
        <w:rPr>
          <w:rStyle w:val="Style_3_ch"/>
          <w:sz w:val="22"/>
        </w:rPr>
        <w:t>На следующий день после окончания срока оказания услуг по Контракту передать Государственному заказчику по Акту приема-передачи ОТИ под охрану, принятые от него ОТИ и имущество. В случае утраты либо порчи части имущества, возместить Государственному заказчику его полную стоимость</w:t>
      </w:r>
      <w:r>
        <w:rPr>
          <w:rStyle w:val="Style_3_ch"/>
          <w:sz w:val="22"/>
        </w:rPr>
        <w:t>.</w:t>
      </w:r>
    </w:p>
    <w:p w14:paraId="68000000">
      <w:pPr>
        <w:tabs>
          <w:tab w:leader="none" w:pos="1620" w:val="left"/>
        </w:tabs>
        <w:ind w:firstLine="567" w:left="0" w:right="-5"/>
        <w:jc w:val="both"/>
        <w:rPr>
          <w:sz w:val="22"/>
        </w:rPr>
      </w:pPr>
      <w:r>
        <w:rPr>
          <w:rStyle w:val="Style_3_ch"/>
          <w:spacing w:val="-6"/>
          <w:sz w:val="22"/>
        </w:rPr>
        <w:t>6.1.18</w:t>
      </w:r>
      <w:r>
        <w:rPr>
          <w:rStyle w:val="Style_3_ch"/>
          <w:spacing w:val="-6"/>
          <w:sz w:val="22"/>
        </w:rPr>
        <w:t xml:space="preserve">. </w:t>
      </w:r>
      <w:r>
        <w:rPr>
          <w:rStyle w:val="Style_3_ch"/>
          <w:spacing w:val="-6"/>
          <w:sz w:val="22"/>
        </w:rPr>
        <w:t>Исполнять ин</w:t>
      </w:r>
      <w:r>
        <w:rPr>
          <w:sz w:val="22"/>
        </w:rPr>
        <w:t>ые обязательства, предусмотренные настоящим Контрактом и приложени</w:t>
      </w:r>
      <w:r>
        <w:rPr>
          <w:sz w:val="22"/>
        </w:rPr>
        <w:t>ем</w:t>
      </w:r>
      <w:r>
        <w:rPr>
          <w:sz w:val="22"/>
        </w:rPr>
        <w:t xml:space="preserve"> к нему.</w:t>
      </w:r>
    </w:p>
    <w:p w14:paraId="69000000">
      <w:pPr>
        <w:tabs>
          <w:tab w:leader="none" w:pos="1620" w:val="left"/>
        </w:tabs>
        <w:ind w:firstLine="567" w:left="0" w:right="-5"/>
        <w:jc w:val="both"/>
        <w:rPr>
          <w:sz w:val="22"/>
        </w:rPr>
      </w:pPr>
      <w:r>
        <w:rPr>
          <w:rStyle w:val="Style_3_ch"/>
          <w:sz w:val="22"/>
        </w:rPr>
        <w:t>6.1.19.</w:t>
      </w:r>
      <w:r>
        <w:rPr>
          <w:rStyle w:val="Style_3_ch"/>
          <w:sz w:val="22"/>
        </w:rPr>
        <w:t xml:space="preserve"> </w:t>
      </w:r>
      <w:r>
        <w:rPr>
          <w:rStyle w:val="Style_3_ch"/>
          <w:sz w:val="22"/>
        </w:rPr>
        <w:t>В случае окончания срока аккредитации в качестве подразделения транспортной безопасности в сфере дорожного хозяйства, Исполнитель, с целью обеспечения непрерывности оказания услуг, обязан заблаговременно продлить срок аккредитации на период исполнения Контракта и предоставить копии документов, подтверждающих наличие аккредитации в качестве подразделения транспортной безопасности в сфере дорожного хозяйства выданных Федеральным органом исполнительной власти или копии иных документов, установленных Федеральным законом от 09.02.2007 № 16-ФЗ</w:t>
      </w:r>
      <w:r>
        <w:rPr>
          <w:rStyle w:val="Style_3_ch"/>
          <w:sz w:val="22"/>
        </w:rPr>
        <w:t>.</w:t>
      </w:r>
    </w:p>
    <w:p w14:paraId="6A000000">
      <w:pPr>
        <w:tabs>
          <w:tab w:leader="none" w:pos="1620" w:val="left"/>
        </w:tabs>
        <w:ind w:firstLine="567" w:left="0" w:right="-5"/>
        <w:jc w:val="both"/>
        <w:rPr>
          <w:spacing w:val="-6"/>
          <w:sz w:val="22"/>
        </w:rPr>
      </w:pPr>
      <w:r>
        <w:rPr>
          <w:sz w:val="22"/>
        </w:rPr>
        <w:t>6.1.20</w:t>
      </w:r>
      <w:r>
        <w:rPr>
          <w:rStyle w:val="Style_3_ch"/>
          <w:sz w:val="22"/>
        </w:rPr>
        <w:t>.</w:t>
      </w:r>
      <w:r>
        <w:rPr>
          <w:rStyle w:val="Style_3_ch"/>
          <w:spacing w:val="-6"/>
          <w:sz w:val="22"/>
        </w:rPr>
        <w:t xml:space="preserve"> </w:t>
      </w:r>
      <w:r>
        <w:rPr>
          <w:rStyle w:val="Style_3_ch"/>
          <w:spacing w:val="-6"/>
          <w:sz w:val="22"/>
        </w:rPr>
        <w:t>Исполнитель на время выполнения обязанностей по Контракту обеспечивает наличие стоек и ленты для огораживания обнаруженных на ОТИ предметов и ВУ, мест совершения ДТП.</w:t>
      </w:r>
      <w:r>
        <w:rPr>
          <w:rStyle w:val="Style_3_ch"/>
          <w:spacing w:val="-6"/>
          <w:sz w:val="22"/>
        </w:rPr>
        <w:t xml:space="preserve"> </w:t>
      </w:r>
    </w:p>
    <w:p w14:paraId="6B000000">
      <w:pPr>
        <w:tabs>
          <w:tab w:leader="none" w:pos="1620" w:val="left"/>
        </w:tabs>
        <w:ind w:firstLine="567" w:left="0" w:right="-5"/>
        <w:jc w:val="both"/>
        <w:rPr>
          <w:i w:val="0"/>
          <w:sz w:val="22"/>
        </w:rPr>
      </w:pPr>
      <w:r>
        <w:rPr>
          <w:b w:val="1"/>
          <w:sz w:val="22"/>
          <w:u w:val="single"/>
        </w:rPr>
        <w:t>6.2. Исполнитель имеет право:</w:t>
      </w:r>
    </w:p>
    <w:p w14:paraId="6C000000">
      <w:pPr>
        <w:tabs>
          <w:tab w:leader="none" w:pos="1418" w:val="left"/>
        </w:tabs>
        <w:ind w:firstLine="567" w:left="0"/>
        <w:jc w:val="both"/>
        <w:rPr>
          <w:sz w:val="22"/>
        </w:rPr>
      </w:pPr>
      <w:r>
        <w:rPr>
          <w:sz w:val="22"/>
        </w:rPr>
        <w:t xml:space="preserve">6.2.1. </w:t>
      </w:r>
      <w:r>
        <w:rPr>
          <w:sz w:val="22"/>
        </w:rPr>
        <w:t>Вносить предложения по вопросам улучшения эффективности работы Исполнителя по настоящему Контракту.</w:t>
      </w:r>
    </w:p>
    <w:p w14:paraId="6D000000">
      <w:pPr>
        <w:tabs>
          <w:tab w:leader="none" w:pos="1418" w:val="left"/>
        </w:tabs>
        <w:ind w:firstLine="567" w:left="0"/>
        <w:jc w:val="both"/>
        <w:rPr>
          <w:sz w:val="22"/>
        </w:rPr>
      </w:pPr>
      <w:r>
        <w:rPr>
          <w:sz w:val="22"/>
        </w:rPr>
        <w:t>6.2.2. На своевременную оплату за оказанные Услуги.</w:t>
      </w:r>
    </w:p>
    <w:p w14:paraId="6E000000">
      <w:pPr>
        <w:tabs>
          <w:tab w:leader="none" w:pos="1418" w:val="left"/>
        </w:tabs>
        <w:ind w:firstLine="567" w:left="0"/>
        <w:jc w:val="both"/>
        <w:rPr>
          <w:sz w:val="22"/>
        </w:rPr>
      </w:pPr>
      <w:r>
        <w:rPr>
          <w:sz w:val="22"/>
        </w:rPr>
        <w:t xml:space="preserve">6.2.3. Получать от </w:t>
      </w:r>
      <w:r>
        <w:rPr>
          <w:sz w:val="22"/>
        </w:rPr>
        <w:t>Государственн</w:t>
      </w:r>
      <w:r>
        <w:rPr>
          <w:sz w:val="22"/>
        </w:rPr>
        <w:t>ого з</w:t>
      </w:r>
      <w:r>
        <w:rPr>
          <w:sz w:val="22"/>
        </w:rPr>
        <w:t>аказчика информацию, необходимую для качественного исполнения своих обязательств по настоящему Контракту.</w:t>
      </w:r>
    </w:p>
    <w:p w14:paraId="6F000000">
      <w:pPr>
        <w:tabs>
          <w:tab w:leader="none" w:pos="1418" w:val="left"/>
        </w:tabs>
        <w:ind w:firstLine="567" w:left="0"/>
        <w:jc w:val="both"/>
        <w:rPr>
          <w:sz w:val="22"/>
        </w:rPr>
      </w:pPr>
      <w:r>
        <w:rPr>
          <w:sz w:val="22"/>
        </w:rPr>
        <w:t xml:space="preserve">6.2.4. Требовать от работников </w:t>
      </w:r>
      <w:r>
        <w:rPr>
          <w:sz w:val="22"/>
        </w:rPr>
        <w:t>Государственн</w:t>
      </w:r>
      <w:r>
        <w:rPr>
          <w:sz w:val="22"/>
        </w:rPr>
        <w:t>ого з</w:t>
      </w:r>
      <w:r>
        <w:rPr>
          <w:sz w:val="22"/>
        </w:rPr>
        <w:t>аказчика соблюдения норм и правил, направленных на обеспечение пропускного и внутриобъектового режимов.</w:t>
      </w:r>
    </w:p>
    <w:p w14:paraId="70000000">
      <w:pPr>
        <w:tabs>
          <w:tab w:leader="none" w:pos="142" w:val="left"/>
          <w:tab w:leader="none" w:pos="1134" w:val="left"/>
        </w:tabs>
        <w:ind w:firstLine="567" w:left="0"/>
        <w:jc w:val="both"/>
        <w:rPr>
          <w:b w:val="1"/>
          <w:sz w:val="22"/>
        </w:rPr>
      </w:pPr>
      <w:r>
        <w:rPr>
          <w:b w:val="1"/>
          <w:sz w:val="22"/>
        </w:rPr>
        <w:t>6.3. Государственный з</w:t>
      </w:r>
      <w:r>
        <w:rPr>
          <w:b w:val="1"/>
          <w:sz w:val="22"/>
        </w:rPr>
        <w:t>аказчик обязуется:</w:t>
      </w:r>
    </w:p>
    <w:p w14:paraId="71000000">
      <w:pPr>
        <w:tabs>
          <w:tab w:leader="none" w:pos="142" w:val="left"/>
          <w:tab w:leader="none" w:pos="1134" w:val="left"/>
        </w:tabs>
        <w:ind w:firstLine="567" w:left="0"/>
        <w:jc w:val="both"/>
        <w:rPr>
          <w:sz w:val="22"/>
        </w:rPr>
      </w:pPr>
      <w:r>
        <w:rPr>
          <w:sz w:val="22"/>
        </w:rPr>
        <w:t xml:space="preserve">6.3.1. </w:t>
      </w:r>
      <w:r>
        <w:rPr>
          <w:rStyle w:val="Style_3_ch"/>
          <w:sz w:val="22"/>
        </w:rPr>
        <w:t>В соответствии с п.п. 10 пункта 7 постановления Правительства № 2201, передать Исполнителю копии следующих организационно-распорядительных документов, которые направлены на реализацию мер по обеспечению транспортной безопасности объектов транспортной инфраструктуры, заверенные субъектом транспортной инфраструктуры:</w:t>
      </w:r>
    </w:p>
    <w:p w14:paraId="72000000">
      <w:pPr>
        <w:tabs>
          <w:tab w:leader="none" w:pos="142" w:val="left"/>
          <w:tab w:leader="none" w:pos="1134" w:val="left"/>
        </w:tabs>
        <w:ind w:firstLine="567" w:left="0"/>
        <w:jc w:val="both"/>
        <w:rPr>
          <w:sz w:val="22"/>
        </w:rPr>
      </w:pPr>
      <w:r>
        <w:rPr>
          <w:rStyle w:val="Style_3_ch"/>
          <w:sz w:val="22"/>
        </w:rPr>
        <w:t>организационная структура (схема) управления силами обеспечения транспортной безопасности;</w:t>
      </w:r>
    </w:p>
    <w:p w14:paraId="73000000">
      <w:pPr>
        <w:tabs>
          <w:tab w:leader="none" w:pos="142" w:val="left"/>
          <w:tab w:leader="none" w:pos="1134" w:val="left"/>
        </w:tabs>
        <w:ind w:firstLine="567" w:left="0"/>
        <w:jc w:val="both"/>
        <w:rPr>
          <w:sz w:val="22"/>
        </w:rPr>
      </w:pPr>
      <w:r>
        <w:rPr>
          <w:rStyle w:val="Style_3_ch"/>
          <w:sz w:val="22"/>
        </w:rPr>
        <w:t>перечень штатных должностей работников субъекта транспортной инфраструктуры, непосредственно связанных с обеспечением транспортной безопасности объекта транспортной инфраструктуры;</w:t>
      </w:r>
    </w:p>
    <w:p w14:paraId="74000000">
      <w:pPr>
        <w:tabs>
          <w:tab w:leader="none" w:pos="142" w:val="left"/>
          <w:tab w:leader="none" w:pos="1134" w:val="left"/>
        </w:tabs>
        <w:ind w:firstLine="567" w:left="0"/>
        <w:jc w:val="both"/>
        <w:rPr>
          <w:sz w:val="22"/>
        </w:rPr>
      </w:pPr>
      <w:r>
        <w:rPr>
          <w:rStyle w:val="Style_3_ch"/>
          <w:sz w:val="22"/>
        </w:rPr>
        <w:t>перечень штатных должностей работников субъекта транспортной инфраструктуры, осуществляющих деятельность в зоне транспортной безопасности объекта транспортной инфраструктуры и на критических элементах объекта транспортной инфраструктуры;</w:t>
      </w:r>
    </w:p>
    <w:p w14:paraId="75000000">
      <w:pPr>
        <w:tabs>
          <w:tab w:leader="none" w:pos="142" w:val="left"/>
          <w:tab w:leader="none" w:pos="1134" w:val="left"/>
        </w:tabs>
        <w:ind w:firstLine="567" w:left="0"/>
        <w:jc w:val="both"/>
        <w:rPr>
          <w:sz w:val="22"/>
        </w:rPr>
      </w:pPr>
      <w:r>
        <w:rPr>
          <w:rStyle w:val="Style_3_ch"/>
          <w:sz w:val="22"/>
        </w:rPr>
        <w:t>перечень штатных должностей работников юридических лиц и (или) индивидуальных предпринимателей, осуществляющих на законных основаниях деятельность в технологическом секторе зоны транспортной безопасности объекта транспортной инфраструктуры и (или) на критических элементах объекта транспортной инфраструктуры, за исключением уполномоченных подразделений федеральных органов исполнительной власти (при наличии таких юридических лиц и (или) индивидуальных предпринимателей);</w:t>
      </w:r>
    </w:p>
    <w:p w14:paraId="76000000">
      <w:pPr>
        <w:tabs>
          <w:tab w:leader="none" w:pos="142" w:val="left"/>
          <w:tab w:leader="none" w:pos="1134" w:val="left"/>
        </w:tabs>
        <w:ind w:firstLine="567" w:left="0"/>
        <w:jc w:val="both"/>
        <w:rPr>
          <w:sz w:val="22"/>
        </w:rPr>
      </w:pPr>
      <w:r>
        <w:rPr>
          <w:rStyle w:val="Style_3_ch"/>
          <w:sz w:val="22"/>
        </w:rPr>
        <w:t>порядок реагирования сил обеспечения транспортной безопасности на подготовку к совершению акта незаконного вмешательства или совершение акта незаконного вмешательства;</w:t>
      </w:r>
    </w:p>
    <w:p w14:paraId="77000000">
      <w:pPr>
        <w:tabs>
          <w:tab w:leader="none" w:pos="142" w:val="left"/>
          <w:tab w:leader="none" w:pos="1134" w:val="left"/>
        </w:tabs>
        <w:ind w:firstLine="567" w:left="0"/>
        <w:jc w:val="both"/>
        <w:rPr>
          <w:sz w:val="22"/>
        </w:rPr>
      </w:pPr>
      <w:r>
        <w:rPr>
          <w:rStyle w:val="Style_3_ch"/>
          <w:sz w:val="22"/>
        </w:rPr>
        <w:t>порядок доведения до сил обеспечения транспортной безопасности информации об изменении уровня безопасности объектов транспортной инфраструктуры, а также реагирования на такую информацию;</w:t>
      </w:r>
    </w:p>
    <w:p w14:paraId="78000000">
      <w:pPr>
        <w:tabs>
          <w:tab w:leader="none" w:pos="142" w:val="left"/>
          <w:tab w:leader="none" w:pos="1134" w:val="left"/>
        </w:tabs>
        <w:ind w:firstLine="567" w:left="0"/>
        <w:jc w:val="both"/>
        <w:rPr>
          <w:sz w:val="22"/>
        </w:rPr>
      </w:pPr>
      <w:r>
        <w:rPr>
          <w:rStyle w:val="Style_3_ch"/>
          <w:sz w:val="22"/>
        </w:rPr>
        <w:t>порядок взаимодействия между силами обеспечения транспортной безопасности объектов транспортной инфраструктуры и (или) силами обеспечения транспортной безопасности объектов транспортной инфраструктуры, с которыми имеется технологическое взаимодействие;</w:t>
      </w:r>
    </w:p>
    <w:p w14:paraId="79000000">
      <w:pPr>
        <w:tabs>
          <w:tab w:leader="none" w:pos="142" w:val="left"/>
          <w:tab w:leader="none" w:pos="1134" w:val="left"/>
        </w:tabs>
        <w:ind w:firstLine="567" w:left="0"/>
        <w:jc w:val="both"/>
        <w:rPr>
          <w:sz w:val="22"/>
        </w:rPr>
      </w:pPr>
      <w:r>
        <w:rPr>
          <w:rStyle w:val="Style_3_ch"/>
          <w:sz w:val="22"/>
        </w:rPr>
        <w:t>схема информирования Федерального дорожного агентства и уполномоченных подразделений органов Федеральной службы безопасности Российской Федерации, органов внутренних дел и Федеральной службы по надзору в сфере транспорта об угрозах совершения и (или) о совершении акта незаконного вмешательства;</w:t>
      </w:r>
    </w:p>
    <w:p w14:paraId="7A000000">
      <w:pPr>
        <w:tabs>
          <w:tab w:leader="none" w:pos="142" w:val="left"/>
          <w:tab w:leader="none" w:pos="1134" w:val="left"/>
        </w:tabs>
        <w:ind w:firstLine="567" w:left="0"/>
        <w:jc w:val="both"/>
        <w:rPr>
          <w:sz w:val="22"/>
        </w:rPr>
      </w:pPr>
      <w:r>
        <w:rPr>
          <w:rStyle w:val="Style_3_ch"/>
          <w:sz w:val="22"/>
        </w:rPr>
        <w:t>схема размещения и состав оснащения контрольно-пропускных пунктов и постов объекта транспортной инфраструктуры на границах зоны транспортной безопасности объекта транспортной инфраструктуры и (или) ее частей, технологического сектора зоны транспортной безопасности объекта транспортной инфраструктуры, критических элементов объекта транспортной инфраструктуры;</w:t>
      </w:r>
    </w:p>
    <w:p w14:paraId="7B000000">
      <w:pPr>
        <w:tabs>
          <w:tab w:leader="none" w:pos="142" w:val="left"/>
          <w:tab w:leader="none" w:pos="1134" w:val="left"/>
        </w:tabs>
        <w:ind w:firstLine="567" w:left="0"/>
        <w:jc w:val="both"/>
        <w:rPr>
          <w:sz w:val="22"/>
        </w:rPr>
      </w:pPr>
      <w:r>
        <w:rPr>
          <w:rStyle w:val="Style_3_ch"/>
          <w:sz w:val="22"/>
        </w:rPr>
        <w:t>схема размещения технических систем и средств досмотра, включающего мероприятия, осуществляемые в целях обеспечения транспортной безопасности, по обследованию объектов досмотра, направленные на обнаружение предметов и веществ, которые запрещены или ограничены для перемещения, а также на выявление лиц, не имеющих правовых оснований для прохода (проезда) в зону транспортной безопасности объекта транспортной инфраструктуры или ее часть (за исключением сектора свободного доступа), на объекте транспортной инфраструктуры для выявления предметов и веществ, которые запрещены или ограничены для перемещения;</w:t>
      </w:r>
    </w:p>
    <w:p w14:paraId="7C000000">
      <w:pPr>
        <w:tabs>
          <w:tab w:leader="none" w:pos="142" w:val="left"/>
          <w:tab w:leader="none" w:pos="1134" w:val="left"/>
        </w:tabs>
        <w:ind w:firstLine="567" w:left="0"/>
        <w:jc w:val="both"/>
        <w:rPr>
          <w:sz w:val="22"/>
        </w:rPr>
      </w:pPr>
      <w:r>
        <w:rPr>
          <w:rStyle w:val="Style_3_ch"/>
          <w:sz w:val="22"/>
        </w:rPr>
        <w:t>перечень и порядок эксплуатации (функционирования) технических средств обеспечения транспортной безопасности, установленных на объекте транспортной инфраструктуры (далее - технические средства обеспечения транспортной безопасности объекта транспортной инфраструктуры), а также заграждений, противотаранных устройств, решеток, усиленных дверей, заборов, шлюзовых камер, досмотровых эстакад, запорных устройств, иных сооружений и устройств, предназначенных для принятия мер по недопущению несанкционированного проникновения и совершения актов незаконного вмешательства;</w:t>
      </w:r>
    </w:p>
    <w:p w14:paraId="7D000000">
      <w:pPr>
        <w:tabs>
          <w:tab w:leader="none" w:pos="142" w:val="left"/>
          <w:tab w:leader="none" w:pos="1134" w:val="left"/>
        </w:tabs>
        <w:ind w:firstLine="567" w:left="0"/>
        <w:jc w:val="both"/>
        <w:rPr>
          <w:sz w:val="22"/>
        </w:rPr>
      </w:pPr>
      <w:r>
        <w:rPr>
          <w:rStyle w:val="Style_3_ch"/>
          <w:sz w:val="22"/>
        </w:rPr>
        <w:t>положение (инструкция) о пропускном и внутриобъектовом режимах на объекте транспортной инфраструктуры, состоящее в том числе из следующих разделов (приложений):</w:t>
      </w:r>
    </w:p>
    <w:p w14:paraId="7E000000">
      <w:pPr>
        <w:tabs>
          <w:tab w:leader="none" w:pos="142" w:val="left"/>
          <w:tab w:leader="none" w:pos="1134" w:val="left"/>
        </w:tabs>
        <w:ind w:firstLine="567" w:left="0"/>
        <w:jc w:val="both"/>
        <w:rPr>
          <w:sz w:val="22"/>
        </w:rPr>
      </w:pPr>
      <w:r>
        <w:rPr>
          <w:rStyle w:val="Style_3_ch"/>
          <w:sz w:val="22"/>
        </w:rPr>
        <w:t>порядок организации и проведения:</w:t>
      </w:r>
    </w:p>
    <w:p w14:paraId="7F000000">
      <w:pPr>
        <w:tabs>
          <w:tab w:leader="none" w:pos="142" w:val="left"/>
          <w:tab w:leader="none" w:pos="1134" w:val="left"/>
        </w:tabs>
        <w:ind w:firstLine="567" w:left="0"/>
        <w:jc w:val="both"/>
        <w:rPr>
          <w:sz w:val="22"/>
        </w:rPr>
      </w:pPr>
      <w:r>
        <w:rPr>
          <w:rStyle w:val="Style_3_ch"/>
          <w:sz w:val="22"/>
        </w:rPr>
        <w:t>досмотра в целях обеспечения транспортной безопасности, включающего мероприятия по обследованию физических лиц, транспортных средств, грузов, багажа, почтовых отправлений, ручной клади и личных вещей, находящихся у физических лиц, иных материальных объектов, направленные на обнаружение предметов и веществ, имеющих внешние признаки схожести с оружием, взрывчатыми веществами или другими устройствами, предметами и веществами, в отношении которых установлены запрет или ограничение на перемещение в зону транспортной безопасности или ее часть и (или) которые могут быть использованы для совершения актов незаконного вмешательства, а также на выявление лиц, транспортных средств, для допуска которых в зону транспортной безопасности или ее часть не имеется правовых оснований (далее – досмотр);</w:t>
      </w:r>
    </w:p>
    <w:p w14:paraId="80000000">
      <w:pPr>
        <w:tabs>
          <w:tab w:leader="none" w:pos="142" w:val="left"/>
          <w:tab w:leader="none" w:pos="1134" w:val="left"/>
        </w:tabs>
        <w:ind w:firstLine="567" w:left="0"/>
        <w:jc w:val="both"/>
        <w:rPr>
          <w:sz w:val="22"/>
        </w:rPr>
      </w:pPr>
      <w:r>
        <w:rPr>
          <w:rStyle w:val="Style_3_ch"/>
          <w:sz w:val="22"/>
        </w:rPr>
        <w:t>повторного досмотра, включающего мероприятия, осуществляемые при получении субъектом транспортной инфраструктуры информации об угрозе совершения акта незаконного вмешательства, а также при принятии решения о его проведении по результатам наблюдения и (или) собеседования в целях обеспечения транспортной безопасности (далее - повторный досмотр);</w:t>
      </w:r>
    </w:p>
    <w:p w14:paraId="81000000">
      <w:pPr>
        <w:tabs>
          <w:tab w:leader="none" w:pos="142" w:val="left"/>
          <w:tab w:leader="none" w:pos="1134" w:val="left"/>
        </w:tabs>
        <w:ind w:firstLine="567" w:left="0"/>
        <w:jc w:val="both"/>
        <w:rPr>
          <w:sz w:val="22"/>
        </w:rPr>
      </w:pPr>
      <w:r>
        <w:rPr>
          <w:rStyle w:val="Style_3_ch"/>
          <w:sz w:val="22"/>
        </w:rPr>
        <w:t>дополнительного досмотра, включающего мероприятия по распознаванию предметов и веществ, обнаруженных в ходе досмотра и (или) повторного досмотра в целях обеспечения транспортной безопасности (далее - дополнительный досмотр);</w:t>
      </w:r>
    </w:p>
    <w:p w14:paraId="82000000">
      <w:pPr>
        <w:tabs>
          <w:tab w:leader="none" w:pos="142" w:val="left"/>
          <w:tab w:leader="none" w:pos="1134" w:val="left"/>
        </w:tabs>
        <w:ind w:firstLine="567" w:left="0"/>
        <w:jc w:val="both"/>
        <w:rPr>
          <w:sz w:val="22"/>
        </w:rPr>
      </w:pPr>
      <w:r>
        <w:rPr>
          <w:rStyle w:val="Style_3_ch"/>
          <w:sz w:val="22"/>
        </w:rPr>
        <w:t>наблюдения и (или) собеседования, включающие мероприятия, проводимые в целях выявления физических лиц, в действиях которых усматриваются признаки подготовки к совершению актов незаконного вмешательства, а также в целях обнаружения транспортных средств и иных материальных объектов, которые могут быть использованы для совершения акта незаконного вмешательства (далее - наблюдение и (или) собеседование);</w:t>
      </w:r>
    </w:p>
    <w:p w14:paraId="83000000">
      <w:pPr>
        <w:tabs>
          <w:tab w:leader="none" w:pos="142" w:val="left"/>
          <w:tab w:leader="none" w:pos="1134" w:val="left"/>
        </w:tabs>
        <w:ind w:firstLine="567" w:left="0"/>
        <w:jc w:val="both"/>
        <w:rPr>
          <w:sz w:val="22"/>
        </w:rPr>
      </w:pPr>
      <w:r>
        <w:rPr>
          <w:rStyle w:val="Style_3_ch"/>
          <w:sz w:val="22"/>
        </w:rPr>
        <w:t>порядок сверки и (или) проверки документов, на основании которых осуществляется допуск объектов досмотра в зону транспортной безопасности объекта транспортной инфраструктуры и (или) ее часть (за исключением сектора свободного доступа);</w:t>
      </w:r>
    </w:p>
    <w:p w14:paraId="84000000">
      <w:pPr>
        <w:tabs>
          <w:tab w:leader="none" w:pos="142" w:val="left"/>
          <w:tab w:leader="none" w:pos="1134" w:val="left"/>
        </w:tabs>
        <w:ind w:firstLine="567" w:left="0"/>
        <w:jc w:val="both"/>
        <w:rPr>
          <w:sz w:val="22"/>
        </w:rPr>
      </w:pPr>
      <w:r>
        <w:rPr>
          <w:rStyle w:val="Style_3_ch"/>
          <w:sz w:val="22"/>
        </w:rPr>
        <w:t>порядок учета и допуска в зону транспортной безопасности объекта транспортной инфраструктуры, ее части, на критические элементы объекта транспортной инфраструктуры объектов досмотра, в том числе предусматривающий устанавливаемые ограничения (за исключением сектора свободного доступа);</w:t>
      </w:r>
    </w:p>
    <w:p w14:paraId="85000000">
      <w:pPr>
        <w:tabs>
          <w:tab w:leader="none" w:pos="142" w:val="left"/>
          <w:tab w:leader="none" w:pos="1134" w:val="left"/>
        </w:tabs>
        <w:ind w:firstLine="567" w:left="0"/>
        <w:jc w:val="both"/>
        <w:rPr>
          <w:sz w:val="22"/>
        </w:rPr>
      </w:pPr>
      <w:r>
        <w:rPr>
          <w:rStyle w:val="Style_3_ch"/>
          <w:sz w:val="22"/>
        </w:rPr>
        <w:t>порядок действий сил обеспечения транспортной безопасности при выявлении на контрольно-пропускных пунктах и постах объектов транспортной инфраструктуры объектов досмотра, не имеющих правовых оснований на допуск, нахождение в зоне транспортной безопасности объекта транспортной инфраструктуры, ее части или на критических элементах объекта транспортной инфраструктуры;</w:t>
      </w:r>
    </w:p>
    <w:p w14:paraId="86000000">
      <w:pPr>
        <w:tabs>
          <w:tab w:leader="none" w:pos="142" w:val="left"/>
          <w:tab w:leader="none" w:pos="1134" w:val="left"/>
        </w:tabs>
        <w:ind w:firstLine="567" w:left="0"/>
        <w:jc w:val="both"/>
        <w:rPr>
          <w:sz w:val="22"/>
        </w:rPr>
      </w:pPr>
      <w:r>
        <w:rPr>
          <w:rStyle w:val="Style_3_ch"/>
          <w:sz w:val="22"/>
        </w:rPr>
        <w:t>порядок действий сил обеспечения транспортной безопасности при обнаружении предметов и веществ, которые запрещены или ограничены для перемещения;</w:t>
      </w:r>
    </w:p>
    <w:p w14:paraId="87000000">
      <w:pPr>
        <w:tabs>
          <w:tab w:leader="none" w:pos="142" w:val="left"/>
          <w:tab w:leader="none" w:pos="1134" w:val="left"/>
        </w:tabs>
        <w:ind w:firstLine="567" w:left="0"/>
        <w:jc w:val="both"/>
        <w:rPr>
          <w:sz w:val="22"/>
        </w:rPr>
      </w:pPr>
      <w:r>
        <w:rPr>
          <w:rStyle w:val="Style_3_ch"/>
          <w:sz w:val="22"/>
        </w:rPr>
        <w:t>порядок оценки данных, полученных с использованием технических средств обеспечения транспортной безопасности объекта транспортной инфраструктуры;</w:t>
      </w:r>
    </w:p>
    <w:p w14:paraId="88000000">
      <w:pPr>
        <w:tabs>
          <w:tab w:leader="none" w:pos="142" w:val="left"/>
          <w:tab w:leader="none" w:pos="1134" w:val="left"/>
        </w:tabs>
        <w:ind w:firstLine="567" w:left="0"/>
        <w:jc w:val="both"/>
        <w:rPr>
          <w:sz w:val="22"/>
        </w:rPr>
      </w:pPr>
      <w:r>
        <w:rPr>
          <w:rStyle w:val="Style_3_ch"/>
          <w:sz w:val="22"/>
        </w:rPr>
        <w:t>порядок выдачи, учета, хранения, использования и уничтожения пропусков согласно приложению;</w:t>
      </w:r>
    </w:p>
    <w:p w14:paraId="89000000">
      <w:pPr>
        <w:tabs>
          <w:tab w:leader="none" w:pos="142" w:val="left"/>
          <w:tab w:leader="none" w:pos="1134" w:val="left"/>
        </w:tabs>
        <w:ind w:firstLine="567" w:left="0"/>
        <w:jc w:val="both"/>
        <w:rPr>
          <w:sz w:val="22"/>
        </w:rPr>
      </w:pPr>
      <w:r>
        <w:rPr>
          <w:rStyle w:val="Style_3_ch"/>
          <w:sz w:val="22"/>
        </w:rPr>
        <w:t>согласованный с уполномоченными подразделениями органов Федеральной службы безопасности Российской Федерации и органов внутренних дел:</w:t>
      </w:r>
    </w:p>
    <w:p w14:paraId="8A000000">
      <w:pPr>
        <w:tabs>
          <w:tab w:leader="none" w:pos="142" w:val="left"/>
          <w:tab w:leader="none" w:pos="1134" w:val="left"/>
        </w:tabs>
        <w:ind w:firstLine="567" w:left="0"/>
        <w:jc w:val="both"/>
        <w:rPr>
          <w:sz w:val="22"/>
        </w:rPr>
      </w:pPr>
      <w:r>
        <w:rPr>
          <w:rStyle w:val="Style_3_ch"/>
          <w:sz w:val="22"/>
        </w:rPr>
        <w:t>порядок задержания уполномоченными работниками подразделений транспортной безопасности для передачи органам внутренних дел или органам федеральной службы безопасности физических лиц, нарушивших требования в области обеспечения транспортной безопасности, оружия, боеприпасов, патронов к оружию, взрывчатых веществ или взрывных устройств, ядовитых или радиоактивных веществ при условии отсутствия законных оснований для их ношения или хранения, а также по документам, удостоверяющим личность, установление личности физического лица, находящегося и (или) пересекающего зону транспортной безопасности;</w:t>
      </w:r>
    </w:p>
    <w:p w14:paraId="8B000000">
      <w:pPr>
        <w:tabs>
          <w:tab w:leader="none" w:pos="142" w:val="left"/>
          <w:tab w:leader="none" w:pos="1134" w:val="left"/>
        </w:tabs>
        <w:ind w:firstLine="567" w:left="0"/>
        <w:jc w:val="both"/>
        <w:rPr>
          <w:sz w:val="22"/>
        </w:rPr>
      </w:pPr>
      <w:r>
        <w:rPr>
          <w:rStyle w:val="Style_3_ch"/>
          <w:sz w:val="22"/>
        </w:rPr>
        <w:t>порядок передачи уполномоченным представителям подразделений органов Федеральной службы безопасности Российской Федерации и органам внутренних дел выявленных лиц, совершивших или подготавливающих совершение актов незаконного вмешательства, за которые установлена административная или уголовная ответственность, а также выявленных оружия, боеприпасов, взрывчатых веществ и взрывных устройств, ядовитых или радиоактивных веществ при отсутствии законных оснований на их хранение и ношение;</w:t>
      </w:r>
    </w:p>
    <w:p w14:paraId="8C000000">
      <w:pPr>
        <w:tabs>
          <w:tab w:leader="none" w:pos="142" w:val="left"/>
          <w:tab w:leader="none" w:pos="1134" w:val="left"/>
        </w:tabs>
        <w:ind w:firstLine="567" w:left="0"/>
        <w:jc w:val="both"/>
        <w:rPr>
          <w:sz w:val="22"/>
        </w:rPr>
      </w:pPr>
      <w:r>
        <w:rPr>
          <w:rStyle w:val="Style_3_ch"/>
          <w:sz w:val="22"/>
        </w:rPr>
        <w:t>порядок согласования выдачи постоянных пропусков с уполномоченными подразделениями органов Федеральной службы безопасности Российской Федерации и органов внутренних дел и уведомления уполномоченных подразделений органов Федеральной службы безопасности Российской Федерации и органов внутренних дел о выдаче разовых пропусков.</w:t>
      </w:r>
    </w:p>
    <w:p w14:paraId="8D000000">
      <w:pPr>
        <w:tabs>
          <w:tab w:leader="none" w:pos="1418" w:val="left"/>
        </w:tabs>
        <w:ind w:firstLine="567" w:left="0"/>
        <w:jc w:val="both"/>
        <w:rPr>
          <w:sz w:val="22"/>
        </w:rPr>
      </w:pPr>
      <w:r>
        <w:rPr>
          <w:sz w:val="22"/>
        </w:rPr>
        <w:t>6.3.2</w:t>
      </w:r>
      <w:r>
        <w:rPr>
          <w:sz w:val="22"/>
        </w:rPr>
        <w:t>. Передать Исполнителю ОТИ и имущ</w:t>
      </w:r>
      <w:r>
        <w:rPr>
          <w:sz w:val="22"/>
        </w:rPr>
        <w:t>ество,</w:t>
      </w:r>
      <w:r>
        <w:rPr>
          <w:sz w:val="22"/>
        </w:rPr>
        <w:t xml:space="preserve"> с соста</w:t>
      </w:r>
      <w:r>
        <w:rPr>
          <w:sz w:val="22"/>
        </w:rPr>
        <w:t xml:space="preserve">влением </w:t>
      </w:r>
      <w:r>
        <w:rPr>
          <w:sz w:val="22"/>
        </w:rPr>
        <w:t xml:space="preserve">Акта </w:t>
      </w:r>
      <w:r>
        <w:rPr>
          <w:sz w:val="22"/>
        </w:rPr>
        <w:t>приема-</w:t>
      </w:r>
      <w:r>
        <w:rPr>
          <w:sz w:val="22"/>
        </w:rPr>
        <w:t>передачи</w:t>
      </w:r>
      <w:r>
        <w:rPr>
          <w:sz w:val="22"/>
        </w:rPr>
        <w:t xml:space="preserve"> под охрану</w:t>
      </w:r>
      <w:r>
        <w:rPr>
          <w:sz w:val="22"/>
        </w:rPr>
        <w:t xml:space="preserve">, в порядке и на условиях, предусмотренных настоящим Контрактом.  </w:t>
      </w:r>
    </w:p>
    <w:p w14:paraId="8E000000">
      <w:pPr>
        <w:tabs>
          <w:tab w:leader="none" w:pos="1418" w:val="left"/>
        </w:tabs>
        <w:ind w:firstLine="567" w:left="0"/>
        <w:jc w:val="both"/>
        <w:rPr>
          <w:sz w:val="22"/>
        </w:rPr>
      </w:pPr>
      <w:r>
        <w:rPr>
          <w:sz w:val="22"/>
        </w:rPr>
        <w:t>6.3.3</w:t>
      </w:r>
      <w:r>
        <w:rPr>
          <w:sz w:val="22"/>
        </w:rPr>
        <w:t xml:space="preserve">. </w:t>
      </w:r>
      <w:r>
        <w:rPr>
          <w:sz w:val="22"/>
        </w:rPr>
        <w:t>Совместно с представителями Исполнителя в 3-дневн</w:t>
      </w:r>
      <w:r>
        <w:rPr>
          <w:sz w:val="22"/>
        </w:rPr>
        <w:t>ый срок со дня начала оказания У</w:t>
      </w:r>
      <w:r>
        <w:rPr>
          <w:sz w:val="22"/>
        </w:rPr>
        <w:t>слуг по настоящему Контракту осуществить обследование ОТИ, передаваемого для</w:t>
      </w:r>
      <w:r>
        <w:rPr>
          <w:sz w:val="22"/>
        </w:rPr>
        <w:t xml:space="preserve"> защиты от АНВ, с составлением А</w:t>
      </w:r>
      <w:r>
        <w:rPr>
          <w:sz w:val="22"/>
        </w:rPr>
        <w:t>кта обследования</w:t>
      </w:r>
      <w:r>
        <w:rPr>
          <w:sz w:val="22"/>
        </w:rPr>
        <w:t xml:space="preserve"> технической укрепленности объекта</w:t>
      </w:r>
      <w:r>
        <w:rPr>
          <w:sz w:val="22"/>
        </w:rPr>
        <w:t xml:space="preserve">. </w:t>
      </w:r>
    </w:p>
    <w:p w14:paraId="8F000000">
      <w:pPr>
        <w:tabs>
          <w:tab w:leader="none" w:pos="1418" w:val="left"/>
        </w:tabs>
        <w:ind w:firstLine="567" w:left="0"/>
        <w:jc w:val="both"/>
        <w:rPr>
          <w:sz w:val="22"/>
        </w:rPr>
      </w:pPr>
      <w:r>
        <w:rPr>
          <w:sz w:val="22"/>
        </w:rPr>
        <w:t>6.3.4</w:t>
      </w:r>
      <w:r>
        <w:rPr>
          <w:sz w:val="22"/>
        </w:rPr>
        <w:t>.</w:t>
      </w:r>
      <w:r>
        <w:rPr>
          <w:sz w:val="22"/>
        </w:rPr>
        <w:t xml:space="preserve"> </w:t>
      </w:r>
      <w:r>
        <w:rPr>
          <w:sz w:val="22"/>
        </w:rPr>
        <w:t xml:space="preserve">Организовать устранение отраженных </w:t>
      </w:r>
      <w:r>
        <w:rPr>
          <w:sz w:val="22"/>
        </w:rPr>
        <w:t xml:space="preserve">в Акте обследования технической укрепленности объекта </w:t>
      </w:r>
      <w:r>
        <w:rPr>
          <w:sz w:val="22"/>
        </w:rPr>
        <w:t>недостатки</w:t>
      </w:r>
      <w:r>
        <w:rPr>
          <w:sz w:val="22"/>
        </w:rPr>
        <w:t>.</w:t>
      </w:r>
    </w:p>
    <w:p w14:paraId="90000000">
      <w:pPr>
        <w:tabs>
          <w:tab w:leader="none" w:pos="1418" w:val="left"/>
        </w:tabs>
        <w:ind w:firstLine="567" w:left="0"/>
        <w:jc w:val="both"/>
        <w:rPr>
          <w:sz w:val="22"/>
        </w:rPr>
      </w:pPr>
      <w:r>
        <w:rPr>
          <w:sz w:val="22"/>
        </w:rPr>
        <w:t xml:space="preserve">6.3.5. </w:t>
      </w:r>
      <w:r>
        <w:rPr>
          <w:sz w:val="22"/>
        </w:rPr>
        <w:t>Не менее чем за 3 (трое) суток извещать о проведении мероприятий, в результате которых может потребоваться изменение характера мероприятий по защите ОТИ от АНВ.</w:t>
      </w:r>
    </w:p>
    <w:p w14:paraId="91000000">
      <w:pPr>
        <w:tabs>
          <w:tab w:leader="none" w:pos="1418" w:val="left"/>
        </w:tabs>
        <w:ind w:firstLine="567" w:left="0"/>
        <w:jc w:val="both"/>
        <w:rPr>
          <w:sz w:val="22"/>
        </w:rPr>
      </w:pPr>
      <w:r>
        <w:rPr>
          <w:sz w:val="22"/>
        </w:rPr>
        <w:t>6.3.6. Предоставить Исполнителю:</w:t>
      </w:r>
    </w:p>
    <w:p w14:paraId="92000000">
      <w:pPr>
        <w:tabs>
          <w:tab w:leader="none" w:pos="1418" w:val="left"/>
        </w:tabs>
        <w:ind w:firstLine="567" w:left="0"/>
        <w:jc w:val="both"/>
        <w:rPr>
          <w:sz w:val="22"/>
        </w:rPr>
      </w:pPr>
      <w:r>
        <w:rPr>
          <w:sz w:val="22"/>
        </w:rPr>
        <w:t xml:space="preserve">6.3.6.1. Информацию о </w:t>
      </w:r>
      <w:r>
        <w:rPr>
          <w:sz w:val="22"/>
        </w:rPr>
        <w:t>конфигурации и границах территории ОТИ, доступ в которую физических лиц, пронос (провоз) материальных объектов не ограничивается (зона свободного доступа).</w:t>
      </w:r>
    </w:p>
    <w:p w14:paraId="93000000">
      <w:pPr>
        <w:tabs>
          <w:tab w:leader="none" w:pos="1418" w:val="left"/>
        </w:tabs>
        <w:ind w:firstLine="567" w:left="0"/>
        <w:jc w:val="both"/>
        <w:rPr>
          <w:sz w:val="22"/>
        </w:rPr>
      </w:pPr>
      <w:r>
        <w:rPr>
          <w:sz w:val="22"/>
        </w:rPr>
        <w:t xml:space="preserve">6.3.6.2. </w:t>
      </w:r>
      <w:r>
        <w:rPr>
          <w:sz w:val="22"/>
        </w:rPr>
        <w:t xml:space="preserve">Информацию о </w:t>
      </w:r>
      <w:r>
        <w:rPr>
          <w:sz w:val="22"/>
        </w:rPr>
        <w:t>конфигурации и границах территории ОТИ или его части, для которых в соответствии с требованиями по обеспечению транспортной безопасности устанавливается особый режим прохода (проезда) физических лиц (транспортных средств) и проноса (провоза) грузов, багажа, ручной клади, личных вещей (зоны транспортной безопасности);</w:t>
      </w:r>
    </w:p>
    <w:p w14:paraId="94000000">
      <w:pPr>
        <w:tabs>
          <w:tab w:leader="none" w:pos="1418" w:val="left"/>
        </w:tabs>
        <w:ind w:firstLine="567" w:left="0"/>
        <w:jc w:val="both"/>
        <w:rPr>
          <w:sz w:val="22"/>
        </w:rPr>
      </w:pPr>
      <w:r>
        <w:rPr>
          <w:sz w:val="22"/>
        </w:rPr>
        <w:t xml:space="preserve">6.3.6.3. </w:t>
      </w:r>
      <w:r>
        <w:rPr>
          <w:sz w:val="22"/>
        </w:rPr>
        <w:t xml:space="preserve">Информацию о </w:t>
      </w:r>
      <w:r>
        <w:rPr>
          <w:sz w:val="22"/>
        </w:rPr>
        <w:t>конфигурации и границах критических элементов ОТИ;</w:t>
      </w:r>
    </w:p>
    <w:p w14:paraId="95000000">
      <w:pPr>
        <w:tabs>
          <w:tab w:leader="none" w:pos="1560" w:val="left"/>
        </w:tabs>
        <w:ind w:firstLine="567" w:left="0"/>
        <w:jc w:val="both"/>
        <w:rPr>
          <w:sz w:val="22"/>
        </w:rPr>
      </w:pPr>
      <w:r>
        <w:rPr>
          <w:sz w:val="22"/>
        </w:rPr>
        <w:t xml:space="preserve">6.3.6.4. </w:t>
      </w:r>
      <w:r>
        <w:rPr>
          <w:sz w:val="22"/>
        </w:rPr>
        <w:t xml:space="preserve">Информацию о </w:t>
      </w:r>
      <w:r>
        <w:rPr>
          <w:sz w:val="22"/>
        </w:rPr>
        <w:t>конфигурации и границах участков зоны транспортной безопасности ОТИ, доступ в которые осуществляется для физических лиц и материальных объектов по пропускам установленных видов (технологические сектора зоны транспортной безопасности);</w:t>
      </w:r>
    </w:p>
    <w:p w14:paraId="96000000">
      <w:pPr>
        <w:tabs>
          <w:tab w:leader="none" w:pos="1560" w:val="left"/>
        </w:tabs>
        <w:ind w:firstLine="567" w:left="0"/>
        <w:jc w:val="both"/>
        <w:rPr>
          <w:sz w:val="22"/>
        </w:rPr>
      </w:pPr>
      <w:r>
        <w:rPr>
          <w:sz w:val="22"/>
        </w:rPr>
        <w:t xml:space="preserve">6.3.6.5. </w:t>
      </w:r>
      <w:r>
        <w:rPr>
          <w:sz w:val="22"/>
        </w:rPr>
        <w:t>Порядок выявления и распознавания на постах или на транспортных средствах физических лиц, не имеющих правовых оснований на проход и/или проезд в зону транспортной безопасности или на критические элементы ОТИ, а также предметов и веществ, которые запрещены или ограничены для перемещения в зону транспортной безопасности и на критические элементы ОТИ в соответствии с законодательством Российской Федерации.</w:t>
      </w:r>
    </w:p>
    <w:p w14:paraId="97000000">
      <w:pPr>
        <w:tabs>
          <w:tab w:leader="none" w:pos="1701" w:val="left"/>
        </w:tabs>
        <w:ind w:firstLine="567" w:left="0"/>
        <w:jc w:val="both"/>
        <w:rPr>
          <w:sz w:val="22"/>
        </w:rPr>
      </w:pPr>
      <w:r>
        <w:rPr>
          <w:sz w:val="22"/>
        </w:rPr>
        <w:t>6.3.6.6. Инструкцию о порядке обращения с установленными на ОТИ ИТС ОТБ.</w:t>
      </w:r>
    </w:p>
    <w:p w14:paraId="98000000">
      <w:pPr>
        <w:tabs>
          <w:tab w:leader="none" w:pos="1418" w:val="left"/>
        </w:tabs>
        <w:ind w:firstLine="567" w:left="0"/>
        <w:jc w:val="both"/>
        <w:rPr>
          <w:sz w:val="22"/>
        </w:rPr>
      </w:pPr>
      <w:r>
        <w:rPr>
          <w:sz w:val="22"/>
        </w:rPr>
        <w:t xml:space="preserve">6.3.7. Передать </w:t>
      </w:r>
      <w:r>
        <w:rPr>
          <w:sz w:val="22"/>
        </w:rPr>
        <w:t>Исполнителю для выполнения возложенных на него обязанностей, служебные (рабочие места) помещения, оборудованные для несения дежурства (мебель, инвентарь).</w:t>
      </w:r>
    </w:p>
    <w:p w14:paraId="99000000">
      <w:pPr>
        <w:tabs>
          <w:tab w:leader="none" w:pos="1418" w:val="left"/>
        </w:tabs>
        <w:ind w:firstLine="567" w:left="0"/>
        <w:jc w:val="both"/>
        <w:rPr>
          <w:sz w:val="22"/>
        </w:rPr>
      </w:pPr>
      <w:r>
        <w:rPr>
          <w:sz w:val="22"/>
        </w:rPr>
        <w:t xml:space="preserve">6.3.8. Информировать Исполнителя </w:t>
      </w:r>
      <w:r>
        <w:rPr>
          <w:sz w:val="22"/>
        </w:rPr>
        <w:t>обо всех недостатках в работе и нарушениях, допущенных работниками Исполнителя, с тем, чтобы к ним были применены дисциплинарные меры воздействия.</w:t>
      </w:r>
    </w:p>
    <w:p w14:paraId="9A000000">
      <w:pPr>
        <w:tabs>
          <w:tab w:leader="none" w:pos="1418" w:val="left"/>
          <w:tab w:leader="none" w:pos="1560" w:val="left"/>
        </w:tabs>
        <w:ind w:firstLine="567" w:left="0"/>
        <w:jc w:val="both"/>
        <w:rPr>
          <w:sz w:val="22"/>
        </w:rPr>
      </w:pPr>
      <w:r>
        <w:rPr>
          <w:sz w:val="22"/>
        </w:rPr>
        <w:t>6.3.9. И</w:t>
      </w:r>
      <w:r>
        <w:rPr>
          <w:sz w:val="22"/>
        </w:rPr>
        <w:t>нформировать Исполнителя</w:t>
      </w:r>
      <w:r>
        <w:rPr>
          <w:sz w:val="22"/>
        </w:rPr>
        <w:t xml:space="preserve"> не менее чем за 3 (трое) суток</w:t>
      </w:r>
      <w:r>
        <w:rPr>
          <w:sz w:val="22"/>
        </w:rPr>
        <w:t xml:space="preserve"> обо всех изменениях в режиме эксплуатации ОТИ, вследствие которых может потребоваться изменение характера мероприятий и изменение дислокации постов.</w:t>
      </w:r>
    </w:p>
    <w:p w14:paraId="9B000000">
      <w:pPr>
        <w:tabs>
          <w:tab w:leader="none" w:pos="1418" w:val="left"/>
          <w:tab w:leader="none" w:pos="1560" w:val="left"/>
        </w:tabs>
        <w:ind w:firstLine="567" w:left="0"/>
        <w:jc w:val="both"/>
        <w:rPr>
          <w:sz w:val="22"/>
        </w:rPr>
      </w:pPr>
      <w:r>
        <w:rPr>
          <w:sz w:val="22"/>
        </w:rPr>
        <w:t>6.3.10. Осуществлять мероприятия по пожарной профилактике и обеспечивать пожарную безопасность на ОТИ.</w:t>
      </w:r>
    </w:p>
    <w:p w14:paraId="9C000000">
      <w:pPr>
        <w:widowControl w:val="0"/>
        <w:tabs>
          <w:tab w:leader="none" w:pos="1418" w:val="left"/>
          <w:tab w:leader="none" w:pos="1560" w:val="left"/>
        </w:tabs>
        <w:ind w:firstLine="567" w:left="0"/>
        <w:jc w:val="both"/>
        <w:rPr>
          <w:sz w:val="22"/>
        </w:rPr>
      </w:pPr>
      <w:r>
        <w:rPr>
          <w:sz w:val="22"/>
        </w:rPr>
        <w:t>6.3.11. Содействовать Исполнителю в осуществлении пропускного и внутриобъектового режимов на ОТИ.</w:t>
      </w:r>
    </w:p>
    <w:p w14:paraId="9D000000">
      <w:pPr>
        <w:widowControl w:val="0"/>
        <w:tabs>
          <w:tab w:leader="none" w:pos="1418" w:val="left"/>
          <w:tab w:leader="none" w:pos="1560" w:val="left"/>
        </w:tabs>
        <w:ind w:firstLine="567" w:left="0"/>
        <w:jc w:val="both"/>
        <w:rPr>
          <w:sz w:val="22"/>
        </w:rPr>
      </w:pPr>
      <w:r>
        <w:rPr>
          <w:sz w:val="22"/>
        </w:rPr>
        <w:t>6.3.12.</w:t>
      </w:r>
      <w:r>
        <w:rPr>
          <w:rStyle w:val="Style_3_ch"/>
          <w:sz w:val="22"/>
        </w:rPr>
        <w:t xml:space="preserve"> </w:t>
      </w:r>
      <w:r>
        <w:rPr>
          <w:rStyle w:val="Style_3_ch"/>
          <w:sz w:val="22"/>
        </w:rPr>
        <w:t>Своевременно и в полном объеме, в соответствии с пунктом 3.7. настоящего Контракта оплачивать Услуги, оказанные Исполнителем</w:t>
      </w:r>
      <w:r>
        <w:rPr>
          <w:rStyle w:val="Style_3_ch"/>
          <w:sz w:val="22"/>
        </w:rPr>
        <w:t>.</w:t>
      </w:r>
    </w:p>
    <w:p w14:paraId="9E000000">
      <w:pPr>
        <w:widowControl w:val="0"/>
        <w:tabs>
          <w:tab w:leader="none" w:pos="1418" w:val="left"/>
          <w:tab w:leader="none" w:pos="1560" w:val="left"/>
        </w:tabs>
        <w:ind w:firstLine="567" w:left="0"/>
        <w:jc w:val="both"/>
        <w:rPr>
          <w:sz w:val="22"/>
        </w:rPr>
      </w:pPr>
      <w:r>
        <w:rPr>
          <w:sz w:val="22"/>
        </w:rPr>
        <w:t xml:space="preserve">6.3.13. Осуществлять плановые (текущие) и внеплановые (внезапные) проверки в порядке и по вопросам предусмотренным настоящим Контрактом. </w:t>
      </w:r>
    </w:p>
    <w:p w14:paraId="9F000000">
      <w:pPr>
        <w:widowControl w:val="0"/>
        <w:tabs>
          <w:tab w:leader="none" w:pos="1418" w:val="left"/>
          <w:tab w:leader="none" w:pos="1560" w:val="left"/>
        </w:tabs>
        <w:ind w:firstLine="567" w:left="0"/>
        <w:jc w:val="both"/>
        <w:rPr>
          <w:sz w:val="22"/>
        </w:rPr>
      </w:pPr>
      <w:r>
        <w:rPr>
          <w:sz w:val="22"/>
        </w:rPr>
        <w:t xml:space="preserve">6.3.14. В случае необходимости введения усиленного режима охраны объектов, как на охраняемой территории, так и в зоне ответственности объектов, Исполнитель по решению </w:t>
      </w:r>
      <w:r>
        <w:rPr>
          <w:sz w:val="22"/>
        </w:rPr>
        <w:t>Государственного з</w:t>
      </w:r>
      <w:r>
        <w:rPr>
          <w:sz w:val="22"/>
        </w:rPr>
        <w:t xml:space="preserve">аказчика, обеспечивает усиленную охрану объектов путем выставления дополнительных постов, за счет увеличения численности работников Исполнителя, несущих охрану на конкретных объектах. </w:t>
      </w:r>
    </w:p>
    <w:p w14:paraId="A0000000">
      <w:pPr>
        <w:tabs>
          <w:tab w:leader="none" w:pos="1418" w:val="left"/>
        </w:tabs>
        <w:ind w:firstLine="567" w:left="0"/>
        <w:jc w:val="both"/>
        <w:rPr>
          <w:b w:val="1"/>
          <w:sz w:val="22"/>
        </w:rPr>
      </w:pPr>
      <w:r>
        <w:rPr>
          <w:b w:val="1"/>
          <w:sz w:val="22"/>
        </w:rPr>
        <w:t xml:space="preserve">6.4. </w:t>
      </w:r>
      <w:r>
        <w:rPr>
          <w:b w:val="1"/>
          <w:sz w:val="22"/>
        </w:rPr>
        <w:t>Государственный з</w:t>
      </w:r>
      <w:r>
        <w:rPr>
          <w:b w:val="1"/>
          <w:sz w:val="22"/>
        </w:rPr>
        <w:t>аказчик имеет право:</w:t>
      </w:r>
    </w:p>
    <w:p w14:paraId="A1000000">
      <w:pPr>
        <w:tabs>
          <w:tab w:leader="none" w:pos="1418" w:val="left"/>
        </w:tabs>
        <w:ind w:firstLine="567" w:left="0"/>
        <w:jc w:val="both"/>
        <w:rPr>
          <w:sz w:val="22"/>
        </w:rPr>
      </w:pPr>
      <w:r>
        <w:rPr>
          <w:sz w:val="22"/>
        </w:rPr>
        <w:t>6.4.1. Осуществл</w:t>
      </w:r>
      <w:r>
        <w:rPr>
          <w:sz w:val="22"/>
        </w:rPr>
        <w:t>ять контроль за ходом оказания У</w:t>
      </w:r>
      <w:r>
        <w:rPr>
          <w:sz w:val="22"/>
        </w:rPr>
        <w:t xml:space="preserve">слуг по защите ОТИ от АНВ, в том числе осуществлять проверки на месте оказания </w:t>
      </w:r>
      <w:r>
        <w:rPr>
          <w:sz w:val="22"/>
        </w:rPr>
        <w:t>Услуг и участвовать в оказании У</w:t>
      </w:r>
      <w:r>
        <w:rPr>
          <w:sz w:val="22"/>
        </w:rPr>
        <w:t>слуг в качестве наблюдателя, с правом получения информации и ознакомления с документа</w:t>
      </w:r>
      <w:r>
        <w:rPr>
          <w:sz w:val="22"/>
        </w:rPr>
        <w:t>ми, регламентирующими оказание У</w:t>
      </w:r>
      <w:r>
        <w:rPr>
          <w:sz w:val="22"/>
        </w:rPr>
        <w:t>слуг по настоящему Контракту.</w:t>
      </w:r>
    </w:p>
    <w:p w14:paraId="A2000000">
      <w:pPr>
        <w:tabs>
          <w:tab w:leader="none" w:pos="1418" w:val="left"/>
        </w:tabs>
        <w:ind w:firstLine="567" w:left="0"/>
        <w:jc w:val="both"/>
        <w:rPr>
          <w:sz w:val="22"/>
        </w:rPr>
      </w:pPr>
      <w:r>
        <w:rPr>
          <w:sz w:val="22"/>
        </w:rPr>
        <w:t xml:space="preserve">6.4.2. Вносить письменные предложения (рекомендации) по </w:t>
      </w:r>
      <w:r>
        <w:rPr>
          <w:sz w:val="22"/>
        </w:rPr>
        <w:t>улучшению качества оказываемых У</w:t>
      </w:r>
      <w:r>
        <w:rPr>
          <w:sz w:val="22"/>
        </w:rPr>
        <w:t>слуг.</w:t>
      </w:r>
    </w:p>
    <w:p w14:paraId="A3000000">
      <w:pPr>
        <w:tabs>
          <w:tab w:leader="none" w:pos="1418" w:val="left"/>
        </w:tabs>
        <w:ind w:firstLine="567" w:left="0"/>
        <w:jc w:val="both"/>
        <w:rPr>
          <w:sz w:val="22"/>
        </w:rPr>
      </w:pPr>
      <w:r>
        <w:rPr>
          <w:sz w:val="22"/>
        </w:rPr>
        <w:t xml:space="preserve">6.4.3. Проводить </w:t>
      </w:r>
      <w:r>
        <w:rPr>
          <w:sz w:val="22"/>
        </w:rPr>
        <w:t>как самостоятельно, так и с участием представителей федеральных органов исполнительной власти в соответствии с их компетенцией, учения и тренировки направленные на защиту ОТИ от АНВ.</w:t>
      </w:r>
    </w:p>
    <w:p w14:paraId="A4000000">
      <w:pPr>
        <w:tabs>
          <w:tab w:leader="none" w:pos="1418" w:val="left"/>
        </w:tabs>
        <w:ind w:firstLine="567" w:left="0"/>
        <w:jc w:val="both"/>
        <w:rPr>
          <w:sz w:val="22"/>
        </w:rPr>
      </w:pPr>
      <w:r>
        <w:rPr>
          <w:sz w:val="22"/>
        </w:rPr>
        <w:t>6.4.4. Проверять практическое выполнение должностных обязанностей при защите ОТИ от АНВ в штатном режиме (практическое выполнение графика и маршрута патрулирования, наличие записи о произведенном патрулировании в журнале учета работы поста (журнале патрулирования) и т.д.</w:t>
      </w:r>
    </w:p>
    <w:p w14:paraId="A5000000">
      <w:pPr>
        <w:tabs>
          <w:tab w:leader="none" w:pos="709" w:val="left"/>
          <w:tab w:leader="none" w:pos="993" w:val="left"/>
        </w:tabs>
        <w:ind w:firstLine="567" w:left="0"/>
        <w:jc w:val="both"/>
        <w:rPr>
          <w:rFonts w:ascii="Liberation Serif" w:hAnsi="Liberation Serif"/>
          <w:sz w:val="22"/>
        </w:rPr>
      </w:pPr>
    </w:p>
    <w:p w14:paraId="A6000000">
      <w:pPr>
        <w:numPr>
          <w:ilvl w:val="0"/>
          <w:numId w:val="1"/>
        </w:numPr>
        <w:ind/>
        <w:jc w:val="center"/>
        <w:rPr>
          <w:rFonts w:ascii="Liberation Serif" w:hAnsi="Liberation Serif"/>
          <w:b w:val="1"/>
          <w:sz w:val="22"/>
        </w:rPr>
      </w:pPr>
      <w:r>
        <w:rPr>
          <w:rFonts w:ascii="Liberation Serif" w:hAnsi="Liberation Serif"/>
          <w:b w:val="1"/>
          <w:sz w:val="22"/>
        </w:rPr>
        <w:t>СДАЧА И ПРИЕМКА УСЛУГ</w:t>
      </w:r>
    </w:p>
    <w:p w14:paraId="A7000000">
      <w:pPr>
        <w:ind w:firstLine="567" w:left="0"/>
        <w:jc w:val="both"/>
        <w:rPr>
          <w:rFonts w:ascii="Times New Roman" w:hAnsi="Times New Roman"/>
          <w:sz w:val="22"/>
        </w:rPr>
      </w:pPr>
      <w:r>
        <w:rPr>
          <w:rFonts w:ascii="Liberation Serif" w:hAnsi="Liberation Serif"/>
          <w:sz w:val="22"/>
        </w:rPr>
        <w:t xml:space="preserve">7.1. </w:t>
      </w:r>
      <w:r>
        <w:rPr>
          <w:rFonts w:ascii="Times New Roman" w:hAnsi="Times New Roman"/>
          <w:sz w:val="22"/>
        </w:rPr>
        <w:t>Оказанные Исполнителем Услуги, предусмотренные Контрактом и Техническим заданием (Приложение № 1 к Контракту)</w:t>
      </w:r>
      <w:r>
        <w:rPr>
          <w:rFonts w:ascii="Times New Roman" w:hAnsi="Times New Roman"/>
          <w:sz w:val="22"/>
        </w:rPr>
        <w:t xml:space="preserve">, </w:t>
      </w:r>
      <w:r>
        <w:rPr>
          <w:rFonts w:ascii="Times New Roman" w:hAnsi="Times New Roman"/>
          <w:sz w:val="22"/>
        </w:rPr>
        <w:t xml:space="preserve">подлежат </w:t>
      </w:r>
      <w:r>
        <w:rPr>
          <w:rFonts w:ascii="Times New Roman" w:hAnsi="Times New Roman"/>
          <w:sz w:val="22"/>
        </w:rPr>
        <w:t>приемке Государственным заказчиком.</w:t>
      </w:r>
    </w:p>
    <w:p w14:paraId="A8000000">
      <w:pPr>
        <w:ind w:firstLine="567" w:left="0"/>
        <w:jc w:val="both"/>
        <w:rPr>
          <w:rFonts w:ascii="Times New Roman" w:hAnsi="Times New Roman"/>
          <w:sz w:val="22"/>
        </w:rPr>
      </w:pPr>
      <w:r>
        <w:rPr>
          <w:rFonts w:ascii="Times New Roman" w:hAnsi="Times New Roman"/>
          <w:sz w:val="22"/>
        </w:rPr>
        <w:t xml:space="preserve">Для проверки соответствия качества и объема оказанных Услуг требованиям, установленным Контрактом и приложениями к нему, </w:t>
      </w:r>
      <w:r>
        <w:rPr>
          <w:rFonts w:ascii="Times New Roman" w:hAnsi="Times New Roman"/>
          <w:sz w:val="22"/>
        </w:rPr>
        <w:t>Государственный з</w:t>
      </w:r>
      <w:r>
        <w:rPr>
          <w:rFonts w:ascii="Times New Roman" w:hAnsi="Times New Roman"/>
          <w:sz w:val="22"/>
        </w:rPr>
        <w:t>аказчик проводит экспертизу. Экспертиза результатов может проводиться своими силами или к ее проведению могут привлекаться эксперты, экспертные организации.</w:t>
      </w:r>
    </w:p>
    <w:p w14:paraId="A9000000">
      <w:pPr>
        <w:tabs>
          <w:tab w:leader="none" w:pos="567" w:val="left"/>
          <w:tab w:leader="none" w:pos="993" w:val="left"/>
        </w:tabs>
        <w:spacing w:after="0" w:line="240" w:lineRule="auto"/>
        <w:ind w:firstLine="567" w:left="0"/>
        <w:contextualSpacing w:val="1"/>
        <w:jc w:val="both"/>
        <w:rPr>
          <w:rFonts w:ascii="Times New Roman" w:hAnsi="Times New Roman"/>
          <w:sz w:val="24"/>
        </w:rPr>
      </w:pPr>
      <w:r>
        <w:rPr>
          <w:rFonts w:ascii="Times New Roman" w:hAnsi="Times New Roman"/>
          <w:sz w:val="22"/>
        </w:rPr>
        <w:t xml:space="preserve">По результатам проведенной экспертизы </w:t>
      </w:r>
      <w:r>
        <w:rPr>
          <w:rFonts w:ascii="Times New Roman" w:hAnsi="Times New Roman"/>
          <w:sz w:val="22"/>
        </w:rPr>
        <w:t xml:space="preserve"> </w:t>
      </w:r>
      <w:r>
        <w:rPr>
          <w:rFonts w:ascii="Times New Roman" w:hAnsi="Times New Roman"/>
          <w:sz w:val="22"/>
        </w:rPr>
        <w:t>Государственный з</w:t>
      </w:r>
      <w:r>
        <w:rPr>
          <w:rFonts w:ascii="Times New Roman" w:hAnsi="Times New Roman"/>
          <w:sz w:val="22"/>
        </w:rPr>
        <w:t>аказчик</w:t>
      </w:r>
      <w:r>
        <w:rPr>
          <w:rFonts w:ascii="Times New Roman" w:hAnsi="Times New Roman"/>
          <w:sz w:val="22"/>
        </w:rPr>
        <w:t xml:space="preserve"> принимает решение о приемке оказанных Услуг или об отказе в такой приемке.</w:t>
      </w:r>
    </w:p>
    <w:p w14:paraId="AA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7.2</w:t>
      </w:r>
      <w:r>
        <w:rPr>
          <w:rStyle w:val="Style_3_ch"/>
          <w:rFonts w:ascii="Times New Roman" w:hAnsi="Times New Roman"/>
          <w:sz w:val="22"/>
        </w:rPr>
        <w:t xml:space="preserve">. </w:t>
      </w:r>
      <w:r>
        <w:rPr>
          <w:rStyle w:val="Style_3_ch"/>
          <w:rFonts w:ascii="Times New Roman" w:hAnsi="Times New Roman"/>
          <w:sz w:val="22"/>
        </w:rPr>
        <w:t xml:space="preserve">Исполнитель в </w:t>
      </w:r>
      <w:r>
        <w:rPr>
          <w:rStyle w:val="Style_3_ch"/>
          <w:rFonts w:ascii="Times New Roman" w:hAnsi="Times New Roman"/>
          <w:sz w:val="22"/>
        </w:rPr>
        <w:t>течение 5</w:t>
      </w:r>
      <w:r>
        <w:rPr>
          <w:rStyle w:val="Style_3_ch"/>
          <w:rFonts w:ascii="Times New Roman" w:hAnsi="Times New Roman"/>
          <w:sz w:val="22"/>
        </w:rPr>
        <w:t xml:space="preserve"> </w:t>
      </w:r>
      <w:r>
        <w:rPr>
          <w:rStyle w:val="Style_3_ch"/>
          <w:rFonts w:ascii="Times New Roman" w:hAnsi="Times New Roman"/>
          <w:sz w:val="22"/>
        </w:rPr>
        <w:t>(пяти</w:t>
      </w:r>
      <w:r>
        <w:rPr>
          <w:rStyle w:val="Style_3_ch"/>
          <w:rFonts w:ascii="Times New Roman" w:hAnsi="Times New Roman"/>
          <w:sz w:val="22"/>
        </w:rPr>
        <w:t xml:space="preserve">) </w:t>
      </w:r>
      <w:r>
        <w:rPr>
          <w:rStyle w:val="Style_3_ch"/>
          <w:rFonts w:ascii="Times New Roman" w:hAnsi="Times New Roman"/>
          <w:sz w:val="22"/>
        </w:rPr>
        <w:t>рабочих</w:t>
      </w:r>
      <w:r>
        <w:rPr>
          <w:rStyle w:val="Style_3_ch"/>
          <w:rFonts w:ascii="Times New Roman" w:hAnsi="Times New Roman"/>
          <w:sz w:val="22"/>
        </w:rPr>
        <w:t xml:space="preserve"> дней после даты окончания оказания Услуг направляет Государственному заказчику отчетные документы и документ о приемке, допускается промежуточная сдача-приемка оказанных услуг. </w:t>
      </w:r>
      <w:r>
        <w:rPr>
          <w:rStyle w:val="Style_3_ch"/>
          <w:rFonts w:ascii="Times New Roman" w:hAnsi="Times New Roman"/>
          <w:sz w:val="22"/>
        </w:rPr>
        <w:t>При промежуточной сдаче оказанных услуг за отчетный период по 13 декабря 2023 года, Исполнитель формирует и направляет отчетные документы и документ о приемке в течение 4 (четырех) календарных дней, следующих за окончанием указанного периода.</w:t>
      </w:r>
      <w:r>
        <w:rPr>
          <w:rStyle w:val="Style_3_ch"/>
          <w:rFonts w:ascii="Times New Roman" w:hAnsi="Times New Roman"/>
          <w:sz w:val="22"/>
        </w:rPr>
        <w:t xml:space="preserve"> </w:t>
      </w:r>
      <w:r>
        <w:rPr>
          <w:rStyle w:val="Style_3_ch"/>
          <w:rFonts w:ascii="Times New Roman" w:hAnsi="Times New Roman"/>
          <w:sz w:val="22"/>
        </w:rPr>
        <w:t xml:space="preserve">Формирование итоговых документов с целью окончательной приемки </w:t>
      </w:r>
      <w:r>
        <w:rPr>
          <w:rStyle w:val="Style_3_ch"/>
          <w:rFonts w:ascii="Times New Roman" w:hAnsi="Times New Roman"/>
          <w:sz w:val="22"/>
        </w:rPr>
        <w:t>услуг</w:t>
      </w:r>
      <w:r>
        <w:rPr>
          <w:rStyle w:val="Style_3_ch"/>
          <w:rFonts w:ascii="Times New Roman" w:hAnsi="Times New Roman"/>
          <w:sz w:val="22"/>
        </w:rPr>
        <w:t xml:space="preserve"> по Контракту осуществляется Сторонами после завершения </w:t>
      </w:r>
      <w:r>
        <w:rPr>
          <w:rStyle w:val="Style_3_ch"/>
          <w:rFonts w:ascii="Times New Roman" w:hAnsi="Times New Roman"/>
          <w:sz w:val="22"/>
        </w:rPr>
        <w:t xml:space="preserve">оказания услуг </w:t>
      </w:r>
      <w:r>
        <w:rPr>
          <w:rStyle w:val="Style_3_ch"/>
          <w:rFonts w:ascii="Times New Roman" w:hAnsi="Times New Roman"/>
          <w:sz w:val="22"/>
        </w:rPr>
        <w:t>и завершения установленного срока</w:t>
      </w:r>
      <w:r>
        <w:rPr>
          <w:rStyle w:val="Style_3_ch"/>
          <w:rFonts w:ascii="Times New Roman" w:hAnsi="Times New Roman"/>
          <w:sz w:val="22"/>
        </w:rPr>
        <w:t xml:space="preserve"> на это сроки</w:t>
      </w:r>
      <w:r>
        <w:rPr>
          <w:rStyle w:val="Style_3_ch"/>
          <w:rFonts w:ascii="Times New Roman" w:hAnsi="Times New Roman"/>
          <w:sz w:val="22"/>
        </w:rPr>
        <w:t>, в соответствии с пунктом 5.1 настоящего Контракта</w:t>
      </w:r>
      <w:r>
        <w:rPr>
          <w:rStyle w:val="Style_3_ch"/>
          <w:rFonts w:ascii="Times New Roman" w:hAnsi="Times New Roman"/>
          <w:sz w:val="22"/>
        </w:rPr>
        <w:t>.</w:t>
      </w:r>
      <w:r>
        <w:rPr>
          <w:rStyle w:val="Style_3_ch"/>
          <w:rFonts w:ascii="Times New Roman" w:hAnsi="Times New Roman"/>
          <w:sz w:val="22"/>
        </w:rPr>
        <w:t xml:space="preserve"> </w:t>
      </w:r>
      <w:r>
        <w:rPr>
          <w:rStyle w:val="Style_3_ch"/>
          <w:rFonts w:ascii="Times New Roman" w:hAnsi="Times New Roman"/>
          <w:sz w:val="22"/>
        </w:rPr>
        <w:t>Исполнитель</w:t>
      </w:r>
      <w:r>
        <w:rPr>
          <w:rStyle w:val="Style_3_ch"/>
          <w:rFonts w:ascii="Times New Roman" w:hAnsi="Times New Roman"/>
          <w:sz w:val="22"/>
        </w:rPr>
        <w:t xml:space="preserve"> в течение </w:t>
      </w:r>
      <w:r>
        <w:rPr>
          <w:rStyle w:val="Style_3_ch"/>
          <w:rFonts w:ascii="Times New Roman" w:hAnsi="Times New Roman"/>
          <w:sz w:val="22"/>
        </w:rPr>
        <w:t xml:space="preserve">4 </w:t>
      </w:r>
      <w:r>
        <w:rPr>
          <w:rStyle w:val="Style_3_ch"/>
          <w:rFonts w:ascii="Times New Roman" w:hAnsi="Times New Roman"/>
          <w:sz w:val="22"/>
        </w:rPr>
        <w:t>(</w:t>
      </w:r>
      <w:r>
        <w:rPr>
          <w:rStyle w:val="Style_3_ch"/>
          <w:rFonts w:ascii="Times New Roman" w:hAnsi="Times New Roman"/>
          <w:sz w:val="22"/>
        </w:rPr>
        <w:t>четырех</w:t>
      </w:r>
      <w:r>
        <w:rPr>
          <w:rStyle w:val="Style_3_ch"/>
          <w:rFonts w:ascii="Times New Roman" w:hAnsi="Times New Roman"/>
          <w:sz w:val="22"/>
        </w:rPr>
        <w:t xml:space="preserve">) </w:t>
      </w:r>
      <w:r>
        <w:rPr>
          <w:rStyle w:val="Style_3_ch"/>
          <w:rFonts w:ascii="Times New Roman" w:hAnsi="Times New Roman"/>
          <w:sz w:val="22"/>
        </w:rPr>
        <w:t>календарных</w:t>
      </w:r>
      <w:r>
        <w:rPr>
          <w:rStyle w:val="Style_3_ch"/>
          <w:rFonts w:ascii="Times New Roman" w:hAnsi="Times New Roman"/>
          <w:sz w:val="22"/>
        </w:rPr>
        <w:t xml:space="preserve"> дней, следующих за сроком окончания</w:t>
      </w:r>
      <w:r>
        <w:rPr>
          <w:rStyle w:val="Style_3_ch"/>
          <w:rFonts w:ascii="Times New Roman" w:hAnsi="Times New Roman"/>
          <w:sz w:val="22"/>
        </w:rPr>
        <w:t xml:space="preserve"> оказания услуг</w:t>
      </w:r>
      <w:r>
        <w:rPr>
          <w:rStyle w:val="Style_3_ch"/>
          <w:rFonts w:ascii="Times New Roman" w:hAnsi="Times New Roman"/>
          <w:sz w:val="22"/>
        </w:rPr>
        <w:t>, согласно пункту 5.1 настоящего Контракта, направляет в адрес Государственно</w:t>
      </w:r>
      <w:r>
        <w:rPr>
          <w:rStyle w:val="Style_3_ch"/>
          <w:rFonts w:ascii="Times New Roman" w:hAnsi="Times New Roman"/>
          <w:sz w:val="22"/>
        </w:rPr>
        <w:t xml:space="preserve">го заказчика итоговые документы в </w:t>
      </w:r>
      <w:r>
        <w:rPr>
          <w:rStyle w:val="Style_3_ch"/>
          <w:rFonts w:ascii="Times New Roman" w:hAnsi="Times New Roman"/>
          <w:sz w:val="22"/>
        </w:rPr>
        <w:t>порядке, определенным настоящим разделом в составе и объеме, необходимом для сдачи-приемки</w:t>
      </w:r>
      <w:r>
        <w:rPr>
          <w:rStyle w:val="Style_3_ch"/>
          <w:rFonts w:ascii="Times New Roman" w:hAnsi="Times New Roman"/>
          <w:sz w:val="22"/>
        </w:rPr>
        <w:t xml:space="preserve"> оказанных услуг.</w:t>
      </w:r>
      <w:r>
        <w:rPr>
          <w:rStyle w:val="Style_3_ch"/>
          <w:rFonts w:ascii="Times New Roman" w:hAnsi="Times New Roman"/>
          <w:sz w:val="22"/>
        </w:rPr>
        <w:t xml:space="preserve"> </w:t>
      </w:r>
    </w:p>
    <w:p w14:paraId="AB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Государственный заказчик производит приемку оказанных Услуг в соответствии с условиями Контракта и Технического задания (Приложение № 1 к Контракту), при условии:</w:t>
      </w:r>
    </w:p>
    <w:p w14:paraId="AC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 положительного результата осмотра Государственным заказчиком или привлеченной по Контракту с Государственным заказчиком независимой организацией ОТИ в натуре на предмет отсутствия негативных последствий актов незаконного вмешательства, подтвержденных Государственным заказчиком;</w:t>
      </w:r>
    </w:p>
    <w:p w14:paraId="AD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 отсутствия в период оказания Услуг на ОТИ следов взрывчатых, горючих, ядовитых, радиоактивных веществ в зоне транспортной безопасности;</w:t>
      </w:r>
    </w:p>
    <w:p w14:paraId="AE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 отсутствия нарушений, выявленных в результате проверок надзорных органов;</w:t>
      </w:r>
    </w:p>
    <w:p w14:paraId="AF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 положительной оценки Государственным заказчиком соответствия, представленных Исполнителем письменного отчета о результатах оказания услуг, журнала несения дежурства, журнала учета результатов патрулирования, журнала учета выдачи разовых пропусков, журнала регистрации неисправностей работы ТСОТБ, Акт о приемке оказанных услуг (Приложение № 7 к Контракту), документы, подтверждающие оказание Услуг (далее – Документация), соответствующие требованиям нормативных документов и настоящего Контракта.</w:t>
      </w:r>
    </w:p>
    <w:p w14:paraId="B0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В случае непредставления Исполнителем Документации или какой-то ее части (в том числе в электронной форме), ее отрицательной оценки Государственным заказчиком, Государственный заказчик направляет мотивированный отказ от приемки оказанных Услуг.</w:t>
      </w:r>
    </w:p>
    <w:p w14:paraId="B1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В качестве документа, подтверждающего (сопровождающего) передачу Государственному заказчику результатов оказанных услуг Исполнитель формирует с использованием единой информационной системы, подписывает усиленной электронной подписью лица, имеющего право действовать от имени Исполнителя, размещает в единой информационной системе документ о приемке.</w:t>
      </w:r>
    </w:p>
    <w:p w14:paraId="B2000000">
      <w:pPr>
        <w:tabs>
          <w:tab w:leader="none" w:pos="567" w:val="left"/>
          <w:tab w:leader="none" w:pos="993" w:val="left"/>
        </w:tabs>
        <w:spacing w:after="0" w:line="240" w:lineRule="auto"/>
        <w:ind w:firstLine="567" w:left="0"/>
        <w:contextualSpacing w:val="1"/>
        <w:jc w:val="both"/>
        <w:rPr>
          <w:rFonts w:ascii="Times New Roman" w:hAnsi="Times New Roman"/>
          <w:sz w:val="22"/>
        </w:rPr>
      </w:pPr>
      <w:r>
        <w:rPr>
          <w:rStyle w:val="Style_3_ch"/>
          <w:rFonts w:ascii="Times New Roman" w:hAnsi="Times New Roman"/>
          <w:sz w:val="22"/>
        </w:rPr>
        <w:t>Исполнитель одновременно с размещением документа о приемке в ЕИС направляет Государственному заказчику полный комплект надлежащим образом оформленных и подписанных Исполнителем документов о приемке: Акт о приемке оказанных услуг</w:t>
      </w:r>
      <w:r>
        <w:rPr>
          <w:rStyle w:val="Style_3_ch"/>
          <w:rFonts w:ascii="Times New Roman" w:hAnsi="Times New Roman"/>
          <w:sz w:val="22"/>
        </w:rPr>
        <w:t xml:space="preserve"> (Приложение № 7 к Контракту)</w:t>
      </w:r>
      <w:r>
        <w:rPr>
          <w:rStyle w:val="Style_3_ch"/>
          <w:rFonts w:ascii="Times New Roman" w:hAnsi="Times New Roman"/>
          <w:sz w:val="22"/>
        </w:rPr>
        <w:t>,</w:t>
      </w:r>
      <w:r>
        <w:rPr>
          <w:rStyle w:val="Style_3_ch"/>
          <w:rFonts w:ascii="Times New Roman" w:hAnsi="Times New Roman"/>
          <w:sz w:val="22"/>
        </w:rPr>
        <w:t xml:space="preserve"> письменный отчет о результатах оказания услуг в соответствии с пунктом 14.1. Технического задания (Приложение № 1 к Контракту) на бумажном носителе, в том числе сопроводительным письмом и описью прилагаемых документов на адрес электронной почты.</w:t>
      </w:r>
    </w:p>
    <w:p w14:paraId="B3000000">
      <w:pPr>
        <w:ind w:firstLine="567" w:left="0"/>
        <w:jc w:val="both"/>
        <w:rPr>
          <w:rFonts w:ascii="Times New Roman" w:hAnsi="Times New Roman"/>
          <w:sz w:val="22"/>
        </w:rPr>
      </w:pPr>
      <w:r>
        <w:rPr>
          <w:rStyle w:val="Style_3_ch"/>
          <w:rFonts w:ascii="Times New Roman" w:hAnsi="Times New Roman"/>
          <w:sz w:val="22"/>
        </w:rPr>
        <w:t xml:space="preserve"> </w:t>
      </w:r>
      <w:r>
        <w:rPr>
          <w:rStyle w:val="Style_3_ch"/>
          <w:rFonts w:ascii="Times New Roman" w:hAnsi="Times New Roman"/>
          <w:sz w:val="22"/>
        </w:rPr>
        <w:t>7.2.1. Документ о приемке должен содержать:</w:t>
      </w:r>
    </w:p>
    <w:p w14:paraId="B4000000">
      <w:pPr>
        <w:ind w:firstLine="567" w:left="0"/>
        <w:jc w:val="both"/>
        <w:rPr>
          <w:rFonts w:ascii="Times New Roman" w:hAnsi="Times New Roman"/>
          <w:sz w:val="22"/>
        </w:rPr>
      </w:pPr>
      <w:r>
        <w:rPr>
          <w:rStyle w:val="Style_3_ch"/>
          <w:rFonts w:ascii="Times New Roman" w:hAnsi="Times New Roman"/>
          <w:sz w:val="22"/>
        </w:rPr>
        <w:t>а) идентификационный код закупки, наименование, место нахождения Государственного заказчика, наименование объекта закупки, место оказания услуг, информацию об Исполнителе, предусмотренную подпунктами «а», «г» и «е» части 1 статьи 43 Федерального закона № 44-ФЗ, единицу измерения оказанных услуг;</w:t>
      </w:r>
    </w:p>
    <w:p w14:paraId="B5000000">
      <w:pPr>
        <w:ind w:firstLine="567" w:left="0"/>
        <w:jc w:val="both"/>
        <w:rPr>
          <w:rFonts w:ascii="Times New Roman" w:hAnsi="Times New Roman"/>
          <w:sz w:val="22"/>
        </w:rPr>
      </w:pPr>
      <w:r>
        <w:rPr>
          <w:rStyle w:val="Style_3_ch"/>
          <w:rFonts w:ascii="Times New Roman" w:hAnsi="Times New Roman"/>
          <w:sz w:val="22"/>
        </w:rPr>
        <w:t>б) наименование оказанных услуг;</w:t>
      </w:r>
    </w:p>
    <w:p w14:paraId="B6000000">
      <w:pPr>
        <w:ind w:firstLine="567" w:left="0"/>
        <w:jc w:val="both"/>
        <w:rPr>
          <w:rFonts w:ascii="Times New Roman" w:hAnsi="Times New Roman"/>
          <w:sz w:val="22"/>
        </w:rPr>
      </w:pPr>
      <w:r>
        <w:rPr>
          <w:rStyle w:val="Style_3_ch"/>
          <w:rFonts w:ascii="Times New Roman" w:hAnsi="Times New Roman"/>
          <w:sz w:val="22"/>
        </w:rPr>
        <w:t>в) информацию об объеме оказанных услуг;</w:t>
      </w:r>
    </w:p>
    <w:p w14:paraId="B7000000">
      <w:pPr>
        <w:ind w:firstLine="567" w:left="0"/>
        <w:jc w:val="both"/>
        <w:rPr>
          <w:rFonts w:ascii="Times New Roman" w:hAnsi="Times New Roman"/>
          <w:sz w:val="22"/>
        </w:rPr>
      </w:pPr>
      <w:r>
        <w:rPr>
          <w:rStyle w:val="Style_3_ch"/>
          <w:rFonts w:ascii="Times New Roman" w:hAnsi="Times New Roman"/>
          <w:sz w:val="22"/>
        </w:rPr>
        <w:t>г) стоимость исполненных Исполнителем обязательств, предусмотренных Контрактом, с указанием цены за единицу оказанной услуги;</w:t>
      </w:r>
    </w:p>
    <w:p w14:paraId="B8000000">
      <w:pPr>
        <w:ind w:firstLine="567" w:left="0"/>
        <w:jc w:val="both"/>
        <w:rPr>
          <w:rFonts w:ascii="Times New Roman" w:hAnsi="Times New Roman"/>
          <w:sz w:val="22"/>
        </w:rPr>
      </w:pPr>
      <w:r>
        <w:rPr>
          <w:rStyle w:val="Style_3_ch"/>
          <w:rFonts w:ascii="Times New Roman" w:hAnsi="Times New Roman"/>
          <w:sz w:val="22"/>
        </w:rPr>
        <w:t>д) иную информацию с учетом требований, установленных в соответствии с частью 3 статьи 5 Федерального закона № 44-ФЗ.</w:t>
      </w:r>
    </w:p>
    <w:p w14:paraId="B9000000">
      <w:pPr>
        <w:ind w:firstLine="567" w:left="0"/>
        <w:jc w:val="both"/>
        <w:rPr>
          <w:rFonts w:ascii="Times New Roman" w:hAnsi="Times New Roman"/>
          <w:sz w:val="22"/>
        </w:rPr>
      </w:pPr>
      <w:r>
        <w:rPr>
          <w:rStyle w:val="Style_3_ch"/>
          <w:rFonts w:ascii="Times New Roman" w:hAnsi="Times New Roman"/>
          <w:sz w:val="22"/>
        </w:rPr>
        <w:t>7.2.2. К Документу о приемке должны прилагаться документы, которые считаются его неотъемлемой частью, в том числе: Акт о приемке оказанных услуг (Приложение № 7 к Контракту). 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предусмотренная подпунктом 7.2.1 настоящего раздела информация, содержащаяся в Документе о приемке.</w:t>
      </w:r>
    </w:p>
    <w:p w14:paraId="BA000000">
      <w:pPr>
        <w:ind w:firstLine="567" w:left="0"/>
        <w:jc w:val="both"/>
        <w:rPr>
          <w:rFonts w:ascii="Times New Roman" w:hAnsi="Times New Roman"/>
          <w:sz w:val="22"/>
        </w:rPr>
      </w:pPr>
      <w:r>
        <w:rPr>
          <w:rStyle w:val="Style_3_ch"/>
          <w:rFonts w:ascii="Times New Roman" w:hAnsi="Times New Roman"/>
          <w:sz w:val="22"/>
        </w:rPr>
        <w:t>7.2.3. Документ о приемке, подписанный Исполнителем автоматически с использованием ЕИС направляется Государственному заказчику в соответствии с пунктом 3 части 13 статьи 94 Федерального закона 44-ФЗ. Датой поступления Государственному заказчику Документа о приемке, подписанного Исполнителем, считается дата размещения такого документа в ЕИС в соответствии с часовой зоной, в которой расположен Государственный заказчик.</w:t>
      </w:r>
    </w:p>
    <w:p w14:paraId="BB000000">
      <w:pPr>
        <w:ind w:firstLine="567" w:left="0"/>
        <w:jc w:val="both"/>
        <w:rPr>
          <w:rFonts w:ascii="Times New Roman" w:hAnsi="Times New Roman"/>
          <w:sz w:val="22"/>
        </w:rPr>
      </w:pPr>
      <w:r>
        <w:rPr>
          <w:rStyle w:val="Style_3_ch"/>
          <w:rFonts w:ascii="Times New Roman" w:hAnsi="Times New Roman"/>
          <w:sz w:val="22"/>
        </w:rPr>
        <w:t xml:space="preserve">7.2.4. </w:t>
      </w:r>
      <w:r>
        <w:rPr>
          <w:rStyle w:val="Style_3_ch"/>
          <w:rFonts w:ascii="Times New Roman" w:hAnsi="Times New Roman"/>
          <w:sz w:val="22"/>
        </w:rPr>
        <w:t>Действие Государственного заказчика при приемке оказанных услуг:</w:t>
      </w:r>
    </w:p>
    <w:p w14:paraId="BC000000">
      <w:pPr>
        <w:ind w:firstLine="567" w:left="0"/>
        <w:contextualSpacing w:val="1"/>
        <w:jc w:val="both"/>
        <w:rPr>
          <w:rFonts w:ascii="Times New Roman" w:hAnsi="Times New Roman"/>
          <w:sz w:val="22"/>
        </w:rPr>
      </w:pPr>
      <w:r>
        <w:rPr>
          <w:rStyle w:val="Style_3_ch"/>
          <w:rFonts w:ascii="Times New Roman" w:hAnsi="Times New Roman"/>
          <w:sz w:val="22"/>
        </w:rPr>
        <w:t xml:space="preserve">1). </w:t>
      </w:r>
      <w:r>
        <w:rPr>
          <w:rStyle w:val="Style_3_ch"/>
          <w:rFonts w:ascii="Times New Roman" w:hAnsi="Times New Roman"/>
          <w:sz w:val="22"/>
        </w:rPr>
        <w:t>В срок 20 рабочих дней при приемке работ</w:t>
      </w:r>
      <w:r>
        <w:rPr>
          <w:rStyle w:val="Style_3_ch"/>
          <w:rFonts w:ascii="Times New Roman" w:hAnsi="Times New Roman"/>
          <w:sz w:val="22"/>
        </w:rPr>
        <w:t>, но не</w:t>
      </w:r>
      <w:r>
        <w:rPr>
          <w:rStyle w:val="Style_3_ch"/>
          <w:rFonts w:ascii="Times New Roman" w:hAnsi="Times New Roman"/>
          <w:sz w:val="22"/>
        </w:rPr>
        <w:t xml:space="preserve"> более 3 (трех) рабочих дней при приемке услуг за</w:t>
      </w:r>
      <w:r>
        <w:rPr>
          <w:rStyle w:val="Style_3_ch"/>
          <w:rFonts w:ascii="Times New Roman" w:hAnsi="Times New Roman"/>
          <w:sz w:val="22"/>
        </w:rPr>
        <w:t xml:space="preserve"> отчетный период по 13 декабря и не более 11 (одиннадцати) рабочих дней при итоговой приемке по окончанию оказания услуг</w:t>
      </w:r>
      <w:r>
        <w:rPr>
          <w:rStyle w:val="Style_3_ch"/>
          <w:rFonts w:ascii="Times New Roman" w:hAnsi="Times New Roman"/>
          <w:sz w:val="22"/>
        </w:rPr>
        <w:t>, следующих за днем поступления Документа о приемке оказанных услуг в соответствии с п. 4 ч. 13 ст. 94 Федерального закона 44-ФЗ, Государственный заказчик осуществляет одно из следующих действий:</w:t>
      </w:r>
    </w:p>
    <w:p w14:paraId="BD000000">
      <w:pPr>
        <w:ind w:firstLine="567" w:left="0"/>
        <w:contextualSpacing w:val="1"/>
        <w:jc w:val="both"/>
        <w:rPr>
          <w:rFonts w:ascii="Times New Roman" w:hAnsi="Times New Roman"/>
          <w:sz w:val="22"/>
        </w:rPr>
      </w:pPr>
      <w:r>
        <w:rPr>
          <w:rStyle w:val="Style_3_ch"/>
          <w:rFonts w:ascii="Times New Roman" w:hAnsi="Times New Roman"/>
          <w:sz w:val="22"/>
        </w:rPr>
        <w:t>а) подписывает усиленной электронной подписью лица, имеющего право действовать от имени Государственного заказчика, и размещает в единой информационной системе документ о приемке;</w:t>
      </w:r>
    </w:p>
    <w:p w14:paraId="BE000000">
      <w:pPr>
        <w:ind w:firstLine="567" w:left="0"/>
        <w:contextualSpacing w:val="1"/>
        <w:jc w:val="both"/>
        <w:rPr>
          <w:rFonts w:ascii="Times New Roman" w:hAnsi="Times New Roman"/>
          <w:sz w:val="22"/>
        </w:rPr>
      </w:pPr>
      <w:r>
        <w:rPr>
          <w:rStyle w:val="Style_3_ch"/>
          <w:rFonts w:ascii="Times New Roman" w:hAnsi="Times New Roman"/>
          <w:sz w:val="22"/>
        </w:rPr>
        <w:t>б) формирует с использованием единой информационной системы, подписывает усиленной электронной подписью лица, имеющего право действовать от имени Государственного заказчика, и размещает в единой информационной системе мотивированный отказ от подписания документа о приемке с указанием причин такого отказа, или</w:t>
      </w:r>
    </w:p>
    <w:p w14:paraId="BF000000">
      <w:pPr>
        <w:ind w:firstLine="567" w:left="0"/>
        <w:contextualSpacing w:val="1"/>
        <w:jc w:val="both"/>
        <w:rPr>
          <w:rFonts w:ascii="Times New Roman" w:hAnsi="Times New Roman"/>
          <w:sz w:val="22"/>
        </w:rPr>
      </w:pPr>
      <w:r>
        <w:rPr>
          <w:rStyle w:val="Style_3_ch"/>
          <w:rFonts w:ascii="Times New Roman" w:hAnsi="Times New Roman"/>
          <w:sz w:val="22"/>
        </w:rPr>
        <w:t xml:space="preserve">2). </w:t>
      </w:r>
      <w:r>
        <w:rPr>
          <w:rStyle w:val="Style_3_ch"/>
          <w:rFonts w:ascii="Times New Roman" w:hAnsi="Times New Roman"/>
          <w:sz w:val="22"/>
        </w:rPr>
        <w:t>В</w:t>
      </w:r>
      <w:r>
        <w:rPr>
          <w:rStyle w:val="Style_3_ch"/>
          <w:rFonts w:ascii="Times New Roman" w:hAnsi="Times New Roman"/>
          <w:sz w:val="22"/>
        </w:rPr>
        <w:t xml:space="preserve"> срок 20 рабочих дней при приемке работ, но не более 3 (трех) рабочих дней при приемке услуг за отчетный период по 13 декабря и не более 11 (одиннадцати) рабочих дней при итоговой приемке по окончанию оказания услуг,</w:t>
      </w:r>
      <w:r>
        <w:rPr>
          <w:rStyle w:val="Style_3_ch"/>
          <w:rFonts w:ascii="Times New Roman" w:hAnsi="Times New Roman"/>
          <w:sz w:val="22"/>
        </w:rPr>
        <w:t xml:space="preserve"> следующих за днем поступления Документа о приемке оказанных услуг</w:t>
      </w:r>
      <w:r>
        <w:rPr>
          <w:rStyle w:val="Style_3_ch"/>
          <w:rFonts w:ascii="Times New Roman" w:hAnsi="Times New Roman"/>
          <w:sz w:val="22"/>
        </w:rPr>
        <w:t>,</w:t>
      </w:r>
      <w:r>
        <w:rPr>
          <w:rStyle w:val="Style_3_ch"/>
          <w:rFonts w:ascii="Times New Roman" w:hAnsi="Times New Roman"/>
          <w:sz w:val="22"/>
        </w:rPr>
        <w:t xml:space="preserve"> в соответствии с п. 5 ч. 13 ст. 94 Федерального закона 44-ФЗ Госу</w:t>
      </w:r>
      <w:r>
        <w:rPr>
          <w:rStyle w:val="Style_3_ch"/>
          <w:rFonts w:ascii="Times New Roman" w:hAnsi="Times New Roman"/>
          <w:sz w:val="22"/>
        </w:rPr>
        <w:t>дарственный заказчик, члены приемочной комиссии, осуществляют одно из следующих действий:</w:t>
      </w:r>
    </w:p>
    <w:p w14:paraId="C0000000">
      <w:pPr>
        <w:ind w:firstLine="567" w:left="0"/>
        <w:contextualSpacing w:val="1"/>
        <w:jc w:val="both"/>
        <w:rPr>
          <w:rFonts w:ascii="Times New Roman" w:hAnsi="Times New Roman"/>
          <w:sz w:val="22"/>
        </w:rPr>
      </w:pPr>
      <w:r>
        <w:rPr>
          <w:rStyle w:val="Style_3_ch"/>
          <w:rFonts w:ascii="Times New Roman" w:hAnsi="Times New Roman"/>
          <w:sz w:val="22"/>
        </w:rPr>
        <w:t>а) члены приемочной комиссии подписывают усиленными электронными подписями поступивший Документ о приемке или формируют с использованием единой информационной системы, подписывают усиленными электронными подписями мотивированный отказ от подписания Документа о приемке с указанием причин такого отказа. При этом</w:t>
      </w:r>
      <w:r>
        <w:rPr>
          <w:rStyle w:val="Style_3_ch"/>
          <w:rFonts w:ascii="Times New Roman" w:hAnsi="Times New Roman"/>
          <w:sz w:val="22"/>
        </w:rPr>
        <w:t>,</w:t>
      </w:r>
      <w:r>
        <w:rPr>
          <w:rStyle w:val="Style_3_ch"/>
          <w:rFonts w:ascii="Times New Roman" w:hAnsi="Times New Roman"/>
          <w:sz w:val="22"/>
        </w:rPr>
        <w:t xml:space="preserve"> если приемочная комиссия включает членов, не являющихся работниками заказчика, допускается осуществлять подписание документа о приемке, составление мотивированного отказа от подписания документа о приемке, подписание такого отказа без использования усиленных электронных подписей и единой информационной системы;</w:t>
      </w:r>
    </w:p>
    <w:p w14:paraId="C1000000">
      <w:pPr>
        <w:ind w:firstLine="567" w:left="0"/>
        <w:jc w:val="both"/>
        <w:rPr>
          <w:rFonts w:ascii="Times New Roman" w:hAnsi="Times New Roman"/>
          <w:sz w:val="22"/>
        </w:rPr>
      </w:pPr>
      <w:r>
        <w:rPr>
          <w:rStyle w:val="Style_3_ch"/>
          <w:rFonts w:ascii="Times New Roman" w:hAnsi="Times New Roman"/>
          <w:sz w:val="22"/>
        </w:rPr>
        <w:t>б) после подписания членами приемочной комиссии в соответствии с подпунктом "а" настоящего пункта Документа о приемке или мотивированного отказа от подписания документа о приемке Государственный заказчик подписывает Документ о приемке или мотивированный отказ от подписания документа о приемке усиленной электронной подписью лица, имеющего право действовать от имени заказчика, и размещает их в единой информационной системе.</w:t>
      </w:r>
      <w:r>
        <w:rPr>
          <w:rStyle w:val="Style_3_ch"/>
          <w:rFonts w:ascii="Times New Roman" w:hAnsi="Times New Roman"/>
          <w:sz w:val="22"/>
        </w:rPr>
        <w:t xml:space="preserve"> Если члены приемочной комиссии в соответствии с подпунктом "а" настоящего пункта не использовали усиленные электронные подписи и единую информационную систему, Государственный заказчик прилагает подписанные ими документы в форме электронных образов бумажных документов.</w:t>
      </w:r>
    </w:p>
    <w:p w14:paraId="C2000000">
      <w:pPr>
        <w:ind w:firstLine="567" w:left="0"/>
        <w:jc w:val="both"/>
        <w:rPr>
          <w:rFonts w:ascii="Times New Roman" w:hAnsi="Times New Roman"/>
          <w:sz w:val="22"/>
        </w:rPr>
      </w:pPr>
      <w:r>
        <w:rPr>
          <w:rStyle w:val="Style_3_ch"/>
          <w:rFonts w:ascii="Times New Roman" w:hAnsi="Times New Roman"/>
          <w:sz w:val="22"/>
        </w:rPr>
        <w:t>7.2.5. Документ о приемке оказанных услуг, мотивированный отказ от подписания Документа о приемке оказанных услуг, направляется Исполнителю в соответствии с пунктом 6 части 13 статьи 94 Федерального закона 44-ФЗ. Датой поступления Исполнителю Документа о приемке, мотивированного отказа от подписания Документа о приемке, считается дата размещения Документа о приемке, мотивированного отказа в ЕИС в соответствии с часовой зоной, в которой расположен Исполнитель.</w:t>
      </w:r>
    </w:p>
    <w:p w14:paraId="C3000000">
      <w:pPr>
        <w:ind w:firstLine="567" w:left="0"/>
        <w:jc w:val="both"/>
        <w:rPr>
          <w:rFonts w:ascii="Times New Roman" w:hAnsi="Times New Roman"/>
          <w:sz w:val="22"/>
        </w:rPr>
      </w:pPr>
      <w:r>
        <w:rPr>
          <w:rStyle w:val="Style_3_ch"/>
          <w:rFonts w:ascii="Times New Roman" w:hAnsi="Times New Roman"/>
          <w:sz w:val="22"/>
        </w:rPr>
        <w:t>7.2.6. В случае получения в соответствии с пунктом 7.2.5 настоящего Контракта мотивированного отказа от подписания Документа о приемке, Исполнитель вправе устранить причины, указанные в таком мотивированном отказе, в течение 3 (трех) календарных дней и направить Документ о приемке в порядке, предусмотренном настоящим разделом.</w:t>
      </w:r>
    </w:p>
    <w:p w14:paraId="C4000000">
      <w:pPr>
        <w:ind w:firstLine="567" w:left="0"/>
        <w:jc w:val="both"/>
        <w:rPr>
          <w:rFonts w:ascii="Times New Roman" w:hAnsi="Times New Roman"/>
          <w:sz w:val="22"/>
        </w:rPr>
      </w:pPr>
      <w:r>
        <w:rPr>
          <w:rStyle w:val="Style_3_ch"/>
          <w:rFonts w:ascii="Times New Roman" w:hAnsi="Times New Roman"/>
          <w:sz w:val="22"/>
        </w:rPr>
        <w:t>7.2.7. Датой приемки оказанных услуг считается дата размещения в ЕИС Документа о приемке, подписанного Государственным заказчиком.</w:t>
      </w:r>
    </w:p>
    <w:p w14:paraId="C5000000">
      <w:pPr>
        <w:ind w:firstLine="567" w:left="0"/>
        <w:jc w:val="both"/>
        <w:rPr>
          <w:rFonts w:ascii="Times New Roman" w:hAnsi="Times New Roman"/>
          <w:sz w:val="22"/>
        </w:rPr>
      </w:pPr>
      <w:r>
        <w:rPr>
          <w:rStyle w:val="Style_3_ch"/>
          <w:rFonts w:ascii="Times New Roman" w:hAnsi="Times New Roman"/>
          <w:sz w:val="22"/>
        </w:rPr>
        <w:t>7.3. Внесение исправлений в Документ о приемке, оформленный в соответствии с пунктом 7.2 настоящего Контракта, осуществляется путем формирования, подписания усиленными электронными подписями лиц, имеющих право действовать от имени Исполнителя, Государственного заказчика, и размещения в ЕИС исправленного Документа о приемке.</w:t>
      </w:r>
    </w:p>
    <w:p w14:paraId="C6000000">
      <w:pPr>
        <w:ind w:firstLine="567" w:left="0"/>
        <w:jc w:val="both"/>
        <w:rPr>
          <w:rFonts w:ascii="Times New Roman" w:hAnsi="Times New Roman"/>
          <w:sz w:val="22"/>
        </w:rPr>
      </w:pPr>
      <w:r>
        <w:rPr>
          <w:rStyle w:val="Style_3_ch"/>
          <w:rFonts w:ascii="Times New Roman" w:hAnsi="Times New Roman"/>
          <w:sz w:val="22"/>
        </w:rPr>
        <w:t>7.4. Документы считаются подписанными с момента подписания Государственным заказчиком усиленной электронной подписью лица, имеющего право действовать от имени Государственного заказчика и размещения в Единой информационной системе.</w:t>
      </w:r>
    </w:p>
    <w:p w14:paraId="C7000000">
      <w:pPr>
        <w:ind w:firstLine="709" w:left="0"/>
        <w:jc w:val="both"/>
        <w:rPr>
          <w:rFonts w:ascii="Liberation Serif" w:hAnsi="Liberation Serif"/>
          <w:sz w:val="22"/>
        </w:rPr>
      </w:pPr>
    </w:p>
    <w:p w14:paraId="C8000000">
      <w:pPr>
        <w:numPr>
          <w:ilvl w:val="0"/>
          <w:numId w:val="1"/>
        </w:numPr>
        <w:ind/>
        <w:jc w:val="center"/>
        <w:rPr>
          <w:rFonts w:ascii="Liberation Serif" w:hAnsi="Liberation Serif"/>
          <w:b w:val="1"/>
          <w:sz w:val="22"/>
        </w:rPr>
      </w:pPr>
      <w:r>
        <w:rPr>
          <w:rFonts w:ascii="Liberation Serif" w:hAnsi="Liberation Serif"/>
          <w:b w:val="1"/>
          <w:sz w:val="22"/>
        </w:rPr>
        <w:t>ОТВЕТСТВЕННОСТЬ СТОРОН</w:t>
      </w:r>
    </w:p>
    <w:p w14:paraId="C9000000">
      <w:pPr>
        <w:ind w:firstLine="567" w:left="0"/>
        <w:jc w:val="both"/>
        <w:rPr>
          <w:sz w:val="22"/>
        </w:rPr>
      </w:pPr>
      <w:r>
        <w:rPr>
          <w:rFonts w:ascii="Liberation Serif" w:hAnsi="Liberation Serif"/>
          <w:sz w:val="22"/>
        </w:rPr>
        <w:t xml:space="preserve">8.1. </w:t>
      </w:r>
      <w:r>
        <w:rPr>
          <w:sz w:val="22"/>
        </w:rPr>
        <w:t xml:space="preserve"> За неисполнение или ненадлежащее исполнение обязательств по настоящему Контракту Стороны несут ответственность в соответствии с действующим законодательством Российской Федерации.</w:t>
      </w:r>
    </w:p>
    <w:p w14:paraId="CA000000">
      <w:pPr>
        <w:widowControl w:val="0"/>
        <w:tabs>
          <w:tab w:leader="none" w:pos="0" w:val="left"/>
        </w:tabs>
        <w:spacing w:line="120" w:lineRule="atLeast"/>
        <w:ind w:firstLine="567" w:left="0" w:right="4"/>
        <w:jc w:val="both"/>
        <w:rPr>
          <w:sz w:val="22"/>
        </w:rPr>
      </w:pPr>
      <w:r>
        <w:rPr>
          <w:sz w:val="22"/>
        </w:rPr>
        <w:t xml:space="preserve">8.2. В соответствии с Постановлением Правительства РФ от 30.08.2017 № 1042 «Об утверждении Правил определения размера штрафа, начисляемого в случае ненадлежащего исполнения Государственным заказчиком, неисполнения или ненадлежащего исполнения Подрядчиком (поставщиком, исполнителем) обязательств, предусмотренных Контрактом (за исключением просрочки исполнения обязательств Государственным заказчиком, Подрядчиком (поставщиком, исполнителем), о внесении изменений </w:t>
      </w:r>
      <w:r>
        <w:rPr>
          <w:rStyle w:val="Style_3_ch"/>
          <w:sz w:val="22"/>
        </w:rPr>
        <w:t xml:space="preserve">в </w:t>
      </w:r>
      <w:r>
        <w:rPr>
          <w:rStyle w:val="Style_3_ch"/>
          <w:sz w:val="22"/>
        </w:rPr>
        <w:fldChar w:fldCharType="begin"/>
      </w:r>
      <w:r>
        <w:rPr>
          <w:rStyle w:val="Style_3_ch"/>
          <w:sz w:val="22"/>
        </w:rPr>
        <w:instrText>HYPERLINK "kodeks://link/d?nd=436733824установлениивидовиобъемовработпостроительству,реконструкцииобъектов...Постановление%20Правительства%20РФ%20от%2015.05.2017%20N%20570%20Статус:%20Действующая%20редакция%20документа%20(действ.%20c%2001.01.2022)"</w:instrText>
      </w:r>
      <w:r>
        <w:rPr>
          <w:rStyle w:val="Style_3_ch"/>
          <w:sz w:val="22"/>
        </w:rPr>
        <w:fldChar w:fldCharType="separate"/>
      </w:r>
      <w:r>
        <w:rPr>
          <w:rStyle w:val="Style_3_ch"/>
          <w:sz w:val="22"/>
        </w:rPr>
        <w:t>постановление Правительства Российской Федерации от 15 мая 2017 № 570</w:t>
      </w:r>
      <w:r>
        <w:rPr>
          <w:rStyle w:val="Style_3_ch"/>
          <w:sz w:val="22"/>
        </w:rPr>
        <w:fldChar w:fldCharType="end"/>
      </w:r>
      <w:r>
        <w:rPr>
          <w:rStyle w:val="Style_3_ch"/>
          <w:sz w:val="22"/>
        </w:rPr>
        <w:t xml:space="preserve"> и признании утратившим силу </w:t>
      </w:r>
      <w:r>
        <w:rPr>
          <w:rStyle w:val="Style_3_ch"/>
          <w:sz w:val="22"/>
        </w:rPr>
        <w:fldChar w:fldCharType="begin"/>
      </w:r>
      <w:r>
        <w:rPr>
          <w:rStyle w:val="Style_3_ch"/>
          <w:sz w:val="22"/>
        </w:rPr>
        <w:instrText>HYPERLINK "kodeks://link/d?nd=499060301утвержденииПравилопределенияразмераштрафа,начисляемоговслучае...Постановление%20Правительства%20РФ%20от%2025.11.2013%20N%201063%20Статус:%20Недействующая%20редакция%20документа%20(действ.%20c%2001.01.2014%20по%2008.09.2017)"</w:instrText>
      </w:r>
      <w:r>
        <w:rPr>
          <w:rStyle w:val="Style_3_ch"/>
          <w:sz w:val="22"/>
        </w:rPr>
        <w:fldChar w:fldCharType="separate"/>
      </w:r>
      <w:r>
        <w:rPr>
          <w:rStyle w:val="Style_3_ch"/>
          <w:sz w:val="22"/>
        </w:rPr>
        <w:t>постановления Правительства Российской Федерации от 25 ноября 2013 № 1063</w:t>
      </w:r>
      <w:r>
        <w:rPr>
          <w:rStyle w:val="Style_3_ch"/>
          <w:sz w:val="22"/>
        </w:rPr>
        <w:fldChar w:fldCharType="end"/>
      </w:r>
      <w:r>
        <w:rPr>
          <w:rStyle w:val="Style_3_ch"/>
          <w:sz w:val="22"/>
        </w:rPr>
        <w:t xml:space="preserve">» (далее - Правила), установлен порядок определения в Контракте размера штрафа, начисляемого за ненадлежащее исполнение Государственным </w:t>
      </w:r>
      <w:r>
        <w:rPr>
          <w:sz w:val="22"/>
        </w:rPr>
        <w:t>заказчиком обязательств, предусмотренных настоящим Контрактом, за исключением просрочки исполнения обязательств, предусмотренных Контрактом и размера штрафа, начисляемого за неисполнение или ненадлежащее исполнение Подрядчиком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(далее - штраф).</w:t>
      </w:r>
    </w:p>
    <w:p w14:paraId="CB000000">
      <w:pPr>
        <w:tabs>
          <w:tab w:leader="none" w:pos="4677" w:val="center"/>
          <w:tab w:leader="none" w:pos="7183" w:val="left"/>
        </w:tabs>
        <w:ind w:firstLine="567" w:left="0"/>
        <w:jc w:val="both"/>
        <w:rPr>
          <w:sz w:val="22"/>
        </w:rPr>
      </w:pPr>
      <w:r>
        <w:rPr>
          <w:sz w:val="22"/>
        </w:rPr>
        <w:t>Размер штрафа устанавливается настоящим Контрактом в соответствии с пунктами 3 - 9 Правил, за исключением случая, предусмотренного пунктом 13 Правил, рассчитываемого как процент цены Контракта, или в случае, если Контрактом предусмотрены этапы исполнения Контракта, как процент этапа исполнения Контракта (далее - цена Контракта (этапа)).</w:t>
      </w:r>
    </w:p>
    <w:p w14:paraId="CC000000">
      <w:pPr>
        <w:widowControl w:val="0"/>
        <w:tabs>
          <w:tab w:leader="none" w:pos="0" w:val="left"/>
        </w:tabs>
        <w:spacing w:line="120" w:lineRule="atLeast"/>
        <w:ind w:firstLine="567" w:left="0" w:right="4"/>
        <w:jc w:val="both"/>
        <w:rPr>
          <w:sz w:val="22"/>
        </w:rPr>
      </w:pPr>
      <w:r>
        <w:rPr>
          <w:sz w:val="22"/>
        </w:rPr>
        <w:t xml:space="preserve">8.3. В случае просрочки исполнения </w:t>
      </w:r>
      <w:r>
        <w:rPr>
          <w:sz w:val="22"/>
        </w:rPr>
        <w:t>И</w:t>
      </w:r>
      <w:r>
        <w:rPr>
          <w:sz w:val="22"/>
        </w:rPr>
        <w:t>сполнителем</w:t>
      </w:r>
      <w:r>
        <w:rPr>
          <w:sz w:val="22"/>
        </w:rPr>
        <w:t xml:space="preserve"> обязательств (в том числе гарантийного обязательства), предусмотренных настоящим Контрактом, а также в иных случаях неисполнения или ненадлежащего исполнения </w:t>
      </w:r>
      <w:r>
        <w:rPr>
          <w:sz w:val="22"/>
        </w:rPr>
        <w:t>И</w:t>
      </w:r>
      <w:r>
        <w:rPr>
          <w:sz w:val="22"/>
        </w:rPr>
        <w:t>сполнителем</w:t>
      </w:r>
      <w:r>
        <w:rPr>
          <w:sz w:val="22"/>
        </w:rPr>
        <w:t xml:space="preserve"> обязательств, предусмотренных настоящим Контрактом, Государственный заказчик направляет </w:t>
      </w:r>
      <w:r>
        <w:rPr>
          <w:sz w:val="22"/>
        </w:rPr>
        <w:t>И</w:t>
      </w:r>
      <w:r>
        <w:rPr>
          <w:sz w:val="22"/>
        </w:rPr>
        <w:t>сполнителю</w:t>
      </w:r>
      <w:r>
        <w:rPr>
          <w:sz w:val="22"/>
        </w:rPr>
        <w:t xml:space="preserve"> требование об уплате неустоек (штрафов, пеней).</w:t>
      </w:r>
    </w:p>
    <w:p w14:paraId="CD000000">
      <w:pPr>
        <w:widowControl w:val="0"/>
        <w:tabs>
          <w:tab w:leader="none" w:pos="0" w:val="left"/>
        </w:tabs>
        <w:spacing w:line="120" w:lineRule="atLeast"/>
        <w:ind w:firstLine="567" w:left="0" w:right="4"/>
        <w:jc w:val="both"/>
        <w:rPr>
          <w:sz w:val="22"/>
        </w:rPr>
      </w:pPr>
      <w:r>
        <w:rPr>
          <w:sz w:val="22"/>
        </w:rPr>
        <w:t>8.4. За каждый факт неисполнения или ненадлежащего исполнения И</w:t>
      </w:r>
      <w:r>
        <w:rPr>
          <w:sz w:val="22"/>
        </w:rPr>
        <w:t>сполнителем</w:t>
      </w:r>
      <w:r>
        <w:rPr>
          <w:sz w:val="22"/>
        </w:rPr>
        <w:t xml:space="preserve">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настоящим Контрактом, размер штрафа устанавливается в следующем порядке, за исключением случаев, если законодательством Российской Федерации установлен иной порядок начисления штрафов:</w:t>
      </w:r>
    </w:p>
    <w:p w14:paraId="CE000000">
      <w:pPr>
        <w:tabs>
          <w:tab w:leader="none" w:pos="4677" w:val="center"/>
          <w:tab w:leader="none" w:pos="7183" w:val="left"/>
        </w:tabs>
        <w:ind w:firstLine="567" w:left="0"/>
        <w:jc w:val="both"/>
        <w:rPr>
          <w:sz w:val="22"/>
        </w:rPr>
      </w:pPr>
      <w:r>
        <w:rPr>
          <w:sz w:val="22"/>
        </w:rPr>
        <w:t>а</w:t>
      </w:r>
      <w:r>
        <w:rPr>
          <w:sz w:val="22"/>
        </w:rPr>
        <w:t>) 10 процентов цены Контракта (этапа) в случае, если цена Контракта (этапа) не превышает 3 млн. рублей;</w:t>
      </w:r>
    </w:p>
    <w:p w14:paraId="CF000000">
      <w:pPr>
        <w:tabs>
          <w:tab w:leader="none" w:pos="4677" w:val="center"/>
          <w:tab w:leader="none" w:pos="7183" w:val="left"/>
        </w:tabs>
        <w:ind w:firstLine="567" w:left="0"/>
        <w:jc w:val="both"/>
        <w:rPr>
          <w:sz w:val="22"/>
        </w:rPr>
      </w:pPr>
      <w:r>
        <w:rPr>
          <w:sz w:val="22"/>
        </w:rPr>
        <w:t>б</w:t>
      </w:r>
      <w:r>
        <w:rPr>
          <w:sz w:val="22"/>
        </w:rPr>
        <w:t>) 5 процентов цены Контракта (этапа) в случае, если цена Контракта (этапа) составляет от 3 млн. рублей до 50 млн. рублей (включительно);</w:t>
      </w:r>
    </w:p>
    <w:p w14:paraId="D0000000">
      <w:pPr>
        <w:tabs>
          <w:tab w:leader="none" w:pos="4677" w:val="center"/>
          <w:tab w:leader="none" w:pos="7183" w:val="left"/>
        </w:tabs>
        <w:ind w:firstLine="567" w:left="0"/>
        <w:jc w:val="both"/>
        <w:rPr>
          <w:sz w:val="22"/>
        </w:rPr>
      </w:pPr>
      <w:r>
        <w:rPr>
          <w:sz w:val="22"/>
        </w:rPr>
        <w:t>в</w:t>
      </w:r>
      <w:r>
        <w:rPr>
          <w:sz w:val="22"/>
        </w:rPr>
        <w:t>) 1 процент цены Контракта (этапа) в случае, если цена Контракта (этапа) составляет от 50 млн. рублей до 100 млн. рублей (включительно);</w:t>
      </w:r>
    </w:p>
    <w:p w14:paraId="D1000000">
      <w:pPr>
        <w:tabs>
          <w:tab w:leader="none" w:pos="4677" w:val="center"/>
          <w:tab w:leader="none" w:pos="7183" w:val="left"/>
        </w:tabs>
        <w:ind w:firstLine="567" w:left="0"/>
        <w:jc w:val="both"/>
        <w:rPr>
          <w:sz w:val="22"/>
        </w:rPr>
      </w:pPr>
      <w:r>
        <w:rPr>
          <w:sz w:val="22"/>
        </w:rPr>
        <w:t>г</w:t>
      </w:r>
      <w:r>
        <w:rPr>
          <w:sz w:val="22"/>
        </w:rPr>
        <w:t>) 0,5 процента цены Контракта (этапа) в случае, если цена Контракта (этапа) составляет от 100 млн. рублей до 500 млн. рублей (включительно);</w:t>
      </w:r>
    </w:p>
    <w:p w14:paraId="D2000000">
      <w:pPr>
        <w:tabs>
          <w:tab w:leader="none" w:pos="4677" w:val="center"/>
          <w:tab w:leader="none" w:pos="7183" w:val="left"/>
        </w:tabs>
        <w:ind w:firstLine="567" w:left="0"/>
        <w:jc w:val="both"/>
        <w:rPr>
          <w:sz w:val="22"/>
        </w:rPr>
      </w:pPr>
      <w:r>
        <w:rPr>
          <w:sz w:val="22"/>
        </w:rPr>
        <w:t>д</w:t>
      </w:r>
      <w:r>
        <w:rPr>
          <w:sz w:val="22"/>
        </w:rPr>
        <w:t>) 0,4 процента цены контракта (этапа) в случае, если цена контракта (этапа) составляет от 500 млн. рублей до 1 млрд. рублей (включительно);</w:t>
      </w:r>
    </w:p>
    <w:p w14:paraId="D3000000">
      <w:pPr>
        <w:tabs>
          <w:tab w:leader="none" w:pos="4677" w:val="center"/>
          <w:tab w:leader="none" w:pos="7183" w:val="left"/>
        </w:tabs>
        <w:ind w:firstLine="567" w:left="0"/>
        <w:jc w:val="both"/>
        <w:rPr>
          <w:sz w:val="22"/>
        </w:rPr>
      </w:pPr>
      <w:r>
        <w:rPr>
          <w:sz w:val="22"/>
        </w:rPr>
        <w:t>е</w:t>
      </w:r>
      <w:r>
        <w:rPr>
          <w:sz w:val="22"/>
        </w:rPr>
        <w:t>) 0,3 процента цены контракта (этапа) в случае, если цена контракта (этапа) составляет от 1 млрд. рублей до 2 млрд. рублей (включительно);</w:t>
      </w:r>
    </w:p>
    <w:p w14:paraId="D4000000">
      <w:pPr>
        <w:tabs>
          <w:tab w:leader="none" w:pos="4677" w:val="center"/>
          <w:tab w:leader="none" w:pos="7183" w:val="left"/>
        </w:tabs>
        <w:ind w:firstLine="567" w:left="0"/>
        <w:jc w:val="both"/>
        <w:rPr>
          <w:sz w:val="22"/>
        </w:rPr>
      </w:pPr>
      <w:r>
        <w:rPr>
          <w:sz w:val="22"/>
        </w:rPr>
        <w:t>ж</w:t>
      </w:r>
      <w:r>
        <w:rPr>
          <w:sz w:val="22"/>
        </w:rPr>
        <w:t>) 0,25 процента цены контракта (этапа) в случае, если цена контракта (этапа) составляет от 2 млрд. рублей до 5 млрд. рублей (включительно);</w:t>
      </w:r>
    </w:p>
    <w:p w14:paraId="D5000000">
      <w:pPr>
        <w:tabs>
          <w:tab w:leader="none" w:pos="4677" w:val="center"/>
          <w:tab w:leader="none" w:pos="7183" w:val="left"/>
        </w:tabs>
        <w:ind w:firstLine="567" w:left="0"/>
        <w:jc w:val="both"/>
        <w:rPr>
          <w:sz w:val="22"/>
        </w:rPr>
      </w:pPr>
      <w:r>
        <w:rPr>
          <w:sz w:val="22"/>
        </w:rPr>
        <w:t>з</w:t>
      </w:r>
      <w:r>
        <w:rPr>
          <w:sz w:val="22"/>
        </w:rPr>
        <w:t xml:space="preserve">) 0,2 процента цены контракта (этапа) в случае, если цена контракта (этапа) составляет от 5 млрд. рублей до 10 млрд. рублей (включительно); </w:t>
      </w:r>
    </w:p>
    <w:p w14:paraId="D6000000">
      <w:pPr>
        <w:tabs>
          <w:tab w:leader="none" w:pos="4677" w:val="center"/>
          <w:tab w:leader="none" w:pos="7183" w:val="left"/>
        </w:tabs>
        <w:ind w:firstLine="567" w:left="0"/>
        <w:jc w:val="both"/>
        <w:rPr>
          <w:sz w:val="22"/>
        </w:rPr>
      </w:pPr>
      <w:r>
        <w:rPr>
          <w:sz w:val="22"/>
        </w:rPr>
        <w:t>и</w:t>
      </w:r>
      <w:r>
        <w:rPr>
          <w:sz w:val="22"/>
        </w:rPr>
        <w:t>) 0,1 процента цены контракта (этапа) в случае, если цена контракта (этапа) превышает 10 млрд. рублей.</w:t>
      </w:r>
    </w:p>
    <w:p w14:paraId="D7000000">
      <w:pPr>
        <w:widowControl w:val="0"/>
        <w:tabs>
          <w:tab w:leader="none" w:pos="0" w:val="left"/>
        </w:tabs>
        <w:spacing w:line="120" w:lineRule="atLeast"/>
        <w:ind w:firstLine="567" w:left="0" w:right="4"/>
        <w:jc w:val="both"/>
        <w:rPr>
          <w:sz w:val="22"/>
        </w:rPr>
      </w:pPr>
      <w:r>
        <w:rPr>
          <w:sz w:val="22"/>
        </w:rPr>
        <w:t xml:space="preserve">8.5. За каждый факт неисполнения или ненадлежащего исполнения </w:t>
      </w:r>
      <w:r>
        <w:rPr>
          <w:sz w:val="22"/>
        </w:rPr>
        <w:t>И</w:t>
      </w:r>
      <w:r>
        <w:rPr>
          <w:sz w:val="22"/>
        </w:rPr>
        <w:t>сполнителем</w:t>
      </w:r>
      <w:r>
        <w:rPr>
          <w:sz w:val="22"/>
        </w:rPr>
        <w:t xml:space="preserve">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w:t>
      </w:r>
    </w:p>
    <w:p w14:paraId="D8000000">
      <w:pPr>
        <w:widowControl w:val="0"/>
        <w:tabs>
          <w:tab w:leader="none" w:pos="0" w:val="left"/>
        </w:tabs>
        <w:spacing w:line="120" w:lineRule="atLeast"/>
        <w:ind w:firstLine="567" w:left="0" w:right="4"/>
        <w:jc w:val="both"/>
        <w:rPr>
          <w:sz w:val="22"/>
        </w:rPr>
      </w:pPr>
      <w:r>
        <w:rPr>
          <w:sz w:val="22"/>
        </w:rPr>
        <w:t>а</w:t>
      </w:r>
      <w:r>
        <w:rPr>
          <w:sz w:val="22"/>
        </w:rPr>
        <w:t>) 1 000 рублей, если цена Контракта не превышает 3 млн. рублей;</w:t>
      </w:r>
    </w:p>
    <w:p w14:paraId="D9000000">
      <w:pPr>
        <w:tabs>
          <w:tab w:leader="none" w:pos="4677" w:val="center"/>
          <w:tab w:leader="none" w:pos="7183" w:val="left"/>
        </w:tabs>
        <w:ind w:firstLine="567" w:left="0"/>
        <w:jc w:val="both"/>
        <w:rPr>
          <w:sz w:val="22"/>
        </w:rPr>
      </w:pPr>
      <w:r>
        <w:rPr>
          <w:sz w:val="22"/>
        </w:rPr>
        <w:t>б</w:t>
      </w:r>
      <w:r>
        <w:rPr>
          <w:sz w:val="22"/>
        </w:rPr>
        <w:t>) 5 000 рублей, если цена Контракта составляет от 3 млн. рублей до 50 млн. рублей (включительно);</w:t>
      </w:r>
    </w:p>
    <w:p w14:paraId="DA000000">
      <w:pPr>
        <w:tabs>
          <w:tab w:leader="none" w:pos="4677" w:val="center"/>
          <w:tab w:leader="none" w:pos="7183" w:val="left"/>
        </w:tabs>
        <w:ind w:firstLine="567" w:left="0"/>
        <w:jc w:val="both"/>
        <w:rPr>
          <w:sz w:val="22"/>
        </w:rPr>
      </w:pPr>
      <w:r>
        <w:rPr>
          <w:sz w:val="22"/>
        </w:rPr>
        <w:t>в</w:t>
      </w:r>
      <w:r>
        <w:rPr>
          <w:sz w:val="22"/>
        </w:rPr>
        <w:t>) 10 000 рублей, если цена Контракта составляет от 50 млн. рублей до 100 млн. рублей (включительно);</w:t>
      </w:r>
    </w:p>
    <w:p w14:paraId="DB000000">
      <w:pPr>
        <w:tabs>
          <w:tab w:leader="none" w:pos="4677" w:val="center"/>
          <w:tab w:leader="none" w:pos="7183" w:val="left"/>
        </w:tabs>
        <w:ind w:firstLine="567" w:left="0"/>
        <w:jc w:val="both"/>
        <w:rPr>
          <w:sz w:val="22"/>
        </w:rPr>
      </w:pPr>
      <w:r>
        <w:rPr>
          <w:sz w:val="22"/>
        </w:rPr>
        <w:t>г</w:t>
      </w:r>
      <w:r>
        <w:rPr>
          <w:sz w:val="22"/>
        </w:rPr>
        <w:t>) 100 000 рублей, если цена Контракта превышает 100 млн. рублей.</w:t>
      </w:r>
    </w:p>
    <w:p w14:paraId="DC000000">
      <w:pPr>
        <w:widowControl w:val="0"/>
        <w:tabs>
          <w:tab w:leader="none" w:pos="0" w:val="left"/>
        </w:tabs>
        <w:spacing w:line="120" w:lineRule="atLeast"/>
        <w:ind w:firstLine="567" w:left="0" w:right="4"/>
        <w:jc w:val="both"/>
        <w:rPr>
          <w:sz w:val="22"/>
        </w:rPr>
      </w:pPr>
      <w:r>
        <w:rPr>
          <w:sz w:val="22"/>
        </w:rPr>
        <w:t xml:space="preserve">8.6. </w:t>
      </w:r>
      <w:r>
        <w:rPr>
          <w:sz w:val="22"/>
        </w:rPr>
        <w:t xml:space="preserve">Пеня начисляется за каждый день просрочки исполнения </w:t>
      </w:r>
      <w:r>
        <w:rPr>
          <w:sz w:val="22"/>
        </w:rPr>
        <w:t>И</w:t>
      </w:r>
      <w:r>
        <w:rPr>
          <w:sz w:val="22"/>
        </w:rPr>
        <w:t>сполнителем</w:t>
      </w:r>
      <w:r>
        <w:rPr>
          <w:sz w:val="22"/>
        </w:rPr>
        <w:t xml:space="preserve"> обязательства, предусмотренного настоящим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настоящим Контрактом (соответствующим отдельным этапом исполнения контракта) и фактически исполненных </w:t>
      </w:r>
      <w:r>
        <w:rPr>
          <w:sz w:val="22"/>
        </w:rPr>
        <w:t>И</w:t>
      </w:r>
      <w:r>
        <w:rPr>
          <w:sz w:val="22"/>
        </w:rPr>
        <w:t>сполнителем,</w:t>
      </w:r>
      <w:r>
        <w:rPr>
          <w:sz w:val="22"/>
        </w:rPr>
        <w:t xml:space="preserve"> за исключением случаев, если законодательством Российской Федерации установлен иной порядок начисления пени.</w:t>
      </w:r>
    </w:p>
    <w:p w14:paraId="DD000000">
      <w:pPr>
        <w:widowControl w:val="0"/>
        <w:tabs>
          <w:tab w:leader="none" w:pos="0" w:val="left"/>
        </w:tabs>
        <w:spacing w:line="120" w:lineRule="atLeast"/>
        <w:ind w:firstLine="567" w:left="0" w:right="4"/>
        <w:jc w:val="both"/>
        <w:rPr>
          <w:sz w:val="22"/>
        </w:rPr>
      </w:pPr>
      <w:r>
        <w:rPr>
          <w:sz w:val="22"/>
        </w:rPr>
        <w:t xml:space="preserve">8.7. Общая сумма начисленных штрафов за неисполнение или ненадлежащее исполнение </w:t>
      </w:r>
      <w:r>
        <w:rPr>
          <w:sz w:val="22"/>
        </w:rPr>
        <w:t>И</w:t>
      </w:r>
      <w:r>
        <w:rPr>
          <w:sz w:val="22"/>
        </w:rPr>
        <w:t>сполнителем</w:t>
      </w:r>
      <w:r>
        <w:rPr>
          <w:sz w:val="22"/>
        </w:rPr>
        <w:t xml:space="preserve"> обязательств, предусмотренных настоящим Контрактом, не может превышать цену настоящего Контракта.</w:t>
      </w:r>
    </w:p>
    <w:p w14:paraId="DE000000">
      <w:pPr>
        <w:widowControl w:val="0"/>
        <w:tabs>
          <w:tab w:leader="none" w:pos="0" w:val="left"/>
        </w:tabs>
        <w:spacing w:line="120" w:lineRule="atLeast"/>
        <w:ind w:firstLine="567" w:left="0" w:right="4"/>
        <w:jc w:val="both"/>
        <w:rPr>
          <w:sz w:val="22"/>
        </w:rPr>
      </w:pPr>
      <w:r>
        <w:rPr>
          <w:sz w:val="22"/>
        </w:rPr>
        <w:t>8.8. За каждый факт неисполнения Государственным заказчиком обязательств, предусмотренных настоящим Контрактом, за исключением просрочки исполнения обязательств, предусмотренных настоящим Контрактом, размер штрафа устанавливается в следующем порядке:</w:t>
      </w:r>
    </w:p>
    <w:p w14:paraId="DF000000">
      <w:pPr>
        <w:tabs>
          <w:tab w:leader="none" w:pos="4677" w:val="center"/>
          <w:tab w:leader="none" w:pos="7183" w:val="left"/>
        </w:tabs>
        <w:ind w:firstLine="567" w:left="0"/>
        <w:jc w:val="both"/>
        <w:rPr>
          <w:sz w:val="22"/>
        </w:rPr>
      </w:pPr>
      <w:r>
        <w:rPr>
          <w:sz w:val="22"/>
        </w:rPr>
        <w:t>а</w:t>
      </w:r>
      <w:r>
        <w:rPr>
          <w:sz w:val="22"/>
        </w:rPr>
        <w:t>) 1 000 рублей, если цена Контракта не превышает 3 млн. рублей (включительно);</w:t>
      </w:r>
    </w:p>
    <w:p w14:paraId="E0000000">
      <w:pPr>
        <w:tabs>
          <w:tab w:leader="none" w:pos="4677" w:val="center"/>
          <w:tab w:leader="none" w:pos="7183" w:val="left"/>
        </w:tabs>
        <w:ind w:firstLine="567" w:left="0"/>
        <w:jc w:val="both"/>
        <w:rPr>
          <w:sz w:val="22"/>
        </w:rPr>
      </w:pPr>
      <w:r>
        <w:rPr>
          <w:sz w:val="22"/>
        </w:rPr>
        <w:t>б</w:t>
      </w:r>
      <w:r>
        <w:rPr>
          <w:sz w:val="22"/>
        </w:rPr>
        <w:t>) 5 000 рублей, если цена Контракта составляет от 3 млн. рублей до 50 млн. рублей (включительно);</w:t>
      </w:r>
    </w:p>
    <w:p w14:paraId="E1000000">
      <w:pPr>
        <w:tabs>
          <w:tab w:leader="none" w:pos="4677" w:val="center"/>
          <w:tab w:leader="none" w:pos="7183" w:val="left"/>
        </w:tabs>
        <w:ind w:firstLine="567" w:left="0"/>
        <w:jc w:val="both"/>
        <w:rPr>
          <w:sz w:val="22"/>
        </w:rPr>
      </w:pPr>
      <w:r>
        <w:rPr>
          <w:sz w:val="22"/>
        </w:rPr>
        <w:t>в</w:t>
      </w:r>
      <w:r>
        <w:rPr>
          <w:sz w:val="22"/>
        </w:rPr>
        <w:t>) 10 000 рублей, если цена Контракта составляет от 50 млн. рублей до 100 млн. рублей (включительно);</w:t>
      </w:r>
    </w:p>
    <w:p w14:paraId="E2000000">
      <w:pPr>
        <w:tabs>
          <w:tab w:leader="none" w:pos="4677" w:val="center"/>
          <w:tab w:leader="none" w:pos="7183" w:val="left"/>
        </w:tabs>
        <w:ind w:firstLine="567" w:left="0"/>
        <w:jc w:val="both"/>
        <w:rPr>
          <w:sz w:val="22"/>
        </w:rPr>
      </w:pPr>
      <w:r>
        <w:rPr>
          <w:sz w:val="22"/>
        </w:rPr>
        <w:t>г</w:t>
      </w:r>
      <w:r>
        <w:rPr>
          <w:sz w:val="22"/>
        </w:rPr>
        <w:t>) 100 000 рублей, если цена контракта превышает 100 млн. рублей.</w:t>
      </w:r>
    </w:p>
    <w:p w14:paraId="E3000000">
      <w:pPr>
        <w:widowControl w:val="0"/>
        <w:tabs>
          <w:tab w:leader="none" w:pos="0" w:val="left"/>
        </w:tabs>
        <w:spacing w:line="120" w:lineRule="atLeast"/>
        <w:ind w:firstLine="567" w:left="0" w:right="4"/>
        <w:jc w:val="both"/>
        <w:rPr>
          <w:sz w:val="22"/>
        </w:rPr>
      </w:pPr>
      <w:r>
        <w:rPr>
          <w:sz w:val="22"/>
        </w:rPr>
        <w:t xml:space="preserve">8.9. В случае просрочки исполнения Государственным заказчиком обязательств, предусмотренных настоящим Контрактом, а также в иных случаях неисполнения или ненадлежащего исполнения Государственным заказчиком обязательств, предусмотренных настоящим Контрактом, </w:t>
      </w:r>
      <w:r>
        <w:rPr>
          <w:sz w:val="22"/>
        </w:rPr>
        <w:t>И</w:t>
      </w:r>
      <w:r>
        <w:rPr>
          <w:sz w:val="22"/>
        </w:rPr>
        <w:t>сполнитель</w:t>
      </w:r>
      <w:r>
        <w:rPr>
          <w:sz w:val="22"/>
        </w:rPr>
        <w:t xml:space="preserve"> вправе потребовать уплаты неустоек (штрафов, пеней). Пеня начисляется за каждый день просрочки исполнения обязательства, предусмотренного настоящим Контрактом, начиная со дня, следующего после дня истечения установленного настоящим Контрактом срока исполнения обязательства. Такая пеня устанавливается настоящим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настоящим Контрактом, за исключением просрочки исполнения обязательств, </w:t>
      </w:r>
      <w:r>
        <w:rPr>
          <w:sz w:val="22"/>
        </w:rPr>
        <w:t>предусмотренных  настоящим</w:t>
      </w:r>
      <w:r>
        <w:rPr>
          <w:sz w:val="22"/>
        </w:rPr>
        <w:t xml:space="preserve"> Контрактом. Размер штрафа устанавливается настоящим Контрактом в порядке, установленном Правительством Российской Федерации.</w:t>
      </w:r>
    </w:p>
    <w:p w14:paraId="E4000000">
      <w:pPr>
        <w:widowControl w:val="0"/>
        <w:tabs>
          <w:tab w:leader="none" w:pos="0" w:val="left"/>
        </w:tabs>
        <w:spacing w:line="120" w:lineRule="atLeast"/>
        <w:ind w:firstLine="567" w:left="0" w:right="4"/>
        <w:jc w:val="both"/>
        <w:rPr>
          <w:sz w:val="22"/>
        </w:rPr>
      </w:pPr>
      <w:r>
        <w:rPr>
          <w:sz w:val="22"/>
        </w:rPr>
        <w:t>8.10. Общая сумма начисленных штрафов за ненадлежащее исполнение Государственным заказчиком обязательств, предусмотренных настоящим Контрактом, не может превышать цену Контракта.</w:t>
      </w:r>
    </w:p>
    <w:p w14:paraId="E5000000">
      <w:pPr>
        <w:widowControl w:val="0"/>
        <w:tabs>
          <w:tab w:leader="none" w:pos="0" w:val="left"/>
        </w:tabs>
        <w:spacing w:line="120" w:lineRule="atLeast"/>
        <w:ind w:firstLine="567" w:left="0" w:right="4"/>
        <w:jc w:val="both"/>
        <w:rPr>
          <w:sz w:val="22"/>
        </w:rPr>
      </w:pPr>
      <w:r>
        <w:rPr>
          <w:sz w:val="22"/>
        </w:rPr>
        <w:t xml:space="preserve">8.11. 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w:t>
      </w:r>
      <w:r>
        <w:rPr>
          <w:sz w:val="22"/>
        </w:rPr>
        <w:t>непреодолимой силы или по вине другой стороны.</w:t>
      </w:r>
    </w:p>
    <w:p w14:paraId="E6000000">
      <w:pPr>
        <w:widowControl w:val="0"/>
        <w:tabs>
          <w:tab w:leader="none" w:pos="0" w:val="left"/>
        </w:tabs>
        <w:spacing w:line="120" w:lineRule="atLeast"/>
        <w:ind w:firstLine="567" w:left="0" w:right="4"/>
        <w:jc w:val="both"/>
        <w:rPr>
          <w:sz w:val="22"/>
        </w:rPr>
      </w:pPr>
      <w:r>
        <w:rPr>
          <w:sz w:val="22"/>
        </w:rPr>
        <w:t xml:space="preserve">8.12. </w:t>
      </w:r>
      <w:r>
        <w:rPr>
          <w:sz w:val="22"/>
        </w:rPr>
        <w:t>Стороны освобождаются от ответственности за частичное или полное неисполнение обязательств по настоящему Контракту, если оно явилось следствием природных явлений, военных действий или прочих обстоятельств непреодолимой силы и, если эти обстоятельства повлияли на исполнение настоящего Контракта.</w:t>
      </w:r>
    </w:p>
    <w:p w14:paraId="E7000000">
      <w:pPr>
        <w:widowControl w:val="0"/>
        <w:tabs>
          <w:tab w:leader="none" w:pos="0" w:val="left"/>
        </w:tabs>
        <w:spacing w:line="120" w:lineRule="atLeast"/>
        <w:ind w:firstLine="567" w:left="0" w:right="4"/>
        <w:jc w:val="both"/>
        <w:rPr>
          <w:sz w:val="22"/>
        </w:rPr>
      </w:pPr>
      <w:r>
        <w:rPr>
          <w:sz w:val="22"/>
        </w:rPr>
        <w:t>8.13. Уплата неустоек, не освобождает Стороны от исполнения своих обязательств в натуре.</w:t>
      </w:r>
    </w:p>
    <w:p w14:paraId="E8000000">
      <w:pPr>
        <w:widowControl w:val="0"/>
        <w:tabs>
          <w:tab w:leader="none" w:pos="0" w:val="left"/>
        </w:tabs>
        <w:spacing w:line="120" w:lineRule="atLeast"/>
        <w:ind w:firstLine="567" w:left="0" w:right="4"/>
        <w:jc w:val="both"/>
        <w:rPr>
          <w:sz w:val="22"/>
        </w:rPr>
      </w:pPr>
      <w:r>
        <w:rPr>
          <w:sz w:val="22"/>
        </w:rPr>
        <w:t xml:space="preserve">8.14. </w:t>
      </w:r>
      <w:r>
        <w:rPr>
          <w:sz w:val="22"/>
        </w:rPr>
        <w:t>И</w:t>
      </w:r>
      <w:r>
        <w:rPr>
          <w:sz w:val="22"/>
        </w:rPr>
        <w:t>сполнитель</w:t>
      </w:r>
      <w:r>
        <w:rPr>
          <w:sz w:val="22"/>
        </w:rPr>
        <w:t xml:space="preserve"> в полном объеме компенсирует Государственному заказчику ущерб, понесенный из-за некачественного выполнения </w:t>
      </w:r>
      <w:r>
        <w:rPr>
          <w:sz w:val="22"/>
        </w:rPr>
        <w:t>И</w:t>
      </w:r>
      <w:r>
        <w:rPr>
          <w:sz w:val="22"/>
        </w:rPr>
        <w:t>сполнителем</w:t>
      </w:r>
      <w:r>
        <w:rPr>
          <w:sz w:val="22"/>
        </w:rPr>
        <w:t xml:space="preserve"> контрактных обязательств или нарушения сроков оказания Услуг.</w:t>
      </w:r>
    </w:p>
    <w:p w14:paraId="E9000000">
      <w:pPr>
        <w:widowControl w:val="0"/>
        <w:tabs>
          <w:tab w:leader="none" w:pos="0" w:val="left"/>
        </w:tabs>
        <w:spacing w:line="120" w:lineRule="atLeast"/>
        <w:ind w:firstLine="567" w:left="0" w:right="4"/>
        <w:jc w:val="both"/>
        <w:rPr>
          <w:sz w:val="22"/>
        </w:rPr>
      </w:pPr>
      <w:r>
        <w:rPr>
          <w:sz w:val="22"/>
        </w:rPr>
        <w:t xml:space="preserve">8.15. В случае нарушения </w:t>
      </w:r>
      <w:r>
        <w:rPr>
          <w:sz w:val="22"/>
        </w:rPr>
        <w:t>И</w:t>
      </w:r>
      <w:r>
        <w:rPr>
          <w:sz w:val="22"/>
        </w:rPr>
        <w:t>сполнителем</w:t>
      </w:r>
      <w:r>
        <w:rPr>
          <w:sz w:val="22"/>
        </w:rPr>
        <w:t xml:space="preserve"> обязательств по настоящему Контракту Государственный заказчик вправе удовлетворить свои требования за счет обеспечения исполнения Контракта (независимой гарантии, удержания денежных средств, внесенных в качестве обеспечения исполнения Контракта).  </w:t>
      </w:r>
    </w:p>
    <w:p w14:paraId="EA000000">
      <w:pPr>
        <w:widowControl w:val="0"/>
        <w:tabs>
          <w:tab w:leader="none" w:pos="0" w:val="left"/>
        </w:tabs>
        <w:spacing w:line="120" w:lineRule="atLeast"/>
        <w:ind w:firstLine="567" w:left="0" w:right="4"/>
        <w:jc w:val="both"/>
        <w:rPr>
          <w:sz w:val="22"/>
        </w:rPr>
      </w:pPr>
      <w:r>
        <w:rPr>
          <w:sz w:val="22"/>
        </w:rPr>
        <w:t xml:space="preserve">8.16. В случае неисполненных </w:t>
      </w:r>
      <w:r>
        <w:rPr>
          <w:sz w:val="22"/>
        </w:rPr>
        <w:t>И</w:t>
      </w:r>
      <w:r>
        <w:rPr>
          <w:sz w:val="22"/>
        </w:rPr>
        <w:t>сполнителем</w:t>
      </w:r>
      <w:r>
        <w:rPr>
          <w:sz w:val="22"/>
        </w:rPr>
        <w:t xml:space="preserve">, требований об уплате неустоек (штрафов, пеней), Государственный заказчик вправе удержать из суммы, подлежащей оплате </w:t>
      </w:r>
      <w:r>
        <w:rPr>
          <w:sz w:val="22"/>
        </w:rPr>
        <w:t>И</w:t>
      </w:r>
      <w:r>
        <w:rPr>
          <w:sz w:val="22"/>
        </w:rPr>
        <w:t>сполнителю</w:t>
      </w:r>
      <w:r>
        <w:rPr>
          <w:sz w:val="22"/>
        </w:rPr>
        <w:t xml:space="preserve"> (в соответствии с п. 2 части 14 статьи 34 Федерального закона № 44-ФЗ).</w:t>
      </w:r>
    </w:p>
    <w:p w14:paraId="EB000000">
      <w:pPr>
        <w:widowControl w:val="0"/>
        <w:tabs>
          <w:tab w:leader="none" w:pos="0" w:val="left"/>
        </w:tabs>
        <w:spacing w:line="120" w:lineRule="atLeast"/>
        <w:ind w:firstLine="567" w:left="0" w:right="4"/>
        <w:jc w:val="both"/>
        <w:rPr>
          <w:sz w:val="22"/>
        </w:rPr>
      </w:pPr>
      <w:r>
        <w:rPr>
          <w:sz w:val="22"/>
        </w:rPr>
        <w:t xml:space="preserve">8.17. В случае обмена документами при применении мер ответственности и совершении иных действий в связи с нарушением </w:t>
      </w:r>
      <w:r>
        <w:rPr>
          <w:sz w:val="22"/>
        </w:rPr>
        <w:t>И</w:t>
      </w:r>
      <w:r>
        <w:rPr>
          <w:sz w:val="22"/>
        </w:rPr>
        <w:t>сполнителем</w:t>
      </w:r>
      <w:r>
        <w:rPr>
          <w:sz w:val="22"/>
        </w:rPr>
        <w:t xml:space="preserve"> или Государственным заказчиком условий Контракта в отношении Контракта, заключенного по результатам электронных процедур, такой обмен осуществляется с использованием ЕИС путем направления электронных уведомлений. Такие уведомления формируются с использованием ЕИС, подписываются усиленной электронной подписью лица, имеющего право действовать от имени Государственного заказчика, </w:t>
      </w:r>
      <w:r>
        <w:rPr>
          <w:sz w:val="22"/>
        </w:rPr>
        <w:t>И</w:t>
      </w:r>
      <w:r>
        <w:rPr>
          <w:sz w:val="22"/>
        </w:rPr>
        <w:t>сполнителя</w:t>
      </w:r>
      <w:r>
        <w:rPr>
          <w:sz w:val="22"/>
        </w:rPr>
        <w:t xml:space="preserve"> и размещаются в ЕИС без размещения на официальном сайте.</w:t>
      </w:r>
    </w:p>
    <w:p w14:paraId="EC000000">
      <w:pPr>
        <w:ind w:firstLine="567" w:left="0"/>
        <w:jc w:val="both"/>
        <w:rPr>
          <w:rFonts w:ascii="Liberation Serif" w:hAnsi="Liberation Serif"/>
          <w:sz w:val="22"/>
        </w:rPr>
      </w:pPr>
    </w:p>
    <w:p w14:paraId="ED000000">
      <w:pPr>
        <w:numPr>
          <w:ilvl w:val="0"/>
          <w:numId w:val="1"/>
        </w:numPr>
        <w:ind/>
        <w:jc w:val="center"/>
        <w:rPr>
          <w:rFonts w:ascii="Liberation Serif" w:hAnsi="Liberation Serif"/>
          <w:b w:val="1"/>
          <w:sz w:val="22"/>
        </w:rPr>
      </w:pPr>
      <w:r>
        <w:rPr>
          <w:rFonts w:ascii="Liberation Serif" w:hAnsi="Liberation Serif"/>
          <w:b w:val="1"/>
          <w:sz w:val="22"/>
        </w:rPr>
        <w:t>РАСПРЕДЕЛЕНИЕ РИСКОВ</w:t>
      </w:r>
    </w:p>
    <w:p w14:paraId="EE000000">
      <w:pPr>
        <w:ind w:firstLine="567" w:left="0"/>
        <w:jc w:val="both"/>
        <w:rPr>
          <w:rFonts w:ascii="Liberation Serif" w:hAnsi="Liberation Serif"/>
          <w:sz w:val="22"/>
        </w:rPr>
      </w:pPr>
      <w:r>
        <w:rPr>
          <w:rFonts w:ascii="Liberation Serif" w:hAnsi="Liberation Serif"/>
          <w:sz w:val="22"/>
        </w:rPr>
        <w:t>9.1. Риск от случайной гибели или случайного повреждения материалов, оборудования или иного, используемого для исполнения Контракта имущества, переданного Государственным заказчиком Исполнителю, несёт Исполнитель.</w:t>
      </w:r>
    </w:p>
    <w:p w14:paraId="EF000000">
      <w:pPr>
        <w:ind w:firstLine="710" w:left="0"/>
        <w:jc w:val="both"/>
        <w:rPr>
          <w:rFonts w:ascii="Liberation Serif" w:hAnsi="Liberation Serif"/>
          <w:sz w:val="22"/>
        </w:rPr>
      </w:pPr>
    </w:p>
    <w:p w14:paraId="F0000000">
      <w:pPr>
        <w:numPr>
          <w:ilvl w:val="0"/>
          <w:numId w:val="1"/>
        </w:numPr>
        <w:ind/>
        <w:jc w:val="center"/>
        <w:rPr>
          <w:rFonts w:ascii="Liberation Serif" w:hAnsi="Liberation Serif"/>
          <w:b w:val="1"/>
          <w:sz w:val="22"/>
        </w:rPr>
      </w:pPr>
      <w:r>
        <w:rPr>
          <w:rFonts w:ascii="Liberation Serif" w:hAnsi="Liberation Serif"/>
          <w:b w:val="1"/>
          <w:sz w:val="22"/>
        </w:rPr>
        <w:t>ОБСТОЯТЕЛЬСТВА НЕПРЕОДОЛИМОЙ СИЛЫ</w:t>
      </w:r>
    </w:p>
    <w:p w14:paraId="F1000000">
      <w:pPr>
        <w:ind w:firstLine="567" w:left="0"/>
        <w:jc w:val="both"/>
        <w:rPr>
          <w:rFonts w:ascii="Liberation Serif" w:hAnsi="Liberation Serif"/>
          <w:b w:val="1"/>
          <w:sz w:val="22"/>
        </w:rPr>
      </w:pPr>
      <w:r>
        <w:rPr>
          <w:rFonts w:ascii="Liberation Serif" w:hAnsi="Liberation Serif"/>
          <w:sz w:val="22"/>
        </w:rPr>
        <w:t>10.1. Стороны освобождаются от ответственности за частичное или полное неисполнение обязательств по Контракту, если оно явилось следствием обстоятельств непреодолимой силы, на время действия этих обстоятельств, если эти обстоятельства негативно и непосредственно повлияли на исполнение Контракта.</w:t>
      </w:r>
    </w:p>
    <w:p w14:paraId="F2000000">
      <w:pPr>
        <w:ind w:firstLine="567" w:left="0"/>
        <w:jc w:val="both"/>
        <w:rPr>
          <w:rFonts w:ascii="Liberation Serif" w:hAnsi="Liberation Serif"/>
          <w:b w:val="1"/>
          <w:sz w:val="22"/>
        </w:rPr>
      </w:pPr>
      <w:r>
        <w:rPr>
          <w:rFonts w:ascii="Liberation Serif" w:hAnsi="Liberation Serif"/>
          <w:sz w:val="22"/>
        </w:rPr>
        <w:t>10.2. Если в результате обстоятельств непреодолимой силы Объекту был нанесен значительный, по мнению одной из Сторон, ущерб, то эта Сторона в установленном законом порядке обязана уведомить об этом другую Сторону в 2-х дневный срок. Далее Стороны обязаны обсудить целесообразность дальнейшего продолжения работ и в соответствии с нормами действующего законодательства о контрактной системе заключить дополнительное соглашение с обязательным указанием новых сроков, порядка ведения и стоимости работ, которое с даты его подписания становится неотъемлемой частью Контракта, либо инициировать процедуру расторжения.</w:t>
      </w:r>
    </w:p>
    <w:p w14:paraId="F3000000">
      <w:pPr>
        <w:ind w:firstLine="567" w:left="0"/>
        <w:jc w:val="both"/>
        <w:rPr>
          <w:rFonts w:ascii="Liberation Serif" w:hAnsi="Liberation Serif"/>
          <w:b w:val="1"/>
          <w:sz w:val="22"/>
        </w:rPr>
      </w:pPr>
      <w:r>
        <w:rPr>
          <w:rFonts w:ascii="Liberation Serif" w:hAnsi="Liberation Serif"/>
          <w:sz w:val="22"/>
        </w:rPr>
        <w:t>10.3. Если, по мнению Сторон, работы могут быть продолжены в порядке, действовавшем согласно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 Указанные действия осуществляются в соответствии с нормами действующего законодательства о контрактной системе.</w:t>
      </w:r>
    </w:p>
    <w:p w14:paraId="F4000000">
      <w:pPr>
        <w:ind/>
        <w:jc w:val="both"/>
        <w:rPr>
          <w:rFonts w:ascii="Liberation Serif" w:hAnsi="Liberation Serif"/>
          <w:sz w:val="22"/>
        </w:rPr>
      </w:pPr>
    </w:p>
    <w:p w14:paraId="F5000000">
      <w:pPr>
        <w:numPr>
          <w:ilvl w:val="0"/>
          <w:numId w:val="1"/>
        </w:numPr>
        <w:ind/>
        <w:jc w:val="center"/>
        <w:rPr>
          <w:rFonts w:ascii="Liberation Serif" w:hAnsi="Liberation Serif"/>
          <w:b w:val="1"/>
          <w:sz w:val="22"/>
        </w:rPr>
      </w:pPr>
      <w:r>
        <w:rPr>
          <w:rFonts w:ascii="Liberation Serif" w:hAnsi="Liberation Serif"/>
          <w:b w:val="1"/>
          <w:sz w:val="22"/>
        </w:rPr>
        <w:t>ИЗМЕНЕНИЕ И ПОРЯДОК РАСТОРЖЕНИЯ КОНТРАКТА</w:t>
      </w:r>
    </w:p>
    <w:p w14:paraId="F6000000">
      <w:pPr>
        <w:ind w:firstLine="567" w:left="0"/>
        <w:jc w:val="both"/>
        <w:rPr>
          <w:rFonts w:ascii="Liberation Serif" w:hAnsi="Liberation Serif"/>
          <w:b w:val="1"/>
          <w:sz w:val="22"/>
        </w:rPr>
      </w:pPr>
      <w:r>
        <w:rPr>
          <w:rFonts w:ascii="Liberation Serif" w:hAnsi="Liberation Serif"/>
          <w:sz w:val="22"/>
        </w:rPr>
        <w:t xml:space="preserve">11.1. Внесение изменений в Контракт производится в порядке и случаях, предусмотренных законодательством Российской Федерации. </w:t>
      </w:r>
    </w:p>
    <w:p w14:paraId="F7000000">
      <w:pPr>
        <w:ind w:firstLine="567" w:left="0"/>
        <w:jc w:val="both"/>
        <w:rPr>
          <w:rFonts w:ascii="Liberation Serif" w:hAnsi="Liberation Serif"/>
          <w:b w:val="1"/>
          <w:sz w:val="22"/>
        </w:rPr>
      </w:pPr>
      <w:r>
        <w:rPr>
          <w:rFonts w:ascii="Liberation Serif" w:hAnsi="Liberation Serif"/>
          <w:sz w:val="22"/>
        </w:rPr>
        <w:t>11.2. Изменение существенных условий Контракта при его исполнении не допускается, за исключением их изменения по соглашению Сторон в случае и порядке, предусмотренных Федеральным законом № 44-ФЗ и п. 6 ст. 161 Бюджетного кодекса Российской Федерации.</w:t>
      </w:r>
    </w:p>
    <w:p w14:paraId="F8000000">
      <w:pPr>
        <w:ind w:firstLine="567" w:left="0"/>
        <w:jc w:val="both"/>
        <w:rPr>
          <w:rFonts w:ascii="Liberation Serif" w:hAnsi="Liberation Serif"/>
          <w:b w:val="1"/>
          <w:sz w:val="22"/>
        </w:rPr>
      </w:pPr>
      <w:r>
        <w:rPr>
          <w:rFonts w:ascii="Liberation Serif" w:hAnsi="Liberation Serif"/>
          <w:sz w:val="22"/>
        </w:rPr>
        <w:t>11.3. Принятие Государственным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количества товара, объема работы или услуги.</w:t>
      </w:r>
    </w:p>
    <w:p w14:paraId="F9000000">
      <w:pPr>
        <w:ind w:firstLine="567" w:left="0"/>
        <w:jc w:val="both"/>
        <w:rPr>
          <w:rFonts w:ascii="Liberation Serif" w:hAnsi="Liberation Serif"/>
          <w:b w:val="1"/>
          <w:sz w:val="22"/>
        </w:rPr>
      </w:pPr>
      <w:r>
        <w:rPr>
          <w:rFonts w:ascii="Liberation Serif" w:hAnsi="Liberation Serif"/>
          <w:sz w:val="22"/>
        </w:rPr>
        <w:t>11.4. Цена Контракта может быть снижена по соглашению Сторон без изменения предусмотренных Контрактом объемов работ и иных условий исполнения Контракта.</w:t>
      </w:r>
    </w:p>
    <w:p w14:paraId="FA000000">
      <w:pPr>
        <w:ind w:firstLine="567" w:left="0"/>
        <w:jc w:val="both"/>
        <w:rPr>
          <w:rFonts w:ascii="Liberation Serif" w:hAnsi="Liberation Serif"/>
          <w:b w:val="1"/>
          <w:sz w:val="22"/>
        </w:rPr>
      </w:pPr>
      <w:r>
        <w:rPr>
          <w:rFonts w:ascii="Liberation Serif" w:hAnsi="Liberation Serif"/>
          <w:sz w:val="22"/>
        </w:rPr>
        <w:t>11.5. В случае изменения реквизитов одной из Сторон другой Стороне направляется уведомление в письменной форме на официальном бланке организации в течение 5 рабочих дней с момента внесения соответствующих изменений. Изменение руководителя организации подтверждается полным пакетом документов, направляемых другой Стороне в течение 5 (пяти) рабочих дней с момента внесения изменений.</w:t>
      </w:r>
    </w:p>
    <w:p w14:paraId="FB000000">
      <w:pPr>
        <w:ind w:firstLine="567" w:left="0"/>
        <w:jc w:val="both"/>
        <w:rPr>
          <w:rFonts w:ascii="Liberation Serif" w:hAnsi="Liberation Serif"/>
          <w:b w:val="1"/>
          <w:sz w:val="22"/>
        </w:rPr>
      </w:pPr>
      <w:r>
        <w:rPr>
          <w:rFonts w:ascii="Liberation Serif" w:hAnsi="Liberation Serif"/>
          <w:sz w:val="22"/>
        </w:rPr>
        <w:t>11.6. Государственным заказчиком как получателем бюджетных средств предусмотренное изменение может быть осуществлено в пределах, доведенных в соответствии с бюджетным законодательством Российской Федерации лимитов бюджетных обязательств на срок исполнения Контракта.</w:t>
      </w:r>
    </w:p>
    <w:p w14:paraId="FC000000">
      <w:pPr>
        <w:ind w:firstLine="567" w:left="0"/>
        <w:jc w:val="both"/>
        <w:rPr>
          <w:rFonts w:ascii="Liberation Serif" w:hAnsi="Liberation Serif"/>
          <w:b w:val="1"/>
          <w:sz w:val="22"/>
        </w:rPr>
      </w:pPr>
      <w:r>
        <w:rPr>
          <w:rFonts w:ascii="Liberation Serif" w:hAnsi="Liberation Serif"/>
          <w:sz w:val="22"/>
        </w:rPr>
        <w:t xml:space="preserve">11.7. Расторжение Контракта возможно по соглашению Сторон, в одностороннем порядке в соответствии с гражданским законодательством или по решению суда, по основаниям, предусмотренным законодательством Российской Федерации. </w:t>
      </w:r>
    </w:p>
    <w:p w14:paraId="FD000000">
      <w:pPr>
        <w:ind w:firstLine="567" w:left="0"/>
        <w:jc w:val="both"/>
        <w:rPr>
          <w:rFonts w:ascii="Liberation Serif" w:hAnsi="Liberation Serif"/>
          <w:b w:val="1"/>
          <w:sz w:val="22"/>
        </w:rPr>
      </w:pPr>
      <w:r>
        <w:rPr>
          <w:rFonts w:ascii="Liberation Serif" w:hAnsi="Liberation Serif"/>
          <w:sz w:val="22"/>
        </w:rPr>
        <w:t>11.8. Государственный заказчик обязан принять решение об одностороннем отказе от исполнения Контракта, если в ходе исполнения Контракта установлено, что Исполнитель перестал соответствовать установленным извещением об осуществлении закупки требованиям к участникам закупки или предоставил недостоверную информацию о своем соответствии указанным требованиям, что позволило ему стать участником закупки.</w:t>
      </w:r>
    </w:p>
    <w:p w14:paraId="FE000000">
      <w:pPr>
        <w:ind w:firstLine="567" w:left="0"/>
        <w:jc w:val="both"/>
        <w:rPr>
          <w:rFonts w:ascii="Liberation Serif" w:hAnsi="Liberation Serif"/>
          <w:b w:val="1"/>
          <w:sz w:val="22"/>
        </w:rPr>
      </w:pPr>
      <w:r>
        <w:rPr>
          <w:rFonts w:ascii="Liberation Serif" w:hAnsi="Liberation Serif"/>
          <w:sz w:val="22"/>
        </w:rPr>
        <w:t xml:space="preserve">11.9. Решение об одностороннем отказе от исполнения контракта направляется другой Стороне в порядке и в сроки, предусмотренные Федеральным законом № 44-ФЗ.  </w:t>
      </w:r>
    </w:p>
    <w:p w14:paraId="FF000000">
      <w:pPr>
        <w:ind w:firstLine="567" w:left="0"/>
        <w:jc w:val="both"/>
        <w:rPr>
          <w:rFonts w:ascii="Liberation Serif" w:hAnsi="Liberation Serif"/>
          <w:b w:val="1"/>
          <w:sz w:val="22"/>
        </w:rPr>
      </w:pPr>
      <w:r>
        <w:rPr>
          <w:rFonts w:ascii="Liberation Serif" w:hAnsi="Liberation Serif"/>
          <w:sz w:val="22"/>
        </w:rPr>
        <w:t xml:space="preserve">11.10. Основания, по которым Государственный заказчик может инициировать расторжение Контракта: </w:t>
      </w:r>
    </w:p>
    <w:p w14:paraId="00010000">
      <w:pPr>
        <w:ind w:firstLine="567" w:left="0"/>
        <w:jc w:val="both"/>
        <w:rPr>
          <w:rFonts w:ascii="Liberation Serif" w:hAnsi="Liberation Serif"/>
          <w:sz w:val="22"/>
        </w:rPr>
      </w:pPr>
      <w:r>
        <w:rPr>
          <w:rFonts w:ascii="Liberation Serif" w:hAnsi="Liberation Serif"/>
          <w:sz w:val="22"/>
        </w:rPr>
        <w:t>- при существенном нарушении Исполнителем срока (более чем на 10 дней срока)</w:t>
      </w:r>
      <w:r>
        <w:rPr>
          <w:rFonts w:ascii="Liberation Serif" w:hAnsi="Liberation Serif"/>
          <w:sz w:val="22"/>
        </w:rPr>
        <w:t xml:space="preserve"> начала оказания услуг;</w:t>
      </w:r>
    </w:p>
    <w:p w14:paraId="01010000">
      <w:pPr>
        <w:numPr>
          <w:numId w:val="4"/>
        </w:numPr>
        <w:ind w:firstLine="567" w:left="0"/>
        <w:jc w:val="both"/>
        <w:rPr>
          <w:rFonts w:ascii="Liberation Serif" w:hAnsi="Liberation Serif"/>
          <w:sz w:val="22"/>
        </w:rPr>
      </w:pPr>
      <w:r>
        <w:rPr>
          <w:rStyle w:val="Style_3_ch"/>
          <w:rFonts w:ascii="Liberation Serif" w:hAnsi="Liberation Serif"/>
          <w:sz w:val="22"/>
        </w:rPr>
        <w:t>непредоставление информации указанной в п. 6.1.1. настоящего Контракта или предоставление недостоверной информации;</w:t>
      </w:r>
    </w:p>
    <w:p w14:paraId="02010000">
      <w:pPr>
        <w:numPr>
          <w:numId w:val="5"/>
        </w:numPr>
        <w:ind w:firstLine="567" w:left="0"/>
        <w:jc w:val="both"/>
        <w:rPr>
          <w:rFonts w:ascii="Liberation Serif" w:hAnsi="Liberation Serif"/>
          <w:sz w:val="22"/>
        </w:rPr>
      </w:pPr>
      <w:r>
        <w:rPr>
          <w:rFonts w:ascii="Liberation Serif" w:hAnsi="Liberation Serif"/>
          <w:sz w:val="22"/>
        </w:rPr>
        <w:t>непредоставление информации указанной в п. 6.1.19 настоящего Контракта или предоставление недостоверной информации;</w:t>
      </w:r>
    </w:p>
    <w:p w14:paraId="03010000">
      <w:pPr>
        <w:ind w:firstLine="567" w:left="0"/>
        <w:jc w:val="both"/>
        <w:rPr>
          <w:rFonts w:ascii="Liberation Serif" w:hAnsi="Liberation Serif"/>
          <w:sz w:val="22"/>
        </w:rPr>
      </w:pPr>
      <w:r>
        <w:rPr>
          <w:rFonts w:ascii="Liberation Serif" w:hAnsi="Liberation Serif"/>
          <w:sz w:val="22"/>
        </w:rPr>
        <w:t>- не устранения Исполнителем в установленный Государственным заказчиком разумный срок (в период действия Контракта) недостатков, выявленных в ходе исполнения контракта или невозможности их устранения из-за существенности;</w:t>
      </w:r>
      <w:r>
        <w:rPr>
          <w:rFonts w:ascii="Liberation Serif" w:hAnsi="Liberation Serif"/>
        </w:rPr>
        <w:t xml:space="preserve"> </w:t>
      </w:r>
    </w:p>
    <w:p w14:paraId="04010000">
      <w:pPr>
        <w:ind w:firstLine="567" w:left="0"/>
        <w:jc w:val="both"/>
        <w:rPr>
          <w:rFonts w:ascii="Liberation Serif" w:hAnsi="Liberation Serif"/>
          <w:sz w:val="22"/>
        </w:rPr>
      </w:pPr>
      <w:r>
        <w:rPr>
          <w:rFonts w:ascii="Liberation Serif" w:hAnsi="Liberation Serif"/>
          <w:sz w:val="22"/>
        </w:rPr>
        <w:t>- по иным основаниям, предусмотренным законодательством Российской Федерации.</w:t>
      </w:r>
    </w:p>
    <w:p w14:paraId="05010000">
      <w:pPr>
        <w:ind w:firstLine="567" w:left="0"/>
        <w:jc w:val="both"/>
        <w:rPr>
          <w:rFonts w:ascii="Liberation Serif" w:hAnsi="Liberation Serif"/>
          <w:sz w:val="22"/>
        </w:rPr>
      </w:pPr>
      <w:r>
        <w:rPr>
          <w:rFonts w:ascii="Liberation Serif" w:hAnsi="Liberation Serif"/>
          <w:sz w:val="22"/>
        </w:rPr>
        <w:t xml:space="preserve">11.11. Исполнитель вправе инициировать расторжение Контракта в случаях, предусмотренных гражданским законодательством. </w:t>
      </w:r>
    </w:p>
    <w:p w14:paraId="06010000">
      <w:pPr>
        <w:ind w:firstLine="567" w:left="0"/>
        <w:jc w:val="both"/>
        <w:rPr>
          <w:rFonts w:ascii="Liberation Serif" w:hAnsi="Liberation Serif"/>
          <w:sz w:val="22"/>
        </w:rPr>
      </w:pPr>
      <w:r>
        <w:rPr>
          <w:rFonts w:ascii="Liberation Serif" w:hAnsi="Liberation Serif"/>
          <w:sz w:val="22"/>
        </w:rPr>
        <w:t>11.12. В случаях, если Контракт расторгнут по вине Исполнителя, включая ненадлежащее исполнение своих обязанностей по Контракту, то денежные средства, внесенные в качестве обеспечения исполнения обязательств, остаются в распоряжении Государственного заказчика. Факт расторжения Контракта по вине Исполнителя также является основанием для получения Государственным заказчиком денежных сумм, предусмотренных независимой гарантией, представленной Исполнителем в качестве обеспечения исполнения Контракта.</w:t>
      </w:r>
    </w:p>
    <w:p w14:paraId="07010000">
      <w:pPr>
        <w:widowControl w:val="0"/>
        <w:tabs>
          <w:tab w:leader="none" w:pos="0" w:val="left"/>
        </w:tabs>
        <w:spacing w:line="120" w:lineRule="atLeast"/>
        <w:ind w:firstLine="567" w:left="0" w:right="4"/>
        <w:jc w:val="both"/>
        <w:rPr>
          <w:rFonts w:ascii="Liberation Serif" w:hAnsi="Liberation Serif"/>
          <w:sz w:val="22"/>
        </w:rPr>
      </w:pPr>
      <w:r>
        <w:rPr>
          <w:rFonts w:ascii="Liberation Serif" w:hAnsi="Liberation Serif"/>
          <w:sz w:val="22"/>
        </w:rPr>
        <w:t>11.13. Расторжение Контракта в одностороннем порядке осуществляется в соответствие с нормами действующего законодательства.</w:t>
      </w:r>
    </w:p>
    <w:p w14:paraId="08010000">
      <w:pPr>
        <w:widowControl w:val="0"/>
        <w:tabs>
          <w:tab w:leader="none" w:pos="0" w:val="left"/>
        </w:tabs>
        <w:spacing w:line="120" w:lineRule="atLeast"/>
        <w:ind w:firstLine="567" w:left="0" w:right="4"/>
        <w:jc w:val="both"/>
        <w:rPr>
          <w:rFonts w:ascii="Liberation Serif" w:hAnsi="Liberation Serif"/>
          <w:sz w:val="22"/>
        </w:rPr>
      </w:pPr>
      <w:r>
        <w:rPr>
          <w:rFonts w:ascii="Liberation Serif" w:hAnsi="Liberation Serif"/>
          <w:sz w:val="22"/>
        </w:rPr>
        <w:t>11.14. До даты расторжения Контракта, определенной по соглашению Сторон или решению суда, Исполнитель обязан продолжать выполнение работ по Контракту, а также устранить допущенные дефекты и недоделки. Расчеты между Сторонами за выполненные до расторжения Контракта работы производятся на основании акта сверки взаиморасчетов, составленного с учетом произведенных Государственным заказчиком к моменту прекращения Контракта платежей.</w:t>
      </w:r>
    </w:p>
    <w:p w14:paraId="09010000">
      <w:pPr>
        <w:ind w:firstLine="567" w:left="0"/>
        <w:jc w:val="both"/>
        <w:rPr>
          <w:rFonts w:ascii="Liberation Serif" w:hAnsi="Liberation Serif"/>
          <w:sz w:val="22"/>
        </w:rPr>
      </w:pPr>
    </w:p>
    <w:p w14:paraId="0A010000">
      <w:pPr>
        <w:numPr>
          <w:ilvl w:val="0"/>
          <w:numId w:val="1"/>
        </w:numPr>
        <w:ind/>
        <w:jc w:val="center"/>
        <w:rPr>
          <w:rFonts w:ascii="Liberation Serif" w:hAnsi="Liberation Serif"/>
          <w:b w:val="1"/>
          <w:sz w:val="22"/>
        </w:rPr>
      </w:pPr>
      <w:r>
        <w:rPr>
          <w:rFonts w:ascii="Liberation Serif" w:hAnsi="Liberation Serif"/>
          <w:b w:val="1"/>
          <w:sz w:val="22"/>
        </w:rPr>
        <w:t>ПРОЧИЕ УСЛОВИЯ</w:t>
      </w:r>
    </w:p>
    <w:p w14:paraId="0B010000">
      <w:pPr>
        <w:ind w:firstLine="567" w:left="0"/>
        <w:jc w:val="both"/>
        <w:rPr>
          <w:rFonts w:ascii="Liberation Serif" w:hAnsi="Liberation Serif"/>
          <w:b w:val="1"/>
          <w:sz w:val="22"/>
        </w:rPr>
      </w:pPr>
      <w:r>
        <w:rPr>
          <w:rFonts w:ascii="Liberation Serif" w:hAnsi="Liberation Serif"/>
          <w:sz w:val="22"/>
        </w:rPr>
        <w:t xml:space="preserve">12.1. Спорные вопросы, возникающие в ходе исполнения Контракта, разрешаются Сторонами путем переговоров. </w:t>
      </w:r>
    </w:p>
    <w:p w14:paraId="0C010000">
      <w:pPr>
        <w:ind w:firstLine="567" w:left="0"/>
        <w:jc w:val="both"/>
        <w:rPr>
          <w:rFonts w:ascii="Liberation Serif" w:hAnsi="Liberation Serif"/>
          <w:b w:val="1"/>
          <w:sz w:val="22"/>
        </w:rPr>
      </w:pPr>
      <w:r>
        <w:rPr>
          <w:rFonts w:ascii="Liberation Serif" w:hAnsi="Liberation Serif"/>
          <w:sz w:val="22"/>
        </w:rPr>
        <w:t>12.2. В случае невозможности урегулирования спора путем переговоров, спорные вопросы передаются на рассмотрение в арбитражный суд ЯНАО в установленном действующим законодательством Российской Федерации порядке.</w:t>
      </w:r>
    </w:p>
    <w:p w14:paraId="0D010000">
      <w:pPr>
        <w:ind w:firstLine="567" w:left="0"/>
        <w:jc w:val="both"/>
        <w:rPr>
          <w:rFonts w:ascii="Liberation Serif" w:hAnsi="Liberation Serif"/>
          <w:b w:val="1"/>
          <w:sz w:val="22"/>
        </w:rPr>
      </w:pPr>
      <w:r>
        <w:rPr>
          <w:rFonts w:ascii="Liberation Serif" w:hAnsi="Liberation Serif"/>
          <w:sz w:val="22"/>
        </w:rPr>
        <w:t>12.3. После подписания Контракта все предыдущие письменные и устные соглашения, переписка, переговоры между Сторонами, относящиеся к предмету данного Контракта, теряют силу, если противоречат данному Контракту.</w:t>
      </w:r>
    </w:p>
    <w:p w14:paraId="0E010000">
      <w:pPr>
        <w:ind w:firstLine="567" w:left="0"/>
        <w:jc w:val="both"/>
        <w:rPr>
          <w:rFonts w:ascii="Liberation Serif" w:hAnsi="Liberation Serif"/>
          <w:b w:val="1"/>
          <w:sz w:val="22"/>
        </w:rPr>
      </w:pPr>
      <w:r>
        <w:rPr>
          <w:rFonts w:ascii="Liberation Serif" w:hAnsi="Liberation Serif"/>
          <w:sz w:val="22"/>
        </w:rPr>
        <w:t>12.4. Любое уведомление по данному Контракту дается в письменной форме в виде факсимильного сообщения и/или заказного письма. Уведомление считается данным в день его получения.</w:t>
      </w:r>
    </w:p>
    <w:p w14:paraId="0F010000">
      <w:pPr>
        <w:ind w:firstLine="567" w:left="0"/>
        <w:jc w:val="both"/>
        <w:rPr>
          <w:rFonts w:ascii="Liberation Serif" w:hAnsi="Liberation Serif"/>
          <w:b w:val="1"/>
          <w:sz w:val="22"/>
        </w:rPr>
      </w:pPr>
      <w:r>
        <w:rPr>
          <w:rFonts w:ascii="Liberation Serif" w:hAnsi="Liberation Serif"/>
          <w:sz w:val="22"/>
        </w:rPr>
        <w:t>12.5. Отношения Сторон, неурегулированные Контрактом, регулируются законодательством Российской Федерации.</w:t>
      </w:r>
    </w:p>
    <w:p w14:paraId="10010000">
      <w:pPr>
        <w:ind w:firstLine="567" w:left="0"/>
        <w:jc w:val="both"/>
        <w:rPr>
          <w:rFonts w:ascii="Liberation Serif" w:hAnsi="Liberation Serif"/>
          <w:b w:val="1"/>
          <w:sz w:val="22"/>
        </w:rPr>
      </w:pPr>
      <w:r>
        <w:rPr>
          <w:rFonts w:ascii="Liberation Serif" w:hAnsi="Liberation Serif"/>
          <w:sz w:val="22"/>
        </w:rPr>
        <w:t>12.6. Стороны обязуются не разглашать, не передавать и не делать каким-либо еще способом доступными третьим организациям и лицам сведения, содержащиеся в документах, оформляющих совместную деятельность Сторон в рамках Контракта, иначе как с письменного согласия обеих Сторон.</w:t>
      </w:r>
    </w:p>
    <w:p w14:paraId="11010000">
      <w:pPr>
        <w:ind w:firstLine="567" w:left="0"/>
        <w:jc w:val="both"/>
        <w:rPr>
          <w:rFonts w:ascii="Liberation Serif" w:hAnsi="Liberation Serif"/>
          <w:b w:val="1"/>
          <w:sz w:val="22"/>
        </w:rPr>
      </w:pPr>
      <w:r>
        <w:rPr>
          <w:rFonts w:ascii="Liberation Serif" w:hAnsi="Liberation Serif"/>
          <w:sz w:val="22"/>
        </w:rPr>
        <w:t>12.7. Все ископаемые предметы и иные находки, представляющие геологический или археологический интерес, которые будут найдены на строительной площадке, не являются собственностью Исполнителя.</w:t>
      </w:r>
    </w:p>
    <w:p w14:paraId="12010000">
      <w:pPr>
        <w:ind w:firstLine="567" w:left="0"/>
        <w:jc w:val="both"/>
        <w:rPr>
          <w:rFonts w:ascii="Liberation Serif" w:hAnsi="Liberation Serif"/>
          <w:b w:val="1"/>
          <w:sz w:val="22"/>
        </w:rPr>
      </w:pPr>
      <w:r>
        <w:rPr>
          <w:rFonts w:ascii="Liberation Serif" w:hAnsi="Liberation Serif"/>
          <w:sz w:val="22"/>
        </w:rPr>
        <w:t xml:space="preserve">12.8. Стороны отвечают за обеспечение конфиденциальности документации, информации, знаний, опыта и результатов услуг по Контракту. </w:t>
      </w:r>
    </w:p>
    <w:p w14:paraId="13010000">
      <w:pPr>
        <w:ind w:firstLine="567" w:left="0"/>
        <w:jc w:val="both"/>
        <w:rPr>
          <w:rFonts w:ascii="Liberation Serif" w:hAnsi="Liberation Serif"/>
          <w:b w:val="1"/>
          <w:sz w:val="22"/>
        </w:rPr>
      </w:pPr>
      <w:r>
        <w:rPr>
          <w:rFonts w:ascii="Liberation Serif" w:hAnsi="Liberation Serif"/>
          <w:sz w:val="22"/>
        </w:rPr>
        <w:t>12.9. Стороны обязуются не разглашать, не передавать и не делать каким-либо еще способом доступными третьим организациям и лицам сведения, содержащиеся в документах, оформляющих совместную деятельность Сторон в рамках Контракта, иначе как с письменного согласия обеих Сторон. Исполнитель не вправе публиковать рекламу, касающуюся предмета Контракта, в средствах массовой информации (СМИ) и в сети Интернет без письменного разрешения Государственного заказчика.</w:t>
      </w:r>
    </w:p>
    <w:p w14:paraId="14010000">
      <w:pPr>
        <w:ind w:firstLine="567" w:left="0"/>
        <w:jc w:val="both"/>
        <w:rPr>
          <w:rFonts w:ascii="Liberation Serif" w:hAnsi="Liberation Serif"/>
          <w:b w:val="1"/>
          <w:sz w:val="22"/>
        </w:rPr>
      </w:pPr>
      <w:r>
        <w:rPr>
          <w:rFonts w:ascii="Liberation Serif" w:hAnsi="Liberation Serif"/>
          <w:sz w:val="22"/>
        </w:rPr>
        <w:t xml:space="preserve">12.10. При возникновении между Государственным заказчиком и Исполнителем спора по поводу недостатков оказанных услуг или их причин и невозможности урегулирования этого спора переговорами по требованию любой из Сторон может быть назначена экспертиза. Расходы на экспертизу несет Сторона, требовавшая назначения экспертизы. В случае установления нарушений Исполнителем условий Контракта или причинной связи между действиями Исполнителя и обнаруженными недостатками, расходы на экспертизу, назначенную Государственным заказчиком, несет Исполнитель. В случае если экспертиза назначена по соглашению между Сторонами, расходы несут обе Стороны поровну. </w:t>
      </w:r>
    </w:p>
    <w:p w14:paraId="15010000">
      <w:pPr>
        <w:ind w:firstLine="567" w:left="0"/>
        <w:jc w:val="both"/>
        <w:rPr>
          <w:rFonts w:ascii="Liberation Serif" w:hAnsi="Liberation Serif"/>
          <w:b w:val="1"/>
          <w:sz w:val="22"/>
        </w:rPr>
      </w:pPr>
      <w:r>
        <w:rPr>
          <w:rFonts w:ascii="Liberation Serif" w:hAnsi="Liberation Serif"/>
          <w:sz w:val="22"/>
        </w:rPr>
        <w:t>12.11. Все приложения к Контракту являются его неотъемлемой частью.</w:t>
      </w:r>
    </w:p>
    <w:p w14:paraId="16010000">
      <w:pPr>
        <w:ind w:firstLine="567" w:left="0"/>
        <w:jc w:val="both"/>
        <w:rPr>
          <w:rFonts w:ascii="Liberation Serif" w:hAnsi="Liberation Serif"/>
          <w:b w:val="1"/>
          <w:sz w:val="22"/>
        </w:rPr>
      </w:pPr>
      <w:r>
        <w:rPr>
          <w:rFonts w:ascii="Liberation Serif" w:hAnsi="Liberation Serif"/>
          <w:sz w:val="22"/>
        </w:rPr>
        <w:t>12.12. Контракт, приложения и все документы, имеющие к ним отношение, должны быть составлены на русском языке.</w:t>
      </w:r>
    </w:p>
    <w:p w14:paraId="17010000">
      <w:pPr>
        <w:widowControl w:val="0"/>
        <w:tabs>
          <w:tab w:leader="none" w:pos="0" w:val="left"/>
        </w:tabs>
        <w:spacing w:line="120" w:lineRule="atLeast"/>
        <w:ind w:firstLine="709" w:left="0" w:right="4"/>
        <w:jc w:val="center"/>
        <w:rPr>
          <w:rFonts w:ascii="Liberation Serif" w:hAnsi="Liberation Serif"/>
          <w:sz w:val="22"/>
        </w:rPr>
      </w:pPr>
    </w:p>
    <w:p w14:paraId="18010000">
      <w:pPr>
        <w:numPr>
          <w:ilvl w:val="0"/>
          <w:numId w:val="1"/>
        </w:numPr>
        <w:ind/>
        <w:jc w:val="center"/>
        <w:rPr>
          <w:rFonts w:ascii="Liberation Serif" w:hAnsi="Liberation Serif"/>
          <w:b w:val="1"/>
          <w:sz w:val="22"/>
        </w:rPr>
      </w:pPr>
      <w:r>
        <w:rPr>
          <w:rFonts w:ascii="Liberation Serif" w:hAnsi="Liberation Serif"/>
          <w:b w:val="1"/>
          <w:sz w:val="22"/>
        </w:rPr>
        <w:t>АНТИКОРРУПЦИОННАЯ ОГОВОРКА</w:t>
      </w:r>
    </w:p>
    <w:p w14:paraId="19010000">
      <w:pPr>
        <w:ind w:firstLine="567" w:left="0"/>
        <w:jc w:val="both"/>
        <w:rPr>
          <w:rFonts w:ascii="Liberation Serif" w:hAnsi="Liberation Serif"/>
          <w:b w:val="1"/>
          <w:sz w:val="22"/>
        </w:rPr>
      </w:pPr>
      <w:r>
        <w:rPr>
          <w:rFonts w:ascii="Liberation Serif" w:hAnsi="Liberation Serif"/>
          <w:sz w:val="22"/>
        </w:rPr>
        <w:t xml:space="preserve">13.1. </w:t>
      </w:r>
      <w:bookmarkStart w:id="1" w:name="anchor1501"/>
      <w:bookmarkEnd w:id="1"/>
      <w:r>
        <w:rPr>
          <w:rFonts w:ascii="Liberation Serif" w:hAnsi="Liberation Serif"/>
          <w:sz w:val="22"/>
        </w:rPr>
        <w:t>Каждая из Сторон подтверждает, что ни сама Сторона, ни ее руководство или работники не предлагали, не обещали, не требовали, не принимали деньги, ценные бумаги, иное имущество или услуги, связанные с заключением или исполнением настоящего Контракта.</w:t>
      </w:r>
    </w:p>
    <w:p w14:paraId="1A010000">
      <w:pPr>
        <w:ind w:firstLine="567" w:left="0"/>
        <w:jc w:val="both"/>
        <w:rPr>
          <w:rFonts w:ascii="Liberation Serif" w:hAnsi="Liberation Serif"/>
          <w:b w:val="1"/>
          <w:sz w:val="22"/>
        </w:rPr>
      </w:pPr>
      <w:r>
        <w:rPr>
          <w:rFonts w:ascii="Liberation Serif" w:hAnsi="Liberation Serif"/>
          <w:sz w:val="22"/>
        </w:rPr>
        <w:t xml:space="preserve">13.2. </w:t>
      </w:r>
      <w:bookmarkStart w:id="2" w:name="anchor1502"/>
      <w:bookmarkEnd w:id="2"/>
      <w:r>
        <w:rPr>
          <w:rFonts w:ascii="Liberation Serif" w:hAnsi="Liberation Serif"/>
          <w:sz w:val="22"/>
        </w:rPr>
        <w:t>Стороны обязуются в течение всего срока действия настоящего Контракта и после его истечения принять все разумные меры для недопущения действий, указанных в пункте 13.1 настоящего Контракта, в том числе со стороны руководства или работни</w:t>
      </w:r>
      <w:bookmarkStart w:id="3" w:name="_GoBack"/>
      <w:bookmarkEnd w:id="3"/>
      <w:r>
        <w:rPr>
          <w:rFonts w:ascii="Liberation Serif" w:hAnsi="Liberation Serif"/>
          <w:sz w:val="22"/>
        </w:rPr>
        <w:t>ков Сторон, третьих лиц.</w:t>
      </w:r>
    </w:p>
    <w:p w14:paraId="1B010000">
      <w:pPr>
        <w:ind w:firstLine="567" w:left="0"/>
        <w:jc w:val="both"/>
        <w:rPr>
          <w:rFonts w:ascii="Liberation Serif" w:hAnsi="Liberation Serif"/>
          <w:b w:val="1"/>
          <w:sz w:val="22"/>
        </w:rPr>
      </w:pPr>
      <w:r>
        <w:rPr>
          <w:rFonts w:ascii="Liberation Serif" w:hAnsi="Liberation Serif"/>
          <w:sz w:val="22"/>
        </w:rPr>
        <w:t xml:space="preserve">13.3. </w:t>
      </w:r>
      <w:bookmarkStart w:id="4" w:name="anchor1503"/>
      <w:bookmarkEnd w:id="4"/>
      <w:r>
        <w:rPr>
          <w:rFonts w:ascii="Liberation Serif" w:hAnsi="Liberation Serif"/>
          <w:sz w:val="22"/>
        </w:rPr>
        <w:t>Стороны обязуются соблюдать, а также обеспечивать соблюдение их руководством, работниками и третьими лицами, привлеченными к исполнению контракта, настоящей оговорки, а также оказывать друг другу содействие в случае действительного или возможного нарушения ее требований.</w:t>
      </w:r>
    </w:p>
    <w:p w14:paraId="1C010000">
      <w:pPr>
        <w:ind w:firstLine="567" w:left="0"/>
        <w:jc w:val="both"/>
        <w:rPr>
          <w:rFonts w:ascii="Liberation Serif" w:hAnsi="Liberation Serif"/>
          <w:b w:val="1"/>
          <w:sz w:val="22"/>
        </w:rPr>
      </w:pPr>
      <w:r>
        <w:rPr>
          <w:rFonts w:ascii="Liberation Serif" w:hAnsi="Liberation Serif"/>
          <w:sz w:val="22"/>
        </w:rPr>
        <w:t xml:space="preserve">13.4. </w:t>
      </w:r>
      <w:bookmarkStart w:id="5" w:name="anchor1504"/>
      <w:bookmarkEnd w:id="5"/>
      <w:r>
        <w:rPr>
          <w:rFonts w:ascii="Liberation Serif" w:hAnsi="Liberation Serif"/>
          <w:sz w:val="22"/>
        </w:rPr>
        <w:t>Сторонам, их руководителям и работникам запрещается:</w:t>
      </w:r>
    </w:p>
    <w:p w14:paraId="1D010000">
      <w:pPr>
        <w:ind w:firstLine="567" w:left="0"/>
        <w:jc w:val="both"/>
        <w:rPr>
          <w:rFonts w:ascii="Liberation Serif" w:hAnsi="Liberation Serif"/>
          <w:sz w:val="22"/>
        </w:rPr>
      </w:pPr>
      <w:r>
        <w:rPr>
          <w:rFonts w:ascii="Liberation Serif" w:hAnsi="Liberation Serif"/>
          <w:sz w:val="22"/>
        </w:rPr>
        <w:t>- передавать или предлагать денежные средства, ценные бумаги или иное имущество, безвозмездно выполнять работы (оказывать услуги) и т. д. представителям публичных органов власти, должностным лицам, лицам, которые являются близкими родственниками представителей публичных органов власти или должностных лиц, либо лицам, иным образом, связанным с государством, в целях неправомерного получения преимуществ для Сторон, их руководства, работников или третьих лиц, привлеченных к исполнению контракта;</w:t>
      </w:r>
    </w:p>
    <w:p w14:paraId="1E010000">
      <w:pPr>
        <w:ind w:firstLine="567" w:left="0"/>
        <w:jc w:val="both"/>
        <w:rPr>
          <w:rFonts w:ascii="Liberation Serif" w:hAnsi="Liberation Serif"/>
          <w:sz w:val="22"/>
        </w:rPr>
      </w:pPr>
      <w:r>
        <w:rPr>
          <w:rFonts w:ascii="Liberation Serif" w:hAnsi="Liberation Serif"/>
          <w:sz w:val="22"/>
        </w:rPr>
        <w:t>- передавать или предлагать денежные средства, ценные бумаги или иное имущество, безвозмездно выполнять работы (оказывать услуги) и т. д. работникам или руководству другой Стороны с целью обеспечить совершение ими каких-либо действий в пользу стимулирующей Стороны;</w:t>
      </w:r>
    </w:p>
    <w:p w14:paraId="1F010000">
      <w:pPr>
        <w:ind w:firstLine="567" w:left="0"/>
        <w:jc w:val="both"/>
        <w:rPr>
          <w:rFonts w:ascii="Liberation Serif" w:hAnsi="Liberation Serif"/>
          <w:sz w:val="22"/>
        </w:rPr>
      </w:pPr>
      <w:r>
        <w:rPr>
          <w:rFonts w:ascii="Liberation Serif" w:hAnsi="Liberation Serif"/>
          <w:sz w:val="22"/>
        </w:rPr>
        <w:t>- совершать иные действия, нарушающие действующее антикоррупционное законодательство Российской Федерации.</w:t>
      </w:r>
    </w:p>
    <w:p w14:paraId="20010000">
      <w:pPr>
        <w:ind w:firstLine="567" w:left="0"/>
        <w:jc w:val="both"/>
        <w:rPr>
          <w:rFonts w:ascii="Liberation Serif" w:hAnsi="Liberation Serif"/>
          <w:sz w:val="22"/>
        </w:rPr>
      </w:pPr>
      <w:r>
        <w:rPr>
          <w:rFonts w:ascii="Liberation Serif" w:hAnsi="Liberation Serif"/>
          <w:sz w:val="22"/>
        </w:rPr>
        <w:t xml:space="preserve">13.5. </w:t>
      </w:r>
      <w:bookmarkStart w:id="6" w:name="anchor1505"/>
      <w:bookmarkEnd w:id="6"/>
      <w:r>
        <w:rPr>
          <w:rFonts w:ascii="Liberation Serif" w:hAnsi="Liberation Serif"/>
          <w:sz w:val="22"/>
        </w:rPr>
        <w:t>В случае возникновения у Стороны подозрений, что произошло или может произойти нарушение каких-либо положений настоящей оговорки, соответствующая Сторона обязуется уведомить другую Сторону об этом в письменной форме. Указанная Сторона имеет право приостановить исполнение обязательств по настоящему контракту до получения подтверждения от другой Стороны, что нарушение не произошло или не произойдет.</w:t>
      </w:r>
    </w:p>
    <w:p w14:paraId="21010000">
      <w:pPr>
        <w:ind w:firstLine="567" w:left="0"/>
        <w:jc w:val="both"/>
        <w:rPr>
          <w:rFonts w:ascii="Liberation Serif" w:hAnsi="Liberation Serif"/>
          <w:sz w:val="22"/>
        </w:rPr>
      </w:pPr>
      <w:r>
        <w:rPr>
          <w:rFonts w:ascii="Liberation Serif" w:hAnsi="Liberation Serif"/>
          <w:sz w:val="22"/>
        </w:rPr>
        <w:t>Подтверждение должно быть направлено не позднее 3 (трех) рабочих дней с даты получения письменного уведомления.</w:t>
      </w:r>
    </w:p>
    <w:p w14:paraId="22010000">
      <w:pPr>
        <w:ind w:firstLine="567" w:left="0"/>
        <w:jc w:val="both"/>
        <w:rPr>
          <w:rFonts w:ascii="Liberation Serif" w:hAnsi="Liberation Serif"/>
          <w:sz w:val="22"/>
        </w:rPr>
      </w:pPr>
      <w:r>
        <w:rPr>
          <w:rFonts w:ascii="Liberation Serif" w:hAnsi="Liberation Serif"/>
          <w:sz w:val="22"/>
        </w:rPr>
        <w:t xml:space="preserve">13.6. </w:t>
      </w:r>
      <w:bookmarkStart w:id="7" w:name="anchor1506"/>
      <w:bookmarkEnd w:id="7"/>
      <w:r>
        <w:rPr>
          <w:rFonts w:ascii="Liberation Serif" w:hAnsi="Liberation Serif"/>
          <w:sz w:val="22"/>
        </w:rPr>
        <w:t>В случае если нарушение одной из Сторон настоящей оговорки подтвердится, другая Сторона имеет право расторгнуть настоящий контракт в одностороннем порядке, направив решение об одностороннем отказе от исполнения контракта.</w:t>
      </w:r>
    </w:p>
    <w:p w14:paraId="23010000">
      <w:pPr>
        <w:ind w:firstLine="567" w:left="0"/>
        <w:jc w:val="both"/>
        <w:rPr>
          <w:rFonts w:ascii="Liberation Serif" w:hAnsi="Liberation Serif"/>
          <w:sz w:val="22"/>
        </w:rPr>
      </w:pPr>
      <w:r>
        <w:rPr>
          <w:rFonts w:ascii="Liberation Serif" w:hAnsi="Liberation Serif"/>
          <w:sz w:val="22"/>
        </w:rPr>
        <w:t xml:space="preserve">13.7. </w:t>
      </w:r>
      <w:bookmarkStart w:id="8" w:name="anchor1507"/>
      <w:bookmarkEnd w:id="8"/>
      <w:r>
        <w:rPr>
          <w:rFonts w:ascii="Liberation Serif" w:hAnsi="Liberation Serif"/>
          <w:sz w:val="22"/>
        </w:rPr>
        <w:t>В отношении третьих лиц Стороны обязуются:</w:t>
      </w:r>
    </w:p>
    <w:p w14:paraId="24010000">
      <w:pPr>
        <w:ind w:firstLine="567" w:left="0"/>
        <w:jc w:val="both"/>
        <w:rPr>
          <w:rFonts w:ascii="Liberation Serif" w:hAnsi="Liberation Serif"/>
          <w:sz w:val="22"/>
        </w:rPr>
      </w:pPr>
      <w:r>
        <w:rPr>
          <w:rFonts w:ascii="Liberation Serif" w:hAnsi="Liberation Serif"/>
          <w:sz w:val="22"/>
        </w:rPr>
        <w:t>- проинструктировать их о неприемлемости коррупционных действий и нетерпимости участия в каком-либо коррупционном действии, связанном с исполнением контракта;</w:t>
      </w:r>
    </w:p>
    <w:p w14:paraId="25010000">
      <w:pPr>
        <w:ind w:firstLine="567" w:left="0"/>
        <w:jc w:val="both"/>
        <w:rPr>
          <w:rFonts w:ascii="Liberation Serif" w:hAnsi="Liberation Serif"/>
          <w:sz w:val="22"/>
        </w:rPr>
      </w:pPr>
      <w:r>
        <w:rPr>
          <w:rFonts w:ascii="Liberation Serif" w:hAnsi="Liberation Serif"/>
          <w:sz w:val="22"/>
        </w:rPr>
        <w:t>- не привлекать их в качестве канала для совершения коррупционных действий;</w:t>
      </w:r>
    </w:p>
    <w:p w14:paraId="26010000">
      <w:pPr>
        <w:ind w:firstLine="567" w:left="0"/>
        <w:jc w:val="both"/>
        <w:rPr>
          <w:rFonts w:ascii="Liberation Serif" w:hAnsi="Liberation Serif"/>
          <w:sz w:val="22"/>
        </w:rPr>
      </w:pPr>
      <w:r>
        <w:rPr>
          <w:rFonts w:ascii="Liberation Serif" w:hAnsi="Liberation Serif"/>
          <w:sz w:val="22"/>
        </w:rPr>
        <w:t>- не осуществлять им выплат, превышающих размер соответствующего вознаграждения за оказываемые ими законные услуги.</w:t>
      </w:r>
    </w:p>
    <w:p w14:paraId="27010000">
      <w:pPr>
        <w:ind w:firstLine="567" w:left="0"/>
        <w:jc w:val="center"/>
        <w:rPr>
          <w:rFonts w:ascii="Liberation Serif" w:hAnsi="Liberation Serif"/>
          <w:b w:val="1"/>
          <w:sz w:val="22"/>
        </w:rPr>
      </w:pPr>
    </w:p>
    <w:p w14:paraId="28010000">
      <w:pPr>
        <w:numPr>
          <w:ilvl w:val="0"/>
          <w:numId w:val="1"/>
        </w:numPr>
        <w:ind/>
        <w:jc w:val="center"/>
        <w:rPr>
          <w:rFonts w:ascii="Liberation Serif" w:hAnsi="Liberation Serif"/>
          <w:b w:val="1"/>
          <w:sz w:val="22"/>
        </w:rPr>
      </w:pPr>
      <w:r>
        <w:rPr>
          <w:rFonts w:ascii="Liberation Serif" w:hAnsi="Liberation Serif"/>
          <w:b w:val="1"/>
          <w:sz w:val="22"/>
        </w:rPr>
        <w:t>ПРИЛОЖЕНИЯ К КОНТРАКТУ</w:t>
      </w:r>
    </w:p>
    <w:p w14:paraId="29010000">
      <w:pPr>
        <w:ind w:firstLine="567" w:left="0"/>
        <w:jc w:val="right"/>
        <w:rPr>
          <w:rFonts w:ascii="Liberation Serif" w:hAnsi="Liberation Serif"/>
          <w:sz w:val="22"/>
        </w:rPr>
      </w:pPr>
      <w:r>
        <w:rPr>
          <w:rFonts w:ascii="Liberation Serif" w:hAnsi="Liberation Serif"/>
          <w:sz w:val="22"/>
        </w:rPr>
        <w:t>Таблица 1</w:t>
      </w:r>
    </w:p>
    <w:tbl>
      <w:tblPr>
        <w:tblStyle w:val="Style_5"/>
        <w:tblInd w:type="dxa" w:w="40"/>
        <w:tblLayout w:type="fixed"/>
        <w:tblCellMar>
          <w:left w:type="dxa" w:w="40"/>
          <w:right w:type="dxa" w:w="40"/>
        </w:tblCellMar>
      </w:tblPr>
      <w:tblGrid>
        <w:gridCol w:w="1836"/>
        <w:gridCol w:w="8330"/>
      </w:tblGrid>
      <w:tr>
        <w:trPr>
          <w:trHeight w:hRule="exact" w:val="290"/>
        </w:trPr>
        <w:tc>
          <w:tcPr>
            <w:tcW w:type="dxa" w:w="1836"/>
            <w:tcBorders>
              <w:top w:color="000000" w:sz="6" w:val="single"/>
              <w:left w:color="000000" w:sz="6" w:val="single"/>
              <w:bottom w:color="000000" w:sz="6" w:val="single"/>
              <w:right w:color="000000" w:sz="6" w:val="single"/>
            </w:tcBorders>
            <w:tcMar>
              <w:left w:type="dxa" w:w="40"/>
              <w:right w:type="dxa" w:w="40"/>
            </w:tcMar>
          </w:tcPr>
          <w:p w14:paraId="2A010000">
            <w:pPr>
              <w:pStyle w:val="Style_6"/>
              <w:ind/>
              <w:jc w:val="center"/>
              <w:rPr>
                <w:rFonts w:ascii="Liberation Serif" w:hAnsi="Liberation Serif"/>
                <w:b w:val="1"/>
                <w:sz w:val="22"/>
              </w:rPr>
            </w:pPr>
            <w:r>
              <w:rPr>
                <w:rFonts w:ascii="Liberation Serif" w:hAnsi="Liberation Serif"/>
                <w:b w:val="1"/>
                <w:sz w:val="22"/>
              </w:rPr>
              <w:t xml:space="preserve">№ приложения </w:t>
            </w:r>
          </w:p>
        </w:tc>
        <w:tc>
          <w:tcPr>
            <w:tcW w:type="dxa" w:w="8330"/>
            <w:tcBorders>
              <w:top w:color="000000" w:sz="6" w:val="single"/>
              <w:left w:color="000000" w:sz="6" w:val="single"/>
              <w:bottom w:color="000000" w:sz="6" w:val="single"/>
              <w:right w:color="000000" w:sz="6" w:val="single"/>
            </w:tcBorders>
            <w:tcMar>
              <w:left w:type="dxa" w:w="40"/>
              <w:right w:type="dxa" w:w="40"/>
            </w:tcMar>
          </w:tcPr>
          <w:p w14:paraId="2B010000">
            <w:pPr>
              <w:pStyle w:val="Style_6"/>
              <w:ind/>
              <w:jc w:val="center"/>
              <w:rPr>
                <w:rFonts w:ascii="Liberation Serif" w:hAnsi="Liberation Serif"/>
                <w:b w:val="1"/>
                <w:sz w:val="22"/>
              </w:rPr>
            </w:pPr>
            <w:r>
              <w:rPr>
                <w:rFonts w:ascii="Liberation Serif" w:hAnsi="Liberation Serif"/>
                <w:b w:val="1"/>
                <w:sz w:val="22"/>
              </w:rPr>
              <w:t>Наименование документа</w:t>
            </w:r>
          </w:p>
        </w:tc>
      </w:tr>
      <w:tr>
        <w:trPr>
          <w:trHeight w:hRule="exact" w:val="304"/>
        </w:trPr>
        <w:tc>
          <w:tcPr>
            <w:tcW w:type="dxa" w:w="1836"/>
            <w:tcBorders>
              <w:top w:color="000000" w:sz="6" w:val="single"/>
              <w:left w:color="000000" w:sz="6" w:val="single"/>
              <w:bottom w:color="000000" w:sz="6" w:val="single"/>
              <w:right w:color="000000" w:sz="6" w:val="single"/>
            </w:tcBorders>
            <w:tcMar>
              <w:left w:type="dxa" w:w="40"/>
              <w:right w:type="dxa" w:w="40"/>
            </w:tcMar>
          </w:tcPr>
          <w:p w14:paraId="2C010000">
            <w:pPr>
              <w:pStyle w:val="Style_6"/>
              <w:ind/>
              <w:jc w:val="center"/>
              <w:rPr>
                <w:rFonts w:ascii="Liberation Serif" w:hAnsi="Liberation Serif"/>
                <w:sz w:val="22"/>
              </w:rPr>
            </w:pPr>
            <w:r>
              <w:rPr>
                <w:rFonts w:ascii="Liberation Serif" w:hAnsi="Liberation Serif"/>
                <w:sz w:val="22"/>
              </w:rPr>
              <w:t>1.</w:t>
            </w:r>
          </w:p>
        </w:tc>
        <w:tc>
          <w:tcPr>
            <w:tcW w:type="dxa" w:w="8330"/>
            <w:tcBorders>
              <w:top w:color="000000" w:sz="6" w:val="single"/>
              <w:left w:color="000000" w:sz="6" w:val="single"/>
              <w:bottom w:color="000000" w:sz="6" w:val="single"/>
              <w:right w:color="000000" w:sz="6" w:val="single"/>
            </w:tcBorders>
            <w:tcMar>
              <w:left w:type="dxa" w:w="40"/>
              <w:right w:type="dxa" w:w="40"/>
            </w:tcMar>
          </w:tcPr>
          <w:p w14:paraId="2D010000">
            <w:pPr>
              <w:pStyle w:val="Style_6"/>
              <w:rPr>
                <w:rFonts w:ascii="Liberation Serif" w:hAnsi="Liberation Serif"/>
                <w:sz w:val="22"/>
              </w:rPr>
            </w:pPr>
            <w:r>
              <w:rPr>
                <w:rFonts w:ascii="Liberation Serif" w:hAnsi="Liberation Serif"/>
                <w:sz w:val="22"/>
              </w:rPr>
              <w:t>Техническое задание</w:t>
            </w:r>
          </w:p>
        </w:tc>
      </w:tr>
      <w:tr>
        <w:trPr>
          <w:trHeight w:hRule="exact" w:val="304"/>
        </w:trPr>
        <w:tc>
          <w:tcPr>
            <w:tcW w:type="dxa" w:w="1836"/>
            <w:tcBorders>
              <w:top w:color="000000" w:sz="6" w:val="single"/>
              <w:left w:color="000000" w:sz="6" w:val="single"/>
              <w:bottom w:color="000000" w:sz="6" w:val="single"/>
              <w:right w:color="000000" w:sz="6" w:val="single"/>
            </w:tcBorders>
            <w:tcMar>
              <w:left w:type="dxa" w:w="40"/>
              <w:right w:type="dxa" w:w="40"/>
            </w:tcMar>
          </w:tcPr>
          <w:p w14:paraId="2E010000">
            <w:pPr>
              <w:pStyle w:val="Style_6"/>
              <w:ind/>
              <w:jc w:val="center"/>
              <w:rPr>
                <w:rFonts w:ascii="Liberation Serif" w:hAnsi="Liberation Serif"/>
                <w:sz w:val="22"/>
              </w:rPr>
            </w:pPr>
            <w:r>
              <w:rPr>
                <w:rFonts w:ascii="Liberation Serif" w:hAnsi="Liberation Serif"/>
                <w:sz w:val="22"/>
              </w:rPr>
              <w:t>2.</w:t>
            </w:r>
          </w:p>
        </w:tc>
        <w:tc>
          <w:tcPr>
            <w:tcW w:type="dxa" w:w="8330"/>
            <w:tcBorders>
              <w:top w:color="000000" w:sz="6" w:val="single"/>
              <w:left w:color="000000" w:sz="6" w:val="single"/>
              <w:bottom w:color="000000" w:sz="6" w:val="single"/>
              <w:right w:color="000000" w:sz="6" w:val="single"/>
            </w:tcBorders>
            <w:tcMar>
              <w:left w:type="dxa" w:w="40"/>
              <w:right w:type="dxa" w:w="40"/>
            </w:tcMar>
          </w:tcPr>
          <w:p w14:paraId="2F010000">
            <w:pPr>
              <w:pStyle w:val="Style_6"/>
              <w:rPr>
                <w:rFonts w:ascii="Liberation Serif" w:hAnsi="Liberation Serif"/>
                <w:sz w:val="22"/>
              </w:rPr>
            </w:pPr>
            <w:r>
              <w:rPr>
                <w:rFonts w:ascii="Liberation Serif" w:hAnsi="Liberation Serif"/>
                <w:sz w:val="22"/>
              </w:rPr>
              <w:t xml:space="preserve">Смета затрат на оказание услуг </w:t>
            </w:r>
          </w:p>
        </w:tc>
      </w:tr>
      <w:tr>
        <w:trPr>
          <w:trHeight w:hRule="exact" w:val="304"/>
        </w:trPr>
        <w:tc>
          <w:tcPr>
            <w:tcW w:type="dxa" w:w="1836"/>
            <w:tcBorders>
              <w:top w:color="000000" w:sz="6" w:val="single"/>
              <w:left w:color="000000" w:sz="6" w:val="single"/>
              <w:bottom w:color="000000" w:sz="6" w:val="single"/>
              <w:right w:color="000000" w:sz="6" w:val="single"/>
            </w:tcBorders>
            <w:tcMar>
              <w:left w:type="dxa" w:w="40"/>
              <w:right w:type="dxa" w:w="40"/>
            </w:tcMar>
          </w:tcPr>
          <w:p w14:paraId="30010000">
            <w:pPr>
              <w:pStyle w:val="Style_6"/>
              <w:ind/>
              <w:jc w:val="center"/>
              <w:rPr>
                <w:rFonts w:ascii="Liberation Serif" w:hAnsi="Liberation Serif"/>
                <w:sz w:val="22"/>
              </w:rPr>
            </w:pPr>
            <w:r>
              <w:rPr>
                <w:rFonts w:ascii="Liberation Serif" w:hAnsi="Liberation Serif"/>
                <w:sz w:val="22"/>
              </w:rPr>
              <w:t xml:space="preserve">3. </w:t>
            </w:r>
          </w:p>
        </w:tc>
        <w:tc>
          <w:tcPr>
            <w:tcW w:type="dxa" w:w="8330"/>
            <w:tcBorders>
              <w:top w:color="000000" w:sz="6" w:val="single"/>
              <w:left w:color="000000" w:sz="6" w:val="single"/>
              <w:bottom w:color="000000" w:sz="6" w:val="single"/>
              <w:right w:color="000000" w:sz="6" w:val="single"/>
            </w:tcBorders>
            <w:tcMar>
              <w:left w:type="dxa" w:w="40"/>
              <w:right w:type="dxa" w:w="40"/>
            </w:tcMar>
          </w:tcPr>
          <w:p w14:paraId="31010000">
            <w:pPr>
              <w:pStyle w:val="Style_6"/>
              <w:ind/>
              <w:jc w:val="left"/>
              <w:rPr>
                <w:rFonts w:ascii="Liberation Serif" w:hAnsi="Liberation Serif"/>
                <w:sz w:val="22"/>
              </w:rPr>
            </w:pPr>
            <w:r>
              <w:rPr>
                <w:rFonts w:ascii="Liberation Serif" w:hAnsi="Liberation Serif"/>
                <w:sz w:val="22"/>
              </w:rPr>
              <w:t>Требования к качеству оказания услуг по защите ОТИ от АНВ</w:t>
            </w:r>
          </w:p>
        </w:tc>
      </w:tr>
      <w:tr>
        <w:trPr>
          <w:trHeight w:hRule="exact" w:val="303"/>
        </w:trPr>
        <w:tc>
          <w:tcPr>
            <w:tcW w:type="dxa" w:w="1836"/>
            <w:tcBorders>
              <w:top w:color="000000" w:sz="6" w:val="single"/>
              <w:left w:color="000000" w:sz="6" w:val="single"/>
              <w:bottom w:color="000000" w:sz="6" w:val="single"/>
              <w:right w:color="000000" w:sz="6" w:val="single"/>
            </w:tcBorders>
            <w:tcMar>
              <w:left w:type="dxa" w:w="40"/>
              <w:right w:type="dxa" w:w="40"/>
            </w:tcMar>
          </w:tcPr>
          <w:p w14:paraId="32010000">
            <w:pPr>
              <w:pStyle w:val="Style_6"/>
              <w:ind/>
              <w:jc w:val="center"/>
              <w:rPr>
                <w:rFonts w:ascii="Liberation Serif" w:hAnsi="Liberation Serif"/>
                <w:sz w:val="22"/>
              </w:rPr>
            </w:pPr>
            <w:r>
              <w:rPr>
                <w:rFonts w:ascii="Liberation Serif" w:hAnsi="Liberation Serif"/>
                <w:sz w:val="22"/>
              </w:rPr>
              <w:t>4.</w:t>
            </w:r>
          </w:p>
        </w:tc>
        <w:tc>
          <w:tcPr>
            <w:tcW w:type="dxa" w:w="8330"/>
            <w:tcBorders>
              <w:top w:color="000000" w:sz="6" w:val="single"/>
              <w:left w:color="000000" w:sz="6" w:val="single"/>
              <w:bottom w:color="000000" w:sz="6" w:val="single"/>
              <w:right w:color="000000" w:sz="6" w:val="single"/>
            </w:tcBorders>
            <w:tcMar>
              <w:left w:type="dxa" w:w="40"/>
              <w:right w:type="dxa" w:w="40"/>
            </w:tcMar>
          </w:tcPr>
          <w:p w14:paraId="33010000">
            <w:pPr>
              <w:ind/>
              <w:jc w:val="left"/>
              <w:rPr>
                <w:b w:val="0"/>
                <w:color w:val="000000"/>
                <w:sz w:val="23"/>
              </w:rPr>
            </w:pPr>
            <w:r>
              <w:rPr>
                <w:b w:val="0"/>
                <w:color w:val="000000"/>
                <w:sz w:val="23"/>
              </w:rPr>
              <w:t xml:space="preserve">АКТ </w:t>
            </w:r>
            <w:r>
              <w:rPr>
                <w:b w:val="0"/>
                <w:color w:val="000000"/>
                <w:sz w:val="23"/>
              </w:rPr>
              <w:t xml:space="preserve">приёма-передачи ОТИ под охрану </w:t>
            </w:r>
          </w:p>
        </w:tc>
      </w:tr>
      <w:tr>
        <w:trPr>
          <w:trHeight w:hRule="exact" w:val="325"/>
        </w:trPr>
        <w:tc>
          <w:tcPr>
            <w:tcW w:type="dxa" w:w="1836"/>
            <w:tcBorders>
              <w:top w:color="000000" w:sz="6" w:val="single"/>
              <w:left w:color="000000" w:sz="6" w:val="single"/>
              <w:bottom w:color="000000" w:sz="6" w:val="single"/>
              <w:right w:color="000000" w:sz="6" w:val="single"/>
            </w:tcBorders>
            <w:tcMar>
              <w:left w:type="dxa" w:w="40"/>
              <w:right w:type="dxa" w:w="40"/>
            </w:tcMar>
          </w:tcPr>
          <w:p w14:paraId="34010000">
            <w:pPr>
              <w:pStyle w:val="Style_6"/>
              <w:ind/>
              <w:jc w:val="center"/>
              <w:rPr>
                <w:rFonts w:ascii="Liberation Serif" w:hAnsi="Liberation Serif"/>
                <w:sz w:val="22"/>
              </w:rPr>
            </w:pPr>
            <w:r>
              <w:rPr>
                <w:rFonts w:ascii="Liberation Serif" w:hAnsi="Liberation Serif"/>
                <w:sz w:val="22"/>
              </w:rPr>
              <w:t>5.</w:t>
            </w:r>
          </w:p>
        </w:tc>
        <w:tc>
          <w:tcPr>
            <w:tcW w:type="dxa" w:w="8330"/>
            <w:tcBorders>
              <w:top w:color="000000" w:sz="6" w:val="single"/>
              <w:left w:color="000000" w:sz="6" w:val="single"/>
              <w:bottom w:color="000000" w:sz="6" w:val="single"/>
              <w:right w:color="000000" w:sz="6" w:val="single"/>
            </w:tcBorders>
            <w:tcMar>
              <w:left w:type="dxa" w:w="40"/>
              <w:right w:type="dxa" w:w="40"/>
            </w:tcMar>
          </w:tcPr>
          <w:p w14:paraId="35010000">
            <w:pPr>
              <w:pStyle w:val="Style_3"/>
              <w:ind/>
              <w:jc w:val="left"/>
              <w:rPr>
                <w:b w:val="0"/>
                <w:color w:val="000000"/>
                <w:sz w:val="23"/>
              </w:rPr>
            </w:pPr>
            <w:r>
              <w:rPr>
                <w:b w:val="0"/>
                <w:color w:val="000000"/>
                <w:sz w:val="23"/>
              </w:rPr>
              <w:t xml:space="preserve">АКТ </w:t>
            </w:r>
            <w:r>
              <w:rPr>
                <w:b w:val="0"/>
                <w:color w:val="000000"/>
                <w:sz w:val="23"/>
              </w:rPr>
              <w:t>обследования технической укреплённости объекта</w:t>
            </w:r>
          </w:p>
        </w:tc>
      </w:tr>
      <w:tr>
        <w:trPr>
          <w:trHeight w:hRule="exact" w:val="304"/>
        </w:trPr>
        <w:tc>
          <w:tcPr>
            <w:tcW w:type="dxa" w:w="1836"/>
            <w:tcBorders>
              <w:top w:color="000000" w:sz="6" w:val="single"/>
              <w:left w:color="000000" w:sz="6" w:val="single"/>
              <w:bottom w:color="000000" w:sz="6" w:val="single"/>
              <w:right w:color="000000" w:sz="6" w:val="single"/>
            </w:tcBorders>
            <w:tcMar>
              <w:left w:type="dxa" w:w="40"/>
              <w:right w:type="dxa" w:w="40"/>
            </w:tcMar>
          </w:tcPr>
          <w:p w14:paraId="36010000">
            <w:pPr>
              <w:pStyle w:val="Style_6"/>
              <w:ind/>
              <w:jc w:val="center"/>
              <w:rPr>
                <w:rFonts w:ascii="Liberation Serif" w:hAnsi="Liberation Serif"/>
                <w:sz w:val="22"/>
              </w:rPr>
            </w:pPr>
            <w:r>
              <w:rPr>
                <w:rFonts w:ascii="Liberation Serif" w:hAnsi="Liberation Serif"/>
                <w:sz w:val="22"/>
              </w:rPr>
              <w:t>6.</w:t>
            </w:r>
          </w:p>
        </w:tc>
        <w:tc>
          <w:tcPr>
            <w:tcW w:type="dxa" w:w="8330"/>
            <w:tcBorders>
              <w:top w:color="000000" w:sz="6" w:val="single"/>
              <w:left w:color="000000" w:sz="6" w:val="single"/>
              <w:bottom w:color="000000" w:sz="6" w:val="single"/>
              <w:right w:color="000000" w:sz="6" w:val="single"/>
            </w:tcBorders>
            <w:tcMar>
              <w:left w:type="dxa" w:w="40"/>
              <w:right w:type="dxa" w:w="40"/>
            </w:tcMar>
          </w:tcPr>
          <w:p w14:paraId="37010000">
            <w:r>
              <w:rPr>
                <w:rFonts w:ascii="Liberation Serif" w:hAnsi="Liberation Serif"/>
                <w:b w:val="0"/>
                <w:color w:val="000000"/>
                <w:sz w:val="22"/>
              </w:rPr>
              <w:t xml:space="preserve">Лимит оплаты </w:t>
            </w:r>
            <w:r>
              <w:rPr>
                <w:rFonts w:ascii="Liberation Serif" w:hAnsi="Liberation Serif"/>
                <w:b w:val="0"/>
                <w:color w:val="000000"/>
                <w:sz w:val="22"/>
              </w:rPr>
              <w:t>оказанных услуг</w:t>
            </w:r>
            <w:r>
              <w:rPr>
                <w:rFonts w:ascii="Liberation Serif" w:hAnsi="Liberation Serif"/>
                <w:b w:val="0"/>
                <w:color w:val="000000"/>
                <w:sz w:val="22"/>
              </w:rPr>
              <w:t xml:space="preserve"> по годам </w:t>
            </w:r>
          </w:p>
        </w:tc>
      </w:tr>
      <w:tr>
        <w:trPr>
          <w:trHeight w:hRule="exact" w:val="284"/>
        </w:trPr>
        <w:tc>
          <w:tcPr>
            <w:tcW w:type="dxa" w:w="1836"/>
            <w:tcBorders>
              <w:top w:color="000000" w:sz="6" w:val="single"/>
              <w:left w:color="000000" w:sz="6" w:val="single"/>
              <w:bottom w:color="000000" w:sz="6" w:val="single"/>
              <w:right w:color="000000" w:sz="6" w:val="single"/>
            </w:tcBorders>
            <w:tcMar>
              <w:left w:type="dxa" w:w="40"/>
              <w:right w:type="dxa" w:w="40"/>
            </w:tcMar>
          </w:tcPr>
          <w:p w14:paraId="38010000">
            <w:pPr>
              <w:pStyle w:val="Style_6"/>
              <w:ind/>
              <w:jc w:val="center"/>
              <w:rPr>
                <w:rFonts w:ascii="Liberation Serif" w:hAnsi="Liberation Serif"/>
                <w:sz w:val="22"/>
              </w:rPr>
            </w:pPr>
            <w:r>
              <w:rPr>
                <w:rFonts w:ascii="Liberation Serif" w:hAnsi="Liberation Serif"/>
                <w:sz w:val="22"/>
              </w:rPr>
              <w:t>7.</w:t>
            </w:r>
          </w:p>
        </w:tc>
        <w:tc>
          <w:tcPr>
            <w:tcW w:type="dxa" w:w="8330"/>
            <w:tcBorders>
              <w:top w:color="000000" w:sz="6" w:val="single"/>
              <w:left w:color="000000" w:sz="6" w:val="single"/>
              <w:bottom w:color="000000" w:sz="6" w:val="single"/>
              <w:right w:color="000000" w:sz="6" w:val="single"/>
            </w:tcBorders>
            <w:tcMar>
              <w:left w:type="dxa" w:w="40"/>
              <w:right w:type="dxa" w:w="40"/>
            </w:tcMar>
          </w:tcPr>
          <w:p w14:paraId="39010000">
            <w:pPr>
              <w:pStyle w:val="Style_6"/>
              <w:rPr>
                <w:rFonts w:ascii="Liberation Serif" w:hAnsi="Liberation Serif"/>
                <w:b w:val="0"/>
                <w:sz w:val="22"/>
              </w:rPr>
            </w:pPr>
            <w:r>
              <w:rPr>
                <w:rFonts w:ascii="Liberation Serif" w:hAnsi="Liberation Serif"/>
                <w:b w:val="0"/>
                <w:sz w:val="22"/>
              </w:rPr>
              <w:t>Акт о приемке оказанных услуг</w:t>
            </w:r>
          </w:p>
          <w:p w14:paraId="3A010000">
            <w:pPr>
              <w:pStyle w:val="Style_6"/>
              <w:rPr>
                <w:rFonts w:ascii="Liberation Serif" w:hAnsi="Liberation Serif"/>
                <w:b w:val="0"/>
                <w:sz w:val="22"/>
              </w:rPr>
            </w:pPr>
          </w:p>
          <w:p w14:paraId="3B010000">
            <w:pPr>
              <w:pStyle w:val="Style_6"/>
              <w:rPr>
                <w:rFonts w:ascii="Liberation Serif" w:hAnsi="Liberation Serif"/>
                <w:b w:val="0"/>
                <w:sz w:val="22"/>
              </w:rPr>
            </w:pPr>
          </w:p>
        </w:tc>
      </w:tr>
    </w:tbl>
    <w:p w14:paraId="3C010000">
      <w:pPr>
        <w:ind w:firstLine="0" w:left="720"/>
        <w:rPr>
          <w:rFonts w:ascii="Liberation Serif" w:hAnsi="Liberation Serif"/>
          <w:b w:val="1"/>
          <w:sz w:val="22"/>
        </w:rPr>
      </w:pPr>
    </w:p>
    <w:p w14:paraId="3D010000">
      <w:pPr>
        <w:ind w:firstLine="0" w:left="720"/>
        <w:rPr>
          <w:rFonts w:ascii="Liberation Serif" w:hAnsi="Liberation Serif"/>
          <w:b w:val="1"/>
          <w:sz w:val="22"/>
        </w:rPr>
      </w:pPr>
    </w:p>
    <w:p w14:paraId="3E010000">
      <w:pPr>
        <w:numPr>
          <w:ilvl w:val="0"/>
          <w:numId w:val="1"/>
        </w:numPr>
        <w:ind/>
        <w:jc w:val="center"/>
        <w:rPr>
          <w:rFonts w:ascii="Liberation Serif" w:hAnsi="Liberation Serif"/>
          <w:b w:val="1"/>
          <w:sz w:val="22"/>
        </w:rPr>
      </w:pPr>
      <w:r>
        <w:rPr>
          <w:rFonts w:ascii="Liberation Serif" w:hAnsi="Liberation Serif"/>
          <w:b w:val="1"/>
          <w:sz w:val="22"/>
        </w:rPr>
        <w:t>ЮРИДИЧЕСКИЕ АДРЕСА, ПЛАТЕЖНЫЕ РЕКВИЗИТЫ И ПОДПИСИ СТОРОН</w:t>
      </w:r>
    </w:p>
    <w:p w14:paraId="3F010000">
      <w:pPr>
        <w:tabs>
          <w:tab w:leader="none" w:pos="4318" w:val="left"/>
          <w:tab w:leader="none" w:pos="4460" w:val="left"/>
        </w:tabs>
        <w:ind w:right="601"/>
        <w:jc w:val="both"/>
        <w:rPr>
          <w:rFonts w:ascii="Liberation Serif" w:hAnsi="Liberation Serif"/>
          <w:b w:val="1"/>
          <w:sz w:val="22"/>
        </w:rPr>
      </w:pPr>
    </w:p>
    <w:p w14:paraId="40010000">
      <w:pPr>
        <w:tabs>
          <w:tab w:leader="none" w:pos="4318" w:val="left"/>
          <w:tab w:leader="none" w:pos="4460" w:val="left"/>
        </w:tabs>
        <w:ind w:right="601"/>
        <w:jc w:val="both"/>
        <w:rPr>
          <w:rFonts w:ascii="Liberation Serif" w:hAnsi="Liberation Serif"/>
          <w:b w:val="1"/>
          <w:sz w:val="22"/>
        </w:rPr>
      </w:pPr>
      <w:r>
        <w:rPr>
          <w:rFonts w:ascii="Liberation Serif" w:hAnsi="Liberation Serif"/>
          <w:b w:val="1"/>
          <w:sz w:val="22"/>
        </w:rPr>
        <w:t>ГОСУДАРСТВЕННЫЙ ЗАКАЗЧИК:</w:t>
      </w:r>
    </w:p>
    <w:p w14:paraId="41010000">
      <w:pPr>
        <w:pStyle w:val="Style_6"/>
        <w:spacing w:after="0"/>
        <w:ind/>
        <w:rPr>
          <w:rFonts w:ascii="Liberation Serif" w:hAnsi="Liberation Serif"/>
          <w:sz w:val="22"/>
        </w:rPr>
      </w:pPr>
      <w:r>
        <w:rPr>
          <w:rFonts w:ascii="Liberation Serif" w:hAnsi="Liberation Serif"/>
          <w:sz w:val="22"/>
        </w:rPr>
        <w:t>Государственное казённое учреждение «Дирекция дорожного хозяйства Ямало-Ненецкого автономного округа»</w:t>
      </w:r>
    </w:p>
    <w:p w14:paraId="42010000">
      <w:pPr>
        <w:pStyle w:val="Style_6"/>
        <w:spacing w:after="0"/>
        <w:ind/>
        <w:rPr>
          <w:rFonts w:ascii="Liberation Serif" w:hAnsi="Liberation Serif"/>
          <w:sz w:val="22"/>
        </w:rPr>
      </w:pPr>
      <w:r>
        <w:rPr>
          <w:rFonts w:ascii="Liberation Serif" w:hAnsi="Liberation Serif"/>
          <w:sz w:val="22"/>
        </w:rPr>
        <w:t xml:space="preserve">ИНН 8901008916, КПП 890101001 </w:t>
      </w:r>
    </w:p>
    <w:p w14:paraId="43010000">
      <w:pPr>
        <w:pStyle w:val="Style_6"/>
        <w:spacing w:after="0"/>
        <w:ind/>
        <w:rPr>
          <w:rFonts w:ascii="Liberation Serif" w:hAnsi="Liberation Serif"/>
          <w:sz w:val="22"/>
        </w:rPr>
      </w:pPr>
      <w:r>
        <w:rPr>
          <w:rFonts w:ascii="Liberation Serif" w:hAnsi="Liberation Serif"/>
          <w:sz w:val="22"/>
        </w:rPr>
        <w:t xml:space="preserve">629008, ЯНАО, г. Салехард, ул. Зои Космодемьянской, д. 43, тел.: (34922) 71-702 </w:t>
      </w:r>
    </w:p>
    <w:p w14:paraId="44010000">
      <w:pPr>
        <w:pStyle w:val="Style_6"/>
        <w:spacing w:after="0"/>
        <w:ind/>
        <w:rPr>
          <w:rFonts w:ascii="Liberation Serif" w:hAnsi="Liberation Serif"/>
          <w:sz w:val="22"/>
        </w:rPr>
      </w:pPr>
      <w:r>
        <w:rPr>
          <w:rFonts w:ascii="Liberation Serif" w:hAnsi="Liberation Serif"/>
          <w:sz w:val="22"/>
        </w:rPr>
        <w:t>Е-mail: priemddh@yanao.ru</w:t>
      </w:r>
    </w:p>
    <w:p w14:paraId="45010000">
      <w:pPr>
        <w:pStyle w:val="Style_6"/>
        <w:spacing w:after="0"/>
        <w:ind/>
        <w:rPr>
          <w:rFonts w:ascii="Liberation Serif" w:hAnsi="Liberation Serif"/>
          <w:sz w:val="22"/>
        </w:rPr>
      </w:pPr>
      <w:r>
        <w:rPr>
          <w:rFonts w:ascii="Liberation Serif" w:hAnsi="Liberation Serif"/>
          <w:sz w:val="22"/>
        </w:rPr>
        <w:t xml:space="preserve">УФК по Ямало-Ненецкому автономному округу (Департамент финансов ЯНАО, ГКУ «Дорожная дирекция ЯНАО», л/с № 02902000010) </w:t>
      </w:r>
    </w:p>
    <w:p w14:paraId="46010000">
      <w:pPr>
        <w:pStyle w:val="Style_6"/>
        <w:spacing w:after="0"/>
        <w:ind/>
        <w:rPr>
          <w:rFonts w:ascii="Liberation Serif" w:hAnsi="Liberation Serif"/>
          <w:sz w:val="22"/>
        </w:rPr>
      </w:pPr>
      <w:r>
        <w:rPr>
          <w:rFonts w:ascii="Liberation Serif" w:hAnsi="Liberation Serif"/>
          <w:sz w:val="22"/>
        </w:rPr>
        <w:t xml:space="preserve">Расчетный счет по основной деятельности 03221643719000009000 в РКЦ Салехард г. Салехард/УФК по Ямало-ненецкому автономному округу, БИК 007182108, Корреспондентский счёт (единый казначейский счет УФК по ЯНАО) 40102810145370000008, л/с в департаменте финансов 804030001 </w:t>
      </w:r>
    </w:p>
    <w:p w14:paraId="47010000">
      <w:pPr>
        <w:pStyle w:val="Style_6"/>
        <w:spacing w:after="0"/>
        <w:ind/>
        <w:rPr>
          <w:rFonts w:ascii="Liberation Serif" w:hAnsi="Liberation Serif"/>
          <w:sz w:val="22"/>
        </w:rPr>
      </w:pPr>
      <w:r>
        <w:rPr>
          <w:rFonts w:ascii="Liberation Serif" w:hAnsi="Liberation Serif"/>
          <w:sz w:val="22"/>
        </w:rPr>
        <w:t xml:space="preserve">ОКПО-48725089, ОКОГУ-2300234, ОКВЭД-52.21.22, ОКФС-13, ОКОПФ-75204 </w:t>
      </w:r>
    </w:p>
    <w:p w14:paraId="48010000">
      <w:pPr>
        <w:pStyle w:val="Style_6"/>
        <w:spacing w:after="0"/>
        <w:ind/>
        <w:rPr>
          <w:rFonts w:ascii="Liberation Serif" w:hAnsi="Liberation Serif"/>
          <w:sz w:val="22"/>
        </w:rPr>
      </w:pPr>
      <w:r>
        <w:rPr>
          <w:rFonts w:ascii="Liberation Serif" w:hAnsi="Liberation Serif"/>
          <w:sz w:val="22"/>
        </w:rPr>
        <w:t>ОКТМО-71951000001, ОГРН 1028900509550</w:t>
      </w:r>
    </w:p>
    <w:p w14:paraId="49010000">
      <w:pPr>
        <w:rPr>
          <w:rFonts w:ascii="Liberation Serif" w:hAnsi="Liberation Serif"/>
          <w:sz w:val="20"/>
        </w:rPr>
      </w:pPr>
    </w:p>
    <w:p w14:paraId="4A010000">
      <w:pPr>
        <w:rPr>
          <w:rFonts w:ascii="Liberation Serif" w:hAnsi="Liberation Serif"/>
          <w:b w:val="1"/>
          <w:sz w:val="22"/>
        </w:rPr>
      </w:pPr>
      <w:r>
        <w:rPr>
          <w:rFonts w:ascii="Liberation Serif" w:hAnsi="Liberation Serif"/>
          <w:b w:val="1"/>
          <w:sz w:val="22"/>
        </w:rPr>
        <w:t>ИСПОЛНИТЕЛЬ:</w:t>
      </w:r>
    </w:p>
    <w:p w14:paraId="4B010000">
      <w:pPr>
        <w:rPr>
          <w:rFonts w:ascii="Liberation Serif" w:hAnsi="Liberation Serif"/>
          <w:sz w:val="22"/>
        </w:rPr>
      </w:pPr>
      <w:r>
        <w:rPr>
          <w:rStyle w:val="Style_6_ch"/>
          <w:rFonts w:ascii="Liberation Serif" w:hAnsi="Liberation Serif"/>
          <w:sz w:val="22"/>
        </w:rPr>
        <w:t>Общество с ограниченной ответственностью «Подразделение транспортной безопасности «Рубикон»</w:t>
      </w:r>
    </w:p>
    <w:p w14:paraId="4C010000">
      <w:pPr>
        <w:rPr>
          <w:rFonts w:ascii="Liberation Serif" w:hAnsi="Liberation Serif"/>
          <w:sz w:val="22"/>
        </w:rPr>
      </w:pPr>
      <w:r>
        <w:rPr>
          <w:rStyle w:val="Style_6_ch"/>
          <w:rFonts w:ascii="Liberation Serif" w:hAnsi="Liberation Serif"/>
          <w:sz w:val="22"/>
        </w:rPr>
        <w:t>(ООО «ПТБ «Рубикон»)</w:t>
      </w:r>
    </w:p>
    <w:p w14:paraId="4D010000">
      <w:pPr>
        <w:rPr>
          <w:rFonts w:ascii="Liberation Serif" w:hAnsi="Liberation Serif"/>
          <w:sz w:val="22"/>
        </w:rPr>
      </w:pPr>
      <w:r>
        <w:rPr>
          <w:rStyle w:val="Style_6_ch"/>
          <w:rFonts w:ascii="Liberation Serif" w:hAnsi="Liberation Serif"/>
          <w:sz w:val="22"/>
        </w:rPr>
        <w:t>Юридический адрес 640022, г. Курган, ул. Уральская, д. 1, стр. 3, оф. 4</w:t>
      </w:r>
    </w:p>
    <w:p w14:paraId="4E010000">
      <w:pPr>
        <w:rPr>
          <w:rFonts w:ascii="Liberation Serif" w:hAnsi="Liberation Serif"/>
          <w:sz w:val="22"/>
        </w:rPr>
      </w:pPr>
      <w:r>
        <w:rPr>
          <w:rStyle w:val="Style_6_ch"/>
          <w:rFonts w:ascii="Liberation Serif" w:hAnsi="Liberation Serif"/>
          <w:sz w:val="22"/>
        </w:rPr>
        <w:t>Фактический адрес 640022, г. Курган, ул. Уральская, д. 1, стр. 3, оф. 4</w:t>
      </w:r>
    </w:p>
    <w:p w14:paraId="4F010000">
      <w:pPr>
        <w:rPr>
          <w:rFonts w:ascii="Liberation Serif" w:hAnsi="Liberation Serif"/>
          <w:sz w:val="22"/>
        </w:rPr>
      </w:pPr>
      <w:r>
        <w:rPr>
          <w:rStyle w:val="Style_6_ch"/>
          <w:rFonts w:ascii="Liberation Serif" w:hAnsi="Liberation Serif"/>
          <w:sz w:val="22"/>
        </w:rPr>
        <w:t>Для почтовых отправлений 640022, г. Курган, ул. Уральская, д. 1, стр. 3, оф. 4</w:t>
      </w:r>
    </w:p>
    <w:p w14:paraId="50010000">
      <w:pPr>
        <w:rPr>
          <w:rFonts w:ascii="Liberation Serif" w:hAnsi="Liberation Serif"/>
          <w:sz w:val="22"/>
        </w:rPr>
      </w:pPr>
      <w:r>
        <w:rPr>
          <w:rStyle w:val="Style_6_ch"/>
          <w:rFonts w:ascii="Liberation Serif" w:hAnsi="Liberation Serif"/>
          <w:sz w:val="22"/>
        </w:rPr>
        <w:t xml:space="preserve">Телефон (3522) 26-35-08, </w:t>
      </w:r>
      <w:r>
        <w:rPr>
          <w:rStyle w:val="Style_6_ch"/>
          <w:rFonts w:ascii="Liberation Serif" w:hAnsi="Liberation Serif"/>
          <w:sz w:val="22"/>
        </w:rPr>
        <w:t>Факс (3522) 26-35-08</w:t>
      </w:r>
    </w:p>
    <w:p w14:paraId="51010000">
      <w:pPr>
        <w:rPr>
          <w:rFonts w:ascii="Liberation Serif" w:hAnsi="Liberation Serif"/>
          <w:sz w:val="22"/>
        </w:rPr>
      </w:pPr>
      <w:r>
        <w:rPr>
          <w:rStyle w:val="Style_6_ch"/>
          <w:rFonts w:ascii="Liberation Serif" w:hAnsi="Liberation Serif"/>
          <w:sz w:val="22"/>
        </w:rPr>
        <w:t>Электронная почта E-mail: rubikon.ooo@bk.ru</w:t>
      </w:r>
    </w:p>
    <w:p w14:paraId="52010000">
      <w:pPr>
        <w:rPr>
          <w:rFonts w:ascii="Liberation Serif" w:hAnsi="Liberation Serif"/>
          <w:sz w:val="22"/>
        </w:rPr>
      </w:pPr>
      <w:r>
        <w:rPr>
          <w:rStyle w:val="Style_6_ch"/>
          <w:rFonts w:ascii="Liberation Serif" w:hAnsi="Liberation Serif"/>
          <w:sz w:val="22"/>
        </w:rPr>
        <w:t xml:space="preserve">ИНН 4501154016, </w:t>
      </w:r>
      <w:r>
        <w:rPr>
          <w:rStyle w:val="Style_6_ch"/>
          <w:rFonts w:ascii="Liberation Serif" w:hAnsi="Liberation Serif"/>
          <w:sz w:val="22"/>
        </w:rPr>
        <w:t xml:space="preserve">КПП 450101001, </w:t>
      </w:r>
      <w:r>
        <w:rPr>
          <w:rStyle w:val="Style_6_ch"/>
          <w:rFonts w:ascii="Liberation Serif" w:hAnsi="Liberation Serif"/>
          <w:sz w:val="22"/>
        </w:rPr>
        <w:t xml:space="preserve">ОГРН 1094501006599, </w:t>
      </w:r>
      <w:r>
        <w:rPr>
          <w:rStyle w:val="Style_6_ch"/>
          <w:rFonts w:ascii="Liberation Serif" w:hAnsi="Liberation Serif"/>
          <w:sz w:val="22"/>
        </w:rPr>
        <w:t xml:space="preserve">ОКПО 62604145, </w:t>
      </w:r>
      <w:r>
        <w:rPr>
          <w:rStyle w:val="Style_6_ch"/>
          <w:rFonts w:ascii="Liberation Serif" w:hAnsi="Liberation Serif"/>
          <w:sz w:val="22"/>
        </w:rPr>
        <w:t xml:space="preserve">ОКАТО 37701000001, </w:t>
      </w:r>
    </w:p>
    <w:p w14:paraId="53010000">
      <w:pPr>
        <w:rPr>
          <w:rFonts w:ascii="Liberation Serif" w:hAnsi="Liberation Serif"/>
          <w:sz w:val="22"/>
        </w:rPr>
      </w:pPr>
      <w:r>
        <w:rPr>
          <w:rStyle w:val="Style_6_ch"/>
          <w:rFonts w:ascii="Liberation Serif" w:hAnsi="Liberation Serif"/>
          <w:sz w:val="22"/>
        </w:rPr>
        <w:t xml:space="preserve">ОКТМО 37701000001, </w:t>
      </w:r>
      <w:r>
        <w:rPr>
          <w:rStyle w:val="Style_6_ch"/>
          <w:rFonts w:ascii="Liberation Serif" w:hAnsi="Liberation Serif"/>
          <w:sz w:val="22"/>
        </w:rPr>
        <w:t xml:space="preserve">ОКОПФ 12300, </w:t>
      </w:r>
      <w:r>
        <w:rPr>
          <w:rStyle w:val="Style_6_ch"/>
          <w:rFonts w:ascii="Liberation Serif" w:hAnsi="Liberation Serif"/>
          <w:sz w:val="22"/>
        </w:rPr>
        <w:t xml:space="preserve">ОКФС 16, </w:t>
      </w:r>
      <w:r>
        <w:rPr>
          <w:rStyle w:val="Style_6_ch"/>
          <w:rFonts w:ascii="Liberation Serif" w:hAnsi="Liberation Serif"/>
          <w:sz w:val="22"/>
        </w:rPr>
        <w:t xml:space="preserve">ОКВЭД 80.20 </w:t>
      </w:r>
      <w:r>
        <w:t xml:space="preserve">Дата регистрации </w:t>
      </w:r>
      <w:r>
        <w:t>25.09.2009</w:t>
      </w:r>
      <w:r>
        <w:rPr>
          <w:rStyle w:val="Style_6_ch"/>
          <w:rFonts w:ascii="Liberation Serif" w:hAnsi="Liberation Serif"/>
          <w:sz w:val="22"/>
        </w:rPr>
        <w:t xml:space="preserve"> </w:t>
      </w:r>
    </w:p>
    <w:p w14:paraId="54010000">
      <w:r>
        <w:t xml:space="preserve">Расчетный счет 40702810332000000436, </w:t>
      </w:r>
      <w:r>
        <w:t>Кор/счет 30101810100000000650</w:t>
      </w:r>
    </w:p>
    <w:p w14:paraId="55010000">
      <w:r>
        <w:t>БИК 043735650,</w:t>
      </w:r>
      <w:r>
        <w:t xml:space="preserve"> </w:t>
      </w:r>
      <w:r>
        <w:t>КУРГАНСКОЕ ОТДЕЛЕНИЕ N8599 ПАО СБЕРБАНК</w:t>
      </w:r>
      <w:r>
        <w:t xml:space="preserve"> г. Курган</w:t>
      </w:r>
    </w:p>
    <w:p w14:paraId="56010000">
      <w:pPr>
        <w:rPr>
          <w:rFonts w:ascii="Liberation Serif" w:hAnsi="Liberation Serif"/>
          <w:sz w:val="22"/>
        </w:rPr>
      </w:pPr>
    </w:p>
    <w:p w14:paraId="57010000">
      <w:pPr>
        <w:tabs>
          <w:tab w:leader="none" w:pos="9355" w:val="left"/>
        </w:tabs>
        <w:ind w:right="-5"/>
        <w:rPr>
          <w:rFonts w:ascii="Liberation Serif" w:hAnsi="Liberation Serif"/>
          <w:sz w:val="22"/>
        </w:rPr>
      </w:pPr>
    </w:p>
    <w:p w14:paraId="58010000">
      <w:pPr>
        <w:numPr>
          <w:ilvl w:val="0"/>
          <w:numId w:val="1"/>
        </w:numPr>
        <w:ind/>
        <w:jc w:val="center"/>
        <w:rPr>
          <w:rFonts w:ascii="Liberation Serif" w:hAnsi="Liberation Serif"/>
          <w:b w:val="1"/>
          <w:sz w:val="22"/>
        </w:rPr>
      </w:pPr>
      <w:r>
        <w:rPr>
          <w:rFonts w:ascii="Liberation Serif" w:hAnsi="Liberation Serif"/>
          <w:b w:val="1"/>
          <w:sz w:val="22"/>
        </w:rPr>
        <w:t>ПОДПИСИ СТОРОН:</w:t>
      </w:r>
    </w:p>
    <w:p w14:paraId="59010000">
      <w:pPr>
        <w:ind/>
        <w:jc w:val="center"/>
        <w:rPr>
          <w:rFonts w:ascii="Liberation Serif" w:hAnsi="Liberation Serif"/>
          <w:b w:val="1"/>
          <w:sz w:val="22"/>
        </w:rPr>
      </w:pPr>
    </w:p>
    <w:tbl>
      <w:tblPr>
        <w:tblStyle w:val="Style_5"/>
        <w:tblBorders>
          <w:top w:color="000000" w:sz="4" w:val="single"/>
          <w:left w:color="000000" w:sz="4" w:val="single"/>
          <w:bottom w:color="000000" w:sz="4" w:val="single"/>
          <w:right w:color="000000" w:sz="4" w:val="single"/>
          <w:insideH w:sz="4" w:val="nil"/>
          <w:insideV w:sz="4" w:val="nil"/>
        </w:tblBorders>
        <w:tblLayout w:type="fixed"/>
      </w:tblPr>
      <w:tblGrid>
        <w:gridCol w:w="4562"/>
        <w:gridCol w:w="933"/>
        <w:gridCol w:w="3969"/>
      </w:tblGrid>
      <w:tr>
        <w:trPr>
          <w:trHeight w:hRule="atLeast" w:val="1261"/>
        </w:trPr>
        <w:tc>
          <w:tcPr>
            <w:tcW w:type="dxa" w:w="4562"/>
            <w:tcBorders>
              <w:top w:sz="4" w:val="nil"/>
              <w:left w:sz="4" w:val="nil"/>
              <w:bottom w:sz="4" w:val="nil"/>
              <w:right w:sz="4" w:val="nil"/>
            </w:tcBorders>
          </w:tcPr>
          <w:p w14:paraId="5A010000">
            <w:pPr>
              <w:keepNext w:val="1"/>
              <w:ind/>
              <w:outlineLvl w:val="1"/>
              <w:rPr>
                <w:rFonts w:ascii="Liberation Serif" w:hAnsi="Liberation Serif"/>
                <w:b w:val="1"/>
                <w:sz w:val="22"/>
              </w:rPr>
            </w:pPr>
            <w:r>
              <w:rPr>
                <w:rFonts w:ascii="Liberation Serif" w:hAnsi="Liberation Serif"/>
                <w:b w:val="1"/>
                <w:sz w:val="22"/>
              </w:rPr>
              <w:t>ГОСУДАРСТВЕННЫЙ ЗАКАЗЧИК</w:t>
            </w:r>
          </w:p>
          <w:p w14:paraId="5B010000">
            <w:pPr>
              <w:ind/>
              <w:jc w:val="both"/>
              <w:rPr>
                <w:rFonts w:ascii="Liberation Serif" w:hAnsi="Liberation Serif"/>
                <w:sz w:val="22"/>
              </w:rPr>
            </w:pPr>
          </w:p>
          <w:p w14:paraId="5C010000">
            <w:pPr>
              <w:ind/>
              <w:jc w:val="both"/>
              <w:rPr>
                <w:rFonts w:ascii="Liberation Serif" w:hAnsi="Liberation Serif"/>
                <w:sz w:val="22"/>
              </w:rPr>
            </w:pPr>
          </w:p>
          <w:p w14:paraId="5D010000">
            <w:pPr>
              <w:rPr>
                <w:rFonts w:ascii="Liberation Serif" w:hAnsi="Liberation Serif"/>
                <w:sz w:val="22"/>
              </w:rPr>
            </w:pPr>
            <w:r>
              <w:rPr>
                <w:rFonts w:ascii="Liberation Serif" w:hAnsi="Liberation Serif"/>
                <w:sz w:val="22"/>
              </w:rPr>
              <w:t>_______________ /Д.А. Конев /</w:t>
            </w:r>
          </w:p>
          <w:p w14:paraId="5E010000">
            <w:pPr>
              <w:rPr>
                <w:rFonts w:ascii="Liberation Serif" w:hAnsi="Liberation Serif"/>
                <w:sz w:val="22"/>
              </w:rPr>
            </w:pPr>
            <w:r>
              <w:rPr>
                <w:rFonts w:ascii="Liberation Serif" w:hAnsi="Liberation Serif"/>
                <w:sz w:val="22"/>
              </w:rPr>
              <w:t xml:space="preserve">   М.П.</w:t>
            </w:r>
          </w:p>
        </w:tc>
        <w:tc>
          <w:tcPr>
            <w:tcW w:type="dxa" w:w="933"/>
            <w:tcBorders>
              <w:top w:sz="4" w:val="nil"/>
              <w:left w:sz="4" w:val="nil"/>
              <w:bottom w:sz="4" w:val="nil"/>
              <w:right w:sz="4" w:val="nil"/>
            </w:tcBorders>
          </w:tcPr>
          <w:p w14:paraId="5F010000">
            <w:pPr>
              <w:ind w:firstLine="567" w:left="33"/>
              <w:jc w:val="center"/>
              <w:rPr>
                <w:rFonts w:ascii="Liberation Serif" w:hAnsi="Liberation Serif"/>
                <w:b w:val="1"/>
                <w:sz w:val="22"/>
              </w:rPr>
            </w:pPr>
          </w:p>
          <w:p w14:paraId="60010000">
            <w:pPr>
              <w:keepNext w:val="1"/>
              <w:ind w:firstLine="567" w:left="0"/>
              <w:outlineLvl w:val="2"/>
              <w:rPr>
                <w:rFonts w:ascii="Liberation Serif" w:hAnsi="Liberation Serif"/>
                <w:b w:val="1"/>
                <w:sz w:val="22"/>
              </w:rPr>
            </w:pPr>
          </w:p>
        </w:tc>
        <w:tc>
          <w:tcPr>
            <w:tcW w:type="dxa" w:w="3969"/>
            <w:tcBorders>
              <w:top w:sz="4" w:val="nil"/>
              <w:left w:sz="4" w:val="nil"/>
              <w:bottom w:sz="4" w:val="nil"/>
              <w:right w:sz="4" w:val="nil"/>
            </w:tcBorders>
          </w:tcPr>
          <w:p w14:paraId="61010000">
            <w:pPr>
              <w:keepNext w:val="1"/>
              <w:ind w:firstLine="33" w:left="0"/>
              <w:outlineLvl w:val="3"/>
              <w:rPr>
                <w:rFonts w:ascii="Liberation Serif" w:hAnsi="Liberation Serif"/>
                <w:b w:val="1"/>
                <w:sz w:val="22"/>
              </w:rPr>
            </w:pPr>
            <w:r>
              <w:rPr>
                <w:rFonts w:ascii="Liberation Serif" w:hAnsi="Liberation Serif"/>
                <w:b w:val="1"/>
                <w:sz w:val="22"/>
              </w:rPr>
              <w:t>ИСПОЛНИТЕЛЬ</w:t>
            </w:r>
          </w:p>
          <w:p w14:paraId="62010000">
            <w:pPr>
              <w:ind w:firstLine="33" w:left="0"/>
              <w:rPr>
                <w:rFonts w:ascii="Liberation Serif" w:hAnsi="Liberation Serif"/>
                <w:sz w:val="22"/>
              </w:rPr>
            </w:pPr>
          </w:p>
          <w:p w14:paraId="63010000">
            <w:pPr>
              <w:ind w:firstLine="33" w:left="0"/>
              <w:rPr>
                <w:rFonts w:ascii="Liberation Serif" w:hAnsi="Liberation Serif"/>
                <w:sz w:val="22"/>
              </w:rPr>
            </w:pPr>
          </w:p>
          <w:p w14:paraId="64010000">
            <w:pPr>
              <w:ind w:firstLine="33" w:left="0"/>
              <w:rPr>
                <w:rFonts w:ascii="Liberation Serif" w:hAnsi="Liberation Serif"/>
                <w:sz w:val="22"/>
              </w:rPr>
            </w:pPr>
            <w:r>
              <w:rPr>
                <w:rFonts w:ascii="Liberation Serif" w:hAnsi="Liberation Serif"/>
                <w:sz w:val="22"/>
              </w:rPr>
              <w:t>________________/А.А. Бабушкин/</w:t>
            </w:r>
          </w:p>
          <w:p w14:paraId="65010000">
            <w:pPr>
              <w:ind w:firstLine="33" w:left="0"/>
              <w:rPr>
                <w:rFonts w:ascii="Liberation Serif" w:hAnsi="Liberation Serif"/>
                <w:sz w:val="22"/>
              </w:rPr>
            </w:pPr>
            <w:r>
              <w:rPr>
                <w:rFonts w:ascii="Liberation Serif" w:hAnsi="Liberation Serif"/>
                <w:sz w:val="22"/>
              </w:rPr>
              <w:t xml:space="preserve">    М.П.</w:t>
            </w:r>
          </w:p>
        </w:tc>
      </w:tr>
    </w:tbl>
    <w:p w14:paraId="66010000">
      <w:pPr>
        <w:tabs>
          <w:tab w:leader="none" w:pos="9355" w:val="left"/>
        </w:tabs>
        <w:ind w:right="-5"/>
        <w:rPr>
          <w:rFonts w:ascii="Liberation Serif" w:hAnsi="Liberation Serif"/>
          <w:sz w:val="20"/>
        </w:rPr>
      </w:pPr>
    </w:p>
    <w:p w14:paraId="67010000">
      <w:pPr>
        <w:tabs>
          <w:tab w:leader="none" w:pos="9355" w:val="left"/>
        </w:tabs>
        <w:ind w:right="-5"/>
        <w:rPr>
          <w:rFonts w:ascii="Liberation Serif" w:hAnsi="Liberation Serif"/>
          <w:sz w:val="20"/>
        </w:rPr>
      </w:pPr>
    </w:p>
    <w:p w14:paraId="68010000">
      <w:pPr>
        <w:ind/>
        <w:jc w:val="right"/>
        <w:rPr>
          <w:sz w:val="20"/>
        </w:rPr>
      </w:pPr>
    </w:p>
    <w:p w14:paraId="69010000">
      <w:pPr>
        <w:ind/>
        <w:jc w:val="right"/>
        <w:rPr>
          <w:sz w:val="20"/>
        </w:rPr>
      </w:pPr>
    </w:p>
    <w:p w14:paraId="6A010000">
      <w:pPr>
        <w:ind/>
        <w:jc w:val="right"/>
        <w:rPr>
          <w:sz w:val="20"/>
        </w:rPr>
      </w:pPr>
    </w:p>
    <w:p w14:paraId="6B010000">
      <w:pPr>
        <w:ind/>
        <w:jc w:val="right"/>
        <w:rPr>
          <w:sz w:val="20"/>
        </w:rPr>
      </w:pPr>
    </w:p>
    <w:p w14:paraId="6C010000">
      <w:pPr>
        <w:ind/>
        <w:jc w:val="right"/>
        <w:rPr>
          <w:sz w:val="20"/>
        </w:rPr>
      </w:pPr>
    </w:p>
    <w:p w14:paraId="6D010000">
      <w:pPr>
        <w:ind/>
        <w:jc w:val="right"/>
        <w:rPr>
          <w:sz w:val="20"/>
        </w:rPr>
      </w:pPr>
    </w:p>
    <w:p w14:paraId="6E010000">
      <w:pPr>
        <w:ind/>
        <w:jc w:val="right"/>
        <w:rPr>
          <w:sz w:val="20"/>
        </w:rPr>
      </w:pPr>
    </w:p>
    <w:p w14:paraId="6F010000">
      <w:pPr>
        <w:ind/>
        <w:jc w:val="right"/>
        <w:rPr>
          <w:sz w:val="20"/>
        </w:rPr>
      </w:pPr>
    </w:p>
    <w:p w14:paraId="70010000">
      <w:pPr>
        <w:ind/>
        <w:jc w:val="right"/>
        <w:rPr>
          <w:sz w:val="20"/>
        </w:rPr>
      </w:pPr>
    </w:p>
    <w:p w14:paraId="71010000">
      <w:pPr>
        <w:ind/>
        <w:jc w:val="right"/>
        <w:rPr>
          <w:sz w:val="20"/>
        </w:rPr>
      </w:pPr>
    </w:p>
    <w:p w14:paraId="72010000">
      <w:pPr>
        <w:ind/>
        <w:jc w:val="right"/>
        <w:rPr>
          <w:sz w:val="20"/>
        </w:rPr>
      </w:pPr>
    </w:p>
    <w:p w14:paraId="73010000">
      <w:pPr>
        <w:ind/>
        <w:jc w:val="right"/>
        <w:rPr>
          <w:sz w:val="20"/>
        </w:rPr>
      </w:pPr>
    </w:p>
    <w:p w14:paraId="74010000">
      <w:pPr>
        <w:ind/>
        <w:jc w:val="right"/>
        <w:rPr>
          <w:sz w:val="20"/>
        </w:rPr>
      </w:pPr>
    </w:p>
    <w:p w14:paraId="75010000">
      <w:pPr>
        <w:ind/>
        <w:jc w:val="right"/>
        <w:rPr>
          <w:sz w:val="20"/>
        </w:rPr>
      </w:pPr>
    </w:p>
    <w:p w14:paraId="76010000">
      <w:pPr>
        <w:ind/>
        <w:jc w:val="right"/>
        <w:rPr>
          <w:sz w:val="20"/>
        </w:rPr>
      </w:pPr>
    </w:p>
    <w:p w14:paraId="77010000">
      <w:pPr>
        <w:ind/>
        <w:jc w:val="right"/>
        <w:rPr>
          <w:sz w:val="20"/>
        </w:rPr>
      </w:pPr>
    </w:p>
    <w:p w14:paraId="78010000">
      <w:pPr>
        <w:ind/>
        <w:jc w:val="right"/>
        <w:rPr>
          <w:sz w:val="20"/>
        </w:rPr>
      </w:pPr>
    </w:p>
    <w:p w14:paraId="79010000">
      <w:pPr>
        <w:ind/>
        <w:jc w:val="right"/>
        <w:rPr>
          <w:sz w:val="20"/>
        </w:rPr>
      </w:pPr>
    </w:p>
    <w:p w14:paraId="7A010000">
      <w:pPr>
        <w:ind/>
        <w:jc w:val="right"/>
        <w:rPr>
          <w:sz w:val="20"/>
        </w:rPr>
      </w:pPr>
    </w:p>
    <w:p w14:paraId="7B010000">
      <w:pPr>
        <w:ind/>
        <w:jc w:val="right"/>
        <w:rPr>
          <w:sz w:val="20"/>
        </w:rPr>
      </w:pPr>
    </w:p>
    <w:p w14:paraId="7C010000">
      <w:pPr>
        <w:ind/>
        <w:jc w:val="right"/>
        <w:rPr>
          <w:sz w:val="20"/>
        </w:rPr>
      </w:pPr>
    </w:p>
    <w:p w14:paraId="7D010000">
      <w:pPr>
        <w:ind/>
        <w:jc w:val="right"/>
        <w:rPr>
          <w:sz w:val="20"/>
        </w:rPr>
      </w:pPr>
    </w:p>
    <w:p w14:paraId="7E010000">
      <w:pPr>
        <w:ind/>
        <w:jc w:val="right"/>
        <w:rPr>
          <w:sz w:val="20"/>
        </w:rPr>
      </w:pPr>
    </w:p>
    <w:p w14:paraId="7F010000">
      <w:pPr>
        <w:ind/>
        <w:jc w:val="right"/>
        <w:rPr>
          <w:sz w:val="20"/>
        </w:rPr>
      </w:pPr>
      <w:r>
        <w:rPr>
          <w:sz w:val="20"/>
        </w:rPr>
        <w:t xml:space="preserve">Приложение № </w:t>
      </w:r>
      <w:r>
        <w:rPr>
          <w:sz w:val="20"/>
        </w:rPr>
        <w:t>3</w:t>
      </w:r>
      <w:r>
        <w:rPr>
          <w:sz w:val="20"/>
        </w:rPr>
        <w:t xml:space="preserve"> </w:t>
      </w:r>
    </w:p>
    <w:p w14:paraId="80010000">
      <w:pPr>
        <w:ind/>
        <w:jc w:val="right"/>
        <w:rPr>
          <w:sz w:val="20"/>
        </w:rPr>
      </w:pPr>
      <w:r>
        <w:rPr>
          <w:sz w:val="20"/>
        </w:rPr>
        <w:t>к К</w:t>
      </w:r>
      <w:r>
        <w:rPr>
          <w:sz w:val="20"/>
        </w:rPr>
        <w:t>онтракту</w:t>
      </w:r>
      <w:r>
        <w:rPr>
          <w:sz w:val="20"/>
        </w:rPr>
        <w:t xml:space="preserve"> </w:t>
      </w:r>
    </w:p>
    <w:p w14:paraId="81010000">
      <w:pPr>
        <w:ind/>
        <w:jc w:val="right"/>
        <w:rPr>
          <w:sz w:val="20"/>
        </w:rPr>
      </w:pPr>
      <w:r>
        <w:rPr>
          <w:sz w:val="20"/>
        </w:rPr>
        <w:t xml:space="preserve"> от _________2023 </w:t>
      </w:r>
      <w:r>
        <w:rPr>
          <w:sz w:val="20"/>
        </w:rPr>
        <w:t>№ 416.13157/23-ДХ</w:t>
      </w:r>
    </w:p>
    <w:p w14:paraId="82010000">
      <w:pPr>
        <w:ind w:firstLine="709" w:left="0"/>
        <w:jc w:val="right"/>
      </w:pPr>
    </w:p>
    <w:p w14:paraId="83010000">
      <w:pPr>
        <w:ind/>
        <w:jc w:val="center"/>
      </w:pPr>
    </w:p>
    <w:p w14:paraId="84010000">
      <w:pPr>
        <w:ind/>
        <w:jc w:val="center"/>
      </w:pPr>
    </w:p>
    <w:p w14:paraId="85010000">
      <w:pPr>
        <w:tabs>
          <w:tab w:leader="none" w:pos="3075" w:val="left"/>
        </w:tabs>
        <w:ind/>
        <w:jc w:val="center"/>
        <w:rPr>
          <w:sz w:val="22"/>
        </w:rPr>
      </w:pPr>
      <w:r>
        <w:rPr>
          <w:sz w:val="22"/>
        </w:rPr>
        <w:t>Требования к качеству оказания услуг по защите ОТИ от АНВ</w:t>
      </w:r>
    </w:p>
    <w:p w14:paraId="86010000">
      <w:pPr>
        <w:rPr>
          <w:rFonts w:ascii="Liberation Serif" w:hAnsi="Liberation Serif"/>
        </w:rPr>
      </w:pPr>
    </w:p>
    <w:tbl>
      <w:tblPr>
        <w:tblStyle w:val="Style_5"/>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93"/>
        <w:gridCol w:w="6268"/>
        <w:gridCol w:w="2976"/>
      </w:tblGrid>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7010000">
            <w:pPr>
              <w:tabs>
                <w:tab w:leader="none" w:pos="176" w:val="left"/>
              </w:tabs>
              <w:ind w:right="-107"/>
              <w:jc w:val="center"/>
              <w:rPr>
                <w:b w:val="1"/>
                <w:sz w:val="22"/>
              </w:rPr>
            </w:pPr>
            <w:r>
              <w:rPr>
                <w:b w:val="1"/>
                <w:sz w:val="22"/>
              </w:rPr>
              <w:t>№ п/п</w:t>
            </w: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8010000">
            <w:pPr>
              <w:ind/>
              <w:jc w:val="center"/>
              <w:rPr>
                <w:b w:val="1"/>
                <w:sz w:val="22"/>
              </w:rPr>
            </w:pPr>
            <w:r>
              <w:rPr>
                <w:b w:val="1"/>
                <w:sz w:val="22"/>
              </w:rPr>
              <w:t>Требования</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9010000">
            <w:pPr>
              <w:ind/>
              <w:jc w:val="center"/>
              <w:rPr>
                <w:b w:val="1"/>
                <w:sz w:val="22"/>
              </w:rPr>
            </w:pPr>
            <w:r>
              <w:rPr>
                <w:b w:val="1"/>
                <w:sz w:val="22"/>
              </w:rPr>
              <w:t>Допустимые отклонения от требований</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A010000">
            <w:pPr>
              <w:tabs>
                <w:tab w:leader="none" w:pos="176" w:val="left"/>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B010000">
            <w:pPr>
              <w:ind/>
              <w:jc w:val="both"/>
              <w:rPr>
                <w:sz w:val="22"/>
              </w:rPr>
            </w:pPr>
            <w:r>
              <w:rPr>
                <w:sz w:val="22"/>
              </w:rPr>
              <w:t>Количество выставленных постов на объекте.</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C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D010000">
            <w:pPr>
              <w:tabs>
                <w:tab w:leader="none" w:pos="176" w:val="left"/>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E010000">
            <w:pPr>
              <w:ind/>
              <w:jc w:val="both"/>
              <w:rPr>
                <w:sz w:val="22"/>
              </w:rPr>
            </w:pPr>
            <w:r>
              <w:rPr>
                <w:sz w:val="22"/>
              </w:rPr>
              <w:t>Несение службы в установленной форме одежды.</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8F010000">
            <w:pPr>
              <w:ind/>
              <w:jc w:val="center"/>
              <w:rPr>
                <w:sz w:val="22"/>
              </w:rPr>
            </w:pPr>
            <w:r>
              <w:rPr>
                <w:sz w:val="22"/>
              </w:rPr>
              <w:t>Отсутствие головного убора</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90010000">
            <w:pPr>
              <w:tabs>
                <w:tab w:leader="none" w:pos="176" w:val="left"/>
                <w:tab w:leader="none" w:pos="720" w:val="clear"/>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91010000">
            <w:pPr>
              <w:ind/>
              <w:jc w:val="both"/>
              <w:rPr>
                <w:sz w:val="22"/>
              </w:rPr>
            </w:pPr>
            <w:r>
              <w:rPr>
                <w:sz w:val="22"/>
              </w:rPr>
              <w:t xml:space="preserve">Наличие у работника поста ПТБ: </w:t>
            </w:r>
          </w:p>
          <w:p w14:paraId="92010000">
            <w:pPr>
              <w:ind/>
              <w:jc w:val="both"/>
              <w:rPr>
                <w:sz w:val="22"/>
              </w:rPr>
            </w:pPr>
            <w:r>
              <w:rPr>
                <w:sz w:val="22"/>
              </w:rPr>
              <w:t>- средств индивидуальной защиты;</w:t>
            </w:r>
          </w:p>
          <w:p w14:paraId="93010000">
            <w:pPr>
              <w:tabs>
                <w:tab w:leader="none" w:pos="851" w:val="left"/>
              </w:tabs>
              <w:ind/>
              <w:jc w:val="both"/>
              <w:rPr>
                <w:sz w:val="22"/>
              </w:rPr>
            </w:pPr>
            <w:r>
              <w:rPr>
                <w:sz w:val="22"/>
              </w:rPr>
              <w:t xml:space="preserve">- </w:t>
            </w:r>
            <w:r>
              <w:rPr>
                <w:sz w:val="22"/>
              </w:rPr>
              <w:t>специальных средств</w:t>
            </w:r>
            <w:r>
              <w:rPr>
                <w:sz w:val="22"/>
              </w:rPr>
              <w:t>;</w:t>
            </w:r>
          </w:p>
          <w:p w14:paraId="94010000">
            <w:pPr>
              <w:tabs>
                <w:tab w:leader="none" w:pos="851" w:val="left"/>
              </w:tabs>
              <w:ind/>
              <w:jc w:val="both"/>
              <w:rPr>
                <w:sz w:val="22"/>
              </w:rPr>
            </w:pPr>
            <w:r>
              <w:rPr>
                <w:sz w:val="22"/>
              </w:rPr>
              <w:t>- средства связи: сотовый телефон;</w:t>
            </w:r>
          </w:p>
          <w:p w14:paraId="95010000">
            <w:pPr>
              <w:ind/>
              <w:jc w:val="both"/>
              <w:rPr>
                <w:sz w:val="22"/>
              </w:rPr>
            </w:pPr>
            <w:r>
              <w:rPr>
                <w:sz w:val="22"/>
              </w:rPr>
              <w:t>- специально</w:t>
            </w:r>
            <w:r>
              <w:rPr>
                <w:sz w:val="22"/>
              </w:rPr>
              <w:t>го</w:t>
            </w:r>
            <w:r>
              <w:rPr>
                <w:sz w:val="22"/>
              </w:rPr>
              <w:t xml:space="preserve"> снаряжени</w:t>
            </w:r>
            <w:r>
              <w:rPr>
                <w:sz w:val="22"/>
              </w:rPr>
              <w:t>я</w:t>
            </w:r>
            <w:r>
              <w:rPr>
                <w:sz w:val="22"/>
              </w:rPr>
              <w:t>: фонарь аккумуляторный;</w:t>
            </w:r>
          </w:p>
          <w:p w14:paraId="96010000">
            <w:pPr>
              <w:ind/>
              <w:jc w:val="both"/>
              <w:rPr>
                <w:sz w:val="22"/>
              </w:rPr>
            </w:pPr>
            <w:r>
              <w:rPr>
                <w:sz w:val="22"/>
              </w:rPr>
              <w:t xml:space="preserve">Наличие у работников ПТБ служебных удостоверений и жетонов в соответствии с приказом </w:t>
            </w:r>
            <w:r>
              <w:rPr>
                <w:sz w:val="22"/>
              </w:rPr>
              <w:t>Минтранса РФ от 15 октября 2008 г. № 170 «Об утверждении описаний и рисунков служебных удостоверений и жетона работников федерального государственного унитарного предприятия «Управление ведомственной охраны Министерства транспорта Российской Федерации».</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97010000">
            <w:pPr>
              <w:ind/>
              <w:jc w:val="center"/>
              <w:rPr>
                <w:sz w:val="22"/>
              </w:rPr>
            </w:pPr>
          </w:p>
          <w:p w14:paraId="98010000">
            <w:pPr>
              <w:ind/>
              <w:jc w:val="center"/>
              <w:rPr>
                <w:sz w:val="22"/>
              </w:rPr>
            </w:pPr>
            <w:r>
              <w:rPr>
                <w:sz w:val="22"/>
              </w:rPr>
              <w:t xml:space="preserve">нет, </w:t>
            </w:r>
          </w:p>
          <w:p w14:paraId="99010000">
            <w:pPr>
              <w:ind/>
              <w:jc w:val="center"/>
              <w:rPr>
                <w:sz w:val="22"/>
              </w:rPr>
            </w:pPr>
          </w:p>
          <w:p w14:paraId="9A010000">
            <w:pPr>
              <w:ind/>
              <w:jc w:val="center"/>
              <w:rPr>
                <w:sz w:val="22"/>
              </w:rPr>
            </w:pPr>
            <w:r>
              <w:rPr>
                <w:sz w:val="22"/>
              </w:rPr>
              <w:t>отсутствие служебных удостоверений и/или жетонов допускается устранять в ходе проведения проверки (но не более чем 3 часа)</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9B010000">
            <w:pPr>
              <w:tabs>
                <w:tab w:leader="none" w:pos="176" w:val="left"/>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9C010000">
            <w:pPr>
              <w:ind/>
              <w:jc w:val="both"/>
              <w:rPr>
                <w:sz w:val="22"/>
              </w:rPr>
            </w:pPr>
            <w:r>
              <w:rPr>
                <w:sz w:val="22"/>
              </w:rPr>
              <w:t>Обязательное наличие на посту следующих документов:</w:t>
            </w:r>
          </w:p>
          <w:p w14:paraId="9D010000">
            <w:pPr>
              <w:ind/>
              <w:jc w:val="both"/>
              <w:rPr>
                <w:sz w:val="22"/>
              </w:rPr>
            </w:pPr>
            <w:r>
              <w:rPr>
                <w:sz w:val="22"/>
              </w:rPr>
              <w:t>- журнал контроля работы ТС</w:t>
            </w:r>
            <w:r>
              <w:rPr>
                <w:sz w:val="22"/>
              </w:rPr>
              <w:t>ОТБ;</w:t>
            </w:r>
          </w:p>
          <w:p w14:paraId="9E010000">
            <w:pPr>
              <w:ind/>
              <w:jc w:val="both"/>
              <w:rPr>
                <w:sz w:val="22"/>
              </w:rPr>
            </w:pPr>
            <w:r>
              <w:rPr>
                <w:sz w:val="22"/>
              </w:rPr>
              <w:t>- план-схема выставления поста;</w:t>
            </w:r>
          </w:p>
          <w:p w14:paraId="9F010000">
            <w:pPr>
              <w:ind/>
              <w:jc w:val="both"/>
              <w:rPr>
                <w:sz w:val="22"/>
              </w:rPr>
            </w:pPr>
            <w:r>
              <w:rPr>
                <w:sz w:val="22"/>
              </w:rPr>
              <w:t>- должностные инструкции работников ПТБ, участвующих в защите Объекта;</w:t>
            </w:r>
          </w:p>
          <w:p w14:paraId="A0010000">
            <w:pPr>
              <w:ind/>
              <w:jc w:val="both"/>
              <w:rPr>
                <w:sz w:val="22"/>
              </w:rPr>
            </w:pPr>
            <w:r>
              <w:rPr>
                <w:sz w:val="22"/>
              </w:rPr>
              <w:t>- порядок применения специальных средств;</w:t>
            </w:r>
          </w:p>
          <w:p w14:paraId="A1010000">
            <w:pPr>
              <w:ind/>
              <w:jc w:val="both"/>
              <w:rPr>
                <w:sz w:val="22"/>
              </w:rPr>
            </w:pPr>
            <w:r>
              <w:rPr>
                <w:sz w:val="22"/>
              </w:rPr>
              <w:t>- инструкция о мерах пожарной безопасности;</w:t>
            </w:r>
          </w:p>
          <w:p w14:paraId="A2010000">
            <w:pPr>
              <w:ind/>
              <w:jc w:val="both"/>
              <w:rPr>
                <w:sz w:val="22"/>
              </w:rPr>
            </w:pPr>
            <w:r>
              <w:rPr>
                <w:sz w:val="22"/>
              </w:rPr>
              <w:t>- инструкция об охране труда и техники безопасности.</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3010000">
            <w:pPr>
              <w:ind/>
              <w:jc w:val="center"/>
              <w:rPr>
                <w:sz w:val="22"/>
              </w:rPr>
            </w:pPr>
            <w:r>
              <w:rPr>
                <w:sz w:val="22"/>
              </w:rPr>
              <w:t>Нет</w:t>
            </w:r>
          </w:p>
          <w:p w14:paraId="A4010000">
            <w:pPr>
              <w:ind/>
              <w:jc w:val="center"/>
              <w:rPr>
                <w:sz w:val="22"/>
              </w:rPr>
            </w:pP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5010000">
            <w:pPr>
              <w:tabs>
                <w:tab w:leader="none" w:pos="176" w:val="left"/>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6010000">
            <w:pPr>
              <w:ind/>
              <w:jc w:val="both"/>
              <w:rPr>
                <w:sz w:val="22"/>
              </w:rPr>
            </w:pPr>
            <w:r>
              <w:rPr>
                <w:sz w:val="22"/>
              </w:rPr>
              <w:t>Знание работниками ПТБ должностных обязанностей при действиях в штатном режиме и нештатных и чрезвычайных ситуациях на Объекте, установленных в техническом задании. Способность работниками ПТБ изложить алгоритм действий в штатном режиме и нештатных и чрезвычайных ситуациях.</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7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8010000">
            <w:pPr>
              <w:tabs>
                <w:tab w:leader="none" w:pos="176" w:val="left"/>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9010000">
            <w:pPr>
              <w:ind/>
              <w:jc w:val="both"/>
              <w:rPr>
                <w:sz w:val="22"/>
              </w:rPr>
            </w:pPr>
            <w:r>
              <w:rPr>
                <w:sz w:val="22"/>
              </w:rPr>
              <w:t>Принятие мер к задержанию лиц, нарушающих установленный порядок проезда (прохода) на Объекте.</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A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B010000">
            <w:pPr>
              <w:tabs>
                <w:tab w:leader="none" w:pos="176" w:val="left"/>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C010000">
            <w:pPr>
              <w:ind/>
              <w:jc w:val="both"/>
              <w:rPr>
                <w:sz w:val="22"/>
              </w:rPr>
            </w:pPr>
            <w:r>
              <w:rPr>
                <w:sz w:val="22"/>
              </w:rPr>
              <w:t>Практическое выполнение должностных обязанностей при защите Объекта в штатном режиме (выполнение графика дежурства, наличие зап</w:t>
            </w:r>
            <w:r>
              <w:rPr>
                <w:sz w:val="22"/>
              </w:rPr>
              <w:t>исей в журнале контроля работы ТС</w:t>
            </w:r>
            <w:r>
              <w:rPr>
                <w:sz w:val="22"/>
              </w:rPr>
              <w:t>ОТБ).</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D010000">
            <w:pPr>
              <w:ind/>
              <w:jc w:val="center"/>
              <w:rPr>
                <w:sz w:val="22"/>
              </w:rPr>
            </w:pPr>
            <w:r>
              <w:rPr>
                <w:sz w:val="22"/>
              </w:rPr>
              <w:t>В течение 20 мин. После возникновения необходимости</w:t>
            </w:r>
          </w:p>
        </w:tc>
      </w:tr>
      <w:tr>
        <w:trPr>
          <w:trHeight w:hRule="atLeast" w:val="1513"/>
        </w:trP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E010000">
            <w:pPr>
              <w:tabs>
                <w:tab w:leader="none" w:pos="176" w:val="left"/>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AF010000">
            <w:pPr>
              <w:ind/>
              <w:jc w:val="both"/>
              <w:rPr>
                <w:sz w:val="22"/>
              </w:rPr>
            </w:pPr>
            <w:r>
              <w:rPr>
                <w:sz w:val="22"/>
              </w:rPr>
              <w:t>Своевременное информирование органа управления дорожным хозяйством, МВД, ФСБ, МЧС о происшествиях, ДТП, обнаружении взрывных устройств, взрывчатых материалов, взрыве или угрозе взрыва, возникновении чрезвычайных ситуаций природного и техногенного характера.</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0010000">
            <w:pPr>
              <w:ind/>
              <w:jc w:val="center"/>
              <w:rPr>
                <w:sz w:val="22"/>
              </w:rPr>
            </w:pPr>
            <w:r>
              <w:rPr>
                <w:sz w:val="22"/>
              </w:rPr>
              <w:t>Незамедлительно</w:t>
            </w:r>
          </w:p>
        </w:tc>
      </w:tr>
      <w:tr>
        <w:trPr>
          <w:trHeight w:hRule="atLeast" w:val="180"/>
        </w:trP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1010000">
            <w:pPr>
              <w:tabs>
                <w:tab w:leader="none" w:pos="176" w:val="left"/>
              </w:tabs>
              <w:ind w:firstLine="0" w:left="0" w:right="-107"/>
              <w:jc w:val="center"/>
              <w:rPr>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2010000">
            <w:pPr>
              <w:ind/>
              <w:jc w:val="both"/>
              <w:rPr>
                <w:sz w:val="22"/>
              </w:rPr>
            </w:pPr>
            <w:r>
              <w:rPr>
                <w:sz w:val="22"/>
              </w:rPr>
              <w:t>Обнаружение и задержание лиц, совершающих (совершивших) противоправные действия в отношении Объекта, в соответствии с планом организации защиты Объекта.</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3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4010000">
            <w:pPr>
              <w:tabs>
                <w:tab w:leader="none" w:pos="318" w:val="left"/>
                <w:tab w:leader="none" w:pos="720" w:val="clear"/>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5010000">
            <w:pPr>
              <w:ind w:firstLine="0" w:left="0"/>
              <w:jc w:val="both"/>
              <w:rPr>
                <w:b w:val="0"/>
                <w:color w:val="000000"/>
                <w:sz w:val="22"/>
              </w:rPr>
            </w:pPr>
            <w:r>
              <w:rPr>
                <w:b w:val="0"/>
                <w:color w:val="000000"/>
                <w:sz w:val="22"/>
              </w:rPr>
              <w:t>Допуск рабочих к производству работ на Объект (опоры, опорные части, пролетные строения) при наличии пропусков или списка, заверенного органом управления дорожным хозяйством и документов, удостоверяющих личность рабочих.</w:t>
            </w:r>
          </w:p>
          <w:p w14:paraId="B6010000">
            <w:pPr>
              <w:ind w:firstLine="0" w:left="0"/>
              <w:jc w:val="both"/>
              <w:rPr>
                <w:b w:val="0"/>
                <w:color w:val="000000"/>
                <w:sz w:val="22"/>
              </w:rPr>
            </w:pPr>
            <w:r>
              <w:rPr>
                <w:b w:val="0"/>
                <w:color w:val="000000"/>
                <w:sz w:val="22"/>
              </w:rPr>
              <w:t>Осуществление контроля и допуска рабочих к производству работ на Объекте (опоры, опорные части, пролетные строения), а также на служебных проходах искусственных дорожных сооружений осуществляется при патрулировании по установленному маршруту.</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7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8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10000">
            <w:pPr>
              <w:ind w:firstLine="0" w:left="0"/>
              <w:jc w:val="both"/>
              <w:rPr>
                <w:b w:val="0"/>
                <w:color w:val="000000"/>
                <w:sz w:val="22"/>
              </w:rPr>
            </w:pPr>
            <w:r>
              <w:rPr>
                <w:b w:val="0"/>
                <w:color w:val="000000"/>
                <w:sz w:val="22"/>
              </w:rPr>
              <w:t>Не обнаружение тест - предметов и тест - объектов органами государственного контроля (надзора) во взаимодействии с уполномоченными представителями органов федеральной службы безопасности и (или) органов внутренних дел Российской Федерации или уполномоченных подразделений указанных органов на критических элементах искусственных дорожных сооружений.</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A010000">
            <w:pPr>
              <w:ind/>
              <w:jc w:val="center"/>
              <w:rPr>
                <w:sz w:val="22"/>
              </w:rPr>
            </w:pPr>
            <w:r>
              <w:rPr>
                <w:sz w:val="22"/>
              </w:rPr>
              <w:t>нет</w:t>
            </w:r>
          </w:p>
          <w:p w14:paraId="BB010000">
            <w:pPr>
              <w:ind/>
              <w:jc w:val="center"/>
              <w:rPr>
                <w:sz w:val="22"/>
              </w:rPr>
            </w:pP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C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D010000">
            <w:pPr>
              <w:ind w:firstLine="0" w:left="0"/>
              <w:jc w:val="both"/>
              <w:rPr>
                <w:b w:val="0"/>
                <w:color w:val="000000"/>
                <w:sz w:val="22"/>
              </w:rPr>
            </w:pPr>
            <w:r>
              <w:rPr>
                <w:b w:val="0"/>
                <w:color w:val="000000"/>
                <w:sz w:val="22"/>
              </w:rPr>
              <w:t>Выдача разовых пропусков в соответствии с инструкцией о пропускном и внутриобъектовом режимах.</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E010000">
            <w:pPr>
              <w:ind/>
              <w:jc w:val="center"/>
              <w:rPr>
                <w:sz w:val="22"/>
              </w:rPr>
            </w:pPr>
            <w:r>
              <w:rPr>
                <w:sz w:val="22"/>
              </w:rPr>
              <w:t>Не допускается в комнату с серверным оборудованием ТСОТБ</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BF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10000">
            <w:pPr>
              <w:ind w:firstLine="0" w:left="0"/>
              <w:jc w:val="both"/>
              <w:rPr>
                <w:b w:val="0"/>
                <w:color w:val="000000"/>
                <w:sz w:val="22"/>
              </w:rPr>
            </w:pPr>
            <w:r>
              <w:rPr>
                <w:b w:val="0"/>
                <w:color w:val="000000"/>
                <w:sz w:val="22"/>
              </w:rPr>
              <w:t>Своевременное незамедлительное информирование Заказчика о неполадках и неисправностях</w:t>
            </w:r>
            <w:r>
              <w:rPr>
                <w:b w:val="0"/>
                <w:color w:val="000000"/>
                <w:sz w:val="22"/>
              </w:rPr>
              <w:t xml:space="preserve"> в отношении </w:t>
            </w:r>
            <w:r>
              <w:rPr>
                <w:b w:val="0"/>
                <w:color w:val="000000"/>
                <w:sz w:val="22"/>
              </w:rPr>
              <w:t>ТСОТБ, обнаруженных при оказании услуг по защите.</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1010000">
            <w:pPr>
              <w:ind/>
              <w:jc w:val="center"/>
              <w:rPr>
                <w:sz w:val="22"/>
              </w:rPr>
            </w:pPr>
            <w:r>
              <w:rPr>
                <w:sz w:val="22"/>
              </w:rPr>
              <w:t>Не более 1 часа.</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2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10000">
            <w:pPr>
              <w:ind w:firstLine="0" w:left="0"/>
              <w:jc w:val="both"/>
              <w:rPr>
                <w:b w:val="0"/>
                <w:color w:val="000000"/>
                <w:sz w:val="22"/>
              </w:rPr>
            </w:pPr>
            <w:r>
              <w:rPr>
                <w:b w:val="0"/>
                <w:color w:val="000000"/>
                <w:sz w:val="22"/>
              </w:rPr>
              <w:t xml:space="preserve">Нахождение оператора </w:t>
            </w:r>
            <w:r>
              <w:rPr>
                <w:b w:val="0"/>
                <w:color w:val="000000"/>
                <w:sz w:val="22"/>
              </w:rPr>
              <w:t>ТСОТБ на рабочем месте (осуществление визуального наблюдения за обстановкой на ОТИ).</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4010000">
            <w:pPr>
              <w:ind/>
              <w:jc w:val="center"/>
              <w:rPr>
                <w:sz w:val="22"/>
              </w:rPr>
            </w:pPr>
            <w:r>
              <w:rPr>
                <w:sz w:val="22"/>
              </w:rPr>
              <w:t>Допускается отсутствие не более 10 минут за смену с обязательной заменой работником из состава ГБР.</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5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6010000">
            <w:pPr>
              <w:ind w:firstLine="0" w:left="0"/>
              <w:jc w:val="both"/>
              <w:rPr>
                <w:b w:val="0"/>
                <w:color w:val="000000"/>
                <w:sz w:val="22"/>
              </w:rPr>
            </w:pPr>
            <w:r>
              <w:rPr>
                <w:b w:val="0"/>
                <w:color w:val="000000"/>
                <w:sz w:val="22"/>
              </w:rPr>
              <w:t xml:space="preserve">Надлежащее содержание прилегающей </w:t>
            </w:r>
            <w:r>
              <w:rPr>
                <w:b w:val="0"/>
                <w:color w:val="000000"/>
                <w:sz w:val="22"/>
              </w:rPr>
              <w:t xml:space="preserve">территории к пункту управления </w:t>
            </w:r>
            <w:r>
              <w:rPr>
                <w:b w:val="0"/>
                <w:color w:val="000000"/>
                <w:sz w:val="22"/>
              </w:rPr>
              <w:t>ТСОТБ (модульное строение): отсутствие мусора, посторонних предметов.</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7010000">
            <w:pPr>
              <w:ind/>
              <w:jc w:val="center"/>
              <w:rPr>
                <w:sz w:val="22"/>
              </w:rPr>
            </w:pPr>
            <w:r>
              <w:rPr>
                <w:sz w:val="22"/>
              </w:rPr>
              <w:t>нет</w:t>
            </w:r>
          </w:p>
        </w:tc>
      </w:tr>
      <w:tr>
        <w:trPr>
          <w:trHeight w:hRule="atLeast" w:val="597"/>
        </w:trP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8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9010000">
            <w:pPr>
              <w:ind w:firstLine="0" w:left="0"/>
              <w:jc w:val="both"/>
              <w:rPr>
                <w:b w:val="0"/>
                <w:color w:val="000000"/>
                <w:sz w:val="22"/>
              </w:rPr>
            </w:pPr>
            <w:r>
              <w:rPr>
                <w:b w:val="0"/>
                <w:color w:val="000000"/>
                <w:sz w:val="22"/>
              </w:rPr>
              <w:t>Соблюдение графика учений и тренировок (не менее 1 раза в полгода).</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A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B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C010000">
            <w:pPr>
              <w:ind w:firstLine="0" w:left="0"/>
              <w:jc w:val="both"/>
              <w:rPr>
                <w:b w:val="0"/>
                <w:color w:val="000000"/>
                <w:sz w:val="22"/>
              </w:rPr>
            </w:pPr>
            <w:r>
              <w:rPr>
                <w:b w:val="0"/>
                <w:color w:val="000000"/>
                <w:sz w:val="22"/>
              </w:rPr>
              <w:t xml:space="preserve">Использование </w:t>
            </w:r>
            <w:r>
              <w:rPr>
                <w:b w:val="0"/>
                <w:color w:val="000000"/>
                <w:sz w:val="22"/>
              </w:rPr>
              <w:t>ТСОТБ по назначению (данные с видеокамеры обеспечивают полный обзор границ зоны безопасности (включая зоны ТБ и КЭ), речевые сообщения с использованием громкоговорителя только в качестве предупреждения угрозы возникновения АНВ).</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D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CE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F010000">
            <w:pPr>
              <w:ind w:firstLine="0" w:left="0"/>
              <w:jc w:val="both"/>
              <w:rPr>
                <w:b w:val="0"/>
                <w:color w:val="000000"/>
                <w:sz w:val="22"/>
              </w:rPr>
            </w:pPr>
            <w:r>
              <w:rPr>
                <w:b w:val="0"/>
                <w:color w:val="000000"/>
                <w:sz w:val="22"/>
              </w:rPr>
              <w:t>Выполнение технического задания, включая должностные обязанности работников подразделения ТБ, при проверке качества услуг по защите от актов незаконного вмешательства территориальными органами ФСБ.</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D0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D1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2010000">
            <w:pPr>
              <w:ind w:firstLine="0" w:left="0"/>
              <w:jc w:val="both"/>
              <w:rPr>
                <w:b w:val="0"/>
                <w:color w:val="000000"/>
                <w:sz w:val="22"/>
              </w:rPr>
            </w:pPr>
            <w:r>
              <w:rPr>
                <w:b w:val="0"/>
                <w:color w:val="000000"/>
                <w:sz w:val="22"/>
              </w:rPr>
              <w:t>Недопущение фактов кражи, порчи имущества, актов вандализм</w:t>
            </w:r>
            <w:r>
              <w:rPr>
                <w:b w:val="0"/>
                <w:color w:val="000000"/>
                <w:sz w:val="22"/>
              </w:rPr>
              <w:t xml:space="preserve">а на ОТИ, включая </w:t>
            </w:r>
            <w:r>
              <w:rPr>
                <w:b w:val="0"/>
                <w:color w:val="000000"/>
                <w:sz w:val="22"/>
              </w:rPr>
              <w:t>ТСОТБ.</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D3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D4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5010000">
            <w:pPr>
              <w:ind w:firstLine="0" w:left="0"/>
              <w:jc w:val="both"/>
              <w:rPr>
                <w:b w:val="0"/>
                <w:color w:val="000000"/>
                <w:sz w:val="22"/>
              </w:rPr>
            </w:pPr>
            <w:r>
              <w:rPr>
                <w:b w:val="0"/>
                <w:color w:val="000000"/>
                <w:sz w:val="22"/>
              </w:rPr>
              <w:t>Исполнение услуг в объеме и сроки согласно требований технического задания.</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D6010000">
            <w:pPr>
              <w:ind/>
              <w:jc w:val="center"/>
              <w:rPr>
                <w:sz w:val="22"/>
              </w:rPr>
            </w:pPr>
            <w:r>
              <w:rPr>
                <w:sz w:val="22"/>
              </w:rPr>
              <w:t>нет</w:t>
            </w:r>
          </w:p>
        </w:tc>
      </w:tr>
      <w:tr>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D7010000">
            <w:pPr>
              <w:tabs>
                <w:tab w:leader="none" w:pos="459" w:val="left"/>
              </w:tabs>
              <w:ind w:firstLine="0" w:left="0" w:right="-107"/>
              <w:jc w:val="center"/>
              <w:rPr>
                <w:b w:val="0"/>
                <w:color w:val="000000"/>
                <w:sz w:val="22"/>
              </w:rPr>
            </w:pPr>
          </w:p>
        </w:tc>
        <w:tc>
          <w:tcPr>
            <w:tcW w:type="dxa" w:w="626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8010000">
            <w:pPr>
              <w:ind w:firstLine="0" w:left="0"/>
              <w:jc w:val="both"/>
              <w:rPr>
                <w:b w:val="0"/>
                <w:color w:val="000000"/>
                <w:sz w:val="22"/>
              </w:rPr>
            </w:pPr>
            <w:r>
              <w:rPr>
                <w:b w:val="0"/>
                <w:color w:val="000000"/>
                <w:sz w:val="22"/>
              </w:rPr>
              <w:t>Исполнение услуг в соответствии с разделом «Обязательства Исполнителя» Контракта.</w:t>
            </w:r>
          </w:p>
        </w:tc>
        <w:tc>
          <w:tcPr>
            <w:tcW w:type="dxa" w:w="2976"/>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D9010000">
            <w:pPr>
              <w:ind/>
              <w:jc w:val="center"/>
              <w:rPr>
                <w:sz w:val="22"/>
              </w:rPr>
            </w:pPr>
            <w:r>
              <w:rPr>
                <w:sz w:val="22"/>
              </w:rPr>
              <w:t>См. Контракт</w:t>
            </w:r>
          </w:p>
        </w:tc>
      </w:tr>
    </w:tbl>
    <w:p w14:paraId="DA010000">
      <w:pPr>
        <w:ind/>
        <w:jc w:val="center"/>
        <w:rPr>
          <w:b w:val="1"/>
          <w:sz w:val="22"/>
        </w:rPr>
      </w:pPr>
    </w:p>
    <w:p w14:paraId="DB010000">
      <w:pPr>
        <w:tabs>
          <w:tab w:leader="none" w:pos="1134" w:val="left"/>
          <w:tab w:leader="none" w:pos="1560" w:val="left"/>
        </w:tabs>
        <w:ind w:firstLine="709" w:left="0"/>
        <w:jc w:val="both"/>
      </w:pPr>
    </w:p>
    <w:p w14:paraId="DC010000">
      <w:pPr>
        <w:tabs>
          <w:tab w:leader="none" w:pos="1134" w:val="left"/>
          <w:tab w:leader="none" w:pos="1560" w:val="left"/>
        </w:tabs>
        <w:ind w:firstLine="709" w:left="0"/>
        <w:jc w:val="both"/>
      </w:pPr>
    </w:p>
    <w:p w14:paraId="DD010000">
      <w:pPr>
        <w:tabs>
          <w:tab w:leader="none" w:pos="1134" w:val="left"/>
          <w:tab w:leader="none" w:pos="1560" w:val="left"/>
        </w:tabs>
        <w:ind w:firstLine="709" w:left="0"/>
        <w:jc w:val="both"/>
      </w:pPr>
    </w:p>
    <w:p w14:paraId="DE010000">
      <w:pPr>
        <w:tabs>
          <w:tab w:leader="none" w:pos="1134" w:val="left"/>
          <w:tab w:leader="none" w:pos="1560" w:val="left"/>
        </w:tabs>
        <w:ind w:firstLine="709" w:left="0"/>
        <w:jc w:val="both"/>
      </w:pPr>
    </w:p>
    <w:p w14:paraId="DF010000">
      <w:pPr>
        <w:tabs>
          <w:tab w:leader="none" w:pos="1134" w:val="left"/>
          <w:tab w:leader="none" w:pos="1560" w:val="left"/>
        </w:tabs>
        <w:ind w:firstLine="709" w:left="0"/>
        <w:jc w:val="both"/>
      </w:pPr>
    </w:p>
    <w:p w14:paraId="E0010000">
      <w:pPr>
        <w:tabs>
          <w:tab w:leader="none" w:pos="1134" w:val="left"/>
          <w:tab w:leader="none" w:pos="1560" w:val="left"/>
        </w:tabs>
        <w:ind w:firstLine="709" w:left="0"/>
        <w:jc w:val="both"/>
      </w:pPr>
    </w:p>
    <w:p w14:paraId="E1010000">
      <w:pPr>
        <w:tabs>
          <w:tab w:leader="none" w:pos="1134" w:val="left"/>
          <w:tab w:leader="none" w:pos="1560" w:val="left"/>
        </w:tabs>
        <w:ind w:firstLine="709" w:left="0"/>
        <w:jc w:val="both"/>
      </w:pPr>
    </w:p>
    <w:p w14:paraId="E2010000">
      <w:pPr>
        <w:tabs>
          <w:tab w:leader="none" w:pos="1134" w:val="left"/>
          <w:tab w:leader="none" w:pos="1560" w:val="left"/>
        </w:tabs>
        <w:ind w:firstLine="709" w:left="0"/>
        <w:jc w:val="both"/>
      </w:pPr>
    </w:p>
    <w:p w14:paraId="E3010000">
      <w:pPr>
        <w:tabs>
          <w:tab w:leader="none" w:pos="1134" w:val="left"/>
          <w:tab w:leader="none" w:pos="1560" w:val="left"/>
        </w:tabs>
        <w:ind w:firstLine="709" w:left="0"/>
        <w:jc w:val="both"/>
      </w:pPr>
    </w:p>
    <w:p w14:paraId="E4010000">
      <w:pPr>
        <w:tabs>
          <w:tab w:leader="none" w:pos="1134" w:val="left"/>
          <w:tab w:leader="none" w:pos="1560" w:val="left"/>
        </w:tabs>
        <w:ind w:firstLine="709" w:left="0"/>
        <w:jc w:val="both"/>
      </w:pPr>
    </w:p>
    <w:p w14:paraId="E5010000">
      <w:pPr>
        <w:ind/>
        <w:jc w:val="right"/>
        <w:rPr>
          <w:sz w:val="20"/>
        </w:rPr>
      </w:pPr>
    </w:p>
    <w:p w14:paraId="E6010000">
      <w:pPr>
        <w:ind/>
        <w:jc w:val="right"/>
        <w:rPr>
          <w:sz w:val="20"/>
        </w:rPr>
      </w:pPr>
    </w:p>
    <w:p w14:paraId="E7010000">
      <w:pPr>
        <w:ind/>
        <w:jc w:val="right"/>
        <w:rPr>
          <w:sz w:val="20"/>
        </w:rPr>
      </w:pPr>
    </w:p>
    <w:p w14:paraId="E8010000">
      <w:pPr>
        <w:ind/>
        <w:jc w:val="right"/>
        <w:rPr>
          <w:sz w:val="20"/>
        </w:rPr>
      </w:pPr>
    </w:p>
    <w:p w14:paraId="E9010000">
      <w:pPr>
        <w:ind/>
        <w:jc w:val="right"/>
        <w:rPr>
          <w:sz w:val="20"/>
        </w:rPr>
      </w:pPr>
    </w:p>
    <w:p w14:paraId="EA010000">
      <w:pPr>
        <w:ind/>
        <w:jc w:val="right"/>
        <w:rPr>
          <w:sz w:val="20"/>
        </w:rPr>
      </w:pPr>
    </w:p>
    <w:p w14:paraId="EB010000">
      <w:pPr>
        <w:ind/>
        <w:jc w:val="right"/>
        <w:rPr>
          <w:sz w:val="20"/>
        </w:rPr>
      </w:pPr>
    </w:p>
    <w:p w14:paraId="EC010000">
      <w:pPr>
        <w:ind/>
        <w:jc w:val="right"/>
        <w:rPr>
          <w:sz w:val="20"/>
        </w:rPr>
      </w:pPr>
      <w:r>
        <w:rPr>
          <w:sz w:val="20"/>
        </w:rPr>
        <w:t xml:space="preserve">Приложение № </w:t>
      </w:r>
      <w:r>
        <w:rPr>
          <w:sz w:val="20"/>
        </w:rPr>
        <w:t>4</w:t>
      </w:r>
      <w:r>
        <w:rPr>
          <w:sz w:val="20"/>
        </w:rPr>
        <w:t xml:space="preserve"> </w:t>
      </w:r>
    </w:p>
    <w:p w14:paraId="ED010000">
      <w:pPr>
        <w:ind/>
        <w:jc w:val="right"/>
        <w:rPr>
          <w:sz w:val="20"/>
        </w:rPr>
      </w:pPr>
      <w:r>
        <w:rPr>
          <w:sz w:val="20"/>
        </w:rPr>
        <w:t xml:space="preserve">к Контракту </w:t>
      </w:r>
    </w:p>
    <w:p w14:paraId="EE010000">
      <w:pPr>
        <w:ind/>
        <w:jc w:val="right"/>
        <w:rPr>
          <w:sz w:val="20"/>
        </w:rPr>
      </w:pPr>
      <w:r>
        <w:rPr>
          <w:sz w:val="20"/>
        </w:rPr>
        <w:t xml:space="preserve"> от___________2023 № 416.13157/23-ДХ</w:t>
      </w:r>
    </w:p>
    <w:p w14:paraId="EF010000">
      <w:pPr>
        <w:ind/>
        <w:jc w:val="right"/>
        <w:rPr>
          <w:sz w:val="20"/>
        </w:rPr>
      </w:pPr>
    </w:p>
    <w:p w14:paraId="F0010000">
      <w:pPr>
        <w:ind/>
        <w:jc w:val="right"/>
        <w:rPr>
          <w:sz w:val="20"/>
        </w:rPr>
      </w:pPr>
    </w:p>
    <w:p w14:paraId="F1010000">
      <w:pPr>
        <w:ind/>
        <w:jc w:val="right"/>
        <w:rPr>
          <w:sz w:val="20"/>
        </w:rPr>
      </w:pPr>
    </w:p>
    <w:p w14:paraId="F2010000">
      <w:pPr>
        <w:rPr>
          <w:color w:val="000000"/>
        </w:rPr>
      </w:pPr>
    </w:p>
    <w:tbl>
      <w:tblPr>
        <w:tblStyle w:val="Style_5"/>
        <w:tblInd w:type="dxa" w:w="0"/>
        <w:tblBorders>
          <w:top w:sz="4" w:val="nil"/>
          <w:left w:sz="4" w:val="nil"/>
          <w:bottom w:sz="4" w:val="nil"/>
          <w:right w:sz="4" w:val="nil"/>
          <w:insideH w:color="000000" w:sz="4" w:val="nil"/>
          <w:insideV w:color="000000" w:sz="4" w:val="nil"/>
        </w:tblBorders>
        <w:tblLayout w:type="fixed"/>
        <w:tblCellMar>
          <w:top w:type="dxa" w:w="0"/>
          <w:left w:type="dxa" w:w="108"/>
          <w:bottom w:type="dxa" w:w="0"/>
          <w:right w:type="dxa" w:w="108"/>
        </w:tblCellMar>
      </w:tblPr>
      <w:tblGrid>
        <w:gridCol w:w="5190"/>
        <w:gridCol w:w="4165"/>
      </w:tblGrid>
      <w:tr>
        <w:trPr>
          <w:trHeight w:hRule="atLeast" w:val="794"/>
        </w:trPr>
        <w:tc>
          <w:tcPr>
            <w:tcW w:type="dxa" w:w="5190"/>
            <w:tcBorders>
              <w:top w:sz="4" w:val="nil"/>
              <w:left w:sz="4" w:val="nil"/>
              <w:bottom w:sz="4" w:val="nil"/>
              <w:right w:sz="4" w:val="nil"/>
            </w:tcBorders>
            <w:tcMar>
              <w:top w:type="dxa" w:w="0"/>
              <w:left w:type="dxa" w:w="108"/>
              <w:bottom w:type="dxa" w:w="0"/>
              <w:right w:type="dxa" w:w="108"/>
            </w:tcMar>
          </w:tcPr>
          <w:p w14:paraId="F3010000">
            <w:pPr>
              <w:rPr>
                <w:color w:val="000000"/>
                <w:sz w:val="23"/>
              </w:rPr>
            </w:pPr>
            <w:r>
              <w:rPr>
                <w:color w:val="000000"/>
              </w:rPr>
              <w:t xml:space="preserve"> </w:t>
            </w:r>
            <w:r>
              <w:rPr>
                <w:b w:val="1"/>
                <w:color w:val="000000"/>
                <w:sz w:val="23"/>
              </w:rPr>
              <w:t xml:space="preserve">СОГЛАСОВАНО </w:t>
            </w:r>
          </w:p>
          <w:p w14:paraId="F4010000">
            <w:pPr>
              <w:rPr>
                <w:color w:val="000000"/>
                <w:sz w:val="23"/>
              </w:rPr>
            </w:pPr>
            <w:r>
              <w:rPr>
                <w:color w:val="000000"/>
                <w:sz w:val="23"/>
              </w:rPr>
              <w:t xml:space="preserve">___________________________ </w:t>
            </w:r>
          </w:p>
          <w:p w14:paraId="F5010000">
            <w:pPr>
              <w:rPr>
                <w:color w:val="000000"/>
                <w:sz w:val="23"/>
              </w:rPr>
            </w:pPr>
            <w:r>
              <w:rPr>
                <w:color w:val="000000"/>
                <w:sz w:val="23"/>
              </w:rPr>
              <w:t xml:space="preserve">___________________________ </w:t>
            </w:r>
          </w:p>
          <w:p w14:paraId="F6010000">
            <w:pPr>
              <w:rPr>
                <w:color w:val="000000"/>
                <w:sz w:val="23"/>
              </w:rPr>
            </w:pPr>
            <w:r>
              <w:rPr>
                <w:color w:val="000000"/>
                <w:sz w:val="23"/>
              </w:rPr>
              <w:t xml:space="preserve">___________________________ </w:t>
            </w:r>
          </w:p>
          <w:p w14:paraId="F7010000">
            <w:pPr>
              <w:rPr>
                <w:color w:val="000000"/>
                <w:sz w:val="23"/>
              </w:rPr>
            </w:pPr>
            <w:r>
              <w:rPr>
                <w:color w:val="000000"/>
                <w:sz w:val="23"/>
              </w:rPr>
              <w:t xml:space="preserve">______________ /______________/ </w:t>
            </w:r>
          </w:p>
          <w:p w14:paraId="F8010000">
            <w:pPr>
              <w:rPr>
                <w:color w:val="000000"/>
                <w:sz w:val="23"/>
              </w:rPr>
            </w:pPr>
            <w:r>
              <w:rPr>
                <w:color w:val="000000"/>
                <w:sz w:val="23"/>
              </w:rPr>
              <w:t xml:space="preserve">«____» ________________ 20___ г. </w:t>
            </w:r>
          </w:p>
        </w:tc>
        <w:tc>
          <w:tcPr>
            <w:tcW w:type="dxa" w:w="4165"/>
            <w:tcBorders>
              <w:top w:sz="4" w:val="nil"/>
              <w:left w:sz="4" w:val="nil"/>
              <w:bottom w:sz="4" w:val="nil"/>
              <w:right w:sz="4" w:val="nil"/>
            </w:tcBorders>
            <w:tcMar>
              <w:top w:type="dxa" w:w="0"/>
              <w:left w:type="dxa" w:w="108"/>
              <w:bottom w:type="dxa" w:w="0"/>
              <w:right w:type="dxa" w:w="108"/>
            </w:tcMar>
          </w:tcPr>
          <w:p w14:paraId="F9010000">
            <w:pPr>
              <w:rPr>
                <w:color w:val="000000"/>
                <w:sz w:val="23"/>
              </w:rPr>
            </w:pPr>
            <w:r>
              <w:rPr>
                <w:b w:val="1"/>
                <w:color w:val="000000"/>
                <w:sz w:val="23"/>
              </w:rPr>
              <w:t xml:space="preserve">УТВЕРЖДАЮ </w:t>
            </w:r>
          </w:p>
          <w:p w14:paraId="FA010000">
            <w:pPr>
              <w:rPr>
                <w:color w:val="000000"/>
                <w:sz w:val="23"/>
              </w:rPr>
            </w:pPr>
            <w:r>
              <w:rPr>
                <w:color w:val="000000"/>
                <w:sz w:val="23"/>
              </w:rPr>
              <w:t xml:space="preserve">______________________________ </w:t>
            </w:r>
          </w:p>
          <w:p w14:paraId="FB010000">
            <w:pPr>
              <w:rPr>
                <w:color w:val="000000"/>
                <w:sz w:val="23"/>
              </w:rPr>
            </w:pPr>
            <w:r>
              <w:rPr>
                <w:color w:val="000000"/>
                <w:sz w:val="23"/>
              </w:rPr>
              <w:t xml:space="preserve">______________________________ </w:t>
            </w:r>
          </w:p>
          <w:p w14:paraId="FC010000">
            <w:pPr>
              <w:rPr>
                <w:color w:val="000000"/>
                <w:sz w:val="23"/>
              </w:rPr>
            </w:pPr>
            <w:r>
              <w:rPr>
                <w:color w:val="000000"/>
                <w:sz w:val="23"/>
              </w:rPr>
              <w:t xml:space="preserve">______________________________ </w:t>
            </w:r>
          </w:p>
          <w:p w14:paraId="FD010000">
            <w:pPr>
              <w:rPr>
                <w:color w:val="000000"/>
                <w:sz w:val="23"/>
              </w:rPr>
            </w:pPr>
            <w:r>
              <w:rPr>
                <w:color w:val="000000"/>
                <w:sz w:val="23"/>
              </w:rPr>
              <w:t xml:space="preserve">______________ /______________/ </w:t>
            </w:r>
          </w:p>
          <w:p w14:paraId="FE010000">
            <w:pPr>
              <w:rPr>
                <w:color w:val="000000"/>
                <w:sz w:val="23"/>
              </w:rPr>
            </w:pPr>
            <w:r>
              <w:rPr>
                <w:color w:val="000000"/>
                <w:sz w:val="23"/>
              </w:rPr>
              <w:t xml:space="preserve">«____» ________________ 20___ г. </w:t>
            </w:r>
          </w:p>
        </w:tc>
      </w:tr>
    </w:tbl>
    <w:p w14:paraId="FF010000">
      <w:pPr>
        <w:ind/>
        <w:jc w:val="right"/>
        <w:rPr>
          <w:sz w:val="20"/>
        </w:rPr>
      </w:pPr>
    </w:p>
    <w:p w14:paraId="00020000">
      <w:pPr>
        <w:rPr>
          <w:color w:val="000000"/>
        </w:rPr>
      </w:pPr>
    </w:p>
    <w:p w14:paraId="01020000">
      <w:pPr>
        <w:ind/>
        <w:jc w:val="center"/>
        <w:rPr>
          <w:color w:val="000000"/>
          <w:sz w:val="23"/>
        </w:rPr>
      </w:pPr>
      <w:r>
        <w:rPr>
          <w:b w:val="1"/>
          <w:color w:val="000000"/>
          <w:sz w:val="23"/>
        </w:rPr>
        <w:t>АКТ</w:t>
      </w:r>
    </w:p>
    <w:p w14:paraId="02020000">
      <w:pPr>
        <w:ind/>
        <w:jc w:val="center"/>
        <w:rPr>
          <w:color w:val="000000"/>
          <w:sz w:val="23"/>
        </w:rPr>
      </w:pPr>
      <w:r>
        <w:rPr>
          <w:b w:val="1"/>
          <w:color w:val="000000"/>
          <w:sz w:val="23"/>
        </w:rPr>
        <w:t>приёма-передачи ОТИ под охрану</w:t>
      </w:r>
    </w:p>
    <w:p w14:paraId="03020000">
      <w:pPr>
        <w:rPr>
          <w:color w:val="000000"/>
          <w:sz w:val="23"/>
        </w:rPr>
      </w:pPr>
      <w:r>
        <w:rPr>
          <w:color w:val="000000"/>
          <w:sz w:val="23"/>
        </w:rPr>
        <w:t xml:space="preserve">_________________________________________________________ </w:t>
      </w:r>
    </w:p>
    <w:p w14:paraId="04020000">
      <w:pPr>
        <w:rPr>
          <w:color w:val="000000"/>
          <w:sz w:val="23"/>
        </w:rPr>
      </w:pPr>
      <w:r>
        <w:rPr>
          <w:color w:val="000000"/>
          <w:sz w:val="23"/>
        </w:rPr>
        <w:t xml:space="preserve">(полное наименование объекта) </w:t>
      </w:r>
    </w:p>
    <w:p w14:paraId="05020000">
      <w:pPr>
        <w:rPr>
          <w:color w:val="000000"/>
          <w:sz w:val="23"/>
        </w:rPr>
      </w:pPr>
      <w:r>
        <w:rPr>
          <w:color w:val="000000"/>
          <w:sz w:val="23"/>
        </w:rPr>
        <w:t xml:space="preserve">__________________________________________________________ </w:t>
      </w:r>
    </w:p>
    <w:p w14:paraId="06020000">
      <w:pPr>
        <w:rPr>
          <w:color w:val="000000"/>
          <w:sz w:val="23"/>
        </w:rPr>
      </w:pPr>
      <w:r>
        <w:rPr>
          <w:color w:val="000000"/>
          <w:sz w:val="23"/>
        </w:rPr>
        <w:t xml:space="preserve">«___» ____________ 20__ г. ______________________ </w:t>
      </w:r>
    </w:p>
    <w:p w14:paraId="07020000">
      <w:pPr>
        <w:rPr>
          <w:color w:val="000000"/>
          <w:sz w:val="23"/>
        </w:rPr>
      </w:pPr>
      <w:r>
        <w:rPr>
          <w:color w:val="000000"/>
          <w:sz w:val="23"/>
        </w:rPr>
        <w:t xml:space="preserve">Настоящий Акт составлен в ___ экземплярах на ____ (__________________) листах имеющих равную юридическую силу. </w:t>
      </w:r>
    </w:p>
    <w:p w14:paraId="08020000">
      <w:pPr>
        <w:rPr>
          <w:color w:val="000000"/>
          <w:sz w:val="23"/>
        </w:rPr>
      </w:pPr>
      <w:r>
        <w:rPr>
          <w:color w:val="000000"/>
          <w:sz w:val="23"/>
        </w:rPr>
        <w:t xml:space="preserve">Принадлежность объекта: ____________________________________________ </w:t>
      </w:r>
    </w:p>
    <w:p w14:paraId="09020000">
      <w:pPr>
        <w:rPr>
          <w:color w:val="000000"/>
          <w:sz w:val="23"/>
        </w:rPr>
      </w:pPr>
      <w:r>
        <w:rPr>
          <w:color w:val="000000"/>
          <w:sz w:val="23"/>
        </w:rPr>
        <w:t xml:space="preserve">Адрес объекта: _____________________________________________________ </w:t>
      </w:r>
    </w:p>
    <w:p w14:paraId="0A020000">
      <w:pPr>
        <w:rPr>
          <w:color w:val="000000"/>
          <w:sz w:val="23"/>
        </w:rPr>
      </w:pPr>
      <w:r>
        <w:rPr>
          <w:color w:val="000000"/>
          <w:sz w:val="23"/>
        </w:rPr>
        <w:t xml:space="preserve">1. </w:t>
      </w:r>
      <w:r>
        <w:rPr>
          <w:b w:val="1"/>
          <w:color w:val="000000"/>
          <w:sz w:val="23"/>
        </w:rPr>
        <w:t xml:space="preserve">Комиссия в составе: </w:t>
      </w:r>
    </w:p>
    <w:p w14:paraId="0B020000">
      <w:pPr>
        <w:rPr>
          <w:b w:val="1"/>
          <w:color w:val="000000"/>
          <w:sz w:val="23"/>
        </w:rPr>
      </w:pPr>
      <w:r>
        <w:rPr>
          <w:b w:val="1"/>
          <w:color w:val="000000"/>
          <w:sz w:val="23"/>
        </w:rPr>
        <w:t xml:space="preserve">Председателя комиссии </w:t>
      </w:r>
    </w:p>
    <w:p w14:paraId="0C020000">
      <w:pPr>
        <w:rPr>
          <w:color w:val="000000"/>
          <w:sz w:val="23"/>
        </w:rPr>
      </w:pPr>
      <w:r>
        <w:rPr>
          <w:b w:val="1"/>
          <w:color w:val="000000"/>
          <w:sz w:val="23"/>
        </w:rPr>
        <w:t>__________________________________________________________________</w:t>
      </w:r>
    </w:p>
    <w:p w14:paraId="0D020000">
      <w:pPr>
        <w:rPr>
          <w:b w:val="1"/>
          <w:color w:val="000000"/>
          <w:sz w:val="23"/>
        </w:rPr>
      </w:pPr>
      <w:r>
        <w:rPr>
          <w:b w:val="1"/>
          <w:color w:val="000000"/>
          <w:sz w:val="23"/>
        </w:rPr>
        <w:t xml:space="preserve">Члены комиссии: </w:t>
      </w:r>
    </w:p>
    <w:p w14:paraId="0E020000">
      <w:pPr>
        <w:rPr>
          <w:b w:val="1"/>
          <w:color w:val="000000"/>
          <w:sz w:val="23"/>
        </w:rPr>
      </w:pPr>
      <w:r>
        <w:rPr>
          <w:b w:val="1"/>
          <w:color w:val="000000"/>
          <w:sz w:val="23"/>
        </w:rPr>
        <w:t>__________________________________________________________________</w:t>
      </w:r>
    </w:p>
    <w:p w14:paraId="0F020000">
      <w:pPr>
        <w:rPr>
          <w:color w:val="000000"/>
          <w:sz w:val="23"/>
        </w:rPr>
      </w:pPr>
      <w:r>
        <w:rPr>
          <w:color w:val="000000"/>
          <w:sz w:val="23"/>
        </w:rPr>
        <w:t>__________________________________________________________________</w:t>
      </w:r>
    </w:p>
    <w:p w14:paraId="10020000">
      <w:pPr>
        <w:rPr>
          <w:color w:val="000000"/>
          <w:sz w:val="23"/>
        </w:rPr>
      </w:pPr>
      <w:r>
        <w:rPr>
          <w:color w:val="000000"/>
          <w:sz w:val="23"/>
        </w:rPr>
        <w:t>__________________________________________________________________</w:t>
      </w:r>
    </w:p>
    <w:p w14:paraId="11020000">
      <w:pPr>
        <w:rPr>
          <w:color w:val="000000"/>
          <w:sz w:val="23"/>
        </w:rPr>
      </w:pPr>
      <w:r>
        <w:rPr>
          <w:color w:val="000000"/>
          <w:sz w:val="23"/>
        </w:rPr>
        <w:t>__________________________________________________________________</w:t>
      </w:r>
    </w:p>
    <w:p w14:paraId="12020000">
      <w:pPr>
        <w:rPr>
          <w:color w:val="000000"/>
          <w:sz w:val="23"/>
        </w:rPr>
      </w:pPr>
      <w:r>
        <w:rPr>
          <w:color w:val="000000"/>
          <w:sz w:val="23"/>
        </w:rPr>
        <w:t xml:space="preserve">2. Составили настоящий Акт на предмет приёма-передачи объекта расположенного по адресу: </w:t>
      </w:r>
      <w:r>
        <w:rPr>
          <w:color w:val="000000"/>
          <w:sz w:val="23"/>
        </w:rPr>
        <w:t>__________________</w:t>
      </w:r>
      <w:r>
        <w:rPr>
          <w:color w:val="000000"/>
          <w:sz w:val="23"/>
        </w:rPr>
        <w:t xml:space="preserve">под охрану </w:t>
      </w:r>
      <w:r>
        <w:rPr>
          <w:color w:val="000000"/>
          <w:sz w:val="23"/>
        </w:rPr>
        <w:t>____________</w:t>
      </w:r>
      <w:r>
        <w:rPr>
          <w:color w:val="000000"/>
          <w:sz w:val="23"/>
        </w:rPr>
        <w:t>__________________________</w:t>
      </w:r>
      <w:r>
        <w:rPr>
          <w:color w:val="000000"/>
          <w:sz w:val="23"/>
        </w:rPr>
        <w:t xml:space="preserve"> </w:t>
      </w:r>
    </w:p>
    <w:p w14:paraId="13020000">
      <w:pPr>
        <w:rPr>
          <w:color w:val="000000"/>
          <w:sz w:val="23"/>
        </w:rPr>
      </w:pPr>
      <w:r>
        <w:rPr>
          <w:color w:val="000000"/>
          <w:sz w:val="23"/>
        </w:rPr>
        <w:t xml:space="preserve">3. В ходе обследования установлено, что место расположения объекта и его помещений </w:t>
      </w:r>
      <w:r>
        <w:rPr>
          <w:color w:val="000000"/>
          <w:sz w:val="23"/>
        </w:rPr>
        <w:t>______________________</w:t>
      </w:r>
      <w:r>
        <w:rPr>
          <w:color w:val="000000"/>
          <w:sz w:val="23"/>
        </w:rPr>
        <w:t xml:space="preserve">Генеральному плану, </w:t>
      </w:r>
      <w:r>
        <w:rPr>
          <w:color w:val="000000"/>
          <w:sz w:val="23"/>
        </w:rPr>
        <w:t>__________________</w:t>
      </w:r>
      <w:r>
        <w:rPr>
          <w:color w:val="000000"/>
          <w:sz w:val="23"/>
        </w:rPr>
        <w:t xml:space="preserve">плану БТИ. </w:t>
      </w:r>
    </w:p>
    <w:p w14:paraId="14020000">
      <w:pPr>
        <w:rPr>
          <w:color w:val="000000"/>
          <w:sz w:val="23"/>
        </w:rPr>
      </w:pPr>
      <w:r>
        <w:rPr>
          <w:color w:val="000000"/>
          <w:sz w:val="23"/>
        </w:rPr>
        <w:t xml:space="preserve">(соответствует/не соответствует) (соответствует/не соответствует) </w:t>
      </w:r>
    </w:p>
    <w:p w14:paraId="15020000">
      <w:pPr>
        <w:rPr>
          <w:color w:val="000000"/>
          <w:sz w:val="23"/>
        </w:rPr>
      </w:pPr>
      <w:r>
        <w:rPr>
          <w:b w:val="1"/>
          <w:color w:val="000000"/>
          <w:sz w:val="23"/>
        </w:rPr>
        <w:t xml:space="preserve">4. Краткая характеристика объекта: </w:t>
      </w:r>
    </w:p>
    <w:p w14:paraId="16020000">
      <w:pPr>
        <w:rPr>
          <w:color w:val="000000"/>
          <w:sz w:val="23"/>
        </w:rPr>
      </w:pPr>
      <w:r>
        <w:rPr>
          <w:color w:val="000000"/>
          <w:sz w:val="23"/>
        </w:rPr>
        <w:t>Территория ____, кол-во строений _____, кол-во въездов-выездов ___ из них контролируемых</w:t>
      </w:r>
      <w:r>
        <w:rPr>
          <w:color w:val="000000"/>
          <w:sz w:val="23"/>
        </w:rPr>
        <w:t>___________________________________________________</w:t>
      </w:r>
    </w:p>
    <w:p w14:paraId="17020000">
      <w:pPr>
        <w:rPr>
          <w:color w:val="000000"/>
          <w:sz w:val="23"/>
        </w:rPr>
      </w:pPr>
      <w:r>
        <w:rPr>
          <w:color w:val="000000"/>
          <w:sz w:val="23"/>
        </w:rPr>
        <w:t>Состояние ограждения периметра</w:t>
      </w:r>
      <w:r>
        <w:rPr>
          <w:color w:val="000000"/>
          <w:sz w:val="23"/>
        </w:rPr>
        <w:t>____________________________________</w:t>
      </w:r>
      <w:r>
        <w:rPr>
          <w:color w:val="000000"/>
          <w:sz w:val="23"/>
        </w:rPr>
        <w:t xml:space="preserve"> </w:t>
      </w:r>
    </w:p>
    <w:p w14:paraId="18020000">
      <w:pPr>
        <w:rPr>
          <w:color w:val="000000"/>
          <w:sz w:val="23"/>
        </w:rPr>
      </w:pPr>
      <w:r>
        <w:rPr>
          <w:color w:val="000000"/>
          <w:sz w:val="23"/>
        </w:rPr>
        <w:t>Объект охраны ________________________________________________</w:t>
      </w:r>
      <w:r>
        <w:rPr>
          <w:color w:val="000000"/>
          <w:sz w:val="23"/>
        </w:rPr>
        <w:t>____</w:t>
      </w:r>
      <w:r>
        <w:rPr>
          <w:color w:val="000000"/>
          <w:sz w:val="23"/>
        </w:rPr>
        <w:t xml:space="preserve"> </w:t>
      </w:r>
    </w:p>
    <w:p w14:paraId="19020000">
      <w:pPr>
        <w:rPr>
          <w:color w:val="000000"/>
          <w:sz w:val="23"/>
        </w:rPr>
      </w:pPr>
      <w:r>
        <w:rPr>
          <w:color w:val="000000"/>
          <w:sz w:val="23"/>
        </w:rPr>
        <w:t xml:space="preserve">(вся территория, часть территории, здание, строение и т.п.) </w:t>
      </w:r>
    </w:p>
    <w:p w14:paraId="1A020000">
      <w:pPr>
        <w:rPr>
          <w:color w:val="000000"/>
          <w:sz w:val="23"/>
        </w:rPr>
      </w:pPr>
      <w:r>
        <w:rPr>
          <w:color w:val="000000"/>
          <w:sz w:val="23"/>
        </w:rPr>
        <w:t xml:space="preserve">Здания (этажность) </w:t>
      </w:r>
      <w:r>
        <w:rPr>
          <w:color w:val="000000"/>
          <w:sz w:val="23"/>
        </w:rPr>
        <w:t>_________________________________________________</w:t>
      </w:r>
    </w:p>
    <w:p w14:paraId="1B020000">
      <w:pPr>
        <w:rPr>
          <w:color w:val="000000"/>
          <w:sz w:val="23"/>
        </w:rPr>
      </w:pPr>
      <w:r>
        <w:rPr>
          <w:color w:val="000000"/>
          <w:sz w:val="23"/>
        </w:rPr>
        <w:t xml:space="preserve">Наличие сигнализации (охранной, охранно-пожарной) ___________________ </w:t>
      </w:r>
    </w:p>
    <w:p w14:paraId="1C020000">
      <w:pPr>
        <w:rPr>
          <w:color w:val="000000"/>
          <w:sz w:val="23"/>
        </w:rPr>
      </w:pPr>
      <w:r>
        <w:rPr>
          <w:color w:val="000000"/>
          <w:sz w:val="23"/>
        </w:rPr>
        <w:t xml:space="preserve">(наименование сигнализации) </w:t>
      </w:r>
    </w:p>
    <w:p w14:paraId="1D020000">
      <w:pPr>
        <w:rPr>
          <w:color w:val="000000"/>
          <w:sz w:val="23"/>
        </w:rPr>
      </w:pPr>
      <w:r>
        <w:rPr>
          <w:color w:val="000000"/>
          <w:sz w:val="23"/>
        </w:rPr>
        <w:t xml:space="preserve">Освещение периметра, освещение охраняемой территории </w:t>
      </w:r>
    </w:p>
    <w:p w14:paraId="1E020000">
      <w:pPr>
        <w:rPr>
          <w:color w:val="000000"/>
          <w:sz w:val="23"/>
        </w:rPr>
      </w:pPr>
      <w:r>
        <w:rPr>
          <w:color w:val="000000"/>
          <w:sz w:val="23"/>
        </w:rPr>
        <w:t xml:space="preserve">На момент обследования охраняется __________________________________ </w:t>
      </w:r>
    </w:p>
    <w:p w14:paraId="1F020000">
      <w:pPr>
        <w:rPr>
          <w:color w:val="000000"/>
          <w:sz w:val="23"/>
        </w:rPr>
      </w:pPr>
      <w:r>
        <w:rPr>
          <w:color w:val="000000"/>
          <w:sz w:val="23"/>
        </w:rPr>
        <w:t xml:space="preserve">Наличие помещений дежурной смены охраны __________________________ </w:t>
      </w:r>
    </w:p>
    <w:p w14:paraId="20020000">
      <w:pPr>
        <w:rPr>
          <w:color w:val="000000"/>
          <w:sz w:val="23"/>
        </w:rPr>
      </w:pPr>
      <w:r>
        <w:rPr>
          <w:color w:val="000000"/>
          <w:sz w:val="23"/>
        </w:rPr>
        <w:t xml:space="preserve">Наличие постовой будки (количество)_________________________________ </w:t>
      </w:r>
    </w:p>
    <w:p w14:paraId="21020000">
      <w:pPr>
        <w:rPr>
          <w:color w:val="000000"/>
          <w:sz w:val="23"/>
        </w:rPr>
      </w:pPr>
      <w:r>
        <w:rPr>
          <w:color w:val="000000"/>
          <w:sz w:val="23"/>
        </w:rPr>
        <w:t xml:space="preserve">Наличие телефонной связи гор. ________________ местн. ________________ </w:t>
      </w:r>
    </w:p>
    <w:p w14:paraId="22020000">
      <w:pPr>
        <w:rPr>
          <w:color w:val="000000"/>
          <w:sz w:val="23"/>
        </w:rPr>
      </w:pPr>
      <w:r>
        <w:rPr>
          <w:color w:val="000000"/>
          <w:sz w:val="23"/>
        </w:rPr>
        <w:t xml:space="preserve">Иной вид телефонной связи охраны ___________________________________ </w:t>
      </w:r>
    </w:p>
    <w:p w14:paraId="23020000">
      <w:pPr>
        <w:rPr>
          <w:color w:val="000000"/>
          <w:sz w:val="23"/>
        </w:rPr>
      </w:pPr>
      <w:r>
        <w:rPr>
          <w:color w:val="000000"/>
          <w:sz w:val="23"/>
        </w:rPr>
        <w:t xml:space="preserve">Наличие аппаратуры громкой связи, предназначенной для оповещения сотрудников при возникновении ЧП ___________________________________ </w:t>
      </w:r>
    </w:p>
    <w:p w14:paraId="24020000">
      <w:pPr>
        <w:rPr>
          <w:color w:val="000000"/>
          <w:sz w:val="23"/>
        </w:rPr>
      </w:pPr>
      <w:r>
        <w:rPr>
          <w:color w:val="000000"/>
          <w:sz w:val="23"/>
        </w:rPr>
        <w:t>Наличие на окнах первых этажей зданий решёток _______________________</w:t>
      </w:r>
      <w:r>
        <w:rPr>
          <w:color w:val="000000"/>
          <w:sz w:val="23"/>
        </w:rPr>
        <w:t>_</w:t>
      </w:r>
      <w:r>
        <w:rPr>
          <w:color w:val="000000"/>
          <w:sz w:val="23"/>
        </w:rPr>
        <w:t xml:space="preserve"> </w:t>
      </w:r>
    </w:p>
    <w:p w14:paraId="25020000">
      <w:pPr>
        <w:rPr>
          <w:color w:val="000000"/>
          <w:sz w:val="23"/>
        </w:rPr>
      </w:pPr>
      <w:r>
        <w:rPr>
          <w:color w:val="000000"/>
          <w:sz w:val="23"/>
        </w:rPr>
        <w:t>Наличие системы наружного видеонаблю</w:t>
      </w:r>
      <w:r>
        <w:rPr>
          <w:color w:val="000000"/>
          <w:sz w:val="23"/>
        </w:rPr>
        <w:t>дения __________________________</w:t>
      </w:r>
    </w:p>
    <w:p w14:paraId="26020000">
      <w:pPr>
        <w:rPr>
          <w:color w:val="000000"/>
          <w:sz w:val="23"/>
        </w:rPr>
      </w:pPr>
      <w:r>
        <w:rPr>
          <w:color w:val="000000"/>
          <w:sz w:val="23"/>
        </w:rPr>
        <w:t>Наличие системы внутреннего видеонабл</w:t>
      </w:r>
      <w:r>
        <w:rPr>
          <w:color w:val="000000"/>
          <w:sz w:val="23"/>
        </w:rPr>
        <w:t>юдения _________________________</w:t>
      </w:r>
    </w:p>
    <w:p w14:paraId="27020000">
      <w:pPr>
        <w:rPr>
          <w:color w:val="000000"/>
          <w:sz w:val="23"/>
        </w:rPr>
      </w:pPr>
      <w:r>
        <w:rPr>
          <w:color w:val="000000"/>
          <w:sz w:val="23"/>
        </w:rPr>
        <w:t>Наличие тревожной кнопки (КТС) ____________________________________</w:t>
      </w:r>
      <w:r>
        <w:rPr>
          <w:color w:val="000000"/>
          <w:sz w:val="23"/>
        </w:rPr>
        <w:t>_</w:t>
      </w:r>
      <w:r>
        <w:rPr>
          <w:color w:val="000000"/>
          <w:sz w:val="23"/>
        </w:rPr>
        <w:t xml:space="preserve"> </w:t>
      </w:r>
    </w:p>
    <w:p w14:paraId="28020000">
      <w:pPr>
        <w:rPr>
          <w:color w:val="000000"/>
          <w:sz w:val="23"/>
        </w:rPr>
      </w:pPr>
      <w:r>
        <w:rPr>
          <w:color w:val="000000"/>
          <w:sz w:val="23"/>
        </w:rPr>
        <w:t xml:space="preserve">Район обслуживает </w:t>
      </w:r>
    </w:p>
    <w:p w14:paraId="29020000">
      <w:pPr>
        <w:rPr>
          <w:color w:val="000000"/>
          <w:sz w:val="23"/>
        </w:rPr>
      </w:pPr>
      <w:r>
        <w:rPr>
          <w:color w:val="000000"/>
          <w:sz w:val="23"/>
        </w:rPr>
        <w:t>ОВД по району _____________________ тел. ____________________</w:t>
      </w:r>
      <w:r>
        <w:rPr>
          <w:color w:val="000000"/>
          <w:sz w:val="23"/>
        </w:rPr>
        <w:t>________</w:t>
      </w:r>
      <w:r>
        <w:rPr>
          <w:color w:val="000000"/>
          <w:sz w:val="23"/>
        </w:rPr>
        <w:t xml:space="preserve"> </w:t>
      </w:r>
    </w:p>
    <w:p w14:paraId="2A020000">
      <w:pPr>
        <w:rPr>
          <w:color w:val="000000"/>
          <w:sz w:val="23"/>
        </w:rPr>
      </w:pPr>
      <w:r>
        <w:rPr>
          <w:color w:val="000000"/>
          <w:sz w:val="23"/>
        </w:rPr>
        <w:t>УВД по ___________________________________________________________</w:t>
      </w:r>
      <w:r>
        <w:rPr>
          <w:color w:val="000000"/>
          <w:sz w:val="23"/>
        </w:rPr>
        <w:t>_</w:t>
      </w:r>
      <w:r>
        <w:rPr>
          <w:color w:val="000000"/>
          <w:sz w:val="23"/>
        </w:rPr>
        <w:t xml:space="preserve"> </w:t>
      </w:r>
    </w:p>
    <w:p w14:paraId="2B020000">
      <w:pPr>
        <w:rPr>
          <w:color w:val="000000"/>
          <w:sz w:val="23"/>
        </w:rPr>
      </w:pPr>
      <w:r>
        <w:rPr>
          <w:color w:val="000000"/>
          <w:sz w:val="23"/>
        </w:rPr>
        <w:t>УФМС по ____________________________</w:t>
      </w:r>
      <w:r>
        <w:rPr>
          <w:color w:val="000000"/>
          <w:sz w:val="23"/>
        </w:rPr>
        <w:t>_______ тел. ___________________</w:t>
      </w:r>
    </w:p>
    <w:p w14:paraId="2C020000">
      <w:pPr>
        <w:rPr>
          <w:color w:val="000000"/>
          <w:sz w:val="23"/>
        </w:rPr>
      </w:pPr>
      <w:r>
        <w:rPr>
          <w:color w:val="000000"/>
          <w:sz w:val="23"/>
        </w:rPr>
        <w:t>ОФСБ по __________________ УФСБ по _</w:t>
      </w:r>
      <w:r>
        <w:rPr>
          <w:color w:val="000000"/>
          <w:sz w:val="23"/>
        </w:rPr>
        <w:t>_____________________ тел. _____</w:t>
      </w:r>
    </w:p>
    <w:p w14:paraId="2D020000">
      <w:pPr>
        <w:rPr>
          <w:color w:val="000000"/>
          <w:sz w:val="23"/>
        </w:rPr>
      </w:pPr>
    </w:p>
    <w:tbl>
      <w:tblPr>
        <w:tblStyle w:val="Style_5"/>
        <w:tblInd w:type="dxa" w:w="0"/>
        <w:tblBorders>
          <w:top w:sz="4" w:val="nil"/>
          <w:left w:sz="4" w:val="nil"/>
          <w:bottom w:sz="4" w:val="nil"/>
          <w:right w:sz="4" w:val="nil"/>
          <w:insideH w:color="000000" w:sz="4" w:val="nil"/>
          <w:insideV w:color="000000" w:sz="4" w:val="nil"/>
        </w:tblBorders>
        <w:tblLayout w:type="fixed"/>
        <w:tblCellMar>
          <w:top w:type="dxa" w:w="0"/>
          <w:left w:type="dxa" w:w="108"/>
          <w:bottom w:type="dxa" w:w="0"/>
          <w:right w:type="dxa" w:w="108"/>
        </w:tblCellMar>
      </w:tblPr>
      <w:tblGrid>
        <w:gridCol w:w="4119"/>
        <w:gridCol w:w="4119"/>
      </w:tblGrid>
      <w:tr>
        <w:trPr>
          <w:trHeight w:hRule="atLeast" w:val="1209"/>
        </w:trPr>
        <w:tc>
          <w:tcPr>
            <w:tcW w:type="dxa" w:w="4119"/>
            <w:tcBorders>
              <w:top w:sz="4" w:val="nil"/>
              <w:left w:sz="4" w:val="nil"/>
              <w:bottom w:sz="4" w:val="nil"/>
              <w:right w:sz="4" w:val="nil"/>
            </w:tcBorders>
            <w:tcMar>
              <w:top w:type="dxa" w:w="0"/>
              <w:left w:type="dxa" w:w="108"/>
              <w:bottom w:type="dxa" w:w="0"/>
              <w:right w:type="dxa" w:w="108"/>
            </w:tcMar>
          </w:tcPr>
          <w:p w14:paraId="2E020000">
            <w:pPr>
              <w:rPr>
                <w:b w:val="1"/>
                <w:color w:val="000000"/>
                <w:sz w:val="23"/>
              </w:rPr>
            </w:pPr>
          </w:p>
          <w:p w14:paraId="2F020000">
            <w:pPr>
              <w:rPr>
                <w:color w:val="000000"/>
                <w:sz w:val="23"/>
              </w:rPr>
            </w:pPr>
            <w:r>
              <w:rPr>
                <w:b w:val="1"/>
                <w:color w:val="000000"/>
                <w:sz w:val="23"/>
              </w:rPr>
              <w:t xml:space="preserve">Объект под охрану сдал: </w:t>
            </w:r>
          </w:p>
          <w:p w14:paraId="30020000">
            <w:pPr>
              <w:rPr>
                <w:color w:val="000000"/>
                <w:sz w:val="23"/>
              </w:rPr>
            </w:pPr>
            <w:r>
              <w:rPr>
                <w:color w:val="000000"/>
                <w:sz w:val="23"/>
              </w:rPr>
              <w:t xml:space="preserve">_____________________________ </w:t>
            </w:r>
          </w:p>
          <w:p w14:paraId="31020000">
            <w:pPr>
              <w:rPr>
                <w:color w:val="000000"/>
                <w:sz w:val="23"/>
              </w:rPr>
            </w:pPr>
            <w:r>
              <w:rPr>
                <w:color w:val="000000"/>
                <w:sz w:val="23"/>
              </w:rPr>
              <w:t xml:space="preserve">_____________________________ </w:t>
            </w:r>
          </w:p>
          <w:p w14:paraId="32020000">
            <w:pPr>
              <w:rPr>
                <w:color w:val="000000"/>
                <w:sz w:val="23"/>
              </w:rPr>
            </w:pPr>
            <w:r>
              <w:rPr>
                <w:color w:val="000000"/>
                <w:sz w:val="23"/>
              </w:rPr>
              <w:t xml:space="preserve">_____________________________ </w:t>
            </w:r>
          </w:p>
          <w:p w14:paraId="33020000">
            <w:pPr>
              <w:rPr>
                <w:color w:val="000000"/>
                <w:sz w:val="23"/>
              </w:rPr>
            </w:pPr>
            <w:r>
              <w:rPr>
                <w:color w:val="000000"/>
                <w:sz w:val="23"/>
              </w:rPr>
              <w:t xml:space="preserve">_____________________________ </w:t>
            </w:r>
          </w:p>
          <w:p w14:paraId="34020000">
            <w:pPr>
              <w:rPr>
                <w:color w:val="000000"/>
                <w:sz w:val="23"/>
              </w:rPr>
            </w:pPr>
            <w:r>
              <w:rPr>
                <w:color w:val="000000"/>
                <w:sz w:val="23"/>
              </w:rPr>
              <w:t xml:space="preserve">______________________________ </w:t>
            </w:r>
          </w:p>
          <w:p w14:paraId="35020000">
            <w:pPr>
              <w:rPr>
                <w:color w:val="000000"/>
                <w:sz w:val="23"/>
              </w:rPr>
            </w:pPr>
            <w:r>
              <w:rPr>
                <w:color w:val="000000"/>
                <w:sz w:val="23"/>
              </w:rPr>
              <w:t xml:space="preserve">__________________ /___________/ </w:t>
            </w:r>
          </w:p>
          <w:p w14:paraId="36020000">
            <w:pPr>
              <w:rPr>
                <w:color w:val="000000"/>
                <w:sz w:val="23"/>
              </w:rPr>
            </w:pPr>
            <w:r>
              <w:rPr>
                <w:color w:val="000000"/>
                <w:sz w:val="23"/>
              </w:rPr>
              <w:t xml:space="preserve">«___» _______________ 20___ г. </w:t>
            </w:r>
          </w:p>
          <w:p w14:paraId="37020000">
            <w:pPr>
              <w:rPr>
                <w:color w:val="000000"/>
                <w:sz w:val="23"/>
              </w:rPr>
            </w:pPr>
            <w:r>
              <w:rPr>
                <w:color w:val="000000"/>
                <w:sz w:val="23"/>
              </w:rPr>
              <w:t xml:space="preserve">М.П. </w:t>
            </w:r>
          </w:p>
        </w:tc>
        <w:tc>
          <w:tcPr>
            <w:tcW w:type="dxa" w:w="4119"/>
            <w:tcBorders>
              <w:top w:sz="4" w:val="nil"/>
              <w:left w:sz="4" w:val="nil"/>
              <w:bottom w:sz="4" w:val="nil"/>
              <w:right w:sz="4" w:val="nil"/>
            </w:tcBorders>
            <w:tcMar>
              <w:top w:type="dxa" w:w="0"/>
              <w:left w:type="dxa" w:w="108"/>
              <w:bottom w:type="dxa" w:w="0"/>
              <w:right w:type="dxa" w:w="108"/>
            </w:tcMar>
          </w:tcPr>
          <w:p w14:paraId="38020000">
            <w:pPr>
              <w:rPr>
                <w:b w:val="1"/>
                <w:color w:val="000000"/>
                <w:sz w:val="23"/>
              </w:rPr>
            </w:pPr>
          </w:p>
          <w:p w14:paraId="39020000">
            <w:pPr>
              <w:rPr>
                <w:color w:val="000000"/>
                <w:sz w:val="23"/>
              </w:rPr>
            </w:pPr>
            <w:r>
              <w:rPr>
                <w:b w:val="1"/>
                <w:color w:val="000000"/>
                <w:sz w:val="23"/>
              </w:rPr>
              <w:t xml:space="preserve">Объект под охрану </w:t>
            </w:r>
            <w:r>
              <w:rPr>
                <w:b w:val="1"/>
                <w:color w:val="000000"/>
                <w:sz w:val="23"/>
              </w:rPr>
              <w:t>принял</w:t>
            </w:r>
            <w:r>
              <w:rPr>
                <w:b w:val="1"/>
                <w:color w:val="000000"/>
                <w:sz w:val="23"/>
              </w:rPr>
              <w:t xml:space="preserve">: </w:t>
            </w:r>
          </w:p>
          <w:p w14:paraId="3A020000">
            <w:pPr>
              <w:rPr>
                <w:color w:val="000000"/>
                <w:sz w:val="23"/>
              </w:rPr>
            </w:pPr>
            <w:r>
              <w:rPr>
                <w:color w:val="000000"/>
                <w:sz w:val="23"/>
              </w:rPr>
              <w:t xml:space="preserve">_____________________________ </w:t>
            </w:r>
          </w:p>
          <w:p w14:paraId="3B020000">
            <w:pPr>
              <w:rPr>
                <w:color w:val="000000"/>
                <w:sz w:val="23"/>
              </w:rPr>
            </w:pPr>
            <w:r>
              <w:rPr>
                <w:color w:val="000000"/>
                <w:sz w:val="23"/>
              </w:rPr>
              <w:t xml:space="preserve">_____________________________ </w:t>
            </w:r>
          </w:p>
          <w:p w14:paraId="3C020000">
            <w:pPr>
              <w:rPr>
                <w:color w:val="000000"/>
                <w:sz w:val="23"/>
              </w:rPr>
            </w:pPr>
            <w:r>
              <w:rPr>
                <w:color w:val="000000"/>
                <w:sz w:val="23"/>
              </w:rPr>
              <w:t xml:space="preserve">_____________________________ </w:t>
            </w:r>
          </w:p>
          <w:p w14:paraId="3D020000">
            <w:pPr>
              <w:rPr>
                <w:color w:val="000000"/>
                <w:sz w:val="23"/>
              </w:rPr>
            </w:pPr>
            <w:r>
              <w:rPr>
                <w:color w:val="000000"/>
                <w:sz w:val="23"/>
              </w:rPr>
              <w:t xml:space="preserve">_____________________________ </w:t>
            </w:r>
          </w:p>
          <w:p w14:paraId="3E020000">
            <w:pPr>
              <w:rPr>
                <w:color w:val="000000"/>
                <w:sz w:val="23"/>
              </w:rPr>
            </w:pPr>
            <w:r>
              <w:rPr>
                <w:color w:val="000000"/>
                <w:sz w:val="23"/>
              </w:rPr>
              <w:t xml:space="preserve">______________________________ </w:t>
            </w:r>
          </w:p>
          <w:p w14:paraId="3F020000">
            <w:pPr>
              <w:rPr>
                <w:color w:val="000000"/>
                <w:sz w:val="23"/>
              </w:rPr>
            </w:pPr>
            <w:r>
              <w:rPr>
                <w:color w:val="000000"/>
                <w:sz w:val="23"/>
              </w:rPr>
              <w:t xml:space="preserve">__________________ /___________/ </w:t>
            </w:r>
          </w:p>
          <w:p w14:paraId="40020000">
            <w:pPr>
              <w:rPr>
                <w:color w:val="000000"/>
                <w:sz w:val="23"/>
              </w:rPr>
            </w:pPr>
            <w:r>
              <w:rPr>
                <w:color w:val="000000"/>
                <w:sz w:val="23"/>
              </w:rPr>
              <w:t xml:space="preserve">«___» _______________ 20___ г. </w:t>
            </w:r>
          </w:p>
          <w:p w14:paraId="41020000">
            <w:pPr>
              <w:rPr>
                <w:color w:val="000000"/>
                <w:sz w:val="23"/>
              </w:rPr>
            </w:pPr>
            <w:r>
              <w:rPr>
                <w:color w:val="000000"/>
                <w:sz w:val="23"/>
              </w:rPr>
              <w:t xml:space="preserve">М.П. </w:t>
            </w:r>
          </w:p>
        </w:tc>
      </w:tr>
    </w:tbl>
    <w:p w14:paraId="42020000">
      <w:pPr>
        <w:ind/>
        <w:jc w:val="right"/>
        <w:rPr>
          <w:sz w:val="20"/>
        </w:rPr>
      </w:pPr>
    </w:p>
    <w:p w14:paraId="43020000">
      <w:pPr>
        <w:ind/>
        <w:jc w:val="right"/>
        <w:rPr>
          <w:sz w:val="20"/>
        </w:rPr>
      </w:pPr>
    </w:p>
    <w:p w14:paraId="44020000">
      <w:pPr>
        <w:ind/>
        <w:jc w:val="right"/>
        <w:rPr>
          <w:sz w:val="20"/>
        </w:rPr>
      </w:pPr>
    </w:p>
    <w:p w14:paraId="45020000">
      <w:pPr>
        <w:rPr>
          <w:color w:val="000000"/>
          <w:sz w:val="23"/>
        </w:rPr>
      </w:pPr>
      <w:r>
        <w:rPr>
          <w:b w:val="1"/>
          <w:color w:val="000000"/>
          <w:sz w:val="23"/>
        </w:rPr>
        <w:t xml:space="preserve">Подписи членов комиссии: </w:t>
      </w:r>
    </w:p>
    <w:p w14:paraId="46020000">
      <w:pPr>
        <w:rPr>
          <w:color w:val="000000"/>
          <w:sz w:val="23"/>
        </w:rPr>
      </w:pPr>
      <w:r>
        <w:rPr>
          <w:b w:val="1"/>
          <w:color w:val="000000"/>
          <w:sz w:val="23"/>
        </w:rPr>
        <w:t>Председатель комиссии</w:t>
      </w:r>
      <w:r>
        <w:rPr>
          <w:color w:val="000000"/>
          <w:sz w:val="23"/>
        </w:rPr>
        <w:t xml:space="preserve">: __________________ /______________/ </w:t>
      </w:r>
    </w:p>
    <w:p w14:paraId="47020000">
      <w:pPr>
        <w:rPr>
          <w:sz w:val="20"/>
        </w:rPr>
      </w:pPr>
      <w:r>
        <w:rPr>
          <w:b w:val="1"/>
          <w:color w:val="000000"/>
          <w:sz w:val="23"/>
        </w:rPr>
        <w:t>Члены комиссии</w:t>
      </w:r>
    </w:p>
    <w:p w14:paraId="48020000">
      <w:pPr>
        <w:ind/>
        <w:jc w:val="right"/>
        <w:rPr>
          <w:sz w:val="20"/>
        </w:rPr>
      </w:pPr>
    </w:p>
    <w:p w14:paraId="49020000">
      <w:pPr>
        <w:ind/>
        <w:jc w:val="right"/>
        <w:rPr>
          <w:sz w:val="20"/>
        </w:rPr>
      </w:pPr>
    </w:p>
    <w:p w14:paraId="4A020000">
      <w:pPr>
        <w:ind/>
        <w:jc w:val="right"/>
        <w:rPr>
          <w:sz w:val="20"/>
        </w:rPr>
      </w:pPr>
    </w:p>
    <w:p w14:paraId="4B020000">
      <w:pPr>
        <w:ind/>
        <w:jc w:val="right"/>
        <w:rPr>
          <w:sz w:val="20"/>
        </w:rPr>
      </w:pPr>
    </w:p>
    <w:p w14:paraId="4C020000">
      <w:pPr>
        <w:ind/>
        <w:jc w:val="right"/>
        <w:rPr>
          <w:sz w:val="20"/>
        </w:rPr>
      </w:pPr>
    </w:p>
    <w:p w14:paraId="4D020000">
      <w:pPr>
        <w:ind/>
        <w:jc w:val="right"/>
        <w:rPr>
          <w:sz w:val="20"/>
        </w:rPr>
      </w:pPr>
    </w:p>
    <w:p w14:paraId="4E020000">
      <w:pPr>
        <w:ind/>
        <w:jc w:val="right"/>
        <w:rPr>
          <w:sz w:val="20"/>
        </w:rPr>
      </w:pPr>
    </w:p>
    <w:p w14:paraId="4F020000">
      <w:pPr>
        <w:ind/>
        <w:jc w:val="right"/>
        <w:rPr>
          <w:sz w:val="20"/>
        </w:rPr>
      </w:pPr>
    </w:p>
    <w:p w14:paraId="50020000">
      <w:pPr>
        <w:ind/>
        <w:jc w:val="right"/>
        <w:rPr>
          <w:sz w:val="20"/>
        </w:rPr>
      </w:pPr>
    </w:p>
    <w:p w14:paraId="51020000">
      <w:pPr>
        <w:ind/>
        <w:jc w:val="right"/>
        <w:rPr>
          <w:sz w:val="20"/>
        </w:rPr>
      </w:pPr>
    </w:p>
    <w:p w14:paraId="52020000">
      <w:pPr>
        <w:ind/>
        <w:jc w:val="right"/>
        <w:rPr>
          <w:sz w:val="20"/>
        </w:rPr>
      </w:pPr>
    </w:p>
    <w:p w14:paraId="53020000">
      <w:pPr>
        <w:ind/>
        <w:jc w:val="right"/>
        <w:rPr>
          <w:sz w:val="20"/>
        </w:rPr>
      </w:pPr>
    </w:p>
    <w:p w14:paraId="54020000">
      <w:pPr>
        <w:ind/>
        <w:jc w:val="right"/>
        <w:rPr>
          <w:sz w:val="20"/>
        </w:rPr>
      </w:pPr>
    </w:p>
    <w:p w14:paraId="55020000">
      <w:pPr>
        <w:ind/>
        <w:jc w:val="right"/>
        <w:rPr>
          <w:sz w:val="20"/>
        </w:rPr>
      </w:pPr>
    </w:p>
    <w:p w14:paraId="56020000">
      <w:pPr>
        <w:ind/>
        <w:jc w:val="right"/>
        <w:rPr>
          <w:sz w:val="20"/>
        </w:rPr>
      </w:pPr>
    </w:p>
    <w:p w14:paraId="57020000">
      <w:pPr>
        <w:ind/>
        <w:jc w:val="right"/>
        <w:rPr>
          <w:sz w:val="20"/>
        </w:rPr>
      </w:pPr>
    </w:p>
    <w:p w14:paraId="58020000">
      <w:pPr>
        <w:ind/>
        <w:jc w:val="right"/>
        <w:rPr>
          <w:sz w:val="20"/>
        </w:rPr>
      </w:pPr>
    </w:p>
    <w:p w14:paraId="59020000">
      <w:pPr>
        <w:ind/>
        <w:jc w:val="right"/>
        <w:rPr>
          <w:sz w:val="20"/>
        </w:rPr>
      </w:pPr>
    </w:p>
    <w:p w14:paraId="5A020000">
      <w:pPr>
        <w:ind/>
        <w:jc w:val="right"/>
        <w:rPr>
          <w:sz w:val="20"/>
        </w:rPr>
      </w:pPr>
    </w:p>
    <w:p w14:paraId="5B020000">
      <w:pPr>
        <w:ind/>
        <w:jc w:val="right"/>
        <w:rPr>
          <w:sz w:val="20"/>
        </w:rPr>
      </w:pPr>
    </w:p>
    <w:p w14:paraId="5C020000">
      <w:pPr>
        <w:ind/>
        <w:jc w:val="right"/>
        <w:rPr>
          <w:sz w:val="20"/>
        </w:rPr>
      </w:pPr>
    </w:p>
    <w:p w14:paraId="5D020000">
      <w:pPr>
        <w:ind/>
        <w:jc w:val="right"/>
        <w:rPr>
          <w:sz w:val="20"/>
        </w:rPr>
      </w:pPr>
    </w:p>
    <w:p w14:paraId="5E020000">
      <w:pPr>
        <w:ind/>
        <w:jc w:val="right"/>
        <w:rPr>
          <w:sz w:val="20"/>
        </w:rPr>
      </w:pPr>
    </w:p>
    <w:p w14:paraId="5F020000">
      <w:pPr>
        <w:ind/>
        <w:jc w:val="right"/>
        <w:rPr>
          <w:sz w:val="20"/>
        </w:rPr>
      </w:pPr>
    </w:p>
    <w:p w14:paraId="60020000">
      <w:pPr>
        <w:ind/>
        <w:jc w:val="right"/>
        <w:rPr>
          <w:sz w:val="20"/>
        </w:rPr>
      </w:pPr>
    </w:p>
    <w:p w14:paraId="61020000">
      <w:pPr>
        <w:ind/>
        <w:jc w:val="right"/>
        <w:rPr>
          <w:sz w:val="20"/>
        </w:rPr>
      </w:pPr>
    </w:p>
    <w:p w14:paraId="62020000">
      <w:pPr>
        <w:ind/>
        <w:jc w:val="right"/>
        <w:rPr>
          <w:sz w:val="20"/>
        </w:rPr>
      </w:pPr>
    </w:p>
    <w:p w14:paraId="63020000">
      <w:pPr>
        <w:ind/>
        <w:jc w:val="right"/>
        <w:rPr>
          <w:sz w:val="20"/>
        </w:rPr>
      </w:pPr>
    </w:p>
    <w:p w14:paraId="64020000">
      <w:pPr>
        <w:ind/>
        <w:jc w:val="right"/>
        <w:rPr>
          <w:sz w:val="20"/>
        </w:rPr>
      </w:pPr>
    </w:p>
    <w:p w14:paraId="65020000">
      <w:pPr>
        <w:ind/>
        <w:jc w:val="right"/>
        <w:rPr>
          <w:sz w:val="20"/>
        </w:rPr>
      </w:pPr>
    </w:p>
    <w:p w14:paraId="66020000">
      <w:pPr>
        <w:ind/>
        <w:jc w:val="right"/>
        <w:rPr>
          <w:sz w:val="20"/>
        </w:rPr>
      </w:pPr>
    </w:p>
    <w:p w14:paraId="67020000">
      <w:pPr>
        <w:ind/>
        <w:jc w:val="right"/>
        <w:rPr>
          <w:sz w:val="20"/>
        </w:rPr>
      </w:pPr>
    </w:p>
    <w:p w14:paraId="68020000">
      <w:pPr>
        <w:ind/>
        <w:jc w:val="right"/>
        <w:rPr>
          <w:sz w:val="20"/>
        </w:rPr>
      </w:pPr>
    </w:p>
    <w:p w14:paraId="69020000">
      <w:pPr>
        <w:ind/>
        <w:jc w:val="right"/>
        <w:rPr>
          <w:sz w:val="20"/>
        </w:rPr>
      </w:pPr>
    </w:p>
    <w:p w14:paraId="6A020000">
      <w:pPr>
        <w:ind/>
        <w:jc w:val="right"/>
        <w:rPr>
          <w:sz w:val="20"/>
        </w:rPr>
      </w:pPr>
    </w:p>
    <w:p w14:paraId="6B020000">
      <w:pPr>
        <w:ind/>
        <w:jc w:val="right"/>
        <w:rPr>
          <w:sz w:val="20"/>
        </w:rPr>
      </w:pPr>
    </w:p>
    <w:p w14:paraId="6C020000">
      <w:pPr>
        <w:ind/>
        <w:jc w:val="right"/>
        <w:rPr>
          <w:sz w:val="20"/>
        </w:rPr>
      </w:pPr>
    </w:p>
    <w:p w14:paraId="6D020000">
      <w:pPr>
        <w:ind/>
        <w:jc w:val="right"/>
        <w:rPr>
          <w:sz w:val="20"/>
        </w:rPr>
      </w:pPr>
    </w:p>
    <w:p w14:paraId="6E020000">
      <w:pPr>
        <w:ind/>
        <w:jc w:val="right"/>
        <w:rPr>
          <w:sz w:val="20"/>
        </w:rPr>
      </w:pPr>
      <w:r>
        <w:rPr>
          <w:sz w:val="20"/>
        </w:rPr>
        <w:t>Приложение № 5</w:t>
      </w:r>
    </w:p>
    <w:p w14:paraId="6F020000">
      <w:pPr>
        <w:ind/>
        <w:jc w:val="right"/>
        <w:rPr>
          <w:sz w:val="20"/>
        </w:rPr>
      </w:pPr>
      <w:r>
        <w:rPr>
          <w:sz w:val="20"/>
        </w:rPr>
        <w:t xml:space="preserve">к Контракту </w:t>
      </w:r>
    </w:p>
    <w:p w14:paraId="70020000">
      <w:pPr>
        <w:ind/>
        <w:jc w:val="right"/>
        <w:rPr>
          <w:sz w:val="20"/>
        </w:rPr>
      </w:pPr>
      <w:r>
        <w:rPr>
          <w:sz w:val="20"/>
        </w:rPr>
        <w:t>от _______.2023</w:t>
      </w:r>
      <w:r>
        <w:rPr>
          <w:sz w:val="20"/>
        </w:rPr>
        <w:t xml:space="preserve"> № 416.13157/23-ДХ</w:t>
      </w:r>
    </w:p>
    <w:p w14:paraId="71020000">
      <w:pPr>
        <w:rPr>
          <w:sz w:val="16"/>
        </w:rPr>
      </w:pPr>
    </w:p>
    <w:tbl>
      <w:tblPr>
        <w:tblStyle w:val="Style_5"/>
        <w:tblInd w:type="dxa" w:w="0"/>
        <w:tblBorders>
          <w:top w:sz="4" w:val="nil"/>
          <w:left w:sz="4" w:val="nil"/>
          <w:bottom w:sz="4" w:val="nil"/>
          <w:right w:sz="4" w:val="nil"/>
          <w:insideH w:color="000000" w:sz="4" w:val="nil"/>
          <w:insideV w:color="000000" w:sz="4" w:val="nil"/>
        </w:tblBorders>
        <w:tblLayout w:type="fixed"/>
        <w:tblCellMar>
          <w:top w:type="dxa" w:w="0"/>
          <w:left w:type="dxa" w:w="108"/>
          <w:bottom w:type="dxa" w:w="0"/>
          <w:right w:type="dxa" w:w="108"/>
        </w:tblCellMar>
      </w:tblPr>
      <w:tblGrid>
        <w:gridCol w:w="5070"/>
        <w:gridCol w:w="4182"/>
      </w:tblGrid>
      <w:tr>
        <w:trPr>
          <w:trHeight w:hRule="atLeast" w:val="794"/>
        </w:trPr>
        <w:tc>
          <w:tcPr>
            <w:tcW w:type="dxa" w:w="5070"/>
            <w:tcBorders>
              <w:top w:sz="4" w:val="nil"/>
              <w:left w:sz="4" w:val="nil"/>
              <w:bottom w:sz="4" w:val="nil"/>
              <w:right w:sz="4" w:val="nil"/>
            </w:tcBorders>
            <w:tcMar>
              <w:top w:type="dxa" w:w="0"/>
              <w:left w:type="dxa" w:w="108"/>
              <w:bottom w:type="dxa" w:w="0"/>
              <w:right w:type="dxa" w:w="108"/>
            </w:tcMar>
          </w:tcPr>
          <w:p w14:paraId="72020000">
            <w:pPr>
              <w:rPr>
                <w:color w:val="000000"/>
                <w:sz w:val="23"/>
              </w:rPr>
            </w:pPr>
            <w:r>
              <w:rPr>
                <w:b w:val="1"/>
                <w:color w:val="000000"/>
                <w:sz w:val="23"/>
              </w:rPr>
              <w:t xml:space="preserve">СОГЛАСОВАНО </w:t>
            </w:r>
          </w:p>
          <w:p w14:paraId="73020000">
            <w:pPr>
              <w:rPr>
                <w:color w:val="000000"/>
                <w:sz w:val="23"/>
              </w:rPr>
            </w:pPr>
            <w:r>
              <w:rPr>
                <w:color w:val="000000"/>
                <w:sz w:val="23"/>
              </w:rPr>
              <w:t xml:space="preserve">___________________________ </w:t>
            </w:r>
          </w:p>
          <w:p w14:paraId="74020000">
            <w:pPr>
              <w:rPr>
                <w:color w:val="000000"/>
                <w:sz w:val="23"/>
              </w:rPr>
            </w:pPr>
            <w:r>
              <w:rPr>
                <w:color w:val="000000"/>
                <w:sz w:val="23"/>
              </w:rPr>
              <w:t xml:space="preserve">___________________________ </w:t>
            </w:r>
          </w:p>
          <w:p w14:paraId="75020000">
            <w:pPr>
              <w:rPr>
                <w:color w:val="000000"/>
                <w:sz w:val="23"/>
              </w:rPr>
            </w:pPr>
            <w:r>
              <w:rPr>
                <w:color w:val="000000"/>
                <w:sz w:val="23"/>
              </w:rPr>
              <w:t xml:space="preserve">___________________________ </w:t>
            </w:r>
          </w:p>
          <w:p w14:paraId="76020000">
            <w:pPr>
              <w:rPr>
                <w:color w:val="000000"/>
                <w:sz w:val="23"/>
              </w:rPr>
            </w:pPr>
            <w:r>
              <w:rPr>
                <w:color w:val="000000"/>
                <w:sz w:val="23"/>
              </w:rPr>
              <w:t xml:space="preserve">______________ /______________/ </w:t>
            </w:r>
          </w:p>
          <w:p w14:paraId="77020000">
            <w:pPr>
              <w:rPr>
                <w:color w:val="000000"/>
                <w:sz w:val="23"/>
              </w:rPr>
            </w:pPr>
            <w:r>
              <w:rPr>
                <w:color w:val="000000"/>
                <w:sz w:val="23"/>
              </w:rPr>
              <w:t xml:space="preserve">«____» ________________ 20___ г. </w:t>
            </w:r>
          </w:p>
        </w:tc>
        <w:tc>
          <w:tcPr>
            <w:tcW w:type="dxa" w:w="4182"/>
            <w:tcBorders>
              <w:top w:sz="4" w:val="nil"/>
              <w:left w:sz="4" w:val="nil"/>
              <w:bottom w:sz="4" w:val="nil"/>
              <w:right w:sz="4" w:val="nil"/>
            </w:tcBorders>
            <w:tcMar>
              <w:top w:type="dxa" w:w="0"/>
              <w:left w:type="dxa" w:w="108"/>
              <w:bottom w:type="dxa" w:w="0"/>
              <w:right w:type="dxa" w:w="108"/>
            </w:tcMar>
          </w:tcPr>
          <w:p w14:paraId="78020000">
            <w:pPr>
              <w:rPr>
                <w:color w:val="000000"/>
                <w:sz w:val="23"/>
              </w:rPr>
            </w:pPr>
            <w:r>
              <w:rPr>
                <w:b w:val="1"/>
                <w:color w:val="000000"/>
                <w:sz w:val="23"/>
              </w:rPr>
              <w:t xml:space="preserve">УТВЕРЖДАЮ </w:t>
            </w:r>
          </w:p>
          <w:p w14:paraId="79020000">
            <w:pPr>
              <w:rPr>
                <w:color w:val="000000"/>
                <w:sz w:val="23"/>
              </w:rPr>
            </w:pPr>
            <w:r>
              <w:rPr>
                <w:color w:val="000000"/>
                <w:sz w:val="23"/>
              </w:rPr>
              <w:t xml:space="preserve">______________________________ </w:t>
            </w:r>
          </w:p>
          <w:p w14:paraId="7A020000">
            <w:pPr>
              <w:rPr>
                <w:color w:val="000000"/>
                <w:sz w:val="23"/>
              </w:rPr>
            </w:pPr>
            <w:r>
              <w:rPr>
                <w:color w:val="000000"/>
                <w:sz w:val="23"/>
              </w:rPr>
              <w:t xml:space="preserve">______________________________ </w:t>
            </w:r>
          </w:p>
          <w:p w14:paraId="7B020000">
            <w:pPr>
              <w:rPr>
                <w:color w:val="000000"/>
                <w:sz w:val="23"/>
              </w:rPr>
            </w:pPr>
            <w:r>
              <w:rPr>
                <w:color w:val="000000"/>
                <w:sz w:val="23"/>
              </w:rPr>
              <w:t xml:space="preserve">______________________________ </w:t>
            </w:r>
          </w:p>
          <w:p w14:paraId="7C020000">
            <w:pPr>
              <w:rPr>
                <w:color w:val="000000"/>
                <w:sz w:val="23"/>
              </w:rPr>
            </w:pPr>
            <w:r>
              <w:rPr>
                <w:color w:val="000000"/>
                <w:sz w:val="23"/>
              </w:rPr>
              <w:t xml:space="preserve">______________ /______________/ </w:t>
            </w:r>
          </w:p>
          <w:p w14:paraId="7D020000">
            <w:pPr>
              <w:rPr>
                <w:color w:val="000000"/>
                <w:sz w:val="23"/>
              </w:rPr>
            </w:pPr>
            <w:r>
              <w:rPr>
                <w:color w:val="000000"/>
                <w:sz w:val="23"/>
              </w:rPr>
              <w:t xml:space="preserve">«____» ________________ 20___ г. </w:t>
            </w:r>
          </w:p>
        </w:tc>
      </w:tr>
    </w:tbl>
    <w:p w14:paraId="7E020000">
      <w:pPr>
        <w:ind/>
        <w:jc w:val="center"/>
        <w:rPr>
          <w:b w:val="1"/>
          <w:sz w:val="23"/>
        </w:rPr>
      </w:pPr>
    </w:p>
    <w:p w14:paraId="7F020000">
      <w:pPr>
        <w:ind/>
        <w:jc w:val="center"/>
        <w:rPr>
          <w:sz w:val="23"/>
        </w:rPr>
      </w:pPr>
      <w:r>
        <w:rPr>
          <w:b w:val="1"/>
          <w:sz w:val="23"/>
        </w:rPr>
        <w:t>АКТ</w:t>
      </w:r>
    </w:p>
    <w:p w14:paraId="80020000">
      <w:pPr>
        <w:ind/>
        <w:jc w:val="center"/>
        <w:rPr>
          <w:sz w:val="23"/>
        </w:rPr>
      </w:pPr>
      <w:r>
        <w:rPr>
          <w:b w:val="1"/>
          <w:sz w:val="23"/>
        </w:rPr>
        <w:t>обследования технической укреплённости объекта</w:t>
      </w:r>
    </w:p>
    <w:p w14:paraId="81020000">
      <w:pPr>
        <w:rPr>
          <w:sz w:val="23"/>
        </w:rPr>
      </w:pPr>
      <w:r>
        <w:rPr>
          <w:b w:val="1"/>
          <w:sz w:val="23"/>
        </w:rPr>
        <w:t xml:space="preserve">___________________________________________________________________________________________________________________________________________________________________________________________________________________________________________________ </w:t>
      </w:r>
    </w:p>
    <w:p w14:paraId="82020000">
      <w:pPr>
        <w:ind/>
        <w:jc w:val="center"/>
        <w:rPr>
          <w:sz w:val="20"/>
        </w:rPr>
      </w:pPr>
      <w:r>
        <w:rPr>
          <w:sz w:val="20"/>
        </w:rPr>
        <w:t>(полное наименование объекта)</w:t>
      </w:r>
    </w:p>
    <w:p w14:paraId="83020000">
      <w:pPr>
        <w:rPr>
          <w:sz w:val="20"/>
          <w:u w:val="single"/>
        </w:rPr>
      </w:pPr>
      <w:r>
        <w:rPr>
          <w:sz w:val="23"/>
        </w:rPr>
        <w:t>«___»______________ 20 года ___________________</w:t>
      </w:r>
    </w:p>
    <w:p w14:paraId="84020000"/>
    <w:p w14:paraId="85020000"/>
    <w:p w14:paraId="86020000">
      <w:pPr>
        <w:rPr>
          <w:sz w:val="23"/>
        </w:rPr>
      </w:pPr>
      <w:r>
        <w:t xml:space="preserve"> </w:t>
      </w:r>
      <w:r>
        <w:rPr>
          <w:sz w:val="23"/>
        </w:rPr>
        <w:t xml:space="preserve">Настоящий Акт составлен в ____ экземплярах на_____ (__________________________) листах имеющих равную юридическую силу. </w:t>
      </w:r>
    </w:p>
    <w:p w14:paraId="87020000">
      <w:pPr>
        <w:rPr>
          <w:sz w:val="23"/>
        </w:rPr>
      </w:pPr>
      <w:r>
        <w:rPr>
          <w:sz w:val="23"/>
        </w:rPr>
        <w:t>Принадлежность объекта: __________________________________________________________________________________________________________________________________________________________________</w:t>
      </w:r>
    </w:p>
    <w:p w14:paraId="88020000">
      <w:pPr>
        <w:rPr>
          <w:sz w:val="23"/>
        </w:rPr>
      </w:pPr>
      <w:r>
        <w:rPr>
          <w:sz w:val="23"/>
        </w:rPr>
        <w:t xml:space="preserve">Адрес объекта: ___________________________________________________________________ </w:t>
      </w:r>
    </w:p>
    <w:p w14:paraId="89020000">
      <w:pPr>
        <w:rPr>
          <w:sz w:val="23"/>
        </w:rPr>
      </w:pPr>
      <w:r>
        <w:rPr>
          <w:sz w:val="23"/>
        </w:rPr>
        <w:t xml:space="preserve">_________________________________________________________________________________ </w:t>
      </w:r>
    </w:p>
    <w:p w14:paraId="8A020000">
      <w:pPr>
        <w:rPr>
          <w:sz w:val="23"/>
        </w:rPr>
      </w:pPr>
      <w:r>
        <w:rPr>
          <w:b w:val="1"/>
          <w:sz w:val="23"/>
        </w:rPr>
        <w:t xml:space="preserve">Комиссия в составе: </w:t>
      </w:r>
    </w:p>
    <w:p w14:paraId="8B020000">
      <w:pPr>
        <w:rPr>
          <w:sz w:val="23"/>
        </w:rPr>
      </w:pPr>
      <w:r>
        <w:rPr>
          <w:b w:val="1"/>
          <w:sz w:val="23"/>
        </w:rPr>
        <w:t xml:space="preserve">Председатель комиссии </w:t>
      </w:r>
    </w:p>
    <w:p w14:paraId="8C020000">
      <w:pPr>
        <w:rPr>
          <w:sz w:val="23"/>
        </w:rPr>
      </w:pPr>
      <w:r>
        <w:rPr>
          <w:b w:val="1"/>
          <w:sz w:val="23"/>
        </w:rPr>
        <w:t>_________________________________________________________________________________</w:t>
      </w:r>
    </w:p>
    <w:p w14:paraId="8D020000">
      <w:pPr>
        <w:rPr>
          <w:sz w:val="23"/>
        </w:rPr>
      </w:pPr>
      <w:r>
        <w:rPr>
          <w:sz w:val="23"/>
        </w:rPr>
        <w:t>_________________________________________________________________________________</w:t>
      </w:r>
    </w:p>
    <w:p w14:paraId="8E020000">
      <w:pPr>
        <w:rPr>
          <w:sz w:val="23"/>
        </w:rPr>
      </w:pPr>
      <w:r>
        <w:rPr>
          <w:b w:val="1"/>
          <w:sz w:val="23"/>
        </w:rPr>
        <w:t xml:space="preserve">Члены комиссии: </w:t>
      </w:r>
    </w:p>
    <w:p w14:paraId="8F020000">
      <w:pPr>
        <w:rPr>
          <w:sz w:val="23"/>
        </w:rPr>
      </w:pPr>
      <w:r>
        <w:rPr>
          <w:sz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90020000">
      <w:pPr>
        <w:rPr>
          <w:sz w:val="23"/>
        </w:rPr>
      </w:pPr>
      <w:r>
        <w:rPr>
          <w:sz w:val="23"/>
        </w:rPr>
        <w:t xml:space="preserve">Составили настоящий Акт на предмет соответствия технической укрепленности объекта расположенного по адресу:_________________________________________________________ </w:t>
      </w:r>
    </w:p>
    <w:p w14:paraId="91020000">
      <w:pPr>
        <w:rPr>
          <w:sz w:val="23"/>
        </w:rPr>
      </w:pPr>
      <w:r>
        <w:rPr>
          <w:sz w:val="23"/>
        </w:rPr>
        <w:t>__________________________________________________________________________________________________________________________________________________________________</w:t>
      </w:r>
    </w:p>
    <w:p w14:paraId="92020000">
      <w:pPr>
        <w:rPr>
          <w:sz w:val="23"/>
        </w:rPr>
      </w:pPr>
      <w:r>
        <w:rPr>
          <w:sz w:val="23"/>
        </w:rPr>
        <w:t>т</w:t>
      </w:r>
      <w:r>
        <w:rPr>
          <w:sz w:val="23"/>
        </w:rPr>
        <w:t xml:space="preserve">ребованиям организационно – распорядительных документов, регламентирующих деятельность </w:t>
      </w:r>
      <w:r>
        <w:rPr>
          <w:sz w:val="23"/>
        </w:rPr>
        <w:t>_____________________________________________________________________</w:t>
      </w:r>
    </w:p>
    <w:p w14:paraId="93020000">
      <w:pPr>
        <w:rPr>
          <w:sz w:val="23"/>
        </w:rPr>
      </w:pPr>
      <w:r>
        <w:rPr>
          <w:sz w:val="23"/>
        </w:rPr>
        <w:t>В ходе обследования установлено, что место расположения объекта и е</w:t>
      </w:r>
      <w:r>
        <w:rPr>
          <w:sz w:val="23"/>
        </w:rPr>
        <w:t>го помещений _________________ г</w:t>
      </w:r>
      <w:r>
        <w:rPr>
          <w:sz w:val="23"/>
        </w:rPr>
        <w:t xml:space="preserve">енеральному плану, _________________ плану БТИ. </w:t>
      </w:r>
    </w:p>
    <w:p w14:paraId="94020000">
      <w:pPr>
        <w:rPr>
          <w:sz w:val="20"/>
        </w:rPr>
      </w:pPr>
      <w:r>
        <w:rPr>
          <w:sz w:val="20"/>
        </w:rPr>
        <w:t xml:space="preserve">(соответствует/не соответствует) (соответствует/не соответствует) </w:t>
      </w:r>
    </w:p>
    <w:p w14:paraId="95020000">
      <w:pPr>
        <w:rPr>
          <w:sz w:val="23"/>
        </w:rPr>
      </w:pPr>
      <w:r>
        <w:rPr>
          <w:b w:val="1"/>
          <w:sz w:val="23"/>
        </w:rPr>
        <w:t xml:space="preserve">Краткая характеристика объекта: </w:t>
      </w:r>
    </w:p>
    <w:p w14:paraId="96020000">
      <w:pPr>
        <w:rPr>
          <w:sz w:val="23"/>
        </w:rPr>
      </w:pPr>
      <w:r>
        <w:rPr>
          <w:sz w:val="23"/>
        </w:rPr>
        <w:t xml:space="preserve">Территория _________________________ , кол-во строений ____________________________ , </w:t>
      </w:r>
    </w:p>
    <w:p w14:paraId="97020000">
      <w:pPr>
        <w:rPr>
          <w:sz w:val="23"/>
        </w:rPr>
      </w:pPr>
      <w:r>
        <w:rPr>
          <w:sz w:val="23"/>
        </w:rPr>
        <w:t>Кол-во въездов-выездов _____________ __ из них контролируемых ______________________</w:t>
      </w:r>
    </w:p>
    <w:p w14:paraId="98020000">
      <w:pPr>
        <w:rPr>
          <w:sz w:val="23"/>
        </w:rPr>
      </w:pPr>
      <w:r>
        <w:rPr>
          <w:sz w:val="23"/>
        </w:rPr>
        <w:t>Состояние ограждения периметра_______________________________________________________________________</w:t>
      </w:r>
    </w:p>
    <w:p w14:paraId="99020000">
      <w:pPr>
        <w:rPr>
          <w:sz w:val="23"/>
        </w:rPr>
      </w:pPr>
      <w:r>
        <w:rPr>
          <w:sz w:val="23"/>
        </w:rPr>
        <w:t>Объект охраны: __________________________________________________________________</w:t>
      </w:r>
    </w:p>
    <w:p w14:paraId="9A020000">
      <w:pPr>
        <w:rPr>
          <w:sz w:val="20"/>
        </w:rPr>
      </w:pPr>
      <w:r>
        <w:rPr>
          <w:i w:val="1"/>
          <w:sz w:val="20"/>
        </w:rPr>
        <w:t xml:space="preserve">(вся территория, часть территории, здание, строение и т.д.) </w:t>
      </w:r>
    </w:p>
    <w:p w14:paraId="9B020000">
      <w:pPr>
        <w:pageBreakBefore w:val="1"/>
        <w:ind/>
        <w:rPr>
          <w:sz w:val="23"/>
        </w:rPr>
      </w:pPr>
      <w:r>
        <w:rPr>
          <w:sz w:val="23"/>
        </w:rPr>
        <w:t>Здания (этажность):________________________________________________________________</w:t>
      </w:r>
    </w:p>
    <w:p w14:paraId="9C020000">
      <w:pPr>
        <w:rPr>
          <w:sz w:val="23"/>
        </w:rPr>
      </w:pPr>
      <w:r>
        <w:rPr>
          <w:sz w:val="23"/>
        </w:rPr>
        <w:t xml:space="preserve">____________________________________________________________________ </w:t>
      </w:r>
      <w:r>
        <w:rPr>
          <w:b w:val="1"/>
          <w:i w:val="1"/>
          <w:sz w:val="23"/>
        </w:rPr>
        <w:t xml:space="preserve">и т.д. </w:t>
      </w:r>
    </w:p>
    <w:p w14:paraId="9D020000">
      <w:pPr>
        <w:rPr>
          <w:sz w:val="23"/>
        </w:rPr>
      </w:pPr>
      <w:r>
        <w:rPr>
          <w:sz w:val="23"/>
        </w:rPr>
        <w:t>Состояние крыши объекта:__________________________________________________________</w:t>
      </w:r>
    </w:p>
    <w:p w14:paraId="9E020000">
      <w:pPr>
        <w:rPr>
          <w:sz w:val="23"/>
        </w:rPr>
      </w:pPr>
      <w:r>
        <w:rPr>
          <w:sz w:val="23"/>
        </w:rPr>
        <w:t xml:space="preserve">____________________________________________________________________ </w:t>
      </w:r>
      <w:r>
        <w:rPr>
          <w:b w:val="1"/>
          <w:i w:val="1"/>
          <w:sz w:val="23"/>
        </w:rPr>
        <w:t xml:space="preserve">и т.д. </w:t>
      </w:r>
    </w:p>
    <w:p w14:paraId="9F020000">
      <w:pPr>
        <w:rPr>
          <w:sz w:val="23"/>
        </w:rPr>
      </w:pPr>
      <w:r>
        <w:rPr>
          <w:sz w:val="23"/>
        </w:rPr>
        <w:t>Строения, входящие в состав объекта:________________________________________________</w:t>
      </w:r>
    </w:p>
    <w:p w14:paraId="A0020000">
      <w:pPr>
        <w:rPr>
          <w:sz w:val="23"/>
        </w:rPr>
      </w:pPr>
      <w:r>
        <w:rPr>
          <w:sz w:val="23"/>
        </w:rPr>
        <w:t>_________________________________________________________________________________</w:t>
      </w:r>
    </w:p>
    <w:p w14:paraId="A1020000">
      <w:pPr>
        <w:rPr>
          <w:sz w:val="23"/>
        </w:rPr>
      </w:pPr>
      <w:r>
        <w:rPr>
          <w:sz w:val="23"/>
        </w:rPr>
        <w:t>_________________________________________________________________________________</w:t>
      </w:r>
    </w:p>
    <w:p w14:paraId="A2020000">
      <w:pPr>
        <w:rPr>
          <w:sz w:val="23"/>
        </w:rPr>
      </w:pPr>
      <w:r>
        <w:rPr>
          <w:sz w:val="23"/>
        </w:rPr>
        <w:t xml:space="preserve">____________________________________________________________________ </w:t>
      </w:r>
      <w:r>
        <w:rPr>
          <w:b w:val="1"/>
          <w:i w:val="1"/>
          <w:sz w:val="23"/>
        </w:rPr>
        <w:t xml:space="preserve">и т.д. </w:t>
      </w:r>
    </w:p>
    <w:p w14:paraId="A3020000">
      <w:pPr>
        <w:rPr>
          <w:sz w:val="23"/>
        </w:rPr>
      </w:pPr>
      <w:r>
        <w:rPr>
          <w:sz w:val="23"/>
        </w:rPr>
        <w:t>Доступ на территорию возможен (указываются уязвимые места):_________________________</w:t>
      </w:r>
    </w:p>
    <w:p w14:paraId="A4020000">
      <w:pPr>
        <w:rPr>
          <w:sz w:val="23"/>
        </w:rPr>
      </w:pPr>
      <w:r>
        <w:rPr>
          <w:sz w:val="23"/>
        </w:rPr>
        <w:t>_________________________________________________________________________________</w:t>
      </w:r>
    </w:p>
    <w:p w14:paraId="A5020000">
      <w:pPr>
        <w:rPr>
          <w:sz w:val="23"/>
        </w:rPr>
      </w:pPr>
      <w:r>
        <w:rPr>
          <w:sz w:val="23"/>
        </w:rPr>
        <w:t>_________________________________________________________________________________</w:t>
      </w:r>
    </w:p>
    <w:p w14:paraId="A6020000">
      <w:pPr>
        <w:rPr>
          <w:sz w:val="23"/>
        </w:rPr>
      </w:pPr>
      <w:r>
        <w:rPr>
          <w:sz w:val="23"/>
        </w:rPr>
        <w:t xml:space="preserve">_____________________________________________________________________ </w:t>
      </w:r>
      <w:r>
        <w:rPr>
          <w:b w:val="1"/>
          <w:i w:val="1"/>
          <w:sz w:val="23"/>
        </w:rPr>
        <w:t xml:space="preserve">и т.д. </w:t>
      </w:r>
    </w:p>
    <w:p w14:paraId="A7020000">
      <w:pPr>
        <w:rPr>
          <w:sz w:val="23"/>
        </w:rPr>
      </w:pPr>
      <w:r>
        <w:rPr>
          <w:sz w:val="23"/>
        </w:rPr>
        <w:t>Доступ в здание возможен (указываются уязвимые места):_______________________________</w:t>
      </w:r>
    </w:p>
    <w:p w14:paraId="A8020000">
      <w:pPr>
        <w:rPr>
          <w:sz w:val="23"/>
        </w:rPr>
      </w:pPr>
      <w:r>
        <w:rPr>
          <w:sz w:val="23"/>
        </w:rPr>
        <w:t>_________________________________________________________________________________</w:t>
      </w:r>
    </w:p>
    <w:p w14:paraId="A9020000">
      <w:pPr>
        <w:rPr>
          <w:sz w:val="23"/>
        </w:rPr>
      </w:pPr>
      <w:r>
        <w:rPr>
          <w:sz w:val="23"/>
        </w:rPr>
        <w:t>_________________________________________________________________________________</w:t>
      </w:r>
    </w:p>
    <w:p w14:paraId="AA020000">
      <w:pPr>
        <w:rPr>
          <w:sz w:val="23"/>
        </w:rPr>
      </w:pPr>
      <w:r>
        <w:rPr>
          <w:sz w:val="23"/>
        </w:rPr>
        <w:t xml:space="preserve">_____________________________________________________________________ </w:t>
      </w:r>
      <w:r>
        <w:rPr>
          <w:b w:val="1"/>
          <w:i w:val="1"/>
          <w:sz w:val="23"/>
        </w:rPr>
        <w:t xml:space="preserve">и т.д. </w:t>
      </w:r>
    </w:p>
    <w:p w14:paraId="AB020000">
      <w:pPr>
        <w:rPr>
          <w:sz w:val="23"/>
        </w:rPr>
      </w:pPr>
      <w:r>
        <w:rPr>
          <w:sz w:val="23"/>
        </w:rPr>
        <w:t>Освещение периметра, освещение охраняемой территории:______________________________</w:t>
      </w:r>
    </w:p>
    <w:p w14:paraId="AC020000">
      <w:pPr>
        <w:rPr>
          <w:sz w:val="23"/>
        </w:rPr>
      </w:pPr>
      <w:r>
        <w:rPr>
          <w:sz w:val="23"/>
        </w:rPr>
        <w:t>_________________________________________________________________________________</w:t>
      </w:r>
    </w:p>
    <w:p w14:paraId="AD020000">
      <w:pPr>
        <w:rPr>
          <w:sz w:val="23"/>
        </w:rPr>
      </w:pPr>
      <w:r>
        <w:rPr>
          <w:sz w:val="23"/>
        </w:rPr>
        <w:t xml:space="preserve">_____________________________________________________________________ </w:t>
      </w:r>
      <w:r>
        <w:rPr>
          <w:b w:val="1"/>
          <w:i w:val="1"/>
          <w:sz w:val="23"/>
        </w:rPr>
        <w:t xml:space="preserve">и т.д. </w:t>
      </w:r>
    </w:p>
    <w:p w14:paraId="AE020000">
      <w:pPr>
        <w:rPr>
          <w:sz w:val="23"/>
        </w:rPr>
      </w:pPr>
      <w:r>
        <w:rPr>
          <w:sz w:val="23"/>
        </w:rPr>
        <w:t>Состояние защитных средств объекта:________________________________________________</w:t>
      </w:r>
    </w:p>
    <w:p w14:paraId="AF020000">
      <w:pPr>
        <w:rPr>
          <w:sz w:val="23"/>
        </w:rPr>
      </w:pPr>
      <w:r>
        <w:rPr>
          <w:sz w:val="23"/>
        </w:rPr>
        <w:t>_________________________________________________________________________________</w:t>
      </w:r>
    </w:p>
    <w:p w14:paraId="B0020000">
      <w:pPr>
        <w:rPr>
          <w:sz w:val="23"/>
        </w:rPr>
      </w:pPr>
      <w:r>
        <w:rPr>
          <w:sz w:val="23"/>
        </w:rPr>
        <w:t>_________________________________________________________________________________</w:t>
      </w:r>
    </w:p>
    <w:p w14:paraId="B1020000">
      <w:pPr>
        <w:rPr>
          <w:sz w:val="23"/>
        </w:rPr>
      </w:pPr>
      <w:r>
        <w:rPr>
          <w:sz w:val="23"/>
        </w:rPr>
        <w:t>_________________________________________________________________________________</w:t>
      </w:r>
    </w:p>
    <w:p w14:paraId="B2020000">
      <w:pPr>
        <w:rPr>
          <w:sz w:val="23"/>
        </w:rPr>
      </w:pPr>
      <w:r>
        <w:rPr>
          <w:sz w:val="23"/>
        </w:rPr>
        <w:t xml:space="preserve">______________________________________________________________________ </w:t>
      </w:r>
      <w:r>
        <w:rPr>
          <w:b w:val="1"/>
          <w:i w:val="1"/>
          <w:sz w:val="23"/>
        </w:rPr>
        <w:t xml:space="preserve">и т.д. </w:t>
      </w:r>
    </w:p>
    <w:p w14:paraId="B3020000">
      <w:pPr>
        <w:rPr>
          <w:sz w:val="23"/>
        </w:rPr>
      </w:pPr>
      <w:r>
        <w:rPr>
          <w:sz w:val="23"/>
        </w:rPr>
        <w:t>- наличие решеток на оконных проёмах: ______________________________________________</w:t>
      </w:r>
    </w:p>
    <w:p w14:paraId="B4020000">
      <w:pPr>
        <w:rPr>
          <w:sz w:val="23"/>
        </w:rPr>
      </w:pPr>
      <w:r>
        <w:rPr>
          <w:sz w:val="23"/>
        </w:rPr>
        <w:t>_________________________________________________________________________________</w:t>
      </w:r>
    </w:p>
    <w:p w14:paraId="B5020000">
      <w:pPr>
        <w:rPr>
          <w:sz w:val="23"/>
        </w:rPr>
      </w:pPr>
      <w:r>
        <w:rPr>
          <w:sz w:val="23"/>
        </w:rPr>
        <w:t xml:space="preserve">______________________________________________________________________ </w:t>
      </w:r>
      <w:r>
        <w:rPr>
          <w:b w:val="1"/>
          <w:i w:val="1"/>
          <w:sz w:val="23"/>
        </w:rPr>
        <w:t xml:space="preserve">и т.д. </w:t>
      </w:r>
    </w:p>
    <w:p w14:paraId="B6020000">
      <w:pPr>
        <w:rPr>
          <w:sz w:val="23"/>
        </w:rPr>
      </w:pPr>
      <w:r>
        <w:rPr>
          <w:sz w:val="23"/>
        </w:rPr>
        <w:t xml:space="preserve">- наличие металлических решёток, дверей:____________________________________________ </w:t>
      </w:r>
    </w:p>
    <w:p w14:paraId="B7020000">
      <w:pPr>
        <w:rPr>
          <w:sz w:val="23"/>
        </w:rPr>
      </w:pPr>
      <w:r>
        <w:rPr>
          <w:sz w:val="23"/>
        </w:rPr>
        <w:t>_________________________________________________________________________________</w:t>
      </w:r>
    </w:p>
    <w:p w14:paraId="B8020000">
      <w:pPr>
        <w:rPr>
          <w:sz w:val="23"/>
        </w:rPr>
      </w:pPr>
      <w:r>
        <w:rPr>
          <w:sz w:val="23"/>
        </w:rPr>
        <w:t>_________________________________________________________________________________</w:t>
      </w:r>
    </w:p>
    <w:p w14:paraId="B9020000">
      <w:pPr>
        <w:rPr>
          <w:sz w:val="23"/>
        </w:rPr>
      </w:pPr>
      <w:r>
        <w:rPr>
          <w:sz w:val="23"/>
        </w:rPr>
        <w:t xml:space="preserve">______________________________________________________________________ </w:t>
      </w:r>
      <w:r>
        <w:rPr>
          <w:b w:val="1"/>
          <w:i w:val="1"/>
          <w:sz w:val="23"/>
        </w:rPr>
        <w:t xml:space="preserve">и т.д. </w:t>
      </w:r>
    </w:p>
    <w:p w14:paraId="BA020000">
      <w:pPr>
        <w:rPr>
          <w:sz w:val="23"/>
        </w:rPr>
      </w:pPr>
      <w:r>
        <w:rPr>
          <w:sz w:val="23"/>
        </w:rPr>
        <w:t xml:space="preserve">- наличие опечатывающих устройств на помещениях, строениях и сооружениях, складах и местах хранения материальных ценностей: ___________________________________________________ </w:t>
      </w:r>
    </w:p>
    <w:p w14:paraId="BB020000">
      <w:pPr>
        <w:rPr>
          <w:sz w:val="23"/>
        </w:rPr>
      </w:pPr>
      <w:r>
        <w:rPr>
          <w:sz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BC020000">
      <w:pPr>
        <w:rPr>
          <w:sz w:val="23"/>
        </w:rPr>
      </w:pPr>
      <w:r>
        <w:rPr>
          <w:sz w:val="23"/>
        </w:rPr>
        <w:t xml:space="preserve">Применяемые технические средства на объекте: </w:t>
      </w:r>
    </w:p>
    <w:p w14:paraId="BD020000">
      <w:pPr>
        <w:rPr>
          <w:sz w:val="23"/>
        </w:rPr>
      </w:pPr>
      <w:r>
        <w:rPr>
          <w:sz w:val="23"/>
        </w:rPr>
        <w:t>- наличие видеокамер, видео-аудио домофонов (их виды):_______________________________</w:t>
      </w:r>
    </w:p>
    <w:p w14:paraId="BE020000">
      <w:pPr>
        <w:rPr>
          <w:sz w:val="23"/>
        </w:rPr>
      </w:pPr>
      <w:r>
        <w:rPr>
          <w:sz w:val="23"/>
        </w:rPr>
        <w:t>_________________________________________________________________________________</w:t>
      </w:r>
    </w:p>
    <w:p w14:paraId="BF020000">
      <w:pPr>
        <w:rPr>
          <w:sz w:val="23"/>
        </w:rPr>
      </w:pPr>
      <w:r>
        <w:rPr>
          <w:sz w:val="23"/>
        </w:rPr>
        <w:t>_________________________________________________________________________________</w:t>
      </w:r>
    </w:p>
    <w:p w14:paraId="C0020000">
      <w:pPr>
        <w:rPr>
          <w:sz w:val="23"/>
        </w:rPr>
      </w:pPr>
      <w:r>
        <w:rPr>
          <w:sz w:val="23"/>
        </w:rPr>
        <w:t>_________________________________________________________________________________</w:t>
      </w:r>
    </w:p>
    <w:p w14:paraId="C1020000">
      <w:pPr>
        <w:rPr>
          <w:sz w:val="23"/>
        </w:rPr>
      </w:pPr>
      <w:r>
        <w:rPr>
          <w:sz w:val="23"/>
        </w:rPr>
        <w:t>_________________________________________________________________________________</w:t>
      </w:r>
    </w:p>
    <w:p w14:paraId="C2020000">
      <w:pPr>
        <w:rPr>
          <w:sz w:val="23"/>
        </w:rPr>
      </w:pPr>
      <w:r>
        <w:rPr>
          <w:sz w:val="23"/>
        </w:rPr>
        <w:t>_________________________________________________________________________________</w:t>
      </w:r>
    </w:p>
    <w:p w14:paraId="C3020000">
      <w:pPr>
        <w:rPr>
          <w:sz w:val="23"/>
        </w:rPr>
      </w:pPr>
      <w:r>
        <w:rPr>
          <w:sz w:val="23"/>
        </w:rPr>
        <w:t>_________________________________________________________________________________</w:t>
      </w:r>
    </w:p>
    <w:p w14:paraId="C4020000">
      <w:pPr>
        <w:rPr>
          <w:sz w:val="23"/>
        </w:rPr>
      </w:pPr>
      <w:r>
        <w:rPr>
          <w:sz w:val="23"/>
        </w:rPr>
        <w:t>_________________________________________________________________________________</w:t>
      </w:r>
    </w:p>
    <w:p w14:paraId="C5020000">
      <w:pPr>
        <w:rPr>
          <w:sz w:val="23"/>
        </w:rPr>
      </w:pPr>
      <w:r>
        <w:rPr>
          <w:sz w:val="23"/>
        </w:rPr>
        <w:t>- наличие системы наружного видеонаблюдения: ______________________________________</w:t>
      </w:r>
    </w:p>
    <w:p w14:paraId="C6020000">
      <w:pPr>
        <w:rPr>
          <w:sz w:val="23"/>
        </w:rPr>
      </w:pPr>
      <w:r>
        <w:rPr>
          <w:sz w:val="23"/>
        </w:rPr>
        <w:t>___________________________________________________________________________________________________________________________________________________________________________________________________________________________________________________- наличие системы внутреннего видеонаблюдения: _____________________________________</w:t>
      </w:r>
    </w:p>
    <w:p w14:paraId="C7020000">
      <w:pPr>
        <w:rPr>
          <w:sz w:val="23"/>
        </w:rPr>
      </w:pPr>
      <w:r>
        <w:rPr>
          <w:sz w:val="23"/>
        </w:rPr>
        <w:t>___________________________________________________________________________________________________________________________________________________________________________________________________________________________________________________</w:t>
      </w:r>
    </w:p>
    <w:p w14:paraId="C8020000">
      <w:pPr>
        <w:rPr>
          <w:sz w:val="23"/>
        </w:rPr>
      </w:pPr>
      <w:r>
        <w:rPr>
          <w:sz w:val="23"/>
        </w:rPr>
        <w:t xml:space="preserve">- охранная сигнализация, охранно-пожарная сигнализация (средства активного пожаротушения) : ____________________________________________________________________________________________________________________________________________________________ </w:t>
      </w:r>
      <w:r>
        <w:rPr>
          <w:b w:val="1"/>
          <w:i w:val="1"/>
          <w:sz w:val="23"/>
        </w:rPr>
        <w:t xml:space="preserve">и т.д. </w:t>
      </w:r>
    </w:p>
    <w:p w14:paraId="C9020000">
      <w:pPr>
        <w:rPr>
          <w:sz w:val="23"/>
        </w:rPr>
      </w:pPr>
      <w:r>
        <w:rPr>
          <w:sz w:val="23"/>
        </w:rPr>
        <w:t>- кнопки тревожной сигнализации (КТС): _____________________________________________</w:t>
      </w:r>
    </w:p>
    <w:p w14:paraId="CA020000">
      <w:pPr>
        <w:rPr>
          <w:sz w:val="23"/>
        </w:rPr>
      </w:pPr>
      <w:r>
        <w:rPr>
          <w:sz w:val="23"/>
        </w:rPr>
        <w:t>_____________________________________________________________________________________________________________________________________________________________</w:t>
      </w:r>
      <w:r>
        <w:rPr>
          <w:b w:val="1"/>
          <w:i w:val="1"/>
          <w:sz w:val="23"/>
        </w:rPr>
        <w:t xml:space="preserve">и т.д. </w:t>
      </w:r>
    </w:p>
    <w:p w14:paraId="CB020000">
      <w:pPr>
        <w:rPr>
          <w:sz w:val="23"/>
        </w:rPr>
      </w:pPr>
      <w:r>
        <w:rPr>
          <w:sz w:val="23"/>
        </w:rPr>
        <w:t>Строения, оборудование влияющие на жизнеобеспечение объекта: _______________________</w:t>
      </w:r>
    </w:p>
    <w:p w14:paraId="CC020000">
      <w:pPr>
        <w:rPr>
          <w:sz w:val="23"/>
        </w:rPr>
      </w:pPr>
      <w:r>
        <w:rPr>
          <w:sz w:val="23"/>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Pr>
          <w:b w:val="1"/>
          <w:i w:val="1"/>
          <w:sz w:val="23"/>
        </w:rPr>
        <w:t xml:space="preserve">и т.д. </w:t>
      </w:r>
    </w:p>
    <w:p w14:paraId="CD020000">
      <w:pPr>
        <w:rPr>
          <w:sz w:val="23"/>
        </w:rPr>
      </w:pPr>
      <w:r>
        <w:rPr>
          <w:sz w:val="23"/>
        </w:rPr>
        <w:t>Наличие на объекте строений, зданий, помещений не принадлежащих владельцу или арендуемые другими организациями и т.д.: ___________________________________________</w:t>
      </w:r>
    </w:p>
    <w:p w14:paraId="CE020000">
      <w:pPr>
        <w:rPr>
          <w:sz w:val="23"/>
        </w:rPr>
      </w:pPr>
      <w:r>
        <w:rPr>
          <w:sz w:val="23"/>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Pr>
          <w:b w:val="1"/>
          <w:i w:val="1"/>
          <w:sz w:val="23"/>
        </w:rPr>
        <w:t xml:space="preserve">и т.д. </w:t>
      </w:r>
    </w:p>
    <w:p w14:paraId="CF020000">
      <w:pPr>
        <w:rPr>
          <w:sz w:val="23"/>
        </w:rPr>
      </w:pPr>
      <w:r>
        <w:rPr>
          <w:sz w:val="23"/>
        </w:rPr>
        <w:t xml:space="preserve">Порядок охраны и условия несения службы: </w:t>
      </w:r>
    </w:p>
    <w:p w14:paraId="D0020000">
      <w:pPr>
        <w:rPr>
          <w:sz w:val="23"/>
        </w:rPr>
      </w:pPr>
      <w:r>
        <w:rPr>
          <w:sz w:val="23"/>
        </w:rPr>
        <w:t>- количество помещений дежурной смены охраны: _____________________________________</w:t>
      </w:r>
    </w:p>
    <w:p w14:paraId="D1020000">
      <w:pPr>
        <w:rPr>
          <w:sz w:val="23"/>
        </w:rPr>
      </w:pPr>
      <w:r>
        <w:rPr>
          <w:sz w:val="23"/>
        </w:rPr>
        <w:t xml:space="preserve">_____________________________________________________________________________________________________________________________________________________________________________________________________________________________________________ </w:t>
      </w:r>
      <w:r>
        <w:rPr>
          <w:b w:val="1"/>
          <w:i w:val="1"/>
          <w:sz w:val="23"/>
        </w:rPr>
        <w:t xml:space="preserve">и т.д. </w:t>
      </w:r>
    </w:p>
    <w:p w14:paraId="D2020000">
      <w:pPr>
        <w:rPr>
          <w:sz w:val="23"/>
        </w:rPr>
      </w:pPr>
      <w:r>
        <w:rPr>
          <w:sz w:val="23"/>
        </w:rPr>
        <w:t>- наличие постовой будки (количество): ______________________________________________</w:t>
      </w:r>
    </w:p>
    <w:p w14:paraId="D3020000">
      <w:pPr>
        <w:rPr>
          <w:sz w:val="23"/>
        </w:rPr>
      </w:pPr>
      <w:r>
        <w:rPr>
          <w:sz w:val="23"/>
        </w:rPr>
        <w:t>___________________________________________________________________________</w:t>
      </w:r>
      <w:r>
        <w:rPr>
          <w:b w:val="1"/>
          <w:i w:val="1"/>
          <w:sz w:val="23"/>
        </w:rPr>
        <w:t xml:space="preserve">и т.д. </w:t>
      </w:r>
    </w:p>
    <w:p w14:paraId="D4020000">
      <w:pPr>
        <w:rPr>
          <w:sz w:val="23"/>
        </w:rPr>
      </w:pPr>
      <w:r>
        <w:rPr>
          <w:sz w:val="23"/>
        </w:rPr>
        <w:t>- время охраны: ___________________________________________________________________</w:t>
      </w:r>
    </w:p>
    <w:p w14:paraId="D5020000">
      <w:pPr>
        <w:rPr>
          <w:sz w:val="23"/>
        </w:rPr>
      </w:pPr>
      <w:r>
        <w:rPr>
          <w:sz w:val="23"/>
        </w:rPr>
        <w:t xml:space="preserve">____________________________________________________________________________________________________________________________________________________________ </w:t>
      </w:r>
      <w:r>
        <w:rPr>
          <w:b w:val="1"/>
          <w:i w:val="1"/>
          <w:sz w:val="23"/>
        </w:rPr>
        <w:t xml:space="preserve">и т.д. </w:t>
      </w:r>
    </w:p>
    <w:p w14:paraId="D6020000">
      <w:pPr>
        <w:rPr>
          <w:sz w:val="23"/>
        </w:rPr>
      </w:pPr>
      <w:r>
        <w:rPr>
          <w:sz w:val="23"/>
        </w:rPr>
        <w:t>- количество постов и их наименование:______________________________________________</w:t>
      </w:r>
    </w:p>
    <w:p w14:paraId="D7020000">
      <w:pPr>
        <w:rPr>
          <w:sz w:val="23"/>
        </w:rPr>
      </w:pPr>
      <w:r>
        <w:rPr>
          <w:sz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val="1"/>
          <w:i w:val="1"/>
          <w:sz w:val="23"/>
        </w:rPr>
        <w:t xml:space="preserve">и т.д. </w:t>
      </w:r>
    </w:p>
    <w:p w14:paraId="D8020000">
      <w:pPr>
        <w:rPr>
          <w:sz w:val="23"/>
        </w:rPr>
      </w:pPr>
      <w:r>
        <w:rPr>
          <w:sz w:val="23"/>
        </w:rPr>
        <w:t>- количество охранников: ________________________________________________________________________________</w:t>
      </w:r>
    </w:p>
    <w:p w14:paraId="D9020000">
      <w:pPr>
        <w:rPr>
          <w:sz w:val="23"/>
        </w:rPr>
      </w:pPr>
      <w:r>
        <w:rPr>
          <w:sz w:val="23"/>
        </w:rPr>
        <w:t xml:space="preserve">___________________________________________________________________________ </w:t>
      </w:r>
      <w:r>
        <w:rPr>
          <w:b w:val="1"/>
          <w:i w:val="1"/>
          <w:sz w:val="23"/>
        </w:rPr>
        <w:t xml:space="preserve">и т.д. </w:t>
      </w:r>
    </w:p>
    <w:p w14:paraId="DA020000">
      <w:pPr>
        <w:rPr>
          <w:sz w:val="23"/>
        </w:rPr>
      </w:pPr>
      <w:r>
        <w:rPr>
          <w:sz w:val="23"/>
        </w:rPr>
        <w:t>- вооружение:_____________________________________________________________________</w:t>
      </w:r>
    </w:p>
    <w:p w14:paraId="DB020000">
      <w:pPr>
        <w:rPr>
          <w:sz w:val="23"/>
        </w:rPr>
      </w:pPr>
      <w:r>
        <w:rPr>
          <w:sz w:val="23"/>
        </w:rPr>
        <w:t>______________________________________________________________________________________________________________________________________________________________________________________________________________________________________________</w:t>
      </w:r>
      <w:r>
        <w:rPr>
          <w:b w:val="1"/>
          <w:i w:val="1"/>
          <w:sz w:val="23"/>
        </w:rPr>
        <w:t xml:space="preserve">и т.д. </w:t>
      </w:r>
    </w:p>
    <w:p w14:paraId="DC020000">
      <w:pPr>
        <w:rPr>
          <w:sz w:val="23"/>
        </w:rPr>
      </w:pPr>
      <w:r>
        <w:rPr>
          <w:sz w:val="23"/>
        </w:rPr>
        <w:t xml:space="preserve">- наличие оружейной комнаты: ________________________________________________________________________________ </w:t>
      </w:r>
    </w:p>
    <w:p w14:paraId="DD020000">
      <w:pPr>
        <w:rPr>
          <w:sz w:val="23"/>
        </w:rPr>
      </w:pPr>
      <w:r>
        <w:rPr>
          <w:sz w:val="23"/>
        </w:rPr>
        <w:t xml:space="preserve">___________________________________________________________________________ </w:t>
      </w:r>
      <w:r>
        <w:rPr>
          <w:b w:val="1"/>
          <w:i w:val="1"/>
          <w:sz w:val="23"/>
        </w:rPr>
        <w:t xml:space="preserve">и т.д. </w:t>
      </w:r>
    </w:p>
    <w:p w14:paraId="DE020000">
      <w:pPr>
        <w:rPr>
          <w:sz w:val="23"/>
        </w:rPr>
      </w:pPr>
      <w:r>
        <w:rPr>
          <w:sz w:val="23"/>
        </w:rPr>
        <w:t xml:space="preserve">-спецсредства: ________________________________________________________________________________ </w:t>
      </w:r>
    </w:p>
    <w:p w14:paraId="DF020000">
      <w:pPr>
        <w:rPr>
          <w:sz w:val="23"/>
        </w:rPr>
      </w:pPr>
      <w:r>
        <w:rPr>
          <w:sz w:val="23"/>
        </w:rPr>
        <w:t xml:space="preserve">___________________________________________________________________________ </w:t>
      </w:r>
      <w:r>
        <w:rPr>
          <w:b w:val="1"/>
          <w:i w:val="1"/>
          <w:sz w:val="23"/>
        </w:rPr>
        <w:t xml:space="preserve">и т.д. </w:t>
      </w:r>
    </w:p>
    <w:p w14:paraId="E0020000">
      <w:pPr>
        <w:rPr>
          <w:sz w:val="23"/>
        </w:rPr>
      </w:pPr>
      <w:r>
        <w:rPr>
          <w:sz w:val="23"/>
        </w:rPr>
        <w:t>-средства радио и телефонной связи: __________________________________________________________________________</w:t>
      </w:r>
      <w:r>
        <w:rPr>
          <w:b w:val="1"/>
          <w:i w:val="1"/>
          <w:sz w:val="23"/>
        </w:rPr>
        <w:t>_и т.д.</w:t>
      </w:r>
    </w:p>
    <w:p w14:paraId="E1020000">
      <w:pPr>
        <w:rPr>
          <w:sz w:val="23"/>
        </w:rPr>
      </w:pPr>
      <w:r>
        <w:rPr>
          <w:sz w:val="23"/>
        </w:rPr>
        <w:t xml:space="preserve">- наличие телефонной связи гор. ___________________________________________________, </w:t>
      </w:r>
    </w:p>
    <w:p w14:paraId="E2020000">
      <w:pPr>
        <w:rPr>
          <w:sz w:val="23"/>
        </w:rPr>
      </w:pPr>
      <w:r>
        <w:rPr>
          <w:sz w:val="23"/>
        </w:rPr>
        <w:t>местн. _________________________________________________________________________</w:t>
      </w:r>
    </w:p>
    <w:p w14:paraId="E3020000">
      <w:pPr>
        <w:rPr>
          <w:sz w:val="23"/>
        </w:rPr>
      </w:pPr>
      <w:r>
        <w:rPr>
          <w:sz w:val="23"/>
        </w:rPr>
        <w:t>- иной вид телефонной связи охраны: ________________________________________________________________________________</w:t>
      </w:r>
    </w:p>
    <w:p w14:paraId="E4020000">
      <w:pPr>
        <w:rPr>
          <w:sz w:val="23"/>
        </w:rPr>
      </w:pPr>
      <w:r>
        <w:rPr>
          <w:sz w:val="23"/>
        </w:rPr>
        <w:t xml:space="preserve">__________________________________________________________________________ </w:t>
      </w:r>
      <w:r>
        <w:rPr>
          <w:b w:val="1"/>
          <w:i w:val="1"/>
          <w:sz w:val="23"/>
        </w:rPr>
        <w:t xml:space="preserve">и т.д. </w:t>
      </w:r>
    </w:p>
    <w:p w14:paraId="E5020000">
      <w:pPr>
        <w:rPr>
          <w:sz w:val="23"/>
        </w:rPr>
      </w:pPr>
      <w:r>
        <w:rPr>
          <w:sz w:val="23"/>
        </w:rPr>
        <w:t>- наличие металлических ящиков для хранения служебной документации и спецсредств: ____</w:t>
      </w:r>
    </w:p>
    <w:p w14:paraId="E6020000">
      <w:pPr>
        <w:rPr>
          <w:sz w:val="23"/>
        </w:rPr>
      </w:pPr>
      <w:r>
        <w:rPr>
          <w:sz w:val="23"/>
        </w:rPr>
        <w:t xml:space="preserve">_____________________________________________________________________________________________________________________________________________________________________________________________________________________________________________ </w:t>
      </w:r>
      <w:r>
        <w:rPr>
          <w:b w:val="1"/>
          <w:i w:val="1"/>
          <w:sz w:val="23"/>
        </w:rPr>
        <w:t xml:space="preserve">и т.д. </w:t>
      </w:r>
    </w:p>
    <w:p w14:paraId="E7020000">
      <w:pPr>
        <w:rPr>
          <w:sz w:val="23"/>
        </w:rPr>
      </w:pPr>
      <w:r>
        <w:rPr>
          <w:sz w:val="23"/>
        </w:rPr>
        <w:t xml:space="preserve">- наличие аппаратуры громкой связи, предназначенной для оповещения сотрудников при возникновении ЧП: ________________________________________________________________________________ </w:t>
      </w:r>
    </w:p>
    <w:p w14:paraId="E8020000">
      <w:pPr>
        <w:rPr>
          <w:sz w:val="23"/>
        </w:rPr>
      </w:pPr>
      <w:r>
        <w:rPr>
          <w:sz w:val="23"/>
        </w:rPr>
        <w:t xml:space="preserve">__________________________________________________________________________ </w:t>
      </w:r>
      <w:r>
        <w:rPr>
          <w:b w:val="1"/>
          <w:i w:val="1"/>
          <w:sz w:val="23"/>
        </w:rPr>
        <w:t xml:space="preserve">и т.д. </w:t>
      </w:r>
    </w:p>
    <w:p w14:paraId="E9020000">
      <w:pPr>
        <w:rPr>
          <w:sz w:val="23"/>
        </w:rPr>
      </w:pPr>
      <w:r>
        <w:rPr>
          <w:sz w:val="23"/>
        </w:rPr>
        <w:t xml:space="preserve">- наличие служебных собак и помещений для них: ________________________________________________________________________________ </w:t>
      </w:r>
    </w:p>
    <w:p w14:paraId="EA020000">
      <w:pPr>
        <w:rPr>
          <w:sz w:val="23"/>
        </w:rPr>
      </w:pPr>
      <w:r>
        <w:rPr>
          <w:sz w:val="23"/>
        </w:rPr>
        <w:t>- количество служебных собак: ________________________________________________________________________________</w:t>
      </w:r>
    </w:p>
    <w:p w14:paraId="EB020000">
      <w:pPr>
        <w:rPr>
          <w:sz w:val="23"/>
        </w:rPr>
      </w:pPr>
      <w:r>
        <w:rPr>
          <w:sz w:val="23"/>
        </w:rPr>
        <w:t xml:space="preserve">- оборудование поста:______________________________________________________________ </w:t>
      </w:r>
    </w:p>
    <w:p w14:paraId="EC020000">
      <w:pPr>
        <w:rPr>
          <w:sz w:val="23"/>
        </w:rPr>
      </w:pPr>
      <w:r>
        <w:rPr>
          <w:sz w:val="23"/>
        </w:rPr>
        <w:t xml:space="preserve">_____________________________________________________________________________________________________________________________________________________________________________________________________________________________________________ </w:t>
      </w:r>
      <w:r>
        <w:rPr>
          <w:b w:val="1"/>
          <w:i w:val="1"/>
          <w:sz w:val="23"/>
        </w:rPr>
        <w:t xml:space="preserve">и т.д. </w:t>
      </w:r>
    </w:p>
    <w:p w14:paraId="ED020000">
      <w:pPr>
        <w:rPr>
          <w:sz w:val="23"/>
        </w:rPr>
      </w:pPr>
      <w:r>
        <w:rPr>
          <w:b w:val="1"/>
          <w:sz w:val="23"/>
        </w:rPr>
        <w:t xml:space="preserve">Предложения по улучшению технической укреплённости объекта; </w:t>
      </w:r>
    </w:p>
    <w:p w14:paraId="EE020000">
      <w:pPr>
        <w:rPr>
          <w:sz w:val="23"/>
        </w:rPr>
      </w:pPr>
      <w:r>
        <w:rPr>
          <w:sz w:val="23"/>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Pr>
          <w:b w:val="1"/>
          <w:i w:val="1"/>
          <w:sz w:val="23"/>
        </w:rPr>
        <w:t xml:space="preserve">и т.д. </w:t>
      </w:r>
    </w:p>
    <w:p w14:paraId="EF020000">
      <w:pPr>
        <w:rPr>
          <w:sz w:val="23"/>
        </w:rPr>
      </w:pPr>
      <w:r>
        <w:rPr>
          <w:b w:val="1"/>
          <w:sz w:val="23"/>
        </w:rPr>
        <w:t xml:space="preserve">Подписи членов комиссии; </w:t>
      </w:r>
    </w:p>
    <w:p w14:paraId="F0020000">
      <w:pPr>
        <w:rPr>
          <w:sz w:val="23"/>
        </w:rPr>
      </w:pPr>
      <w:r>
        <w:rPr>
          <w:sz w:val="23"/>
        </w:rPr>
        <w:t xml:space="preserve">Председатель комиссии: </w:t>
      </w:r>
    </w:p>
    <w:p w14:paraId="F1020000">
      <w:pPr>
        <w:rPr>
          <w:sz w:val="23"/>
        </w:rPr>
      </w:pPr>
      <w:r>
        <w:rPr>
          <w:sz w:val="23"/>
        </w:rPr>
        <w:t xml:space="preserve">Члены комиссии___________________________________________ </w:t>
      </w:r>
    </w:p>
    <w:p w14:paraId="F2020000">
      <w:pPr>
        <w:rPr>
          <w:sz w:val="23"/>
        </w:rPr>
      </w:pPr>
      <w:r>
        <w:rPr>
          <w:sz w:val="23"/>
        </w:rPr>
        <w:t xml:space="preserve">___________________________________________ </w:t>
      </w:r>
    </w:p>
    <w:p w14:paraId="F3020000">
      <w:pPr>
        <w:rPr>
          <w:sz w:val="23"/>
        </w:rPr>
      </w:pPr>
      <w:r>
        <w:rPr>
          <w:sz w:val="23"/>
        </w:rPr>
        <w:t xml:space="preserve">___________________________________________ </w:t>
      </w:r>
    </w:p>
    <w:p w14:paraId="F4020000">
      <w:pPr>
        <w:rPr>
          <w:sz w:val="23"/>
        </w:rPr>
      </w:pPr>
      <w:r>
        <w:rPr>
          <w:sz w:val="23"/>
        </w:rPr>
        <w:t xml:space="preserve">___________________________________________ </w:t>
      </w:r>
    </w:p>
    <w:p w14:paraId="F5020000">
      <w:pPr>
        <w:ind/>
        <w:jc w:val="both"/>
        <w:rPr>
          <w:sz w:val="22"/>
        </w:rPr>
      </w:pPr>
      <w:r>
        <w:rPr>
          <w:sz w:val="23"/>
        </w:rPr>
        <w:t>___________________________________________</w:t>
      </w:r>
    </w:p>
    <w:p w14:paraId="F6020000">
      <w:pPr>
        <w:ind/>
        <w:jc w:val="both"/>
        <w:rPr>
          <w:sz w:val="22"/>
        </w:rPr>
      </w:pPr>
    </w:p>
    <w:p w14:paraId="F7020000">
      <w:pPr>
        <w:ind/>
        <w:jc w:val="both"/>
        <w:rPr>
          <w:sz w:val="22"/>
        </w:rPr>
      </w:pPr>
    </w:p>
    <w:p w14:paraId="F8020000">
      <w:pPr>
        <w:ind/>
        <w:jc w:val="both"/>
        <w:rPr>
          <w:sz w:val="22"/>
        </w:rPr>
      </w:pPr>
    </w:p>
    <w:p w14:paraId="F9020000"/>
    <w:p w14:paraId="FA020000">
      <w:pPr>
        <w:ind/>
        <w:jc w:val="right"/>
        <w:rPr>
          <w:sz w:val="20"/>
        </w:rPr>
      </w:pPr>
    </w:p>
    <w:p w14:paraId="FB020000">
      <w:pPr>
        <w:ind/>
        <w:jc w:val="right"/>
        <w:rPr>
          <w:sz w:val="20"/>
        </w:rPr>
      </w:pPr>
    </w:p>
    <w:p w14:paraId="FC020000">
      <w:pPr>
        <w:ind/>
        <w:jc w:val="right"/>
        <w:rPr>
          <w:sz w:val="20"/>
        </w:rPr>
      </w:pPr>
    </w:p>
    <w:p w14:paraId="FD020000">
      <w:pPr>
        <w:ind/>
        <w:jc w:val="right"/>
        <w:rPr>
          <w:sz w:val="20"/>
        </w:rPr>
      </w:pPr>
    </w:p>
    <w:p w14:paraId="FE020000">
      <w:pPr>
        <w:ind/>
        <w:jc w:val="right"/>
        <w:rPr>
          <w:sz w:val="20"/>
        </w:rPr>
      </w:pPr>
    </w:p>
    <w:p w14:paraId="FF020000">
      <w:pPr>
        <w:ind/>
        <w:jc w:val="right"/>
        <w:rPr>
          <w:sz w:val="20"/>
        </w:rPr>
      </w:pPr>
    </w:p>
    <w:p w14:paraId="00030000">
      <w:pPr>
        <w:ind/>
        <w:jc w:val="right"/>
        <w:rPr>
          <w:sz w:val="20"/>
        </w:rPr>
      </w:pPr>
    </w:p>
    <w:p w14:paraId="01030000">
      <w:pPr>
        <w:ind/>
        <w:jc w:val="right"/>
        <w:rPr>
          <w:sz w:val="20"/>
        </w:rPr>
      </w:pPr>
    </w:p>
    <w:p w14:paraId="02030000">
      <w:pPr>
        <w:ind/>
        <w:jc w:val="right"/>
        <w:rPr>
          <w:sz w:val="20"/>
        </w:rPr>
      </w:pPr>
    </w:p>
    <w:p w14:paraId="03030000">
      <w:pPr>
        <w:ind/>
        <w:jc w:val="right"/>
        <w:rPr>
          <w:sz w:val="20"/>
        </w:rPr>
      </w:pPr>
    </w:p>
    <w:p w14:paraId="04030000">
      <w:pPr>
        <w:ind/>
        <w:jc w:val="right"/>
        <w:rPr>
          <w:sz w:val="20"/>
        </w:rPr>
      </w:pPr>
    </w:p>
    <w:p w14:paraId="05030000">
      <w:pPr>
        <w:ind/>
        <w:jc w:val="right"/>
        <w:rPr>
          <w:sz w:val="20"/>
        </w:rPr>
      </w:pPr>
    </w:p>
    <w:p w14:paraId="06030000">
      <w:pPr>
        <w:ind/>
        <w:jc w:val="right"/>
        <w:rPr>
          <w:sz w:val="20"/>
        </w:rPr>
      </w:pPr>
    </w:p>
    <w:p w14:paraId="07030000">
      <w:pPr>
        <w:ind/>
        <w:jc w:val="right"/>
        <w:rPr>
          <w:sz w:val="20"/>
        </w:rPr>
      </w:pPr>
    </w:p>
    <w:p w14:paraId="08030000">
      <w:pPr>
        <w:ind/>
        <w:jc w:val="right"/>
        <w:rPr>
          <w:sz w:val="20"/>
        </w:rPr>
      </w:pPr>
    </w:p>
    <w:p w14:paraId="09030000">
      <w:pPr>
        <w:ind/>
        <w:jc w:val="right"/>
        <w:rPr>
          <w:sz w:val="20"/>
        </w:rPr>
      </w:pPr>
    </w:p>
    <w:p w14:paraId="0A030000">
      <w:pPr>
        <w:ind/>
        <w:jc w:val="right"/>
        <w:rPr>
          <w:sz w:val="20"/>
        </w:rPr>
      </w:pPr>
    </w:p>
    <w:p w14:paraId="0B030000">
      <w:pPr>
        <w:ind/>
        <w:jc w:val="right"/>
        <w:rPr>
          <w:sz w:val="20"/>
        </w:rPr>
      </w:pPr>
    </w:p>
    <w:p w14:paraId="0C030000">
      <w:pPr>
        <w:ind/>
        <w:jc w:val="right"/>
        <w:rPr>
          <w:sz w:val="20"/>
        </w:rPr>
      </w:pPr>
    </w:p>
    <w:p w14:paraId="0D030000">
      <w:pPr>
        <w:ind/>
        <w:jc w:val="right"/>
        <w:rPr>
          <w:sz w:val="20"/>
        </w:rPr>
      </w:pPr>
    </w:p>
    <w:p w14:paraId="0E030000">
      <w:pPr>
        <w:ind/>
        <w:jc w:val="right"/>
        <w:rPr>
          <w:sz w:val="20"/>
        </w:rPr>
      </w:pPr>
    </w:p>
    <w:p w14:paraId="0F030000">
      <w:pPr>
        <w:ind/>
        <w:jc w:val="right"/>
        <w:rPr>
          <w:sz w:val="20"/>
        </w:rPr>
      </w:pPr>
    </w:p>
    <w:p w14:paraId="10030000">
      <w:pPr>
        <w:ind/>
        <w:jc w:val="right"/>
        <w:rPr>
          <w:sz w:val="20"/>
        </w:rPr>
      </w:pPr>
    </w:p>
    <w:p w14:paraId="11030000">
      <w:pPr>
        <w:ind/>
        <w:jc w:val="right"/>
        <w:rPr>
          <w:sz w:val="20"/>
        </w:rPr>
      </w:pPr>
    </w:p>
    <w:p w14:paraId="12030000">
      <w:pPr>
        <w:ind/>
        <w:jc w:val="right"/>
        <w:rPr>
          <w:sz w:val="20"/>
        </w:rPr>
      </w:pPr>
    </w:p>
    <w:p w14:paraId="13030000">
      <w:pPr>
        <w:ind/>
        <w:jc w:val="right"/>
        <w:rPr>
          <w:sz w:val="20"/>
        </w:rPr>
      </w:pPr>
    </w:p>
    <w:p w14:paraId="14030000">
      <w:pPr>
        <w:ind/>
        <w:jc w:val="right"/>
        <w:rPr>
          <w:sz w:val="20"/>
        </w:rPr>
      </w:pPr>
    </w:p>
    <w:p w14:paraId="15030000">
      <w:pPr>
        <w:ind/>
        <w:jc w:val="right"/>
        <w:rPr>
          <w:sz w:val="20"/>
        </w:rPr>
      </w:pPr>
    </w:p>
    <w:p w14:paraId="16030000">
      <w:pPr>
        <w:ind/>
        <w:jc w:val="right"/>
        <w:rPr>
          <w:sz w:val="20"/>
        </w:rPr>
      </w:pPr>
    </w:p>
    <w:p w14:paraId="17030000">
      <w:pPr>
        <w:ind/>
        <w:jc w:val="right"/>
        <w:rPr>
          <w:sz w:val="20"/>
        </w:rPr>
      </w:pPr>
    </w:p>
    <w:p w14:paraId="18030000">
      <w:pPr>
        <w:ind/>
        <w:jc w:val="right"/>
        <w:rPr>
          <w:sz w:val="20"/>
        </w:rPr>
      </w:pPr>
    </w:p>
    <w:p w14:paraId="19030000">
      <w:pPr>
        <w:ind/>
        <w:jc w:val="right"/>
        <w:rPr>
          <w:sz w:val="20"/>
        </w:rPr>
      </w:pPr>
    </w:p>
    <w:p w14:paraId="1A030000">
      <w:pPr>
        <w:ind/>
        <w:jc w:val="right"/>
        <w:rPr>
          <w:sz w:val="20"/>
        </w:rPr>
      </w:pPr>
    </w:p>
    <w:p w14:paraId="1B030000">
      <w:pPr>
        <w:ind/>
        <w:jc w:val="right"/>
        <w:rPr>
          <w:sz w:val="20"/>
        </w:rPr>
      </w:pPr>
    </w:p>
    <w:p w14:paraId="1C030000">
      <w:pPr>
        <w:ind/>
        <w:jc w:val="right"/>
        <w:rPr>
          <w:sz w:val="20"/>
        </w:rPr>
      </w:pPr>
    </w:p>
    <w:p w14:paraId="1D030000">
      <w:pPr>
        <w:ind/>
        <w:jc w:val="right"/>
        <w:rPr>
          <w:sz w:val="20"/>
        </w:rPr>
      </w:pPr>
      <w:r>
        <w:rPr>
          <w:sz w:val="20"/>
        </w:rPr>
        <w:t>Приложение № 7</w:t>
      </w:r>
    </w:p>
    <w:p w14:paraId="1E030000">
      <w:pPr>
        <w:ind/>
        <w:jc w:val="right"/>
        <w:rPr>
          <w:sz w:val="20"/>
        </w:rPr>
      </w:pPr>
      <w:r>
        <w:rPr>
          <w:sz w:val="20"/>
        </w:rPr>
        <w:t xml:space="preserve">к Контракту </w:t>
      </w:r>
    </w:p>
    <w:p w14:paraId="1F030000">
      <w:pPr>
        <w:ind/>
        <w:jc w:val="right"/>
        <w:rPr>
          <w:sz w:val="20"/>
        </w:rPr>
      </w:pPr>
      <w:r>
        <w:rPr>
          <w:sz w:val="20"/>
        </w:rPr>
        <w:t>от _______2023</w:t>
      </w:r>
      <w:r>
        <w:rPr>
          <w:sz w:val="20"/>
        </w:rPr>
        <w:t xml:space="preserve"> № 416.13157/23-ДХ</w:t>
      </w:r>
    </w:p>
    <w:p w14:paraId="20030000">
      <w:pPr>
        <w:ind w:hanging="1260" w:left="1260"/>
        <w:rPr>
          <w:sz w:val="20"/>
          <w:u w:val="single"/>
        </w:rPr>
      </w:pPr>
      <w:r>
        <w:rPr>
          <w:sz w:val="20"/>
        </w:rPr>
        <w:t xml:space="preserve">Государственный заказчик:        </w:t>
      </w:r>
      <w:r>
        <w:rPr>
          <w:sz w:val="20"/>
          <w:u w:val="single"/>
        </w:rPr>
        <w:t>________________________________________________________________________________________</w:t>
      </w:r>
    </w:p>
    <w:p w14:paraId="21030000">
      <w:pPr>
        <w:rPr>
          <w:sz w:val="20"/>
          <w:u w:val="single"/>
        </w:rPr>
      </w:pPr>
      <w:r>
        <w:rPr>
          <w:sz w:val="20"/>
        </w:rPr>
        <w:t xml:space="preserve">                        </w:t>
      </w:r>
      <w:r>
        <w:rPr>
          <w:sz w:val="16"/>
        </w:rPr>
        <w:t xml:space="preserve">                                 (организация, адрес, тел., факс)</w:t>
      </w:r>
    </w:p>
    <w:p w14:paraId="22030000">
      <w:pPr>
        <w:rPr>
          <w:sz w:val="20"/>
          <w:u w:val="single"/>
        </w:rPr>
      </w:pPr>
      <w:r>
        <w:rPr>
          <w:sz w:val="20"/>
        </w:rPr>
        <w:t xml:space="preserve">Исполнитель:    </w:t>
      </w:r>
    </w:p>
    <w:p w14:paraId="23030000"/>
    <w:p w14:paraId="24030000">
      <w:pPr>
        <w:spacing w:after="120"/>
        <w:ind w:firstLine="0" w:left="283"/>
        <w:jc w:val="center"/>
        <w:rPr>
          <w:b w:val="1"/>
          <w:sz w:val="22"/>
        </w:rPr>
      </w:pPr>
      <w:r>
        <w:rPr>
          <w:b w:val="1"/>
          <w:sz w:val="22"/>
        </w:rPr>
        <w:t>АКТ О ПРИЕМКЕ ОКАЗАННЫХ УСЛУГ №_</w:t>
      </w:r>
    </w:p>
    <w:p w14:paraId="25030000">
      <w:pPr>
        <w:spacing w:after="120"/>
        <w:ind w:firstLine="0" w:left="283"/>
        <w:jc w:val="center"/>
        <w:rPr>
          <w:sz w:val="22"/>
        </w:rPr>
      </w:pPr>
      <w:r>
        <w:rPr>
          <w:sz w:val="22"/>
        </w:rPr>
        <w:t>ПО ГОСУДАРСТВЕННОМУ КОНТРАКТУ № _______ от ______.202_г.</w:t>
      </w:r>
    </w:p>
    <w:p w14:paraId="26030000">
      <w:pPr>
        <w:spacing w:after="120"/>
        <w:ind w:firstLine="0" w:left="283"/>
        <w:jc w:val="center"/>
        <w:rPr>
          <w:sz w:val="22"/>
        </w:rPr>
      </w:pPr>
      <w:r>
        <w:rPr>
          <w:sz w:val="22"/>
        </w:rPr>
        <w:t xml:space="preserve">Составлен </w:t>
      </w:r>
      <w:r>
        <w:rPr>
          <w:color w:val="000080"/>
          <w:sz w:val="22"/>
        </w:rPr>
        <w:t>«__</w:t>
      </w:r>
      <w:r>
        <w:rPr>
          <w:sz w:val="22"/>
        </w:rPr>
        <w:t>» _______  202_ г.</w:t>
      </w:r>
    </w:p>
    <w:p w14:paraId="27030000">
      <w:pPr>
        <w:spacing w:after="120"/>
        <w:ind w:firstLine="284" w:left="0"/>
        <w:jc w:val="both"/>
        <w:rPr>
          <w:b w:val="1"/>
          <w:sz w:val="22"/>
        </w:rPr>
      </w:pPr>
      <w:r>
        <w:rPr>
          <w:sz w:val="22"/>
        </w:rPr>
        <w:t xml:space="preserve">Вид услуг: </w:t>
      </w:r>
      <w:r>
        <w:rPr>
          <w:b w:val="1"/>
          <w:sz w:val="22"/>
        </w:rPr>
        <w:t>______________________________________________________________________</w:t>
      </w:r>
    </w:p>
    <w:p w14:paraId="28030000">
      <w:pPr>
        <w:spacing w:after="120"/>
        <w:ind w:firstLine="0" w:left="283"/>
        <w:jc w:val="both"/>
        <w:rPr>
          <w:sz w:val="22"/>
        </w:rPr>
      </w:pPr>
    </w:p>
    <w:p w14:paraId="29030000">
      <w:pPr>
        <w:ind/>
        <w:jc w:val="both"/>
      </w:pPr>
      <w:r>
        <w:t xml:space="preserve">       </w:t>
      </w:r>
    </w:p>
    <w:p w14:paraId="2A030000">
      <w:pPr>
        <w:ind/>
        <w:jc w:val="both"/>
        <w:rPr>
          <w:sz w:val="22"/>
        </w:rPr>
      </w:pPr>
      <w:r>
        <w:t xml:space="preserve">  </w:t>
      </w:r>
      <w:r>
        <w:tab/>
      </w:r>
      <w:r>
        <w:rPr>
          <w:sz w:val="22"/>
        </w:rPr>
        <w:t xml:space="preserve">Мы, нижеподписавшиеся,   представитель </w:t>
      </w:r>
      <w:r>
        <w:rPr>
          <w:b w:val="1"/>
          <w:sz w:val="22"/>
        </w:rPr>
        <w:t>«Государственного заказчика»</w:t>
      </w:r>
      <w:r>
        <w:rPr>
          <w:sz w:val="22"/>
        </w:rPr>
        <w:t xml:space="preserve">  ГКУ «Дирекция дорожного хозяйства Ямало-Ненецкого автономного округа»,  в лице  </w:t>
      </w:r>
      <w:r>
        <w:rPr>
          <w:b w:val="1"/>
          <w:sz w:val="22"/>
        </w:rPr>
        <w:t>_________</w:t>
      </w:r>
      <w:r>
        <w:rPr>
          <w:sz w:val="22"/>
        </w:rPr>
        <w:t xml:space="preserve">,  с одной стороны, и представитель </w:t>
      </w:r>
      <w:r>
        <w:rPr>
          <w:b w:val="1"/>
          <w:sz w:val="22"/>
        </w:rPr>
        <w:t>«Исполнителя»</w:t>
      </w:r>
      <w:r>
        <w:rPr>
          <w:sz w:val="22"/>
        </w:rPr>
        <w:t xml:space="preserve"> </w:t>
      </w:r>
      <w:r>
        <w:rPr>
          <w:b w:val="1"/>
          <w:sz w:val="22"/>
        </w:rPr>
        <w:t>________________</w:t>
      </w:r>
      <w:r>
        <w:rPr>
          <w:sz w:val="22"/>
        </w:rPr>
        <w:t xml:space="preserve">,  с другой стороны, составили настоящий акт о том, что услуги по </w:t>
      </w:r>
      <w:r>
        <w:rPr>
          <w:b w:val="1"/>
          <w:sz w:val="22"/>
        </w:rPr>
        <w:t xml:space="preserve">___________________________________________________ </w:t>
      </w:r>
      <w:r>
        <w:rPr>
          <w:sz w:val="22"/>
        </w:rPr>
        <w:t>за отчетный период с______по________</w:t>
      </w:r>
      <w:r>
        <w:rPr>
          <w:sz w:val="22"/>
        </w:rPr>
        <w:t>оказаны, соответствуют условиям контракта и техничес</w:t>
      </w:r>
      <w:r>
        <w:rPr>
          <w:sz w:val="22"/>
        </w:rPr>
        <w:t>кого задания и в надлежащем порядке оформлены.</w:t>
      </w:r>
    </w:p>
    <w:p w14:paraId="2B030000">
      <w:pPr>
        <w:spacing w:after="120"/>
        <w:ind/>
        <w:jc w:val="both"/>
        <w:rPr>
          <w:sz w:val="22"/>
        </w:rPr>
      </w:pPr>
      <w:r>
        <w:rPr>
          <w:sz w:val="22"/>
        </w:rPr>
        <w:t xml:space="preserve"> </w:t>
      </w:r>
    </w:p>
    <w:p w14:paraId="2C030000">
      <w:pPr>
        <w:ind/>
        <w:jc w:val="both"/>
        <w:rPr>
          <w:sz w:val="22"/>
        </w:rPr>
      </w:pPr>
      <w:r>
        <w:rPr>
          <w:sz w:val="22"/>
        </w:rPr>
        <w:t xml:space="preserve">Стоимость услуг по государственному контракту № ______ от _____.202_ г.- </w:t>
      </w:r>
      <w:r>
        <w:rPr>
          <w:b w:val="1"/>
          <w:sz w:val="22"/>
        </w:rPr>
        <w:t>__________ рублей (</w:t>
      </w:r>
      <w:r>
        <w:rPr>
          <w:b w:val="1"/>
          <w:sz w:val="22"/>
          <w:u w:val="single"/>
        </w:rPr>
        <w:t>прописью</w:t>
      </w:r>
      <w:r>
        <w:rPr>
          <w:b w:val="1"/>
          <w:sz w:val="22"/>
        </w:rPr>
        <w:t xml:space="preserve"> )</w:t>
      </w:r>
      <w:r>
        <w:rPr>
          <w:sz w:val="22"/>
        </w:rPr>
        <w:t xml:space="preserve"> рублей, НДС установлено / не установлено (упрощенная система налогообложения). </w:t>
      </w:r>
    </w:p>
    <w:p w14:paraId="2D030000">
      <w:pPr>
        <w:ind/>
        <w:jc w:val="both"/>
        <w:rPr>
          <w:sz w:val="22"/>
        </w:rPr>
      </w:pPr>
    </w:p>
    <w:p w14:paraId="2E030000">
      <w:pPr>
        <w:ind/>
        <w:jc w:val="both"/>
        <w:rPr>
          <w:sz w:val="22"/>
        </w:rPr>
      </w:pPr>
    </w:p>
    <w:tbl>
      <w:tblPr>
        <w:tblStyle w:val="Style_5"/>
        <w:tblInd w:type="dxa" w:w="-46"/>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30"/>
          <w:bottom w:type="dxa" w:w="0"/>
          <w:right w:type="dxa" w:w="30"/>
        </w:tblCellMar>
      </w:tblPr>
      <w:tblGrid>
        <w:gridCol w:w="623"/>
        <w:gridCol w:w="2395"/>
        <w:gridCol w:w="1224"/>
        <w:gridCol w:w="639"/>
        <w:gridCol w:w="6"/>
        <w:gridCol w:w="1439"/>
        <w:gridCol w:w="1399"/>
        <w:gridCol w:w="1612"/>
      </w:tblGrid>
      <w:tr>
        <w:trPr>
          <w:trHeight w:hRule="atLeast" w:val="269"/>
        </w:trPr>
        <w:tc>
          <w:tcPr>
            <w:tcW w:type="dxa" w:w="623"/>
            <w:vMerge w:val="restart"/>
            <w:tcBorders>
              <w:top w:color="000000" w:sz="4" w:val="single"/>
              <w:left w:color="000000" w:sz="4" w:val="single"/>
              <w:bottom w:color="000000" w:sz="4" w:val="single"/>
              <w:right w:color="000000" w:sz="4" w:val="single"/>
            </w:tcBorders>
            <w:tcMar>
              <w:top w:type="dxa" w:w="0"/>
              <w:left w:type="dxa" w:w="30"/>
              <w:bottom w:type="dxa" w:w="0"/>
              <w:right w:type="dxa" w:w="30"/>
            </w:tcMar>
          </w:tcPr>
          <w:p w14:paraId="2F030000">
            <w:pPr>
              <w:ind/>
              <w:jc w:val="center"/>
              <w:rPr>
                <w:sz w:val="16"/>
              </w:rPr>
            </w:pPr>
            <w:r>
              <w:rPr>
                <w:sz w:val="16"/>
              </w:rPr>
              <w:t>Номер по порядку</w:t>
            </w:r>
          </w:p>
        </w:tc>
        <w:tc>
          <w:tcPr>
            <w:tcW w:type="dxa" w:w="3619"/>
            <w:gridSpan w:val="2"/>
            <w:vMerge w:val="restart"/>
            <w:tcBorders>
              <w:top w:color="000000" w:sz="4" w:val="single"/>
              <w:left w:color="000000" w:sz="4" w:val="single"/>
              <w:bottom w:color="000000" w:sz="4" w:val="single"/>
              <w:right w:color="000000" w:sz="4" w:val="single"/>
            </w:tcBorders>
            <w:tcMar>
              <w:top w:type="dxa" w:w="0"/>
              <w:left w:type="dxa" w:w="30"/>
              <w:bottom w:type="dxa" w:w="0"/>
              <w:right w:type="dxa" w:w="30"/>
            </w:tcMar>
          </w:tcPr>
          <w:p w14:paraId="30030000">
            <w:pPr>
              <w:ind/>
              <w:jc w:val="center"/>
              <w:rPr>
                <w:sz w:val="16"/>
              </w:rPr>
            </w:pPr>
            <w:r>
              <w:rPr>
                <w:sz w:val="16"/>
              </w:rPr>
              <w:t>Наименование услуг</w:t>
            </w:r>
          </w:p>
        </w:tc>
        <w:tc>
          <w:tcPr>
            <w:tcW w:type="dxa" w:w="639"/>
            <w:vMerge w:val="restart"/>
            <w:tcBorders>
              <w:top w:color="000000" w:sz="4" w:val="single"/>
              <w:left w:color="000000" w:sz="4" w:val="single"/>
              <w:bottom w:color="000000" w:sz="4" w:val="single"/>
              <w:right w:color="000000" w:sz="4" w:val="single"/>
            </w:tcBorders>
            <w:tcMar>
              <w:top w:type="dxa" w:w="0"/>
              <w:left w:type="dxa" w:w="30"/>
              <w:bottom w:type="dxa" w:w="0"/>
              <w:right w:type="dxa" w:w="30"/>
            </w:tcMar>
          </w:tcPr>
          <w:p w14:paraId="31030000">
            <w:pPr>
              <w:ind/>
              <w:jc w:val="center"/>
              <w:rPr>
                <w:sz w:val="16"/>
              </w:rPr>
            </w:pPr>
            <w:r>
              <w:rPr>
                <w:sz w:val="16"/>
              </w:rPr>
              <w:t>Код</w:t>
            </w:r>
          </w:p>
        </w:tc>
        <w:tc>
          <w:tcPr>
            <w:tcW w:type="dxa" w:w="4456"/>
            <w:gridSpan w:val="4"/>
            <w:tcBorders>
              <w:top w:color="000000" w:sz="4" w:val="single"/>
              <w:left w:color="000000" w:sz="4" w:val="single"/>
              <w:bottom w:color="000000" w:sz="4" w:val="single"/>
              <w:right w:color="000000" w:sz="4" w:val="single"/>
            </w:tcBorders>
            <w:tcMar>
              <w:top w:type="dxa" w:w="0"/>
              <w:left w:type="dxa" w:w="30"/>
              <w:bottom w:type="dxa" w:w="0"/>
              <w:right w:type="dxa" w:w="30"/>
            </w:tcMar>
          </w:tcPr>
          <w:p w14:paraId="32030000">
            <w:pPr>
              <w:ind/>
              <w:jc w:val="center"/>
              <w:rPr>
                <w:sz w:val="16"/>
              </w:rPr>
            </w:pPr>
            <w:r>
              <w:rPr>
                <w:sz w:val="16"/>
              </w:rPr>
              <w:t>Стоимость оказанных услуг, руб.</w:t>
            </w:r>
          </w:p>
        </w:tc>
      </w:tr>
      <w:tr>
        <w:trPr>
          <w:trHeight w:hRule="atLeast" w:val="442"/>
        </w:trPr>
        <w:tc>
          <w:tcPr>
            <w:tcW w:type="dxa" w:w="623"/>
            <w:gridSpan w:val="1"/>
            <w:vMerge w:val="continue"/>
            <w:tcBorders>
              <w:top w:color="000000" w:sz="4" w:val="single"/>
              <w:left w:color="000000" w:sz="4" w:val="single"/>
              <w:bottom w:color="000000" w:sz="4" w:val="single"/>
              <w:right w:color="000000" w:sz="4" w:val="single"/>
            </w:tcBorders>
            <w:tcMar>
              <w:top w:type="dxa" w:w="0"/>
              <w:left w:type="dxa" w:w="30"/>
              <w:bottom w:type="dxa" w:w="0"/>
              <w:right w:type="dxa" w:w="30"/>
            </w:tcMar>
          </w:tcPr>
          <w:p/>
        </w:tc>
        <w:tc>
          <w:tcPr>
            <w:tcW w:type="dxa" w:w="3619"/>
            <w:gridSpan w:val="2"/>
            <w:vMerge w:val="continue"/>
            <w:tcBorders>
              <w:top w:color="000000" w:sz="4" w:val="single"/>
              <w:left w:color="000000" w:sz="4" w:val="single"/>
              <w:bottom w:color="000000" w:sz="4" w:val="single"/>
              <w:right w:color="000000" w:sz="4" w:val="single"/>
            </w:tcBorders>
            <w:tcMar>
              <w:top w:type="dxa" w:w="0"/>
              <w:left w:type="dxa" w:w="30"/>
              <w:bottom w:type="dxa" w:w="0"/>
              <w:right w:type="dxa" w:w="30"/>
            </w:tcMar>
          </w:tcPr>
          <w:p/>
        </w:tc>
        <w:tc>
          <w:tcPr>
            <w:tcW w:type="dxa" w:w="639"/>
            <w:gridSpan w:val="1"/>
            <w:vMerge w:val="continue"/>
            <w:tcBorders>
              <w:top w:color="000000" w:sz="4" w:val="single"/>
              <w:left w:color="000000" w:sz="4" w:val="single"/>
              <w:bottom w:color="000000" w:sz="4" w:val="single"/>
              <w:right w:color="000000" w:sz="4" w:val="single"/>
            </w:tcBorders>
            <w:tcMar>
              <w:top w:type="dxa" w:w="0"/>
              <w:left w:type="dxa" w:w="30"/>
              <w:bottom w:type="dxa" w:w="0"/>
              <w:right w:type="dxa" w:w="30"/>
            </w:tcMar>
          </w:tcPr>
          <w:p/>
        </w:tc>
        <w:tc>
          <w:tcPr>
            <w:tcW w:type="dxa" w:w="1445"/>
            <w:gridSpan w:val="2"/>
            <w:tcBorders>
              <w:top w:color="000000" w:sz="4" w:val="single"/>
              <w:left w:color="000000" w:sz="4" w:val="single"/>
              <w:bottom w:color="000000" w:sz="4" w:val="single"/>
              <w:right w:color="000000" w:sz="4" w:val="single"/>
            </w:tcBorders>
            <w:tcMar>
              <w:top w:type="dxa" w:w="0"/>
              <w:left w:type="dxa" w:w="30"/>
              <w:bottom w:type="dxa" w:w="0"/>
              <w:right w:type="dxa" w:w="30"/>
            </w:tcMar>
          </w:tcPr>
          <w:p w14:paraId="33030000">
            <w:pPr>
              <w:ind/>
              <w:jc w:val="center"/>
              <w:rPr>
                <w:sz w:val="16"/>
              </w:rPr>
            </w:pPr>
            <w:r>
              <w:rPr>
                <w:sz w:val="16"/>
              </w:rPr>
              <w:t>С начала оказания услуг</w:t>
            </w:r>
          </w:p>
        </w:tc>
        <w:tc>
          <w:tcPr>
            <w:tcW w:type="dxa" w:w="1399"/>
            <w:tcBorders>
              <w:top w:color="000000" w:sz="4" w:val="single"/>
              <w:left w:color="000000" w:sz="4" w:val="single"/>
              <w:bottom w:color="000000" w:sz="4" w:val="single"/>
              <w:right w:color="000000" w:sz="4" w:val="single"/>
            </w:tcBorders>
            <w:tcMar>
              <w:top w:type="dxa" w:w="0"/>
              <w:left w:type="dxa" w:w="30"/>
              <w:bottom w:type="dxa" w:w="0"/>
              <w:right w:type="dxa" w:w="30"/>
            </w:tcMar>
          </w:tcPr>
          <w:p w14:paraId="34030000">
            <w:pPr>
              <w:ind/>
              <w:jc w:val="center"/>
              <w:rPr>
                <w:sz w:val="16"/>
              </w:rPr>
            </w:pPr>
            <w:r>
              <w:rPr>
                <w:sz w:val="16"/>
              </w:rPr>
              <w:t>С начала года</w:t>
            </w:r>
          </w:p>
        </w:tc>
        <w:tc>
          <w:tcPr>
            <w:tcW w:type="dxa" w:w="1612"/>
            <w:tcBorders>
              <w:top w:color="000000" w:sz="4" w:val="single"/>
              <w:left w:color="000000" w:sz="4" w:val="single"/>
              <w:bottom w:color="000000" w:sz="4" w:val="single"/>
              <w:right w:color="000000" w:sz="4" w:val="single"/>
            </w:tcBorders>
            <w:tcMar>
              <w:top w:type="dxa" w:w="0"/>
              <w:left w:type="dxa" w:w="30"/>
              <w:bottom w:type="dxa" w:w="0"/>
              <w:right w:type="dxa" w:w="30"/>
            </w:tcMar>
          </w:tcPr>
          <w:p w14:paraId="35030000">
            <w:pPr>
              <w:ind/>
              <w:jc w:val="center"/>
              <w:rPr>
                <w:sz w:val="16"/>
              </w:rPr>
            </w:pPr>
            <w:r>
              <w:rPr>
                <w:sz w:val="16"/>
              </w:rPr>
              <w:t>В том числе за отчетный период</w:t>
            </w:r>
          </w:p>
        </w:tc>
      </w:tr>
      <w:tr>
        <w:trPr>
          <w:trHeight w:hRule="atLeast" w:val="209"/>
        </w:trPr>
        <w:tc>
          <w:tcPr>
            <w:tcW w:type="dxa" w:w="623"/>
            <w:tcBorders>
              <w:top w:color="000000" w:sz="4" w:val="single"/>
              <w:left w:color="000000" w:sz="4" w:val="single"/>
              <w:bottom w:color="000000" w:sz="4" w:val="single"/>
              <w:right w:color="000000" w:sz="4" w:val="single"/>
            </w:tcBorders>
            <w:tcMar>
              <w:top w:type="dxa" w:w="0"/>
              <w:left w:type="dxa" w:w="30"/>
              <w:bottom w:type="dxa" w:w="0"/>
              <w:right w:type="dxa" w:w="30"/>
            </w:tcMar>
          </w:tcPr>
          <w:p w14:paraId="36030000">
            <w:pPr>
              <w:ind/>
              <w:jc w:val="center"/>
              <w:rPr>
                <w:sz w:val="16"/>
              </w:rPr>
            </w:pPr>
            <w:r>
              <w:rPr>
                <w:sz w:val="16"/>
              </w:rPr>
              <w:t>1</w:t>
            </w:r>
          </w:p>
        </w:tc>
        <w:tc>
          <w:tcPr>
            <w:tcW w:type="dxa" w:w="3619"/>
            <w:gridSpan w:val="2"/>
            <w:tcBorders>
              <w:top w:color="000000" w:sz="4" w:val="single"/>
              <w:left w:color="000000" w:sz="4" w:val="single"/>
              <w:bottom w:color="000000" w:sz="4" w:val="single"/>
              <w:right w:color="000000" w:sz="4" w:val="single"/>
            </w:tcBorders>
            <w:tcMar>
              <w:top w:type="dxa" w:w="0"/>
              <w:left w:type="dxa" w:w="30"/>
              <w:bottom w:type="dxa" w:w="0"/>
              <w:right w:type="dxa" w:w="30"/>
            </w:tcMar>
          </w:tcPr>
          <w:p w14:paraId="37030000">
            <w:pPr>
              <w:ind/>
              <w:jc w:val="center"/>
              <w:rPr>
                <w:sz w:val="16"/>
              </w:rPr>
            </w:pPr>
            <w:r>
              <w:rPr>
                <w:sz w:val="16"/>
              </w:rPr>
              <w:t>2</w:t>
            </w:r>
          </w:p>
        </w:tc>
        <w:tc>
          <w:tcPr>
            <w:tcW w:type="dxa" w:w="639"/>
            <w:tcBorders>
              <w:top w:color="000000" w:sz="4" w:val="single"/>
              <w:left w:color="000000" w:sz="4" w:val="single"/>
              <w:bottom w:color="000000" w:sz="4" w:val="single"/>
              <w:right w:color="000000" w:sz="4" w:val="single"/>
            </w:tcBorders>
            <w:tcMar>
              <w:top w:type="dxa" w:w="0"/>
              <w:left w:type="dxa" w:w="30"/>
              <w:bottom w:type="dxa" w:w="0"/>
              <w:right w:type="dxa" w:w="30"/>
            </w:tcMar>
          </w:tcPr>
          <w:p w14:paraId="38030000">
            <w:pPr>
              <w:ind/>
              <w:jc w:val="center"/>
              <w:rPr>
                <w:sz w:val="16"/>
              </w:rPr>
            </w:pPr>
            <w:r>
              <w:rPr>
                <w:sz w:val="16"/>
              </w:rPr>
              <w:t>3</w:t>
            </w:r>
          </w:p>
        </w:tc>
        <w:tc>
          <w:tcPr>
            <w:tcW w:type="dxa" w:w="1445"/>
            <w:gridSpan w:val="2"/>
            <w:tcBorders>
              <w:top w:color="000000" w:sz="4" w:val="single"/>
              <w:left w:color="000000" w:sz="4" w:val="single"/>
              <w:bottom w:color="000000" w:sz="4" w:val="single"/>
              <w:right w:color="000000" w:sz="4" w:val="single"/>
            </w:tcBorders>
            <w:tcMar>
              <w:top w:type="dxa" w:w="0"/>
              <w:left w:type="dxa" w:w="30"/>
              <w:bottom w:type="dxa" w:w="0"/>
              <w:right w:type="dxa" w:w="30"/>
            </w:tcMar>
          </w:tcPr>
          <w:p w14:paraId="39030000">
            <w:pPr>
              <w:ind/>
              <w:jc w:val="center"/>
              <w:rPr>
                <w:sz w:val="16"/>
              </w:rPr>
            </w:pPr>
            <w:r>
              <w:rPr>
                <w:sz w:val="16"/>
              </w:rPr>
              <w:t>4</w:t>
            </w:r>
          </w:p>
        </w:tc>
        <w:tc>
          <w:tcPr>
            <w:tcW w:type="dxa" w:w="1399"/>
            <w:tcBorders>
              <w:top w:color="000000" w:sz="4" w:val="single"/>
              <w:left w:color="000000" w:sz="4" w:val="single"/>
              <w:bottom w:color="000000" w:sz="4" w:val="single"/>
              <w:right w:color="000000" w:sz="4" w:val="single"/>
            </w:tcBorders>
            <w:tcMar>
              <w:top w:type="dxa" w:w="0"/>
              <w:left w:type="dxa" w:w="30"/>
              <w:bottom w:type="dxa" w:w="0"/>
              <w:right w:type="dxa" w:w="30"/>
            </w:tcMar>
          </w:tcPr>
          <w:p w14:paraId="3A030000">
            <w:pPr>
              <w:ind/>
              <w:jc w:val="center"/>
              <w:rPr>
                <w:sz w:val="16"/>
              </w:rPr>
            </w:pPr>
            <w:r>
              <w:rPr>
                <w:sz w:val="16"/>
              </w:rPr>
              <w:t>5</w:t>
            </w:r>
          </w:p>
        </w:tc>
        <w:tc>
          <w:tcPr>
            <w:tcW w:type="dxa" w:w="1612"/>
            <w:tcBorders>
              <w:top w:color="000000" w:sz="4" w:val="single"/>
              <w:left w:color="000000" w:sz="4" w:val="single"/>
              <w:bottom w:color="000000" w:sz="4" w:val="single"/>
              <w:right w:color="000000" w:sz="4" w:val="single"/>
            </w:tcBorders>
            <w:tcMar>
              <w:top w:type="dxa" w:w="0"/>
              <w:left w:type="dxa" w:w="30"/>
              <w:bottom w:type="dxa" w:w="0"/>
              <w:right w:type="dxa" w:w="30"/>
            </w:tcMar>
          </w:tcPr>
          <w:p w14:paraId="3B030000">
            <w:pPr>
              <w:ind/>
              <w:jc w:val="center"/>
              <w:rPr>
                <w:sz w:val="16"/>
              </w:rPr>
            </w:pPr>
            <w:r>
              <w:rPr>
                <w:sz w:val="16"/>
              </w:rPr>
              <w:t>6</w:t>
            </w:r>
          </w:p>
        </w:tc>
      </w:tr>
      <w:tr>
        <w:trPr>
          <w:trHeight w:hRule="atLeast" w:val="485"/>
        </w:trPr>
        <w:tc>
          <w:tcPr>
            <w:tcW w:type="dxa" w:w="623"/>
            <w:tcBorders>
              <w:top w:color="000000" w:sz="4" w:val="single"/>
              <w:left w:color="000000" w:sz="4" w:val="single"/>
              <w:bottom w:color="000000" w:sz="4" w:val="single"/>
              <w:right w:color="000000" w:sz="4" w:val="single"/>
            </w:tcBorders>
            <w:tcMar>
              <w:top w:type="dxa" w:w="0"/>
              <w:left w:type="dxa" w:w="30"/>
              <w:bottom w:type="dxa" w:w="0"/>
              <w:right w:type="dxa" w:w="30"/>
            </w:tcMar>
          </w:tcPr>
          <w:p w14:paraId="3C030000">
            <w:pPr>
              <w:ind/>
              <w:jc w:val="center"/>
              <w:rPr>
                <w:sz w:val="18"/>
              </w:rPr>
            </w:pPr>
            <w:r>
              <w:rPr>
                <w:sz w:val="18"/>
              </w:rPr>
              <w:t>1.</w:t>
            </w:r>
          </w:p>
        </w:tc>
        <w:tc>
          <w:tcPr>
            <w:tcW w:type="dxa" w:w="3619"/>
            <w:gridSpan w:val="2"/>
            <w:tcBorders>
              <w:top w:color="000000" w:sz="4" w:val="single"/>
              <w:left w:color="000000" w:sz="4" w:val="single"/>
              <w:bottom w:color="000000" w:sz="4" w:val="single"/>
              <w:right w:color="000000" w:sz="4" w:val="single"/>
            </w:tcBorders>
            <w:tcMar>
              <w:top w:type="dxa" w:w="0"/>
              <w:left w:type="dxa" w:w="30"/>
              <w:bottom w:type="dxa" w:w="0"/>
              <w:right w:type="dxa" w:w="30"/>
            </w:tcMar>
          </w:tcPr>
          <w:p w14:paraId="3D030000">
            <w:pPr>
              <w:rPr>
                <w:sz w:val="18"/>
              </w:rPr>
            </w:pPr>
          </w:p>
        </w:tc>
        <w:tc>
          <w:tcPr>
            <w:tcW w:type="dxa" w:w="639"/>
            <w:tcBorders>
              <w:top w:color="000000" w:sz="4" w:val="single"/>
              <w:left w:color="000000" w:sz="4" w:val="single"/>
              <w:bottom w:color="000000" w:sz="4" w:val="single"/>
              <w:right w:color="000000" w:sz="4" w:val="single"/>
            </w:tcBorders>
            <w:tcMar>
              <w:top w:type="dxa" w:w="0"/>
              <w:left w:type="dxa" w:w="30"/>
              <w:bottom w:type="dxa" w:w="0"/>
              <w:right w:type="dxa" w:w="30"/>
            </w:tcMar>
          </w:tcPr>
          <w:p w14:paraId="3E030000">
            <w:pPr>
              <w:ind/>
              <w:jc w:val="center"/>
              <w:rPr>
                <w:sz w:val="18"/>
              </w:rPr>
            </w:pPr>
          </w:p>
        </w:tc>
        <w:tc>
          <w:tcPr>
            <w:tcW w:type="dxa" w:w="1445"/>
            <w:gridSpan w:val="2"/>
            <w:tcBorders>
              <w:top w:color="000000" w:sz="4" w:val="single"/>
              <w:left w:color="000000" w:sz="4" w:val="single"/>
              <w:bottom w:color="000000" w:sz="4" w:val="single"/>
              <w:right w:color="000000" w:sz="4" w:val="single"/>
            </w:tcBorders>
            <w:tcMar>
              <w:top w:type="dxa" w:w="0"/>
              <w:left w:type="dxa" w:w="30"/>
              <w:bottom w:type="dxa" w:w="0"/>
              <w:right w:type="dxa" w:w="30"/>
            </w:tcMar>
          </w:tcPr>
          <w:p w14:paraId="3F030000">
            <w:pPr>
              <w:ind/>
              <w:jc w:val="center"/>
              <w:rPr>
                <w:sz w:val="20"/>
              </w:rPr>
            </w:pPr>
          </w:p>
        </w:tc>
        <w:tc>
          <w:tcPr>
            <w:tcW w:type="dxa" w:w="1399"/>
            <w:tcBorders>
              <w:top w:color="000000" w:sz="4" w:val="single"/>
              <w:left w:color="000000" w:sz="4" w:val="single"/>
              <w:bottom w:color="000000" w:sz="4" w:val="single"/>
              <w:right w:color="000000" w:sz="4" w:val="single"/>
            </w:tcBorders>
            <w:tcMar>
              <w:top w:type="dxa" w:w="0"/>
              <w:left w:type="dxa" w:w="30"/>
              <w:bottom w:type="dxa" w:w="0"/>
              <w:right w:type="dxa" w:w="30"/>
            </w:tcMar>
          </w:tcPr>
          <w:p w14:paraId="40030000">
            <w:pPr>
              <w:ind/>
              <w:jc w:val="center"/>
              <w:rPr>
                <w:sz w:val="20"/>
              </w:rPr>
            </w:pPr>
          </w:p>
        </w:tc>
        <w:tc>
          <w:tcPr>
            <w:tcW w:type="dxa" w:w="1612"/>
            <w:tcBorders>
              <w:top w:color="000000" w:sz="4" w:val="single"/>
              <w:left w:color="000000" w:sz="4" w:val="single"/>
              <w:bottom w:color="000000" w:sz="4" w:val="single"/>
              <w:right w:color="000000" w:sz="4" w:val="single"/>
            </w:tcBorders>
            <w:tcMar>
              <w:top w:type="dxa" w:w="0"/>
              <w:left w:type="dxa" w:w="30"/>
              <w:bottom w:type="dxa" w:w="0"/>
              <w:right w:type="dxa" w:w="30"/>
            </w:tcMar>
          </w:tcPr>
          <w:p w14:paraId="41030000">
            <w:pPr>
              <w:ind/>
              <w:jc w:val="center"/>
              <w:rPr>
                <w:sz w:val="20"/>
              </w:rPr>
            </w:pPr>
          </w:p>
        </w:tc>
      </w:tr>
      <w:tr>
        <w:trPr>
          <w:trHeight w:hRule="atLeast" w:val="290"/>
        </w:trPr>
        <w:tc>
          <w:tcPr>
            <w:tcW w:type="dxa" w:w="623"/>
            <w:tcBorders>
              <w:top w:color="000000" w:sz="4" w:val="single"/>
              <w:left w:sz="4" w:val="nil"/>
              <w:bottom w:sz="4" w:val="nil"/>
              <w:right w:sz="4" w:val="nil"/>
            </w:tcBorders>
            <w:tcMar>
              <w:top w:type="dxa" w:w="0"/>
              <w:left w:type="dxa" w:w="30"/>
              <w:bottom w:type="dxa" w:w="0"/>
              <w:right w:type="dxa" w:w="30"/>
            </w:tcMar>
          </w:tcPr>
          <w:p w14:paraId="42030000">
            <w:pPr>
              <w:ind/>
              <w:jc w:val="right"/>
              <w:rPr>
                <w:sz w:val="18"/>
              </w:rPr>
            </w:pPr>
          </w:p>
        </w:tc>
        <w:tc>
          <w:tcPr>
            <w:tcW w:type="dxa" w:w="2395"/>
            <w:tcBorders>
              <w:top w:color="000000" w:sz="4" w:val="single"/>
              <w:left w:sz="4" w:val="nil"/>
              <w:bottom w:sz="4" w:val="nil"/>
              <w:right w:sz="4" w:val="nil"/>
            </w:tcBorders>
            <w:tcMar>
              <w:top w:type="dxa" w:w="0"/>
              <w:left w:type="dxa" w:w="30"/>
              <w:bottom w:type="dxa" w:w="0"/>
              <w:right w:type="dxa" w:w="30"/>
            </w:tcMar>
          </w:tcPr>
          <w:p w14:paraId="43030000">
            <w:pPr>
              <w:ind/>
              <w:jc w:val="right"/>
              <w:rPr>
                <w:sz w:val="18"/>
              </w:rPr>
            </w:pPr>
          </w:p>
        </w:tc>
        <w:tc>
          <w:tcPr>
            <w:tcW w:type="dxa" w:w="1863"/>
            <w:gridSpan w:val="2"/>
            <w:tcBorders>
              <w:top w:color="000000" w:sz="4" w:val="single"/>
              <w:left w:sz="4" w:val="nil"/>
              <w:bottom w:sz="4" w:val="nil"/>
              <w:right w:color="000000" w:sz="4" w:val="single"/>
            </w:tcBorders>
            <w:tcMar>
              <w:top w:type="dxa" w:w="0"/>
              <w:left w:type="dxa" w:w="30"/>
              <w:bottom w:type="dxa" w:w="0"/>
              <w:right w:type="dxa" w:w="30"/>
            </w:tcMar>
          </w:tcPr>
          <w:p w14:paraId="44030000">
            <w:pPr>
              <w:ind/>
              <w:jc w:val="right"/>
              <w:rPr>
                <w:sz w:val="18"/>
              </w:rPr>
            </w:pPr>
            <w:r>
              <w:rPr>
                <w:sz w:val="18"/>
              </w:rPr>
              <w:t>Итого</w:t>
            </w:r>
          </w:p>
        </w:tc>
        <w:tc>
          <w:tcPr>
            <w:tcW w:type="dxa" w:w="1445"/>
            <w:gridSpan w:val="2"/>
            <w:tcBorders>
              <w:top w:color="000000" w:sz="4" w:val="single"/>
              <w:left w:color="000000" w:sz="4" w:val="single"/>
              <w:bottom w:color="000000" w:sz="4" w:val="single"/>
              <w:right w:color="000000" w:sz="4" w:val="single"/>
            </w:tcBorders>
            <w:tcMar>
              <w:top w:type="dxa" w:w="0"/>
              <w:left w:type="dxa" w:w="30"/>
              <w:bottom w:type="dxa" w:w="0"/>
              <w:right w:type="dxa" w:w="30"/>
            </w:tcMar>
          </w:tcPr>
          <w:p w14:paraId="45030000">
            <w:pPr>
              <w:ind/>
              <w:jc w:val="center"/>
              <w:rPr>
                <w:sz w:val="20"/>
              </w:rPr>
            </w:pPr>
          </w:p>
        </w:tc>
        <w:tc>
          <w:tcPr>
            <w:tcW w:type="dxa" w:w="1399"/>
            <w:tcBorders>
              <w:top w:color="000000" w:sz="4" w:val="single"/>
              <w:left w:color="000000" w:sz="4" w:val="single"/>
              <w:bottom w:color="000000" w:sz="4" w:val="single"/>
              <w:right w:color="000000" w:sz="4" w:val="single"/>
            </w:tcBorders>
            <w:tcMar>
              <w:top w:type="dxa" w:w="0"/>
              <w:left w:type="dxa" w:w="30"/>
              <w:bottom w:type="dxa" w:w="0"/>
              <w:right w:type="dxa" w:w="30"/>
            </w:tcMar>
          </w:tcPr>
          <w:p w14:paraId="46030000">
            <w:pPr>
              <w:ind/>
              <w:jc w:val="center"/>
              <w:rPr>
                <w:sz w:val="20"/>
              </w:rPr>
            </w:pPr>
          </w:p>
        </w:tc>
        <w:tc>
          <w:tcPr>
            <w:tcW w:type="dxa" w:w="1612"/>
            <w:tcBorders>
              <w:top w:color="000000" w:sz="4" w:val="single"/>
              <w:left w:color="000000" w:sz="4" w:val="single"/>
              <w:bottom w:color="000000" w:sz="4" w:val="single"/>
              <w:right w:color="000000" w:sz="4" w:val="single"/>
            </w:tcBorders>
            <w:tcMar>
              <w:top w:type="dxa" w:w="0"/>
              <w:left w:type="dxa" w:w="30"/>
              <w:bottom w:type="dxa" w:w="0"/>
              <w:right w:type="dxa" w:w="30"/>
            </w:tcMar>
          </w:tcPr>
          <w:p w14:paraId="47030000">
            <w:pPr>
              <w:ind/>
              <w:jc w:val="center"/>
              <w:rPr>
                <w:sz w:val="20"/>
              </w:rPr>
            </w:pPr>
          </w:p>
        </w:tc>
      </w:tr>
      <w:tr>
        <w:trPr>
          <w:trHeight w:hRule="atLeast" w:val="290"/>
        </w:trPr>
        <w:tc>
          <w:tcPr>
            <w:tcW w:type="dxa" w:w="623"/>
            <w:tcBorders>
              <w:top w:sz="4" w:val="nil"/>
              <w:left w:sz="4" w:val="nil"/>
              <w:bottom w:sz="4" w:val="nil"/>
              <w:right w:sz="4" w:val="nil"/>
            </w:tcBorders>
            <w:tcMar>
              <w:top w:type="dxa" w:w="0"/>
              <w:left w:type="dxa" w:w="30"/>
              <w:bottom w:type="dxa" w:w="0"/>
              <w:right w:type="dxa" w:w="30"/>
            </w:tcMar>
          </w:tcPr>
          <w:p w14:paraId="48030000">
            <w:pPr>
              <w:ind/>
              <w:jc w:val="right"/>
              <w:rPr>
                <w:sz w:val="18"/>
              </w:rPr>
            </w:pPr>
          </w:p>
        </w:tc>
        <w:tc>
          <w:tcPr>
            <w:tcW w:type="dxa" w:w="2395"/>
            <w:tcBorders>
              <w:top w:sz="4" w:val="nil"/>
              <w:left w:sz="4" w:val="nil"/>
              <w:bottom w:sz="4" w:val="nil"/>
              <w:right w:sz="4" w:val="nil"/>
            </w:tcBorders>
            <w:tcMar>
              <w:top w:type="dxa" w:w="0"/>
              <w:left w:type="dxa" w:w="30"/>
              <w:bottom w:type="dxa" w:w="0"/>
              <w:right w:type="dxa" w:w="30"/>
            </w:tcMar>
          </w:tcPr>
          <w:p w14:paraId="49030000">
            <w:pPr>
              <w:ind/>
              <w:jc w:val="right"/>
              <w:rPr>
                <w:sz w:val="18"/>
              </w:rPr>
            </w:pPr>
          </w:p>
        </w:tc>
        <w:tc>
          <w:tcPr>
            <w:tcW w:type="dxa" w:w="1869"/>
            <w:gridSpan w:val="3"/>
            <w:tcBorders>
              <w:top w:sz="4" w:val="nil"/>
              <w:left w:sz="4" w:val="nil"/>
              <w:bottom w:sz="4" w:val="nil"/>
              <w:right w:color="000000" w:sz="4" w:val="single"/>
            </w:tcBorders>
            <w:tcMar>
              <w:top w:type="dxa" w:w="0"/>
              <w:left w:type="dxa" w:w="30"/>
              <w:bottom w:type="dxa" w:w="0"/>
              <w:right w:type="dxa" w:w="30"/>
            </w:tcMar>
          </w:tcPr>
          <w:p w14:paraId="4A030000">
            <w:pPr>
              <w:ind/>
              <w:jc w:val="right"/>
              <w:rPr>
                <w:sz w:val="18"/>
              </w:rPr>
            </w:pPr>
            <w:r>
              <w:rPr>
                <w:sz w:val="18"/>
              </w:rPr>
              <w:t>Сумма с НДС</w:t>
            </w:r>
          </w:p>
        </w:tc>
        <w:tc>
          <w:tcPr>
            <w:tcW w:type="dxa" w:w="1439"/>
            <w:tcBorders>
              <w:top w:color="000000" w:sz="4" w:val="single"/>
              <w:left w:color="000000" w:sz="4" w:val="single"/>
              <w:bottom w:color="000000" w:sz="4" w:val="single"/>
              <w:right w:color="000000" w:sz="4" w:val="single"/>
            </w:tcBorders>
            <w:tcMar>
              <w:top w:type="dxa" w:w="0"/>
              <w:left w:type="dxa" w:w="30"/>
              <w:bottom w:type="dxa" w:w="0"/>
              <w:right w:type="dxa" w:w="30"/>
            </w:tcMar>
          </w:tcPr>
          <w:p w14:paraId="4B030000">
            <w:pPr>
              <w:ind/>
              <w:jc w:val="right"/>
              <w:rPr>
                <w:sz w:val="18"/>
              </w:rPr>
            </w:pPr>
          </w:p>
        </w:tc>
        <w:tc>
          <w:tcPr>
            <w:tcW w:type="dxa" w:w="1399"/>
            <w:tcBorders>
              <w:top w:color="000000" w:sz="4" w:val="single"/>
              <w:left w:color="000000" w:sz="4" w:val="single"/>
              <w:bottom w:color="000000" w:sz="4" w:val="single"/>
              <w:right w:color="000000" w:sz="4" w:val="single"/>
            </w:tcBorders>
            <w:tcMar>
              <w:top w:type="dxa" w:w="0"/>
              <w:left w:type="dxa" w:w="30"/>
              <w:bottom w:type="dxa" w:w="0"/>
              <w:right w:type="dxa" w:w="30"/>
            </w:tcMar>
          </w:tcPr>
          <w:p w14:paraId="4C030000">
            <w:pPr>
              <w:ind/>
              <w:jc w:val="center"/>
              <w:rPr>
                <w:sz w:val="20"/>
              </w:rPr>
            </w:pPr>
          </w:p>
        </w:tc>
        <w:tc>
          <w:tcPr>
            <w:tcW w:type="dxa" w:w="1612"/>
            <w:tcBorders>
              <w:top w:color="000000" w:sz="4" w:val="single"/>
              <w:left w:color="000000" w:sz="4" w:val="single"/>
              <w:bottom w:color="000000" w:sz="4" w:val="single"/>
              <w:right w:color="000000" w:sz="4" w:val="single"/>
            </w:tcBorders>
            <w:tcMar>
              <w:top w:type="dxa" w:w="0"/>
              <w:left w:type="dxa" w:w="30"/>
              <w:bottom w:type="dxa" w:w="0"/>
              <w:right w:type="dxa" w:w="30"/>
            </w:tcMar>
          </w:tcPr>
          <w:p w14:paraId="4D030000">
            <w:pPr>
              <w:ind/>
              <w:jc w:val="center"/>
              <w:rPr>
                <w:sz w:val="20"/>
              </w:rPr>
            </w:pPr>
          </w:p>
        </w:tc>
      </w:tr>
      <w:tr>
        <w:trPr>
          <w:trHeight w:hRule="atLeast" w:val="290"/>
        </w:trPr>
        <w:tc>
          <w:tcPr>
            <w:tcW w:type="dxa" w:w="623"/>
            <w:tcBorders>
              <w:top w:sz="4" w:val="nil"/>
              <w:left w:sz="4" w:val="nil"/>
              <w:bottom w:sz="4" w:val="nil"/>
              <w:right w:sz="4" w:val="nil"/>
            </w:tcBorders>
            <w:tcMar>
              <w:top w:type="dxa" w:w="0"/>
              <w:left w:type="dxa" w:w="30"/>
              <w:bottom w:type="dxa" w:w="0"/>
              <w:right w:type="dxa" w:w="30"/>
            </w:tcMar>
          </w:tcPr>
          <w:p w14:paraId="4E030000">
            <w:pPr>
              <w:ind/>
              <w:jc w:val="right"/>
              <w:rPr>
                <w:sz w:val="18"/>
              </w:rPr>
            </w:pPr>
          </w:p>
        </w:tc>
        <w:tc>
          <w:tcPr>
            <w:tcW w:type="dxa" w:w="2395"/>
            <w:tcBorders>
              <w:top w:sz="4" w:val="nil"/>
              <w:left w:sz="4" w:val="nil"/>
              <w:bottom w:sz="4" w:val="nil"/>
              <w:right w:sz="4" w:val="nil"/>
            </w:tcBorders>
            <w:tcMar>
              <w:top w:type="dxa" w:w="0"/>
              <w:left w:type="dxa" w:w="30"/>
              <w:bottom w:type="dxa" w:w="0"/>
              <w:right w:type="dxa" w:w="30"/>
            </w:tcMar>
          </w:tcPr>
          <w:p w14:paraId="4F030000">
            <w:pPr>
              <w:ind/>
              <w:jc w:val="right"/>
              <w:rPr>
                <w:sz w:val="18"/>
              </w:rPr>
            </w:pPr>
          </w:p>
        </w:tc>
        <w:tc>
          <w:tcPr>
            <w:tcW w:type="dxa" w:w="1869"/>
            <w:gridSpan w:val="3"/>
            <w:tcBorders>
              <w:top w:sz="4" w:val="nil"/>
              <w:left w:sz="4" w:val="nil"/>
              <w:bottom w:sz="4" w:val="nil"/>
              <w:right w:color="000000" w:sz="4" w:val="single"/>
            </w:tcBorders>
            <w:tcMar>
              <w:top w:type="dxa" w:w="0"/>
              <w:left w:type="dxa" w:w="30"/>
              <w:bottom w:type="dxa" w:w="0"/>
              <w:right w:type="dxa" w:w="30"/>
            </w:tcMar>
          </w:tcPr>
          <w:p w14:paraId="50030000">
            <w:pPr>
              <w:ind/>
              <w:jc w:val="right"/>
              <w:rPr>
                <w:sz w:val="18"/>
              </w:rPr>
            </w:pPr>
            <w:r>
              <w:rPr>
                <w:sz w:val="18"/>
              </w:rPr>
              <w:t>Всего с учетом НДС</w:t>
            </w:r>
          </w:p>
        </w:tc>
        <w:tc>
          <w:tcPr>
            <w:tcW w:type="dxa" w:w="1439"/>
            <w:tcBorders>
              <w:top w:color="000000" w:sz="4" w:val="single"/>
              <w:left w:color="000000" w:sz="4" w:val="single"/>
              <w:bottom w:color="000000" w:sz="4" w:val="single"/>
              <w:right w:color="000000" w:sz="4" w:val="single"/>
            </w:tcBorders>
            <w:tcMar>
              <w:top w:type="dxa" w:w="0"/>
              <w:left w:type="dxa" w:w="30"/>
              <w:bottom w:type="dxa" w:w="0"/>
              <w:right w:type="dxa" w:w="30"/>
            </w:tcMar>
          </w:tcPr>
          <w:p w14:paraId="51030000">
            <w:pPr>
              <w:ind/>
              <w:jc w:val="right"/>
              <w:rPr>
                <w:sz w:val="18"/>
              </w:rPr>
            </w:pPr>
          </w:p>
        </w:tc>
        <w:tc>
          <w:tcPr>
            <w:tcW w:type="dxa" w:w="1399"/>
            <w:tcBorders>
              <w:top w:color="000000" w:sz="4" w:val="single"/>
              <w:left w:color="000000" w:sz="4" w:val="single"/>
              <w:bottom w:color="000000" w:sz="4" w:val="single"/>
              <w:right w:color="000000" w:sz="4" w:val="single"/>
            </w:tcBorders>
            <w:tcMar>
              <w:top w:type="dxa" w:w="0"/>
              <w:left w:type="dxa" w:w="30"/>
              <w:bottom w:type="dxa" w:w="0"/>
              <w:right w:type="dxa" w:w="30"/>
            </w:tcMar>
          </w:tcPr>
          <w:p w14:paraId="52030000">
            <w:pPr>
              <w:ind/>
              <w:jc w:val="center"/>
              <w:rPr>
                <w:sz w:val="20"/>
              </w:rPr>
            </w:pPr>
          </w:p>
        </w:tc>
        <w:tc>
          <w:tcPr>
            <w:tcW w:type="dxa" w:w="1612"/>
            <w:tcBorders>
              <w:top w:color="000000" w:sz="4" w:val="single"/>
              <w:left w:color="000000" w:sz="4" w:val="single"/>
              <w:bottom w:color="000000" w:sz="4" w:val="single"/>
              <w:right w:color="000000" w:sz="4" w:val="single"/>
            </w:tcBorders>
            <w:tcMar>
              <w:top w:type="dxa" w:w="0"/>
              <w:left w:type="dxa" w:w="30"/>
              <w:bottom w:type="dxa" w:w="0"/>
              <w:right w:type="dxa" w:w="30"/>
            </w:tcMar>
          </w:tcPr>
          <w:p w14:paraId="53030000">
            <w:pPr>
              <w:ind/>
              <w:jc w:val="center"/>
              <w:rPr>
                <w:sz w:val="20"/>
              </w:rPr>
            </w:pPr>
          </w:p>
        </w:tc>
      </w:tr>
    </w:tbl>
    <w:p w14:paraId="54030000">
      <w:pPr>
        <w:ind/>
        <w:jc w:val="both"/>
        <w:rPr>
          <w:sz w:val="22"/>
        </w:rPr>
      </w:pPr>
    </w:p>
    <w:p w14:paraId="55030000">
      <w:pPr>
        <w:ind/>
        <w:jc w:val="both"/>
        <w:rPr>
          <w:sz w:val="22"/>
        </w:rPr>
      </w:pPr>
    </w:p>
    <w:p w14:paraId="56030000">
      <w:pPr>
        <w:ind/>
        <w:jc w:val="both"/>
        <w:rPr>
          <w:sz w:val="22"/>
        </w:rPr>
      </w:pPr>
    </w:p>
    <w:p w14:paraId="57030000">
      <w:pPr>
        <w:ind/>
        <w:jc w:val="both"/>
        <w:rPr>
          <w:b w:val="1"/>
          <w:sz w:val="22"/>
        </w:rPr>
      </w:pPr>
      <w:r>
        <w:rPr>
          <w:b w:val="1"/>
          <w:sz w:val="22"/>
        </w:rPr>
        <w:t xml:space="preserve"> Государственный заказчик:</w:t>
      </w:r>
    </w:p>
    <w:tbl>
      <w:tblPr>
        <w:tblStyle w:val="Style_5"/>
        <w:tblInd w:type="dxa" w:w="0"/>
        <w:tblLayout w:type="fixed"/>
        <w:tblCellMar>
          <w:top w:type="dxa" w:w="0"/>
          <w:left w:type="dxa" w:w="108"/>
          <w:bottom w:type="dxa" w:w="0"/>
          <w:right w:type="dxa" w:w="108"/>
        </w:tblCellMar>
      </w:tblPr>
      <w:tblGrid>
        <w:gridCol w:w="4296"/>
        <w:gridCol w:w="3436"/>
        <w:gridCol w:w="1623"/>
      </w:tblGrid>
      <w:tr>
        <w:tc>
          <w:tcPr>
            <w:tcW w:type="dxa" w:w="4296"/>
            <w:tcMar>
              <w:top w:type="dxa" w:w="0"/>
              <w:left w:type="dxa" w:w="108"/>
              <w:bottom w:type="dxa" w:w="0"/>
              <w:right w:type="dxa" w:w="108"/>
            </w:tcMar>
          </w:tcPr>
          <w:p w14:paraId="58030000">
            <w:pPr>
              <w:ind/>
              <w:jc w:val="both"/>
              <w:rPr>
                <w:sz w:val="22"/>
              </w:rPr>
            </w:pPr>
          </w:p>
          <w:p w14:paraId="59030000">
            <w:pPr>
              <w:ind/>
              <w:jc w:val="both"/>
              <w:rPr>
                <w:sz w:val="22"/>
              </w:rPr>
            </w:pPr>
            <w:r>
              <w:rPr>
                <w:sz w:val="22"/>
              </w:rPr>
              <w:t>Директор ГКУ «Дорожная дирекция ЯНАО»</w:t>
            </w:r>
          </w:p>
        </w:tc>
        <w:tc>
          <w:tcPr>
            <w:tcW w:type="dxa" w:w="3436"/>
            <w:tcBorders>
              <w:bottom w:color="000000" w:sz="4" w:val="single"/>
            </w:tcBorders>
            <w:tcMar>
              <w:top w:type="dxa" w:w="0"/>
              <w:left w:type="dxa" w:w="108"/>
              <w:bottom w:type="dxa" w:w="0"/>
              <w:right w:type="dxa" w:w="108"/>
            </w:tcMar>
          </w:tcPr>
          <w:p w14:paraId="5A030000">
            <w:pPr>
              <w:ind/>
              <w:jc w:val="both"/>
              <w:rPr>
                <w:sz w:val="22"/>
              </w:rPr>
            </w:pPr>
          </w:p>
        </w:tc>
        <w:tc>
          <w:tcPr>
            <w:tcW w:type="dxa" w:w="1623"/>
            <w:tcMar>
              <w:top w:type="dxa" w:w="0"/>
              <w:left w:type="dxa" w:w="108"/>
              <w:bottom w:type="dxa" w:w="0"/>
              <w:right w:type="dxa" w:w="108"/>
            </w:tcMar>
          </w:tcPr>
          <w:p w14:paraId="5B030000">
            <w:pPr>
              <w:ind/>
              <w:jc w:val="both"/>
              <w:rPr>
                <w:sz w:val="22"/>
              </w:rPr>
            </w:pPr>
          </w:p>
          <w:p w14:paraId="5C030000">
            <w:pPr>
              <w:ind/>
              <w:jc w:val="both"/>
              <w:rPr>
                <w:sz w:val="22"/>
              </w:rPr>
            </w:pPr>
          </w:p>
          <w:p w14:paraId="5D030000">
            <w:pPr>
              <w:ind/>
              <w:jc w:val="both"/>
              <w:rPr>
                <w:sz w:val="22"/>
              </w:rPr>
            </w:pPr>
            <w:r>
              <w:rPr>
                <w:sz w:val="22"/>
              </w:rPr>
              <w:t>/______________/</w:t>
            </w:r>
          </w:p>
        </w:tc>
      </w:tr>
      <w:tr>
        <w:tc>
          <w:tcPr>
            <w:tcW w:type="dxa" w:w="4296"/>
            <w:tcMar>
              <w:top w:type="dxa" w:w="0"/>
              <w:left w:type="dxa" w:w="108"/>
              <w:bottom w:type="dxa" w:w="0"/>
              <w:right w:type="dxa" w:w="108"/>
            </w:tcMar>
          </w:tcPr>
          <w:p w14:paraId="5E030000">
            <w:pPr>
              <w:ind/>
              <w:jc w:val="both"/>
              <w:rPr>
                <w:sz w:val="22"/>
              </w:rPr>
            </w:pPr>
          </w:p>
        </w:tc>
        <w:tc>
          <w:tcPr>
            <w:tcW w:type="dxa" w:w="3436"/>
            <w:tcBorders>
              <w:top w:color="000000" w:sz="4" w:val="single"/>
            </w:tcBorders>
            <w:tcMar>
              <w:top w:type="dxa" w:w="0"/>
              <w:left w:type="dxa" w:w="108"/>
              <w:bottom w:type="dxa" w:w="0"/>
              <w:right w:type="dxa" w:w="108"/>
            </w:tcMar>
          </w:tcPr>
          <w:p w14:paraId="5F030000">
            <w:pPr>
              <w:ind/>
              <w:jc w:val="both"/>
              <w:rPr>
                <w:sz w:val="22"/>
              </w:rPr>
            </w:pPr>
          </w:p>
        </w:tc>
        <w:tc>
          <w:tcPr>
            <w:tcW w:type="dxa" w:w="1623"/>
            <w:tcMar>
              <w:top w:type="dxa" w:w="0"/>
              <w:left w:type="dxa" w:w="108"/>
              <w:bottom w:type="dxa" w:w="0"/>
              <w:right w:type="dxa" w:w="108"/>
            </w:tcMar>
          </w:tcPr>
          <w:p w14:paraId="60030000">
            <w:pPr>
              <w:ind/>
              <w:jc w:val="both"/>
              <w:rPr>
                <w:sz w:val="22"/>
              </w:rPr>
            </w:pPr>
          </w:p>
        </w:tc>
      </w:tr>
      <w:tr>
        <w:tc>
          <w:tcPr>
            <w:tcW w:type="dxa" w:w="4296"/>
            <w:tcMar>
              <w:top w:type="dxa" w:w="0"/>
              <w:left w:type="dxa" w:w="108"/>
              <w:bottom w:type="dxa" w:w="0"/>
              <w:right w:type="dxa" w:w="108"/>
            </w:tcMar>
          </w:tcPr>
          <w:p w14:paraId="61030000">
            <w:pPr>
              <w:tabs>
                <w:tab w:leader="none" w:pos="9210" w:val="left"/>
              </w:tabs>
              <w:ind/>
              <w:jc w:val="both"/>
              <w:rPr>
                <w:sz w:val="22"/>
              </w:rPr>
            </w:pPr>
          </w:p>
        </w:tc>
        <w:tc>
          <w:tcPr>
            <w:tcW w:type="dxa" w:w="3436"/>
            <w:tcMar>
              <w:top w:type="dxa" w:w="0"/>
              <w:left w:type="dxa" w:w="108"/>
              <w:bottom w:type="dxa" w:w="0"/>
              <w:right w:type="dxa" w:w="108"/>
            </w:tcMar>
          </w:tcPr>
          <w:p w14:paraId="62030000">
            <w:pPr>
              <w:ind/>
              <w:jc w:val="both"/>
              <w:rPr>
                <w:sz w:val="22"/>
              </w:rPr>
            </w:pPr>
          </w:p>
        </w:tc>
        <w:tc>
          <w:tcPr>
            <w:tcW w:type="dxa" w:w="1623"/>
            <w:tcMar>
              <w:top w:type="dxa" w:w="0"/>
              <w:left w:type="dxa" w:w="108"/>
              <w:bottom w:type="dxa" w:w="0"/>
              <w:right w:type="dxa" w:w="108"/>
            </w:tcMar>
          </w:tcPr>
          <w:p w14:paraId="63030000">
            <w:pPr>
              <w:ind/>
              <w:jc w:val="both"/>
              <w:rPr>
                <w:sz w:val="22"/>
              </w:rPr>
            </w:pPr>
          </w:p>
        </w:tc>
      </w:tr>
      <w:tr>
        <w:tc>
          <w:tcPr>
            <w:tcW w:type="dxa" w:w="4296"/>
            <w:tcMar>
              <w:top w:type="dxa" w:w="0"/>
              <w:left w:type="dxa" w:w="108"/>
              <w:bottom w:type="dxa" w:w="0"/>
              <w:right w:type="dxa" w:w="108"/>
            </w:tcMar>
          </w:tcPr>
          <w:p w14:paraId="64030000">
            <w:pPr>
              <w:ind/>
              <w:jc w:val="both"/>
              <w:rPr>
                <w:sz w:val="22"/>
              </w:rPr>
            </w:pPr>
          </w:p>
        </w:tc>
        <w:tc>
          <w:tcPr>
            <w:tcW w:type="dxa" w:w="3436"/>
            <w:tcMar>
              <w:top w:type="dxa" w:w="0"/>
              <w:left w:type="dxa" w:w="108"/>
              <w:bottom w:type="dxa" w:w="0"/>
              <w:right w:type="dxa" w:w="108"/>
            </w:tcMar>
          </w:tcPr>
          <w:p w14:paraId="65030000">
            <w:pPr>
              <w:ind/>
              <w:jc w:val="both"/>
              <w:rPr>
                <w:sz w:val="22"/>
              </w:rPr>
            </w:pPr>
          </w:p>
        </w:tc>
        <w:tc>
          <w:tcPr>
            <w:tcW w:type="dxa" w:w="1623"/>
            <w:tcMar>
              <w:top w:type="dxa" w:w="0"/>
              <w:left w:type="dxa" w:w="108"/>
              <w:bottom w:type="dxa" w:w="0"/>
              <w:right w:type="dxa" w:w="108"/>
            </w:tcMar>
          </w:tcPr>
          <w:p w14:paraId="66030000">
            <w:pPr>
              <w:ind/>
              <w:jc w:val="both"/>
              <w:rPr>
                <w:sz w:val="22"/>
              </w:rPr>
            </w:pPr>
          </w:p>
        </w:tc>
      </w:tr>
      <w:tr>
        <w:tc>
          <w:tcPr>
            <w:tcW w:type="dxa" w:w="4296"/>
            <w:tcMar>
              <w:top w:type="dxa" w:w="0"/>
              <w:left w:type="dxa" w:w="108"/>
              <w:bottom w:type="dxa" w:w="0"/>
              <w:right w:type="dxa" w:w="108"/>
            </w:tcMar>
          </w:tcPr>
          <w:p w14:paraId="67030000">
            <w:pPr>
              <w:ind/>
              <w:jc w:val="both"/>
              <w:rPr>
                <w:sz w:val="22"/>
              </w:rPr>
            </w:pPr>
          </w:p>
        </w:tc>
        <w:tc>
          <w:tcPr>
            <w:tcW w:type="dxa" w:w="3436"/>
            <w:tcMar>
              <w:top w:type="dxa" w:w="0"/>
              <w:left w:type="dxa" w:w="108"/>
              <w:bottom w:type="dxa" w:w="0"/>
              <w:right w:type="dxa" w:w="108"/>
            </w:tcMar>
          </w:tcPr>
          <w:p w14:paraId="68030000">
            <w:pPr>
              <w:ind/>
              <w:jc w:val="both"/>
              <w:rPr>
                <w:sz w:val="22"/>
              </w:rPr>
            </w:pPr>
          </w:p>
        </w:tc>
        <w:tc>
          <w:tcPr>
            <w:tcW w:type="dxa" w:w="1623"/>
            <w:tcMar>
              <w:top w:type="dxa" w:w="0"/>
              <w:left w:type="dxa" w:w="108"/>
              <w:bottom w:type="dxa" w:w="0"/>
              <w:right w:type="dxa" w:w="108"/>
            </w:tcMar>
          </w:tcPr>
          <w:p w14:paraId="69030000">
            <w:pPr>
              <w:ind/>
              <w:jc w:val="both"/>
              <w:rPr>
                <w:sz w:val="22"/>
              </w:rPr>
            </w:pPr>
          </w:p>
        </w:tc>
      </w:tr>
    </w:tbl>
    <w:p w14:paraId="6A030000">
      <w:pPr>
        <w:tabs>
          <w:tab w:leader="none" w:pos="9210" w:val="left"/>
        </w:tabs>
        <w:ind/>
        <w:jc w:val="both"/>
        <w:rPr>
          <w:sz w:val="22"/>
        </w:rPr>
      </w:pPr>
      <w:r>
        <w:rPr>
          <w:sz w:val="22"/>
        </w:rPr>
        <w:t xml:space="preserve">                                                     </w:t>
      </w:r>
    </w:p>
    <w:p w14:paraId="6B030000">
      <w:pPr>
        <w:ind/>
        <w:jc w:val="both"/>
        <w:rPr>
          <w:b w:val="1"/>
          <w:sz w:val="22"/>
        </w:rPr>
      </w:pPr>
      <w:r>
        <w:rPr>
          <w:b w:val="1"/>
          <w:sz w:val="22"/>
        </w:rPr>
        <w:t>Исполнитель:</w:t>
      </w:r>
    </w:p>
    <w:p w14:paraId="6C030000">
      <w:pPr>
        <w:rPr>
          <w:sz w:val="16"/>
        </w:rPr>
      </w:pPr>
    </w:p>
    <w:sectPr>
      <w:footerReference r:id="rId1" w:type="default"/>
      <w:pgSz w:h="16838" w:orient="portrait" w:w="11906"/>
      <w:pgMar w:bottom="720" w:footer="709" w:gutter="0" w:header="709" w:left="1134" w:right="566" w:top="72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right" w:y="1"/>
    </w:pPr>
    <w:r>
      <w:fldChar w:fldCharType="begin"/>
    </w:r>
    <w:r>
      <w:instrText xml:space="preserve">PAGE </w:instrText>
    </w:r>
    <w:r>
      <w:fldChar w:fldCharType="separate"/>
    </w:r>
    <w:r>
      <w:fldChar w:fldCharType="end"/>
    </w:r>
  </w:p>
  <w:p w14:paraId="01000000">
    <w:pPr>
      <w:pStyle w:val="Style_1"/>
      <w:ind/>
      <w:jc w:val="right"/>
      <w:rPr>
        <w:sz w:val="18"/>
      </w:rPr>
    </w:pPr>
  </w:p>
  <w:p w14:paraId="02000000">
    <w:pPr>
      <w:pStyle w:val="Style_1"/>
      <w:ind w:right="360"/>
      <w:jc w:val="right"/>
      <w:rPr>
        <w:sz w:val="18"/>
      </w:rPr>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360" w:left="720"/>
      </w:pPr>
    </w:lvl>
    <w:lvl w:ilvl="1">
      <w:start w:val="1"/>
      <w:numFmt w:val="decimal"/>
      <w:lvlText w:val="%1.%2."/>
      <w:lvlJc w:val="left"/>
      <w:pPr>
        <w:ind w:hanging="975" w:left="1543"/>
      </w:pPr>
    </w:lvl>
    <w:lvl w:ilvl="2">
      <w:start w:val="1"/>
      <w:numFmt w:val="decimal"/>
      <w:lvlText w:val="%1.%2.%3."/>
      <w:lvlJc w:val="left"/>
      <w:pPr>
        <w:ind w:hanging="975" w:left="1749"/>
      </w:pPr>
    </w:lvl>
    <w:lvl w:ilvl="3">
      <w:start w:val="1"/>
      <w:numFmt w:val="decimal"/>
      <w:lvlText w:val="%1.%2.%3.%4."/>
      <w:lvlJc w:val="left"/>
      <w:pPr>
        <w:ind w:hanging="975" w:left="1956"/>
      </w:pPr>
    </w:lvl>
    <w:lvl w:ilvl="4">
      <w:start w:val="1"/>
      <w:numFmt w:val="decimal"/>
      <w:lvlText w:val="%1.%2.%3.%4.%5."/>
      <w:lvlJc w:val="left"/>
      <w:pPr>
        <w:ind w:hanging="1080" w:left="2268"/>
      </w:pPr>
    </w:lvl>
    <w:lvl w:ilvl="5">
      <w:start w:val="1"/>
      <w:numFmt w:val="decimal"/>
      <w:lvlText w:val="%1.%2.%3.%4.%5.%6."/>
      <w:lvlJc w:val="left"/>
      <w:pPr>
        <w:ind w:hanging="1080" w:left="2475"/>
      </w:pPr>
    </w:lvl>
    <w:lvl w:ilvl="6">
      <w:start w:val="1"/>
      <w:numFmt w:val="decimal"/>
      <w:lvlText w:val="%1.%2.%3.%4.%5.%6.%7."/>
      <w:lvlJc w:val="left"/>
      <w:pPr>
        <w:ind w:hanging="1440" w:left="3042"/>
      </w:pPr>
    </w:lvl>
    <w:lvl w:ilvl="7">
      <w:start w:val="1"/>
      <w:numFmt w:val="decimal"/>
      <w:lvlText w:val="%1.%2.%3.%4.%5.%6.%7.%8."/>
      <w:lvlJc w:val="left"/>
      <w:pPr>
        <w:ind w:hanging="1440" w:left="3249"/>
      </w:pPr>
    </w:lvl>
    <w:lvl w:ilvl="8">
      <w:start w:val="1"/>
      <w:numFmt w:val="decimal"/>
      <w:lvlText w:val="%1.%2.%3.%4.%5.%6.%7.%8.%9."/>
      <w:lvlJc w:val="left"/>
      <w:pPr>
        <w:ind w:hanging="1800" w:left="3816"/>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rPr>
      <w:sz w:val="24"/>
    </w:rPr>
  </w:style>
  <w:style w:default="1" w:styleId="Style_3_ch" w:type="character">
    <w:name w:val="Normal"/>
    <w:link w:val="Style_3"/>
    <w:rPr>
      <w:sz w:val="24"/>
    </w:rPr>
  </w:style>
  <w:style w:styleId="Style_7" w:type="paragraph">
    <w:name w:val="toc 2"/>
    <w:next w:val="Style_3"/>
    <w:link w:val="Style_7_ch"/>
    <w:uiPriority w:val="39"/>
    <w:pPr>
      <w:ind w:firstLine="0" w:left="200"/>
    </w:pPr>
    <w:rPr>
      <w:rFonts w:ascii="XO Thames" w:hAnsi="XO Thames"/>
      <w:sz w:val="28"/>
    </w:rPr>
  </w:style>
  <w:style w:styleId="Style_7_ch" w:type="character">
    <w:name w:val="toc 2"/>
    <w:link w:val="Style_7"/>
    <w:rPr>
      <w:rFonts w:ascii="XO Thames" w:hAnsi="XO Thames"/>
      <w:sz w:val="28"/>
    </w:rPr>
  </w:style>
  <w:style w:styleId="Style_8" w:type="paragraph">
    <w:name w:val="toc 4"/>
    <w:next w:val="Style_3"/>
    <w:link w:val="Style_8_ch"/>
    <w:uiPriority w:val="39"/>
    <w:pPr>
      <w:ind w:firstLine="0" w:left="600"/>
    </w:pPr>
    <w:rPr>
      <w:rFonts w:ascii="XO Thames" w:hAnsi="XO Thames"/>
      <w:sz w:val="28"/>
    </w:rPr>
  </w:style>
  <w:style w:styleId="Style_8_ch" w:type="character">
    <w:name w:val="toc 4"/>
    <w:link w:val="Style_8"/>
    <w:rPr>
      <w:rFonts w:ascii="XO Thames" w:hAnsi="XO Thames"/>
      <w:sz w:val="28"/>
    </w:rPr>
  </w:style>
  <w:style w:styleId="Style_9" w:type="paragraph">
    <w:name w:val="toc 6"/>
    <w:next w:val="Style_3"/>
    <w:link w:val="Style_9_ch"/>
    <w:uiPriority w:val="39"/>
    <w:pPr>
      <w:ind w:firstLine="0" w:left="1000"/>
    </w:pPr>
    <w:rPr>
      <w:rFonts w:ascii="XO Thames" w:hAnsi="XO Thames"/>
      <w:sz w:val="28"/>
    </w:rPr>
  </w:style>
  <w:style w:styleId="Style_9_ch" w:type="character">
    <w:name w:val="toc 6"/>
    <w:link w:val="Style_9"/>
    <w:rPr>
      <w:rFonts w:ascii="XO Thames" w:hAnsi="XO Thames"/>
      <w:sz w:val="28"/>
    </w:rPr>
  </w:style>
  <w:style w:styleId="Style_10" w:type="paragraph">
    <w:name w:val="toc 7"/>
    <w:next w:val="Style_3"/>
    <w:link w:val="Style_10_ch"/>
    <w:uiPriority w:val="39"/>
    <w:pPr>
      <w:ind w:firstLine="0" w:left="1200"/>
    </w:pPr>
    <w:rPr>
      <w:rFonts w:ascii="XO Thames" w:hAnsi="XO Thames"/>
      <w:sz w:val="28"/>
    </w:rPr>
  </w:style>
  <w:style w:styleId="Style_10_ch" w:type="character">
    <w:name w:val="toc 7"/>
    <w:link w:val="Style_10"/>
    <w:rPr>
      <w:rFonts w:ascii="XO Thames" w:hAnsi="XO Thames"/>
      <w:sz w:val="28"/>
    </w:rPr>
  </w:style>
  <w:style w:styleId="Style_11" w:type="paragraph">
    <w:name w:val="Balloon Text"/>
    <w:basedOn w:val="Style_3"/>
    <w:link w:val="Style_11_ch"/>
    <w:rPr>
      <w:rFonts w:ascii="Tahoma" w:hAnsi="Tahoma"/>
      <w:sz w:val="16"/>
    </w:rPr>
  </w:style>
  <w:style w:styleId="Style_11_ch" w:type="character">
    <w:name w:val="Balloon Text"/>
    <w:basedOn w:val="Style_3_ch"/>
    <w:link w:val="Style_11"/>
    <w:rPr>
      <w:rFonts w:ascii="Tahoma" w:hAnsi="Tahoma"/>
      <w:sz w:val="16"/>
    </w:rPr>
  </w:style>
  <w:style w:styleId="Style_12" w:type="paragraph">
    <w:name w:val="heading 3"/>
    <w:next w:val="Style_3"/>
    <w:link w:val="Style_12_ch"/>
    <w:uiPriority w:val="9"/>
    <w:qFormat/>
    <w:pPr>
      <w:spacing w:after="120" w:before="120"/>
      <w:ind/>
      <w:jc w:val="both"/>
      <w:outlineLvl w:val="2"/>
    </w:pPr>
    <w:rPr>
      <w:rFonts w:ascii="XO Thames" w:hAnsi="XO Thames"/>
      <w:b w:val="1"/>
      <w:sz w:val="26"/>
    </w:rPr>
  </w:style>
  <w:style w:styleId="Style_12_ch" w:type="character">
    <w:name w:val="heading 3"/>
    <w:link w:val="Style_12"/>
    <w:rPr>
      <w:rFonts w:ascii="XO Thames" w:hAnsi="XO Thames"/>
      <w:b w:val="1"/>
      <w:sz w:val="26"/>
    </w:rPr>
  </w:style>
  <w:style w:styleId="Style_13" w:type="paragraph">
    <w:name w:val="Номер страницы1"/>
    <w:basedOn w:val="Style_14"/>
    <w:link w:val="Style_13_ch"/>
  </w:style>
  <w:style w:styleId="Style_13_ch" w:type="character">
    <w:name w:val="Номер страницы1"/>
    <w:basedOn w:val="Style_14_ch"/>
    <w:link w:val="Style_13"/>
  </w:style>
  <w:style w:styleId="Style_6" w:type="paragraph">
    <w:name w:val="Body Text"/>
    <w:basedOn w:val="Style_3"/>
    <w:link w:val="Style_6_ch"/>
    <w:pPr>
      <w:spacing w:after="120"/>
      <w:ind/>
    </w:pPr>
    <w:rPr>
      <w:sz w:val="20"/>
    </w:rPr>
  </w:style>
  <w:style w:styleId="Style_6_ch" w:type="character">
    <w:name w:val="Body Text"/>
    <w:basedOn w:val="Style_3_ch"/>
    <w:link w:val="Style_6"/>
    <w:rPr>
      <w:sz w:val="20"/>
    </w:rPr>
  </w:style>
  <w:style w:styleId="Style_15" w:type="paragraph">
    <w:name w:val="Выделение1"/>
    <w:link w:val="Style_15_ch"/>
    <w:rPr>
      <w:i w:val="1"/>
    </w:rPr>
  </w:style>
  <w:style w:styleId="Style_15_ch" w:type="character">
    <w:name w:val="Выделение1"/>
    <w:link w:val="Style_15"/>
    <w:rPr>
      <w:i w:val="1"/>
    </w:rPr>
  </w:style>
  <w:style w:styleId="Style_16" w:type="paragraph">
    <w:name w:val="ConsPlusCell"/>
    <w:link w:val="Style_16_ch"/>
    <w:pPr>
      <w:widowControl w:val="0"/>
      <w:ind/>
    </w:pPr>
    <w:rPr>
      <w:rFonts w:ascii="Arial" w:hAnsi="Arial"/>
    </w:rPr>
  </w:style>
  <w:style w:styleId="Style_16_ch" w:type="character">
    <w:name w:val="ConsPlusCell"/>
    <w:link w:val="Style_16"/>
    <w:rPr>
      <w:rFonts w:ascii="Arial" w:hAnsi="Arial"/>
    </w:rPr>
  </w:style>
  <w:style w:styleId="Style_17" w:type="paragraph">
    <w:name w:val="xl58"/>
    <w:basedOn w:val="Style_3"/>
    <w:link w:val="Style_17_ch"/>
    <w:pPr>
      <w:spacing w:afterAutospacing="on" w:beforeAutospacing="on"/>
      <w:ind/>
      <w:jc w:val="center"/>
    </w:pPr>
    <w:rPr>
      <w:rFonts w:ascii="Arial" w:hAnsi="Arial"/>
      <w:b w:val="1"/>
    </w:rPr>
  </w:style>
  <w:style w:styleId="Style_17_ch" w:type="character">
    <w:name w:val="xl58"/>
    <w:basedOn w:val="Style_3_ch"/>
    <w:link w:val="Style_17"/>
    <w:rPr>
      <w:rFonts w:ascii="Arial" w:hAnsi="Arial"/>
      <w:b w:val="1"/>
    </w:rPr>
  </w:style>
  <w:style w:styleId="Style_18" w:type="paragraph">
    <w:name w:val="Body Text Indent 3"/>
    <w:basedOn w:val="Style_3"/>
    <w:link w:val="Style_18_ch"/>
    <w:pPr>
      <w:spacing w:after="120"/>
      <w:ind w:firstLine="0" w:left="283"/>
    </w:pPr>
    <w:rPr>
      <w:sz w:val="16"/>
    </w:rPr>
  </w:style>
  <w:style w:styleId="Style_18_ch" w:type="character">
    <w:name w:val="Body Text Indent 3"/>
    <w:basedOn w:val="Style_3_ch"/>
    <w:link w:val="Style_18"/>
    <w:rPr>
      <w:sz w:val="16"/>
    </w:rPr>
  </w:style>
  <w:style w:styleId="Style_19" w:type="paragraph">
    <w:name w:val="No Spacing"/>
    <w:link w:val="Style_19_ch"/>
    <w:rPr>
      <w:sz w:val="24"/>
    </w:rPr>
  </w:style>
  <w:style w:styleId="Style_19_ch" w:type="character">
    <w:name w:val="No Spacing"/>
    <w:link w:val="Style_19"/>
    <w:rPr>
      <w:sz w:val="24"/>
    </w:rPr>
  </w:style>
  <w:style w:styleId="Style_20" w:type="paragraph">
    <w:name w:val="Block Text"/>
    <w:basedOn w:val="Style_3"/>
    <w:link w:val="Style_20_ch"/>
    <w:pPr>
      <w:ind w:firstLine="567" w:left="-567" w:right="-858"/>
      <w:jc w:val="both"/>
    </w:pPr>
  </w:style>
  <w:style w:styleId="Style_20_ch" w:type="character">
    <w:name w:val="Block Text"/>
    <w:basedOn w:val="Style_3_ch"/>
    <w:link w:val="Style_20"/>
  </w:style>
  <w:style w:styleId="Style_14" w:type="paragraph">
    <w:name w:val="Основной шрифт абзаца1"/>
    <w:link w:val="Style_14_ch"/>
  </w:style>
  <w:style w:styleId="Style_14_ch" w:type="character">
    <w:name w:val="Основной шрифт абзаца1"/>
    <w:link w:val="Style_14"/>
  </w:style>
  <w:style w:styleId="Style_21" w:type="paragraph">
    <w:name w:val="шифр"/>
    <w:basedOn w:val="Style_3"/>
    <w:next w:val="Style_22"/>
    <w:link w:val="Style_21_ch"/>
    <w:pPr>
      <w:ind/>
      <w:jc w:val="center"/>
    </w:pPr>
    <w:rPr>
      <w:b w:val="1"/>
    </w:rPr>
  </w:style>
  <w:style w:styleId="Style_21_ch" w:type="character">
    <w:name w:val="шифр"/>
    <w:basedOn w:val="Style_3_ch"/>
    <w:link w:val="Style_21"/>
    <w:rPr>
      <w:b w:val="1"/>
    </w:rPr>
  </w:style>
  <w:style w:styleId="Style_23" w:type="paragraph">
    <w:name w:val="toc 3"/>
    <w:next w:val="Style_3"/>
    <w:link w:val="Style_23_ch"/>
    <w:uiPriority w:val="39"/>
    <w:pPr>
      <w:ind w:firstLine="0" w:left="400"/>
    </w:pPr>
    <w:rPr>
      <w:rFonts w:ascii="XO Thames" w:hAnsi="XO Thames"/>
      <w:sz w:val="28"/>
    </w:rPr>
  </w:style>
  <w:style w:styleId="Style_23_ch" w:type="character">
    <w:name w:val="toc 3"/>
    <w:link w:val="Style_23"/>
    <w:rPr>
      <w:rFonts w:ascii="XO Thames" w:hAnsi="XO Thames"/>
      <w:sz w:val="28"/>
    </w:rPr>
  </w:style>
  <w:style w:styleId="Style_4" w:type="paragraph">
    <w:name w:val="ConsPlusNonformat"/>
    <w:link w:val="Style_4_ch"/>
    <w:pPr>
      <w:widowControl w:val="0"/>
      <w:ind/>
    </w:pPr>
    <w:rPr>
      <w:rFonts w:ascii="Courier New" w:hAnsi="Courier New"/>
    </w:rPr>
  </w:style>
  <w:style w:styleId="Style_4_ch" w:type="character">
    <w:name w:val="ConsPlusNonformat"/>
    <w:link w:val="Style_4"/>
    <w:rPr>
      <w:rFonts w:ascii="Courier New" w:hAnsi="Courier New"/>
    </w:rPr>
  </w:style>
  <w:style w:styleId="Style_24" w:type="paragraph">
    <w:name w:val="Обычный3"/>
    <w:link w:val="Style_24_ch"/>
    <w:pPr>
      <w:widowControl w:val="0"/>
      <w:spacing w:line="276" w:lineRule="auto"/>
      <w:ind w:firstLine="560" w:left="0"/>
      <w:jc w:val="both"/>
    </w:pPr>
  </w:style>
  <w:style w:styleId="Style_24_ch" w:type="character">
    <w:name w:val="Обычный3"/>
    <w:link w:val="Style_24"/>
  </w:style>
  <w:style w:styleId="Style_25" w:type="paragraph">
    <w:name w:val="Обычный2"/>
    <w:link w:val="Style_25_ch"/>
    <w:pPr>
      <w:widowControl w:val="0"/>
      <w:ind w:firstLine="0" w:left="200" w:right="1800"/>
    </w:pPr>
    <w:rPr>
      <w:sz w:val="16"/>
    </w:rPr>
  </w:style>
  <w:style w:styleId="Style_25_ch" w:type="character">
    <w:name w:val="Обычный2"/>
    <w:link w:val="Style_25"/>
    <w:rPr>
      <w:sz w:val="16"/>
    </w:rPr>
  </w:style>
  <w:style w:styleId="Style_2" w:type="paragraph">
    <w:name w:val="heading 5"/>
    <w:basedOn w:val="Style_3"/>
    <w:next w:val="Style_3"/>
    <w:link w:val="Style_2_ch"/>
    <w:uiPriority w:val="9"/>
    <w:qFormat/>
    <w:pPr>
      <w:spacing w:after="60" w:before="240"/>
      <w:ind/>
      <w:outlineLvl w:val="4"/>
    </w:pPr>
    <w:rPr>
      <w:b w:val="1"/>
      <w:i w:val="1"/>
      <w:sz w:val="26"/>
    </w:rPr>
  </w:style>
  <w:style w:styleId="Style_2_ch" w:type="character">
    <w:name w:val="heading 5"/>
    <w:basedOn w:val="Style_3_ch"/>
    <w:link w:val="Style_2"/>
    <w:rPr>
      <w:b w:val="1"/>
      <w:i w:val="1"/>
      <w:sz w:val="26"/>
    </w:rPr>
  </w:style>
  <w:style w:styleId="Style_26" w:type="paragraph">
    <w:name w:val="Знак сноски1"/>
    <w:link w:val="Style_26_ch"/>
    <w:rPr>
      <w:vertAlign w:val="superscript"/>
    </w:rPr>
  </w:style>
  <w:style w:styleId="Style_26_ch" w:type="character">
    <w:name w:val="Знак сноски1"/>
    <w:link w:val="Style_26"/>
    <w:rPr>
      <w:vertAlign w:val="superscript"/>
    </w:rPr>
  </w:style>
  <w:style w:styleId="Style_27" w:type="paragraph">
    <w:name w:val="heading 1"/>
    <w:next w:val="Style_3"/>
    <w:link w:val="Style_27_ch"/>
    <w:uiPriority w:val="9"/>
    <w:qFormat/>
    <w:pPr>
      <w:spacing w:after="120" w:before="120"/>
      <w:ind/>
      <w:jc w:val="both"/>
      <w:outlineLvl w:val="0"/>
    </w:pPr>
    <w:rPr>
      <w:rFonts w:ascii="XO Thames" w:hAnsi="XO Thames"/>
      <w:b w:val="1"/>
      <w:sz w:val="32"/>
    </w:rPr>
  </w:style>
  <w:style w:styleId="Style_27_ch" w:type="character">
    <w:name w:val="heading 1"/>
    <w:link w:val="Style_27"/>
    <w:rPr>
      <w:rFonts w:ascii="XO Thames" w:hAnsi="XO Thames"/>
      <w:b w:val="1"/>
      <w:sz w:val="32"/>
    </w:rPr>
  </w:style>
  <w:style w:styleId="Style_28" w:type="paragraph">
    <w:name w:val="Body Text 3"/>
    <w:basedOn w:val="Style_3"/>
    <w:link w:val="Style_28_ch"/>
    <w:pPr>
      <w:spacing w:after="120"/>
      <w:ind/>
    </w:pPr>
    <w:rPr>
      <w:sz w:val="16"/>
    </w:rPr>
  </w:style>
  <w:style w:styleId="Style_28_ch" w:type="character">
    <w:name w:val="Body Text 3"/>
    <w:basedOn w:val="Style_3_ch"/>
    <w:link w:val="Style_28"/>
    <w:rPr>
      <w:sz w:val="16"/>
    </w:rPr>
  </w:style>
  <w:style w:styleId="Style_29" w:type="paragraph">
    <w:name w:val="Document Map"/>
    <w:basedOn w:val="Style_3"/>
    <w:link w:val="Style_29_ch"/>
    <w:rPr>
      <w:rFonts w:ascii="Tahoma" w:hAnsi="Tahoma"/>
      <w:sz w:val="20"/>
    </w:rPr>
  </w:style>
  <w:style w:styleId="Style_29_ch" w:type="character">
    <w:name w:val="Document Map"/>
    <w:basedOn w:val="Style_3_ch"/>
    <w:link w:val="Style_29"/>
    <w:rPr>
      <w:rFonts w:ascii="Tahoma" w:hAnsi="Tahoma"/>
      <w:sz w:val="20"/>
    </w:rPr>
  </w:style>
  <w:style w:styleId="Style_30" w:type="paragraph">
    <w:name w:val="Hyperlink"/>
    <w:link w:val="Style_30_ch"/>
    <w:rPr>
      <w:color w:val="0000FF"/>
      <w:u w:val="single"/>
    </w:rPr>
  </w:style>
  <w:style w:styleId="Style_30_ch" w:type="character">
    <w:name w:val="Hyperlink"/>
    <w:link w:val="Style_30"/>
    <w:rPr>
      <w:color w:val="0000FF"/>
      <w:u w:val="single"/>
    </w:rPr>
  </w:style>
  <w:style w:styleId="Style_31" w:type="paragraph">
    <w:name w:val="Footnote"/>
    <w:basedOn w:val="Style_3"/>
    <w:link w:val="Style_31_ch"/>
    <w:pPr>
      <w:widowControl w:val="0"/>
      <w:ind/>
    </w:pPr>
    <w:rPr>
      <w:sz w:val="20"/>
    </w:rPr>
  </w:style>
  <w:style w:styleId="Style_31_ch" w:type="character">
    <w:name w:val="Footnote"/>
    <w:basedOn w:val="Style_3_ch"/>
    <w:link w:val="Style_31"/>
    <w:rPr>
      <w:sz w:val="20"/>
    </w:rPr>
  </w:style>
  <w:style w:styleId="Style_32" w:type="paragraph">
    <w:name w:val="Стиль1"/>
    <w:link w:val="Style_32_ch"/>
    <w:pPr>
      <w:widowControl w:val="0"/>
      <w:tabs>
        <w:tab w:leader="none" w:pos="1276" w:val="left"/>
      </w:tabs>
      <w:ind w:firstLine="567" w:left="0"/>
    </w:pPr>
    <w:rPr>
      <w:rFonts w:ascii="Liberation Serif" w:hAnsi="Liberation Serif"/>
      <w:sz w:val="22"/>
    </w:rPr>
  </w:style>
  <w:style w:styleId="Style_32_ch" w:type="character">
    <w:name w:val="Стиль1"/>
    <w:link w:val="Style_32"/>
    <w:rPr>
      <w:rFonts w:ascii="Liberation Serif" w:hAnsi="Liberation Serif"/>
      <w:sz w:val="22"/>
    </w:rPr>
  </w:style>
  <w:style w:styleId="Style_33" w:type="paragraph">
    <w:name w:val="toc 1"/>
    <w:next w:val="Style_3"/>
    <w:link w:val="Style_33_ch"/>
    <w:uiPriority w:val="39"/>
    <w:rPr>
      <w:rFonts w:ascii="XO Thames" w:hAnsi="XO Thames"/>
      <w:b w:val="1"/>
      <w:sz w:val="28"/>
    </w:rPr>
  </w:style>
  <w:style w:styleId="Style_33_ch" w:type="character">
    <w:name w:val="toc 1"/>
    <w:link w:val="Style_33"/>
    <w:rPr>
      <w:rFonts w:ascii="XO Thames" w:hAnsi="XO Thames"/>
      <w:b w:val="1"/>
      <w:sz w:val="28"/>
    </w:rPr>
  </w:style>
  <w:style w:styleId="Style_34" w:type="paragraph">
    <w:name w:val="Header and Footer"/>
    <w:link w:val="Style_34_ch"/>
    <w:pPr>
      <w:ind/>
      <w:jc w:val="both"/>
    </w:pPr>
    <w:rPr>
      <w:rFonts w:ascii="XO Thames" w:hAnsi="XO Thames"/>
    </w:rPr>
  </w:style>
  <w:style w:styleId="Style_34_ch" w:type="character">
    <w:name w:val="Header and Footer"/>
    <w:link w:val="Style_34"/>
    <w:rPr>
      <w:rFonts w:ascii="XO Thames" w:hAnsi="XO Thames"/>
    </w:rPr>
  </w:style>
  <w:style w:styleId="Style_35" w:type="paragraph">
    <w:name w:val="Гиперссылка1"/>
    <w:link w:val="Style_35_ch"/>
    <w:rPr>
      <w:color w:val="0000FF"/>
      <w:u w:val="single"/>
    </w:rPr>
  </w:style>
  <w:style w:styleId="Style_35_ch" w:type="character">
    <w:name w:val="Гиперссылка1"/>
    <w:link w:val="Style_35"/>
    <w:rPr>
      <w:color w:val="0000FF"/>
      <w:u w:val="single"/>
    </w:rPr>
  </w:style>
  <w:style w:styleId="Style_36" w:type="paragraph">
    <w:name w:val="header"/>
    <w:basedOn w:val="Style_3"/>
    <w:link w:val="Style_36_ch"/>
    <w:pPr>
      <w:tabs>
        <w:tab w:leader="none" w:pos="4677" w:val="center"/>
        <w:tab w:leader="none" w:pos="9355" w:val="right"/>
      </w:tabs>
      <w:ind/>
    </w:pPr>
  </w:style>
  <w:style w:styleId="Style_36_ch" w:type="character">
    <w:name w:val="header"/>
    <w:basedOn w:val="Style_3_ch"/>
    <w:link w:val="Style_36"/>
  </w:style>
  <w:style w:styleId="Style_37" w:type="paragraph">
    <w:name w:val="Default Paragraph Font"/>
    <w:link w:val="Style_37_ch"/>
  </w:style>
  <w:style w:styleId="Style_37_ch" w:type="character">
    <w:name w:val="Default Paragraph Font"/>
    <w:link w:val="Style_37"/>
  </w:style>
  <w:style w:styleId="Style_38" w:type="paragraph">
    <w:name w:val="toc 9"/>
    <w:next w:val="Style_3"/>
    <w:link w:val="Style_38_ch"/>
    <w:uiPriority w:val="39"/>
    <w:pPr>
      <w:ind w:firstLine="0" w:left="1600"/>
    </w:pPr>
    <w:rPr>
      <w:rFonts w:ascii="XO Thames" w:hAnsi="XO Thames"/>
      <w:sz w:val="28"/>
    </w:rPr>
  </w:style>
  <w:style w:styleId="Style_38_ch" w:type="character">
    <w:name w:val="toc 9"/>
    <w:link w:val="Style_38"/>
    <w:rPr>
      <w:rFonts w:ascii="XO Thames" w:hAnsi="XO Thames"/>
      <w:sz w:val="28"/>
    </w:rPr>
  </w:style>
  <w:style w:styleId="Style_39" w:type="paragraph">
    <w:name w:val="List Paragraph"/>
    <w:basedOn w:val="Style_3"/>
    <w:link w:val="Style_39_ch"/>
    <w:pPr>
      <w:ind w:firstLine="0" w:left="720"/>
      <w:contextualSpacing w:val="1"/>
    </w:pPr>
  </w:style>
  <w:style w:styleId="Style_39_ch" w:type="character">
    <w:name w:val="List Paragraph"/>
    <w:basedOn w:val="Style_3_ch"/>
    <w:link w:val="Style_39"/>
  </w:style>
  <w:style w:styleId="Style_40" w:type="paragraph">
    <w:name w:val="Знак Знак Знак Знак Знак Знак Знак Знак Знак Знак"/>
    <w:basedOn w:val="Style_3"/>
    <w:link w:val="Style_40_ch"/>
    <w:pPr>
      <w:spacing w:afterAutospacing="on" w:beforeAutospacing="on"/>
      <w:ind/>
    </w:pPr>
    <w:rPr>
      <w:rFonts w:ascii="Tahoma" w:hAnsi="Tahoma"/>
      <w:sz w:val="20"/>
    </w:rPr>
  </w:style>
  <w:style w:styleId="Style_40_ch" w:type="character">
    <w:name w:val="Знак Знак Знак Знак Знак Знак Знак Знак Знак Знак"/>
    <w:basedOn w:val="Style_3_ch"/>
    <w:link w:val="Style_40"/>
    <w:rPr>
      <w:rFonts w:ascii="Tahoma" w:hAnsi="Tahoma"/>
      <w:sz w:val="20"/>
    </w:rPr>
  </w:style>
  <w:style w:styleId="Style_41" w:type="paragraph">
    <w:name w:val="toc 8"/>
    <w:next w:val="Style_3"/>
    <w:link w:val="Style_41_ch"/>
    <w:uiPriority w:val="39"/>
    <w:pPr>
      <w:ind w:firstLine="0" w:left="1400"/>
    </w:pPr>
    <w:rPr>
      <w:rFonts w:ascii="XO Thames" w:hAnsi="XO Thames"/>
      <w:sz w:val="28"/>
    </w:rPr>
  </w:style>
  <w:style w:styleId="Style_41_ch" w:type="character">
    <w:name w:val="toc 8"/>
    <w:link w:val="Style_41"/>
    <w:rPr>
      <w:rFonts w:ascii="XO Thames" w:hAnsi="XO Thames"/>
      <w:sz w:val="28"/>
    </w:rPr>
  </w:style>
  <w:style w:styleId="Style_42" w:type="paragraph">
    <w:name w:val="Body Text Indent"/>
    <w:basedOn w:val="Style_3"/>
    <w:link w:val="Style_42_ch"/>
    <w:pPr>
      <w:ind w:firstLine="709" w:left="0"/>
      <w:jc w:val="both"/>
    </w:pPr>
  </w:style>
  <w:style w:styleId="Style_42_ch" w:type="character">
    <w:name w:val="Body Text Indent"/>
    <w:basedOn w:val="Style_3_ch"/>
    <w:link w:val="Style_42"/>
  </w:style>
  <w:style w:styleId="Style_43" w:type="paragraph">
    <w:name w:val="toc 5"/>
    <w:next w:val="Style_3"/>
    <w:link w:val="Style_43_ch"/>
    <w:uiPriority w:val="39"/>
    <w:pPr>
      <w:ind w:firstLine="0" w:left="800"/>
    </w:pPr>
    <w:rPr>
      <w:rFonts w:ascii="XO Thames" w:hAnsi="XO Thames"/>
      <w:sz w:val="28"/>
    </w:rPr>
  </w:style>
  <w:style w:styleId="Style_43_ch" w:type="character">
    <w:name w:val="toc 5"/>
    <w:link w:val="Style_43"/>
    <w:rPr>
      <w:rFonts w:ascii="XO Thames" w:hAnsi="XO Thames"/>
      <w:sz w:val="28"/>
    </w:rPr>
  </w:style>
  <w:style w:styleId="Style_44" w:type="paragraph">
    <w:name w:val="Body Text Indent 2"/>
    <w:basedOn w:val="Style_3"/>
    <w:link w:val="Style_44_ch"/>
    <w:pPr>
      <w:spacing w:after="120" w:line="480" w:lineRule="auto"/>
      <w:ind w:firstLine="0" w:left="283"/>
    </w:pPr>
  </w:style>
  <w:style w:styleId="Style_44_ch" w:type="character">
    <w:name w:val="Body Text Indent 2"/>
    <w:basedOn w:val="Style_3_ch"/>
    <w:link w:val="Style_44"/>
  </w:style>
  <w:style w:styleId="Style_1" w:type="paragraph">
    <w:name w:val="footer"/>
    <w:basedOn w:val="Style_3"/>
    <w:link w:val="Style_1_ch"/>
    <w:pPr>
      <w:tabs>
        <w:tab w:leader="none" w:pos="4677" w:val="center"/>
        <w:tab w:leader="none" w:pos="9355" w:val="right"/>
      </w:tabs>
      <w:ind/>
    </w:pPr>
  </w:style>
  <w:style w:styleId="Style_1_ch" w:type="character">
    <w:name w:val="footer"/>
    <w:basedOn w:val="Style_3_ch"/>
    <w:link w:val="Style_1"/>
  </w:style>
  <w:style w:styleId="Style_45" w:type="paragraph">
    <w:name w:val="Знак Знак Char Char"/>
    <w:basedOn w:val="Style_3"/>
    <w:link w:val="Style_45_ch"/>
    <w:pPr>
      <w:spacing w:after="160" w:line="240" w:lineRule="exact"/>
      <w:ind/>
    </w:pPr>
    <w:rPr>
      <w:rFonts w:ascii="Verdana" w:hAnsi="Verdana"/>
      <w:sz w:val="20"/>
    </w:rPr>
  </w:style>
  <w:style w:styleId="Style_45_ch" w:type="character">
    <w:name w:val="Знак Знак Char Char"/>
    <w:basedOn w:val="Style_3_ch"/>
    <w:link w:val="Style_45"/>
    <w:rPr>
      <w:rFonts w:ascii="Verdana" w:hAnsi="Verdana"/>
      <w:sz w:val="20"/>
    </w:rPr>
  </w:style>
  <w:style w:styleId="Style_46" w:type="paragraph">
    <w:name w:val="Обычный1"/>
    <w:link w:val="Style_46_ch"/>
    <w:rPr>
      <w:sz w:val="24"/>
    </w:rPr>
  </w:style>
  <w:style w:styleId="Style_46_ch" w:type="character">
    <w:name w:val="Обычный1"/>
    <w:link w:val="Style_46"/>
    <w:rPr>
      <w:sz w:val="24"/>
    </w:rPr>
  </w:style>
  <w:style w:styleId="Style_47" w:type="paragraph">
    <w:name w:val="Обычный1"/>
    <w:link w:val="Style_47_ch"/>
    <w:pPr>
      <w:widowControl w:val="0"/>
      <w:ind w:firstLine="0" w:left="200" w:right="1800"/>
    </w:pPr>
    <w:rPr>
      <w:sz w:val="16"/>
    </w:rPr>
  </w:style>
  <w:style w:styleId="Style_47_ch" w:type="character">
    <w:name w:val="Обычный1"/>
    <w:link w:val="Style_47"/>
    <w:rPr>
      <w:sz w:val="16"/>
    </w:rPr>
  </w:style>
  <w:style w:styleId="Style_48" w:type="paragraph">
    <w:name w:val="Subtitle"/>
    <w:next w:val="Style_3"/>
    <w:link w:val="Style_48_ch"/>
    <w:uiPriority w:val="11"/>
    <w:qFormat/>
    <w:pPr>
      <w:ind/>
      <w:jc w:val="both"/>
    </w:pPr>
    <w:rPr>
      <w:rFonts w:ascii="XO Thames" w:hAnsi="XO Thames"/>
      <w:i w:val="1"/>
      <w:sz w:val="24"/>
    </w:rPr>
  </w:style>
  <w:style w:styleId="Style_48_ch" w:type="character">
    <w:name w:val="Subtitle"/>
    <w:link w:val="Style_48"/>
    <w:rPr>
      <w:rFonts w:ascii="XO Thames" w:hAnsi="XO Thames"/>
      <w:i w:val="1"/>
      <w:sz w:val="24"/>
    </w:rPr>
  </w:style>
  <w:style w:styleId="Style_49" w:type="paragraph">
    <w:name w:val="ConsNormal"/>
    <w:link w:val="Style_49_ch"/>
    <w:pPr>
      <w:widowControl w:val="0"/>
      <w:ind w:firstLine="720" w:left="0" w:right="19772"/>
    </w:pPr>
    <w:rPr>
      <w:rFonts w:ascii="Arial" w:hAnsi="Arial"/>
    </w:rPr>
  </w:style>
  <w:style w:styleId="Style_49_ch" w:type="character">
    <w:name w:val="ConsNormal"/>
    <w:link w:val="Style_49"/>
    <w:rPr>
      <w:rFonts w:ascii="Arial" w:hAnsi="Arial"/>
    </w:rPr>
  </w:style>
  <w:style w:styleId="Style_22" w:type="paragraph">
    <w:name w:val="Title"/>
    <w:basedOn w:val="Style_3"/>
    <w:link w:val="Style_22_ch"/>
    <w:uiPriority w:val="10"/>
    <w:qFormat/>
    <w:pPr>
      <w:ind/>
      <w:jc w:val="center"/>
    </w:pPr>
    <w:rPr>
      <w:b w:val="1"/>
    </w:rPr>
  </w:style>
  <w:style w:styleId="Style_22_ch" w:type="character">
    <w:name w:val="Title"/>
    <w:basedOn w:val="Style_3_ch"/>
    <w:link w:val="Style_22"/>
    <w:rPr>
      <w:b w:val="1"/>
    </w:rPr>
  </w:style>
  <w:style w:styleId="Style_50" w:type="paragraph">
    <w:name w:val="heading 4"/>
    <w:next w:val="Style_3"/>
    <w:link w:val="Style_50_ch"/>
    <w:uiPriority w:val="9"/>
    <w:qFormat/>
    <w:pPr>
      <w:spacing w:after="120" w:before="120"/>
      <w:ind/>
      <w:jc w:val="both"/>
      <w:outlineLvl w:val="3"/>
    </w:pPr>
    <w:rPr>
      <w:rFonts w:ascii="XO Thames" w:hAnsi="XO Thames"/>
      <w:b w:val="1"/>
      <w:sz w:val="24"/>
    </w:rPr>
  </w:style>
  <w:style w:styleId="Style_50_ch" w:type="character">
    <w:name w:val="heading 4"/>
    <w:link w:val="Style_50"/>
    <w:rPr>
      <w:rFonts w:ascii="XO Thames" w:hAnsi="XO Thames"/>
      <w:b w:val="1"/>
      <w:sz w:val="24"/>
    </w:rPr>
  </w:style>
  <w:style w:styleId="Style_51" w:type="paragraph">
    <w:name w:val="heading 2"/>
    <w:next w:val="Style_3"/>
    <w:link w:val="Style_51_ch"/>
    <w:uiPriority w:val="9"/>
    <w:qFormat/>
    <w:pPr>
      <w:spacing w:after="120" w:before="120"/>
      <w:ind/>
      <w:jc w:val="both"/>
      <w:outlineLvl w:val="1"/>
    </w:pPr>
    <w:rPr>
      <w:rFonts w:ascii="XO Thames" w:hAnsi="XO Thames"/>
      <w:b w:val="1"/>
      <w:sz w:val="28"/>
    </w:rPr>
  </w:style>
  <w:style w:styleId="Style_51_ch" w:type="character">
    <w:name w:val="heading 2"/>
    <w:link w:val="Style_51"/>
    <w:rPr>
      <w:rFonts w:ascii="XO Thames" w:hAnsi="XO Thames"/>
      <w:b w:val="1"/>
      <w:sz w:val="28"/>
    </w:rPr>
  </w:style>
  <w:style w:styleId="Style_52" w:type="paragraph">
    <w:name w:val="Body Text 2"/>
    <w:basedOn w:val="Style_3"/>
    <w:link w:val="Style_52_ch"/>
    <w:pPr>
      <w:spacing w:after="120" w:line="480" w:lineRule="auto"/>
      <w:ind/>
    </w:pPr>
  </w:style>
  <w:style w:styleId="Style_52_ch" w:type="character">
    <w:name w:val="Body Text 2"/>
    <w:basedOn w:val="Style_3_ch"/>
    <w:link w:val="Style_52"/>
  </w:style>
  <w:style w:styleId="Style_53" w:type="paragraph">
    <w:name w:val="heading 6"/>
    <w:basedOn w:val="Style_3"/>
    <w:next w:val="Style_3"/>
    <w:link w:val="Style_53_ch"/>
    <w:uiPriority w:val="9"/>
    <w:qFormat/>
    <w:pPr>
      <w:spacing w:after="60" w:before="240"/>
      <w:ind/>
      <w:outlineLvl w:val="5"/>
    </w:pPr>
    <w:rPr>
      <w:rFonts w:ascii="Calibri" w:hAnsi="Calibri"/>
      <w:b w:val="1"/>
      <w:sz w:val="22"/>
    </w:rPr>
  </w:style>
  <w:style w:styleId="Style_53_ch" w:type="character">
    <w:name w:val="heading 6"/>
    <w:basedOn w:val="Style_3_ch"/>
    <w:link w:val="Style_53"/>
    <w:rPr>
      <w:rFonts w:ascii="Calibri" w:hAnsi="Calibri"/>
      <w:b w:val="1"/>
      <w:sz w:val="22"/>
    </w:rPr>
  </w:style>
  <w:style w:default="1" w:styleId="Style_5"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8" Target="numbering.xml" Type="http://schemas.openxmlformats.org/officeDocument/2006/relationships/numbering"/>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MyOffice-CoreFramework-Linux/25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2023-11-28T09:32:36Z</dcterms:modified>
</cp:coreProperties>
</file>