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F959" w14:textId="657D8433" w:rsidR="008A0D77" w:rsidRDefault="00300689" w:rsidP="00300689">
      <w:pPr>
        <w:pStyle w:val="Tytu"/>
      </w:pPr>
      <w:r>
        <w:t xml:space="preserve">Algorytm </w:t>
      </w:r>
      <w:proofErr w:type="spellStart"/>
      <w:r>
        <w:t>Jarvisa</w:t>
      </w:r>
      <w:proofErr w:type="spellEnd"/>
    </w:p>
    <w:p w14:paraId="143BEBE2" w14:textId="58312368" w:rsidR="00300689" w:rsidRDefault="00300689" w:rsidP="00300689">
      <w:pPr>
        <w:pStyle w:val="Podtytu"/>
      </w:pPr>
      <w:r>
        <w:t>Sprawozdanie z laboratorium 13 – Łukasz Konieczny, LK4</w:t>
      </w:r>
    </w:p>
    <w:p w14:paraId="52A00DEE" w14:textId="2FC34D8F" w:rsidR="00300689" w:rsidRDefault="00300689" w:rsidP="00300689">
      <w:pPr>
        <w:pStyle w:val="Nagwek2"/>
      </w:pPr>
      <w:r>
        <w:t>1. Wstęp teoretyczny</w:t>
      </w:r>
    </w:p>
    <w:p w14:paraId="55970B69" w14:textId="2829AB8F" w:rsidR="00300689" w:rsidRDefault="00300689" w:rsidP="00300689">
      <w:r>
        <w:t xml:space="preserve">Algorytm </w:t>
      </w:r>
      <w:proofErr w:type="spellStart"/>
      <w:r>
        <w:t>Jarvisa</w:t>
      </w:r>
      <w:proofErr w:type="spellEnd"/>
      <w:r>
        <w:t xml:space="preserve"> należy do algorytmów geometrycznych, służących do rozwiązywania problemów związanych z geometrią analityczną. Jego celem jest wyznaczenie punktów, które połączone ze sobą stanowią wielokąt okalający wszystkie pozostałe punkty w zbiorze (jest „otoczką wypukłą” zbioru)</w:t>
      </w:r>
    </w:p>
    <w:p w14:paraId="6A42518A" w14:textId="6384DB83" w:rsidR="00300689" w:rsidRDefault="00300689" w:rsidP="00300689">
      <w:pPr>
        <w:pStyle w:val="Akapitzlist"/>
        <w:numPr>
          <w:ilvl w:val="0"/>
          <w:numId w:val="1"/>
        </w:numPr>
      </w:pPr>
      <w:r>
        <w:t>Na początku wyznaczamy punkty zbioru znajdujące się możliwie najniżej, oraz najwyżej na płaszczyźnie. Punkt najniższy nazwiemy punktem „p”, a najwyższy „q”</w:t>
      </w:r>
    </w:p>
    <w:p w14:paraId="66F42694" w14:textId="6DF9D64E" w:rsidR="00300689" w:rsidRDefault="00300689" w:rsidP="00300689">
      <w:pPr>
        <w:pStyle w:val="Akapitzlist"/>
        <w:numPr>
          <w:ilvl w:val="0"/>
          <w:numId w:val="1"/>
        </w:numPr>
      </w:pPr>
      <w:r>
        <w:t>Wyznaczamy prawą część otoczki, poruszając się przeciwnie do ruchu wskazówek zegara. Rozpoczynając od punktu najbliższego „p”</w:t>
      </w:r>
      <w:r w:rsidR="003C6E7C">
        <w:t xml:space="preserve"> z jego prawej strony</w:t>
      </w:r>
      <w:r>
        <w:t>, wyznaczamy kąt który każdy inny punkt wyznacza z „p”. Punkt</w:t>
      </w:r>
      <w:r w:rsidR="003C6E7C">
        <w:t xml:space="preserve"> „s”</w:t>
      </w:r>
      <w:r>
        <w:t xml:space="preserve"> o najmniejszym kącie</w:t>
      </w:r>
      <w:r w:rsidR="003C6E7C">
        <w:t xml:space="preserve"> pomiędzy wektorem PS a wektorem [1, 0]</w:t>
      </w:r>
      <w:r>
        <w:t xml:space="preserve"> będzie częścią otoczki. Do zbioru wynikowego dodajemy punkt „p” i przechodzimy do wyznaczonego punktu</w:t>
      </w:r>
    </w:p>
    <w:p w14:paraId="40073BD5" w14:textId="64905728" w:rsidR="00300689" w:rsidRDefault="00300689" w:rsidP="00300689">
      <w:pPr>
        <w:pStyle w:val="Akapitzlist"/>
        <w:numPr>
          <w:ilvl w:val="0"/>
          <w:numId w:val="1"/>
        </w:numPr>
      </w:pPr>
      <w:r>
        <w:t>Kontynuujemy porównania, dopóki nie dotrzemy do punktu „q”</w:t>
      </w:r>
    </w:p>
    <w:p w14:paraId="0C8E4435" w14:textId="63218DE1" w:rsidR="00F85012" w:rsidRDefault="003C6E7C" w:rsidP="00F85012">
      <w:pPr>
        <w:pStyle w:val="Akapitzlist"/>
        <w:numPr>
          <w:ilvl w:val="0"/>
          <w:numId w:val="1"/>
        </w:numPr>
        <w:jc w:val="center"/>
      </w:pPr>
      <w:r>
        <w:t>Po dotarciu do punktu „q”, wykonujemy analogiczną procedurę, wyznaczając lewą stronę otoczki. Kontynuujemy do momentu, w którym dotrzemy do punktu „p”</w:t>
      </w:r>
      <w:r w:rsidRPr="003C6E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57D72" wp14:editId="07EE0548">
            <wp:extent cx="5010150" cy="5010150"/>
            <wp:effectExtent l="0" t="0" r="0" b="0"/>
            <wp:docPr id="1774558691" name="Obraz 1" descr="Obraz zawierający design&#10;&#10;Opis wygenerowany automatycznie przy średn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58691" name="Obraz 1" descr="Obraz zawierający design&#10;&#10;Opis wygenerowany automatycznie przy średnim poziomie pewnośc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F073" w14:textId="13F17C1E" w:rsidR="003C6E7C" w:rsidRDefault="003C6E7C" w:rsidP="003C6E7C">
      <w:r>
        <w:lastRenderedPageBreak/>
        <w:t>Alternatywnie, możemy wyznaczyć całą otoczkę za jednym podejściem:</w:t>
      </w:r>
    </w:p>
    <w:p w14:paraId="7ECBAA6C" w14:textId="77777777" w:rsidR="003C6E7C" w:rsidRDefault="003C6E7C" w:rsidP="003C6E7C">
      <w:pPr>
        <w:pStyle w:val="Akapitzlist"/>
        <w:numPr>
          <w:ilvl w:val="0"/>
          <w:numId w:val="2"/>
        </w:numPr>
      </w:pPr>
      <w:r>
        <w:t>Zaczynając od punktu „p”, porównujemy kąty pomiędzy wektorami PS, a poprzednim znalezionym wektorem</w:t>
      </w:r>
    </w:p>
    <w:p w14:paraId="0433C8C9" w14:textId="2C500C5E" w:rsidR="003C6E7C" w:rsidRDefault="003C6E7C" w:rsidP="003C6E7C">
      <w:pPr>
        <w:pStyle w:val="Akapitzlist"/>
        <w:numPr>
          <w:ilvl w:val="0"/>
          <w:numId w:val="2"/>
        </w:numPr>
      </w:pPr>
      <w:r>
        <w:t>Wybieramy punkt, dla którego ten kąt jest największy</w:t>
      </w:r>
    </w:p>
    <w:p w14:paraId="47C6E1A3" w14:textId="01C1C1DD" w:rsidR="003C6E7C" w:rsidRDefault="003C6E7C" w:rsidP="003C6E7C">
      <w:pPr>
        <w:pStyle w:val="Akapitzlist"/>
        <w:numPr>
          <w:ilvl w:val="0"/>
          <w:numId w:val="2"/>
        </w:numPr>
      </w:pPr>
      <w:r>
        <w:t>Kontynuujemy, aż do powrotu do punktu „p”</w:t>
      </w:r>
    </w:p>
    <w:p w14:paraId="0DD08DAA" w14:textId="5E1A162D" w:rsidR="00300689" w:rsidRDefault="00F85012" w:rsidP="00F85012">
      <w:pPr>
        <w:pStyle w:val="Akapitzlist"/>
        <w:jc w:val="center"/>
      </w:pPr>
      <w:r w:rsidRPr="00F85012">
        <w:drawing>
          <wp:inline distT="0" distB="0" distL="0" distR="0" wp14:anchorId="2B116DFC" wp14:editId="2D7DCB6B">
            <wp:extent cx="5076825" cy="5076825"/>
            <wp:effectExtent l="0" t="0" r="0" b="0"/>
            <wp:docPr id="1509106061" name="Obraz 2" descr="Obraz zawierający Symetria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6061" name="Obraz 2" descr="Obraz zawierający Symetria, krąg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1C7E" w14:textId="1E598980" w:rsidR="00F85012" w:rsidRDefault="00F85012" w:rsidP="00F85012">
      <w:pPr>
        <w:pStyle w:val="Nagwek2"/>
      </w:pPr>
      <w:r>
        <w:t>2. Opis implementacji</w:t>
      </w:r>
    </w:p>
    <w:p w14:paraId="567C180B" w14:textId="5668AED2" w:rsidR="00F85012" w:rsidRDefault="00F85012" w:rsidP="00F85012">
      <w:r>
        <w:t>W implementacji skorzystaliśmy z iloczynu wektorowego do wyznaczania wzajemnego położenia punktu w zbiorze (funkcja „</w:t>
      </w:r>
      <w:proofErr w:type="spellStart"/>
      <w:r>
        <w:t>wyznaczOrientacje</w:t>
      </w:r>
      <w:proofErr w:type="spellEnd"/>
      <w:r>
        <w:t>”)</w:t>
      </w:r>
      <w:r>
        <w:br/>
      </w:r>
    </w:p>
    <w:p w14:paraId="3A5E6032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0 kiedy punkty są współliniowe, 1 gdy zgodnie ze wskazówkami zegara, 2 kiedy przeciw wskazówkom</w:t>
      </w:r>
    </w:p>
    <w:p w14:paraId="519D3934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wyznaczOrientacje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Punkt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Punkt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Punkt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7A84DF8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EC3E0E9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B981EDE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</w:t>
      </w:r>
    </w:p>
    <w:p w14:paraId="05E4E46C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return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</w:p>
    <w:p w14:paraId="391BB86F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return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?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: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A98E341" w14:textId="790E639B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065331D3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lastRenderedPageBreak/>
        <w:t>void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jarvis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Punkt</w:t>
      </w:r>
      <w:proofErr w:type="spellEnd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40AB0CC5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Muszą być co najmniej 3 punkty żeby wyznaczyć otoczkę</w:t>
      </w:r>
    </w:p>
    <w:p w14:paraId="7D15C65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return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47670392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600DD91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vector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F850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Punkt</w:t>
      </w:r>
      <w:proofErr w:type="spellEnd"/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wynik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A40E23B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</w:t>
      </w:r>
    </w:p>
    <w:p w14:paraId="2633FA7B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Wyznacza punkt na samym dole</w:t>
      </w:r>
    </w:p>
    <w:p w14:paraId="331CFCB4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174BD2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AC4AD99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++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1644BF98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y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y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||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y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y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&amp;&amp;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))</w:t>
      </w:r>
    </w:p>
    <w:p w14:paraId="6676EB2E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B29300E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</w:t>
      </w:r>
    </w:p>
    <w:p w14:paraId="76257BF3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1104A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</w:t>
      </w:r>
    </w:p>
    <w:p w14:paraId="02EC3963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3B623FB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wynik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push_back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4333248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</w:t>
      </w:r>
    </w:p>
    <w:p w14:paraId="1C0D1FBE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Wyznacza punkt "q", dla którego punkty "p", "q" i "x" są ustawione przeciwnie do wskazówek zegara dla każdego punktu "x"</w:t>
      </w:r>
    </w:p>
    <w:p w14:paraId="3E87878D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%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06809A8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++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62475F46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671EFA56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wyznaczOrientacje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zbior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])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A76A363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2466E741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1AC27DBC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25E55F6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q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8148ED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</w:t>
      </w:r>
    </w:p>
    <w:p w14:paraId="77B8AB17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}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while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2887B29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</w:t>
      </w:r>
    </w:p>
    <w:p w14:paraId="48E9734A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850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850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wynik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();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EF8BBD8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"("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wynik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 "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wynik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850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850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")</w:t>
      </w:r>
      <w:r w:rsidRPr="00F850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850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74B35C4" w14:textId="77777777" w:rsidR="00F85012" w:rsidRPr="00F85012" w:rsidRDefault="00F85012" w:rsidP="00F8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850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FB6BCF1" w14:textId="3C5585BD" w:rsidR="00F85012" w:rsidRDefault="00F85012" w:rsidP="00F85012"/>
    <w:p w14:paraId="27B2724A" w14:textId="470142AC" w:rsidR="0014559E" w:rsidRDefault="0014559E" w:rsidP="0014559E">
      <w:pPr>
        <w:pStyle w:val="Nagwek2"/>
      </w:pPr>
      <w:r>
        <w:t>3. Wnioski</w:t>
      </w:r>
    </w:p>
    <w:p w14:paraId="1E6D4147" w14:textId="60DEA604" w:rsidR="0014559E" w:rsidRDefault="0014559E" w:rsidP="0014559E">
      <w:r>
        <w:t xml:space="preserve">Podczas zajęć zapoznaliśmy się z ideą algorytmów geometrycznych, oraz zaimplementowaliśmy w języku C++ algorytm </w:t>
      </w:r>
      <w:proofErr w:type="spellStart"/>
      <w:r>
        <w:t>Jarvisa</w:t>
      </w:r>
      <w:proofErr w:type="spellEnd"/>
      <w:r>
        <w:t>, co pozwoliło nam lepiej zrozumieć działanie i zastosowanie tego typu algorytmów.</w:t>
      </w:r>
    </w:p>
    <w:p w14:paraId="37262F06" w14:textId="3E4F4385" w:rsidR="0014559E" w:rsidRDefault="0014559E" w:rsidP="0014559E">
      <w:pPr>
        <w:pStyle w:val="Nagwek2"/>
      </w:pPr>
      <w:r>
        <w:t>Bibliografia</w:t>
      </w:r>
    </w:p>
    <w:p w14:paraId="6113D98F" w14:textId="40BD3238" w:rsidR="0014559E" w:rsidRDefault="0014559E" w:rsidP="0014559E">
      <w:hyperlink r:id="rId7" w:history="1">
        <w:r w:rsidRPr="006514E7">
          <w:rPr>
            <w:rStyle w:val="Hipercze"/>
          </w:rPr>
          <w:t>https://www.geeksforgeeks.org/convex-hull-using-jarvis-algorithm-or-wrapping/</w:t>
        </w:r>
      </w:hyperlink>
    </w:p>
    <w:p w14:paraId="4B66E6F9" w14:textId="65157C0C" w:rsidR="0014559E" w:rsidRPr="0014559E" w:rsidRDefault="0014559E" w:rsidP="0014559E">
      <w:hyperlink r:id="rId8" w:history="1">
        <w:r w:rsidRPr="006514E7">
          <w:rPr>
            <w:rStyle w:val="Hipercze"/>
          </w:rPr>
          <w:t>https://pl.wikipedia.org/wiki/Algorytm_Jarvisa</w:t>
        </w:r>
      </w:hyperlink>
    </w:p>
    <w:sectPr w:rsidR="0014559E" w:rsidRPr="00145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91113"/>
    <w:multiLevelType w:val="hybridMultilevel"/>
    <w:tmpl w:val="70120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2BAF"/>
    <w:multiLevelType w:val="hybridMultilevel"/>
    <w:tmpl w:val="4C8874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6758"/>
    <w:multiLevelType w:val="hybridMultilevel"/>
    <w:tmpl w:val="D1FC2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89460">
    <w:abstractNumId w:val="2"/>
  </w:num>
  <w:num w:numId="2" w16cid:durableId="840003438">
    <w:abstractNumId w:val="0"/>
  </w:num>
  <w:num w:numId="3" w16cid:durableId="90079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9"/>
    <w:rsid w:val="0014559E"/>
    <w:rsid w:val="002F5947"/>
    <w:rsid w:val="00300689"/>
    <w:rsid w:val="003C6E7C"/>
    <w:rsid w:val="006822E0"/>
    <w:rsid w:val="008A0D77"/>
    <w:rsid w:val="00E35FDD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EB2"/>
  <w15:chartTrackingRefBased/>
  <w15:docId w15:val="{7BF93DD8-4F96-49C3-B9C2-9376D4C6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06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06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06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06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06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06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06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06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06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06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068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4559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5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lgorytm_Jar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nvex-hull-using-jarvis-algorithm-or-wra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1</cp:revision>
  <dcterms:created xsi:type="dcterms:W3CDTF">2024-06-03T19:30:00Z</dcterms:created>
  <dcterms:modified xsi:type="dcterms:W3CDTF">2024-06-03T20:04:00Z</dcterms:modified>
</cp:coreProperties>
</file>