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判断题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1.（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）分子的极化率越大，分子的变形性越大，分子间的作用力越强。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1050" w:right="0" w:hanging="1050" w:hangingChars="500"/>
        <w:jc w:val="both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2.（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）在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NH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3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分子中有三个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N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－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H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键，它们的键能相同，因此破坏每个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N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－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H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键所消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1050" w:right="0" w:hanging="1050" w:hangingChars="500"/>
        <w:jc w:val="both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耗的能量也相同。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3.（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）由于稀有气体原子中没有单电子，所以它们不能形成共价键。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1050" w:right="0" w:hanging="1050" w:hangingChars="500"/>
        <w:jc w:val="both"/>
        <w:rPr>
          <w:rFonts w:hint="default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4.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HF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液体的的氢键键能比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O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大，而且具有一定的方向性。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5.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）范德华力不仅存在于分子之间，也存在于离子之间。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6.（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）根据分子轨道理论，三电子π键的键能将大于两电子π键的键能。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7.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）由于氟与钠的电负性之差大于氧与镁之间的电负性差，所以氟化钠的离子性百分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数大于氧化镁的离子性百分数，氟化钠的熔点也高于氧化镁的熔点。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300" w:lineRule="auto"/>
        <w:ind w:left="1050" w:right="0" w:hanging="1050" w:hangingChars="500"/>
        <w:jc w:val="both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HF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HCl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HBr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HI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的分子量依次增大，分子间力依次增强，则其熔、沸点依次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300" w:lineRule="auto"/>
        <w:ind w:right="0" w:rightChars="0"/>
        <w:jc w:val="both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升高。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选择题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1.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下列化合物中，极性最大的是</w:t>
      </w:r>
      <w:r>
        <w:rPr>
          <w:rFonts w:hint="default" w:ascii="Tahoma" w:hAnsi="Tahoma" w:eastAsia="Tahoma" w:cs="Tahoma"/>
          <w:kern w:val="2"/>
          <w:sz w:val="21"/>
          <w:szCs w:val="24"/>
          <w:lang w:val="en-US" w:eastAsia="zh-CN" w:bidi="ar"/>
        </w:rPr>
        <w:t>**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                        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A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CS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B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        C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SO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D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SnCl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2.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极化能力最强的离子应具有的特性是</w:t>
      </w:r>
      <w:r>
        <w:rPr>
          <w:rFonts w:hint="default" w:ascii="Tahoma" w:hAnsi="Tahoma" w:eastAsia="Tahoma" w:cs="Tahoma"/>
          <w:kern w:val="2"/>
          <w:sz w:val="21"/>
          <w:szCs w:val="24"/>
          <w:lang w:val="en-US" w:eastAsia="zh-CN" w:bidi="ar"/>
        </w:rPr>
        <w:t>**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                  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A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、离子电荷高、离子半径大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B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、离子电荷高、离子半径小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C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、离子电荷低、离子半径小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D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、离子电荷低、离子半径大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3.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下列晶体中，熔化时只需克服色散力的是</w:t>
      </w:r>
      <w:r>
        <w:rPr>
          <w:rFonts w:hint="default" w:ascii="Tahoma" w:hAnsi="Tahoma" w:eastAsia="Tahoma" w:cs="Tahoma"/>
          <w:kern w:val="2"/>
          <w:sz w:val="21"/>
          <w:szCs w:val="24"/>
          <w:lang w:val="en-US" w:eastAsia="zh-CN" w:bidi="ar"/>
        </w:rPr>
        <w:t>**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              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A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K          B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O            C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SiC           D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SiF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4.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在石墨晶体中，层与层之间的结合力是</w:t>
      </w:r>
      <w:r>
        <w:rPr>
          <w:rFonts w:hint="default" w:ascii="Tahoma" w:hAnsi="Tahoma" w:eastAsia="Tahoma" w:cs="Tahoma"/>
          <w:kern w:val="2"/>
          <w:sz w:val="21"/>
          <w:szCs w:val="24"/>
          <w:lang w:val="en-US" w:eastAsia="zh-CN" w:bidi="ar"/>
        </w:rPr>
        <w:t>**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                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   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、金属键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B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、共价键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C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、范德华力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D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、大π键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5.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下列物质熔点高低顺序正确的是</w:t>
      </w:r>
      <w:r>
        <w:rPr>
          <w:rFonts w:hint="default" w:ascii="Tahoma" w:hAnsi="Tahoma" w:eastAsia="Tahoma" w:cs="Tahoma"/>
          <w:kern w:val="2"/>
          <w:sz w:val="21"/>
          <w:szCs w:val="24"/>
          <w:lang w:val="en-US" w:eastAsia="zh-CN" w:bidi="ar"/>
        </w:rPr>
        <w:t>**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                      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He </w:t>
      </w:r>
      <w:r>
        <w:rPr>
          <w:rFonts w:hint="default" w:ascii="Courier New" w:hAnsi="Courier New" w:eastAsia="宋体" w:cs="Courier New"/>
          <w:kern w:val="2"/>
          <w:sz w:val="21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Kr     B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Na </w:t>
      </w:r>
      <w:r>
        <w:rPr>
          <w:rFonts w:hint="default" w:ascii="Courier New" w:hAnsi="Courier New" w:eastAsia="宋体" w:cs="Courier New"/>
          <w:kern w:val="2"/>
          <w:sz w:val="21"/>
          <w:szCs w:val="24"/>
          <w:lang w:val="en-US" w:eastAsia="zh-CN" w:bidi="ar"/>
        </w:rPr>
        <w:t>&lt;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Rb    C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HF </w:t>
      </w:r>
      <w:r>
        <w:rPr>
          <w:rFonts w:hint="default" w:ascii="Courier New" w:hAnsi="Courier New" w:eastAsia="宋体" w:cs="Courier New"/>
          <w:kern w:val="2"/>
          <w:sz w:val="21"/>
          <w:szCs w:val="24"/>
          <w:lang w:val="en-US" w:eastAsia="zh-CN" w:bidi="ar"/>
        </w:rPr>
        <w:t>&lt;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HCl     D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MgO </w:t>
      </w:r>
      <w:r>
        <w:rPr>
          <w:rFonts w:hint="default" w:ascii="Courier New" w:hAnsi="Courier New" w:eastAsia="宋体" w:cs="Courier New"/>
          <w:kern w:val="2"/>
          <w:sz w:val="21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CaO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6.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HCl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HBr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HI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三种物质的沸点依次升高的主要原因是</w:t>
      </w:r>
      <w:r>
        <w:rPr>
          <w:rFonts w:hint="default" w:ascii="Tahoma" w:hAnsi="Tahoma" w:eastAsia="Tahoma" w:cs="Tahoma"/>
          <w:kern w:val="2"/>
          <w:sz w:val="21"/>
          <w:szCs w:val="24"/>
          <w:lang w:val="en-US" w:eastAsia="zh-CN" w:bidi="ar"/>
        </w:rPr>
        <w:t>**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  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A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、范德华力减小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B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、取向力增大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C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、诱导力增大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D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、色散力增大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7.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晶体溶于水时，其溶解热与下列两种能量的相对值有关的是</w:t>
      </w:r>
      <w:r>
        <w:rPr>
          <w:rFonts w:hint="default" w:ascii="Tahoma" w:hAnsi="Tahoma" w:eastAsia="Tahoma" w:cs="Tahoma"/>
          <w:kern w:val="2"/>
          <w:sz w:val="21"/>
          <w:szCs w:val="24"/>
          <w:lang w:val="en-US" w:eastAsia="zh-CN" w:bidi="ar"/>
        </w:rPr>
        <w:t>***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A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、离解能和电离能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B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、离解能和水合能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C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、水合能和晶格能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D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、晶格能和电离能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8.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下列物质熔点变化顺序中，正确的一组是</w:t>
      </w:r>
      <w:r>
        <w:rPr>
          <w:rFonts w:hint="default" w:ascii="Tahoma" w:hAnsi="Tahoma" w:eastAsia="Tahoma" w:cs="Tahoma"/>
          <w:kern w:val="2"/>
          <w:sz w:val="21"/>
          <w:szCs w:val="24"/>
          <w:lang w:val="en-US" w:eastAsia="zh-CN" w:bidi="ar"/>
        </w:rPr>
        <w:t>***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             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A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MgO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BaO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BN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ZnCl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CdCl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B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BN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MgO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BaO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CdCl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ZnCl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C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BN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MgO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BaO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ZnCl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  <w:r>
        <w:rPr>
          <w:rFonts w:hint="default" w:ascii="Lucida Sans Unicode" w:hAnsi="Lucida Sans Unicode" w:eastAsia="Lucida Sans Unicode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CdCl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D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BN</w:t>
      </w:r>
      <w:r>
        <w:rPr>
          <w:rFonts w:hint="default" w:ascii="Lucida Sans Unicode" w:hAnsi="Lucida Sans Unicode" w:eastAsia="宋体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BaO</w:t>
      </w:r>
      <w:r>
        <w:rPr>
          <w:rFonts w:hint="default" w:ascii="Lucida Sans Unicode" w:hAnsi="Lucida Sans Unicode" w:eastAsia="宋体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MgO</w:t>
      </w:r>
      <w:r>
        <w:rPr>
          <w:rFonts w:hint="default" w:ascii="Lucida Sans Unicode" w:hAnsi="Lucida Sans Unicode" w:eastAsia="宋体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ZnCl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  <w:r>
        <w:rPr>
          <w:rFonts w:hint="default" w:ascii="Lucida Sans Unicode" w:hAnsi="Lucida Sans Unicode" w:eastAsia="宋体" w:cs="Lucida Sans Unicode"/>
          <w:kern w:val="2"/>
          <w:sz w:val="18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CdCl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9.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下列关于晶体点缺陷说法错误的是</w:t>
      </w:r>
      <w:r>
        <w:rPr>
          <w:rFonts w:hint="default" w:ascii="Tahoma" w:hAnsi="Tahoma" w:eastAsia="Tahoma" w:cs="Tahoma"/>
          <w:kern w:val="2"/>
          <w:sz w:val="21"/>
          <w:szCs w:val="24"/>
          <w:lang w:val="en-US" w:eastAsia="zh-CN" w:bidi="ar"/>
        </w:rPr>
        <w:t>***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                  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A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、点缺陷主要是由于升高温度和掺入杂质引起的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B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、置换固溶体可看做是一种点缺陷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C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、点缺陷仅限于晶体中的某一点上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D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、点缺陷可发生在晶体中的某些位置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10.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已知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－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H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的键能为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416 kJ</w:t>
      </w:r>
      <w:r>
        <w:rPr>
          <w:rFonts w:hint="default" w:ascii="Courier New" w:hAnsi="Courier New" w:eastAsia="宋体" w:cs="Courier New"/>
          <w:kern w:val="2"/>
          <w:sz w:val="21"/>
          <w:szCs w:val="24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mol</w:t>
      </w:r>
      <w:r>
        <w:rPr>
          <w:rFonts w:hint="eastAsia" w:ascii="Times New Roman" w:hAnsi="Times New Roman" w:eastAsia="宋体" w:cs="宋体"/>
          <w:kern w:val="2"/>
          <w:sz w:val="21"/>
          <w:szCs w:val="24"/>
          <w:vertAlign w:val="superscript"/>
          <w:lang w:val="en-US" w:eastAsia="zh-CN" w:bidi="ar"/>
        </w:rPr>
        <w:t>－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perscript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CH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bscript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Cl(g)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的原子化热为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1574 kJ</w:t>
      </w:r>
      <w:r>
        <w:rPr>
          <w:rFonts w:hint="default" w:ascii="Courier New" w:hAnsi="Courier New" w:eastAsia="宋体" w:cs="Courier New"/>
          <w:kern w:val="2"/>
          <w:sz w:val="21"/>
          <w:szCs w:val="24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mol</w:t>
      </w:r>
      <w:r>
        <w:rPr>
          <w:rFonts w:hint="eastAsia" w:ascii="Times New Roman" w:hAnsi="Times New Roman" w:eastAsia="宋体" w:cs="宋体"/>
          <w:kern w:val="2"/>
          <w:sz w:val="21"/>
          <w:szCs w:val="24"/>
          <w:vertAlign w:val="superscript"/>
          <w:lang w:val="en-US" w:eastAsia="zh-CN" w:bidi="ar"/>
        </w:rPr>
        <w:t>－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perscript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－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Cl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的键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能（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kJ</w:t>
      </w:r>
      <w:r>
        <w:rPr>
          <w:rFonts w:hint="default" w:ascii="Courier New" w:hAnsi="Courier New" w:eastAsia="宋体" w:cs="Courier New"/>
          <w:kern w:val="2"/>
          <w:sz w:val="21"/>
          <w:szCs w:val="24"/>
          <w:lang w:val="en-US" w:eastAsia="zh-CN" w:bidi="ar"/>
        </w:rPr>
        <w:t>·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mol</w:t>
      </w:r>
      <w:r>
        <w:rPr>
          <w:rFonts w:hint="eastAsia" w:ascii="Times New Roman" w:hAnsi="Times New Roman" w:eastAsia="宋体" w:cs="宋体"/>
          <w:kern w:val="2"/>
          <w:sz w:val="21"/>
          <w:szCs w:val="24"/>
          <w:vertAlign w:val="superscript"/>
          <w:lang w:val="en-US" w:eastAsia="zh-CN" w:bidi="ar"/>
        </w:rPr>
        <w:t>－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vertAlign w:val="superscript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）为</w:t>
      </w:r>
      <w:r>
        <w:rPr>
          <w:rFonts w:hint="default" w:ascii="Tahoma" w:hAnsi="Tahoma" w:eastAsia="Tahoma" w:cs="Tahoma"/>
          <w:kern w:val="2"/>
          <w:sz w:val="21"/>
          <w:szCs w:val="24"/>
          <w:lang w:val="en-US" w:eastAsia="zh-CN" w:bidi="ar"/>
        </w:rPr>
        <w:t>***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                                             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</w:t>
      </w:r>
      <w:r>
        <w:rPr>
          <w:rFonts w:hint="eastAsia" w:ascii="Times New Roman" w:hAnsi="Times New Roman" w:eastAsia="宋体" w:cs="宋体"/>
          <w:kern w:val="2"/>
          <w:sz w:val="21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    A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326          B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、－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326          C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357          D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、－</w:t>
      </w:r>
      <w: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 xml:space="preserve">357   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简答题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8805" cy="698500"/>
            <wp:effectExtent l="0" t="0" r="571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8965" cy="1059180"/>
            <wp:effectExtent l="0" t="0" r="1079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2460" cy="1780540"/>
            <wp:effectExtent l="0" t="0" r="2540" b="25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7230" cy="1474470"/>
            <wp:effectExtent l="0" t="0" r="13970" b="381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√××√√  ×××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"/>
        </w:rPr>
        <w:t>BBDCD  DCCCA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2285" cy="1800860"/>
            <wp:effectExtent l="0" t="0" r="1079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5415" cy="2510155"/>
            <wp:effectExtent l="0" t="0" r="1905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5600" cy="1648460"/>
            <wp:effectExtent l="0" t="0" r="5080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9405" cy="1624965"/>
            <wp:effectExtent l="0" t="0" r="10795" b="5715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2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auto"/>
    <w:pitch w:val="variable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2DDD85"/>
    <w:multiLevelType w:val="singleLevel"/>
    <w:tmpl w:val="4C2DDD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BBCA1F8"/>
    <w:multiLevelType w:val="singleLevel"/>
    <w:tmpl w:val="7BBCA1F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wM2ExYWJjNDQzMjkxMWMzYTNkYTliN2UzYWNlNGYifQ=="/>
  </w:docVars>
  <w:rsids>
    <w:rsidRoot w:val="00000000"/>
    <w:rsid w:val="7523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2022-12-22T06:07:37Z</dcterms:created>
  <dc:creator>zhuyuhe</dc:creator>
  <cp:lastModifiedBy>ENLIGHTMENT</cp:lastModifiedBy>
  <dcterms:modified xsi:type="dcterms:W3CDTF">2022-12-22T10:34:09Z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20C6BC66753646DA8602FE4B70B046E7</vt:lpwstr>
  </property>
</Properties>
</file>