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15F38" w14:textId="77777777" w:rsidR="003B0FA3" w:rsidRDefault="00000000">
      <w:pPr>
        <w:pStyle w:val="Titel"/>
        <w:jc w:val="center"/>
      </w:pPr>
      <w:proofErr w:type="spellStart"/>
      <w:r>
        <w:t>Stitchi</w:t>
      </w:r>
      <w:proofErr w:type="spellEnd"/>
      <w:r>
        <w:t xml:space="preserve"> 1.0 — Developer Guide</w:t>
      </w:r>
    </w:p>
    <w:p w14:paraId="12DEC648" w14:textId="77777777" w:rsidR="003B0FA3" w:rsidRDefault="00000000">
      <w:pPr>
        <w:jc w:val="center"/>
      </w:pPr>
      <w:r>
        <w:rPr>
          <w:i/>
          <w:color w:val="5F6973"/>
        </w:rPr>
        <w:t>Architecture, setup, configuration, and MATLAB/UDP integration</w:t>
      </w:r>
    </w:p>
    <w:p w14:paraId="076970F5" w14:textId="77777777" w:rsidR="003B0FA3" w:rsidRDefault="003B0FA3"/>
    <w:p w14:paraId="731F0E57" w14:textId="77777777" w:rsidR="003B0FA3" w:rsidRDefault="00000000">
      <w:pPr>
        <w:pStyle w:val="berschrift1"/>
      </w:pPr>
      <w:r>
        <w:t>1. Requirements and environment</w:t>
      </w:r>
    </w:p>
    <w:p w14:paraId="0976074F" w14:textId="77777777" w:rsidR="003B0FA3" w:rsidRDefault="00000000">
      <w:r>
        <w:t>The supplied project was developed/tested in the following environment. These are the reported installed versions, not a guarantee that every version is required or that the same combination will work unchanged on every machine.</w:t>
      </w:r>
    </w:p>
    <w:tbl>
      <w:tblPr>
        <w:tblStyle w:val="HelleSchattierung-Akzent1"/>
        <w:tblW w:w="0" w:type="auto"/>
        <w:jc w:val="center"/>
        <w:tblLook w:val="04A0" w:firstRow="1" w:lastRow="0" w:firstColumn="1" w:lastColumn="0" w:noHBand="0" w:noVBand="1"/>
      </w:tblPr>
      <w:tblGrid>
        <w:gridCol w:w="2377"/>
        <w:gridCol w:w="7775"/>
      </w:tblGrid>
      <w:tr w:rsidR="003B0FA3" w14:paraId="03782058" w14:textId="77777777" w:rsidTr="004333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7" w:type="dxa"/>
          </w:tcPr>
          <w:p w14:paraId="1003242A" w14:textId="77777777" w:rsidR="003B0FA3" w:rsidRDefault="00000000">
            <w:r>
              <w:t>Component</w:t>
            </w:r>
          </w:p>
        </w:tc>
        <w:tc>
          <w:tcPr>
            <w:tcW w:w="7775" w:type="dxa"/>
          </w:tcPr>
          <w:p w14:paraId="638F1727" w14:textId="77777777" w:rsidR="003B0FA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Reported version / setting</w:t>
            </w:r>
          </w:p>
        </w:tc>
      </w:tr>
      <w:tr w:rsidR="003B0FA3" w14:paraId="553DE0F4" w14:textId="77777777" w:rsidTr="00433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7" w:type="dxa"/>
          </w:tcPr>
          <w:p w14:paraId="327D7609" w14:textId="77777777" w:rsidR="003B0FA3" w:rsidRDefault="00000000">
            <w:r>
              <w:t>Operating environment</w:t>
            </w:r>
          </w:p>
        </w:tc>
        <w:tc>
          <w:tcPr>
            <w:tcW w:w="7775" w:type="dxa"/>
          </w:tcPr>
          <w:p w14:paraId="1225F53D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Windows PowerShell; virtual environment shown as `(</w:t>
            </w:r>
            <w:proofErr w:type="spellStart"/>
            <w:r>
              <w:t>venv</w:t>
            </w:r>
            <w:proofErr w:type="spellEnd"/>
            <w:r>
              <w:t>)`</w:t>
            </w:r>
          </w:p>
        </w:tc>
      </w:tr>
      <w:tr w:rsidR="003B0FA3" w14:paraId="7211954A" w14:textId="77777777" w:rsidTr="004333F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7" w:type="dxa"/>
          </w:tcPr>
          <w:p w14:paraId="41EBC888" w14:textId="77777777" w:rsidR="003B0FA3" w:rsidRDefault="00000000">
            <w:r>
              <w:t>Python</w:t>
            </w:r>
          </w:p>
        </w:tc>
        <w:tc>
          <w:tcPr>
            <w:tcW w:w="7775" w:type="dxa"/>
          </w:tcPr>
          <w:p w14:paraId="0D78E5B9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3.11.4</w:t>
            </w:r>
          </w:p>
        </w:tc>
      </w:tr>
      <w:tr w:rsidR="003B0FA3" w14:paraId="0D95B10E" w14:textId="77777777" w:rsidTr="00433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7" w:type="dxa"/>
          </w:tcPr>
          <w:p w14:paraId="279922BB" w14:textId="77777777" w:rsidR="003B0FA3" w:rsidRDefault="00000000">
            <w:r>
              <w:t>MediaPipe</w:t>
            </w:r>
          </w:p>
        </w:tc>
        <w:tc>
          <w:tcPr>
            <w:tcW w:w="7775" w:type="dxa"/>
          </w:tcPr>
          <w:p w14:paraId="38D63AAC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0.10.9</w:t>
            </w:r>
          </w:p>
        </w:tc>
      </w:tr>
      <w:tr w:rsidR="003B0FA3" w14:paraId="33C23BC6" w14:textId="77777777" w:rsidTr="004333F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7" w:type="dxa"/>
          </w:tcPr>
          <w:p w14:paraId="42B60E06" w14:textId="77777777" w:rsidR="003B0FA3" w:rsidRDefault="00000000">
            <w:r>
              <w:t>OpenCV</w:t>
            </w:r>
          </w:p>
        </w:tc>
        <w:tc>
          <w:tcPr>
            <w:tcW w:w="7775" w:type="dxa"/>
          </w:tcPr>
          <w:p w14:paraId="5D44CEE6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opencv</w:t>
            </w:r>
            <w:proofErr w:type="spellEnd"/>
            <w:r>
              <w:t xml:space="preserve">-python 4.13.0.92; </w:t>
            </w:r>
            <w:proofErr w:type="spellStart"/>
            <w:r>
              <w:t>opencv</w:t>
            </w:r>
            <w:proofErr w:type="spellEnd"/>
            <w:r>
              <w:t>-</w:t>
            </w:r>
            <w:proofErr w:type="spellStart"/>
            <w:r>
              <w:t>contrib</w:t>
            </w:r>
            <w:proofErr w:type="spellEnd"/>
            <w:r>
              <w:t>-python 4.13.0.92</w:t>
            </w:r>
          </w:p>
        </w:tc>
      </w:tr>
      <w:tr w:rsidR="003B0FA3" w14:paraId="3D131FBA" w14:textId="77777777" w:rsidTr="00433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7" w:type="dxa"/>
          </w:tcPr>
          <w:p w14:paraId="3D7BFC30" w14:textId="77777777" w:rsidR="003B0FA3" w:rsidRDefault="00000000">
            <w:r>
              <w:t>NumPy</w:t>
            </w:r>
          </w:p>
        </w:tc>
        <w:tc>
          <w:tcPr>
            <w:tcW w:w="7775" w:type="dxa"/>
          </w:tcPr>
          <w:p w14:paraId="58868E6F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2.4.2</w:t>
            </w:r>
          </w:p>
        </w:tc>
      </w:tr>
      <w:tr w:rsidR="003B0FA3" w14:paraId="33501B1F" w14:textId="77777777" w:rsidTr="004333F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7" w:type="dxa"/>
          </w:tcPr>
          <w:p w14:paraId="21B4EF86" w14:textId="77777777" w:rsidR="003B0FA3" w:rsidRDefault="00000000">
            <w:r>
              <w:t>Intel RealSense Python API</w:t>
            </w:r>
          </w:p>
        </w:tc>
        <w:tc>
          <w:tcPr>
            <w:tcW w:w="7775" w:type="dxa"/>
          </w:tcPr>
          <w:p w14:paraId="3555B010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pyrealsense2 2.55.1.6486</w:t>
            </w:r>
          </w:p>
        </w:tc>
      </w:tr>
      <w:tr w:rsidR="003B0FA3" w14:paraId="6FC2A6B2" w14:textId="77777777" w:rsidTr="00433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7" w:type="dxa"/>
          </w:tcPr>
          <w:p w14:paraId="09F18A2E" w14:textId="77777777" w:rsidR="003B0FA3" w:rsidRDefault="00000000">
            <w:r>
              <w:t>Other notable packages</w:t>
            </w:r>
          </w:p>
        </w:tc>
        <w:tc>
          <w:tcPr>
            <w:tcW w:w="7775" w:type="dxa"/>
          </w:tcPr>
          <w:p w14:paraId="124EB000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protobuf</w:t>
            </w:r>
            <w:proofErr w:type="spellEnd"/>
            <w:r>
              <w:t xml:space="preserve"> 3.20.3; </w:t>
            </w:r>
            <w:proofErr w:type="spellStart"/>
            <w:r>
              <w:t>absl-py</w:t>
            </w:r>
            <w:proofErr w:type="spellEnd"/>
            <w:r>
              <w:t xml:space="preserve"> 2.4.0; </w:t>
            </w:r>
            <w:proofErr w:type="spellStart"/>
            <w:r>
              <w:t>attrs</w:t>
            </w:r>
            <w:proofErr w:type="spellEnd"/>
            <w:r>
              <w:t xml:space="preserve"> 25.4.0; Pillow 12.1.1; requests 2.34.2; </w:t>
            </w:r>
            <w:proofErr w:type="spellStart"/>
            <w:r>
              <w:t>jsonschema</w:t>
            </w:r>
            <w:proofErr w:type="spellEnd"/>
            <w:r>
              <w:t xml:space="preserve"> 4.26.0</w:t>
            </w:r>
          </w:p>
        </w:tc>
      </w:tr>
      <w:tr w:rsidR="003B0FA3" w14:paraId="18141593" w14:textId="77777777" w:rsidTr="004333F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7" w:type="dxa"/>
          </w:tcPr>
          <w:p w14:paraId="1981EB6F" w14:textId="77777777" w:rsidR="003B0FA3" w:rsidRDefault="00000000">
            <w:r>
              <w:t>MATLAB</w:t>
            </w:r>
          </w:p>
        </w:tc>
        <w:tc>
          <w:tcPr>
            <w:tcW w:w="7775" w:type="dxa"/>
          </w:tcPr>
          <w:p w14:paraId="2831C30A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Must support `</w:t>
            </w:r>
            <w:proofErr w:type="spellStart"/>
            <w:r>
              <w:t>udpport</w:t>
            </w:r>
            <w:proofErr w:type="spellEnd"/>
            <w:r>
              <w:t>`, `</w:t>
            </w:r>
            <w:proofErr w:type="spellStart"/>
            <w:r>
              <w:t>jsonencode</w:t>
            </w:r>
            <w:proofErr w:type="spellEnd"/>
            <w:r>
              <w:t>`, `</w:t>
            </w:r>
            <w:proofErr w:type="spellStart"/>
            <w:r>
              <w:t>jsondecode</w:t>
            </w:r>
            <w:proofErr w:type="spellEnd"/>
            <w:r>
              <w:t>`, and the string APIs used by the scripts. The exact MATLAB release was not provided.</w:t>
            </w:r>
          </w:p>
        </w:tc>
      </w:tr>
      <w:tr w:rsidR="003B0FA3" w14:paraId="14273D2C" w14:textId="77777777" w:rsidTr="00433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7" w:type="dxa"/>
          </w:tcPr>
          <w:p w14:paraId="558C720E" w14:textId="77777777" w:rsidR="003B0FA3" w:rsidRDefault="00000000">
            <w:r>
              <w:t>Hardware</w:t>
            </w:r>
          </w:p>
        </w:tc>
        <w:tc>
          <w:tcPr>
            <w:tcW w:w="7775" w:type="dxa"/>
          </w:tcPr>
          <w:p w14:paraId="08007222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camera compatible with the chosen input mode; for depth-based operation, an Intel RealSense camera and compatible RealSense SDK/driver. A network connection between the video-system PC and audio-system PC is required for remote UDP communication.</w:t>
            </w:r>
          </w:p>
        </w:tc>
      </w:tr>
    </w:tbl>
    <w:p w14:paraId="70D8F293" w14:textId="09615F49" w:rsidR="00A06505" w:rsidRDefault="00A06505">
      <w:r>
        <w:t>You can just run `</w:t>
      </w:r>
      <w:r w:rsidRPr="00A06505">
        <w:t>python -m pip install -r requirements.txt</w:t>
      </w:r>
      <w:r>
        <w:t>` to install all packages in python or its virtual environment. The `</w:t>
      </w:r>
      <w:r w:rsidRPr="00A06505">
        <w:t>requirements.txt</w:t>
      </w:r>
      <w:r>
        <w:t>` contains all library names and versions.</w:t>
      </w:r>
    </w:p>
    <w:p w14:paraId="40628B04" w14:textId="372F7221" w:rsidR="003B0FA3" w:rsidRDefault="00A06505">
      <w:proofErr w:type="gramStart"/>
      <w:r>
        <w:t>All</w:t>
      </w:r>
      <w:r w:rsidR="004333F7" w:rsidRPr="004333F7">
        <w:t xml:space="preserve"> of</w:t>
      </w:r>
      <w:proofErr w:type="gramEnd"/>
      <w:r w:rsidR="004333F7" w:rsidRPr="004333F7">
        <w:t xml:space="preserve"> the other packages listed by pip are indirect dependencies that </w:t>
      </w:r>
      <w:r>
        <w:t>should</w:t>
      </w:r>
      <w:r w:rsidR="004333F7" w:rsidRPr="004333F7">
        <w:t xml:space="preserve"> automatically installed alongside the main libraries and are required for their functionality.</w:t>
      </w:r>
      <w:r w:rsidR="004333F7">
        <w:t xml:space="preserve"> </w:t>
      </w:r>
      <w:r>
        <w:t xml:space="preserve">The full pip list supplied with the project also included: </w:t>
      </w:r>
      <w:proofErr w:type="spellStart"/>
      <w:r>
        <w:t>asttokens</w:t>
      </w:r>
      <w:proofErr w:type="spellEnd"/>
      <w:r>
        <w:t xml:space="preserve"> 3.0.1, </w:t>
      </w:r>
      <w:proofErr w:type="spellStart"/>
      <w:r>
        <w:t>backcall</w:t>
      </w:r>
      <w:proofErr w:type="spellEnd"/>
      <w:r>
        <w:t xml:space="preserve"> 0.2.0, beautifulsoup4 4.15.0, bleach 6.4.0, </w:t>
      </w:r>
      <w:proofErr w:type="spellStart"/>
      <w:r>
        <w:t>certifi</w:t>
      </w:r>
      <w:proofErr w:type="spellEnd"/>
      <w:r>
        <w:t xml:space="preserve"> 2026.6.17, </w:t>
      </w:r>
      <w:proofErr w:type="spellStart"/>
      <w:r>
        <w:t>cffi</w:t>
      </w:r>
      <w:proofErr w:type="spellEnd"/>
      <w:r>
        <w:t xml:space="preserve"> 2.0.0, charset-normalizer 3.4.7, </w:t>
      </w:r>
      <w:proofErr w:type="spellStart"/>
      <w:r>
        <w:t>colorama</w:t>
      </w:r>
      <w:proofErr w:type="spellEnd"/>
      <w:r>
        <w:t xml:space="preserve"> 0.4.6, </w:t>
      </w:r>
      <w:proofErr w:type="spellStart"/>
      <w:r>
        <w:t>contourpy</w:t>
      </w:r>
      <w:proofErr w:type="spellEnd"/>
      <w:r>
        <w:t xml:space="preserve"> 1.3.3, cycler 0.12.1, decorator 5.3.1, </w:t>
      </w:r>
      <w:proofErr w:type="spellStart"/>
      <w:r>
        <w:t>defusedxml</w:t>
      </w:r>
      <w:proofErr w:type="spellEnd"/>
      <w:r>
        <w:t xml:space="preserve"> 0.7.1, </w:t>
      </w:r>
      <w:proofErr w:type="spellStart"/>
      <w:r>
        <w:t>docopt</w:t>
      </w:r>
      <w:proofErr w:type="spellEnd"/>
      <w:r>
        <w:t xml:space="preserve"> 0.6.2, executing 2.2.1, </w:t>
      </w:r>
      <w:proofErr w:type="spellStart"/>
      <w:r>
        <w:t>fastjsonschema</w:t>
      </w:r>
      <w:proofErr w:type="spellEnd"/>
      <w:r>
        <w:t xml:space="preserve"> 2.21.2, </w:t>
      </w:r>
      <w:proofErr w:type="spellStart"/>
      <w:r>
        <w:t>flatbuffers</w:t>
      </w:r>
      <w:proofErr w:type="spellEnd"/>
      <w:r>
        <w:t xml:space="preserve"> 25.12.19, </w:t>
      </w:r>
      <w:proofErr w:type="spellStart"/>
      <w:r>
        <w:t>fonttools</w:t>
      </w:r>
      <w:proofErr w:type="spellEnd"/>
      <w:r>
        <w:t xml:space="preserve"> 4.61.1, </w:t>
      </w:r>
      <w:proofErr w:type="spellStart"/>
      <w:r>
        <w:t>idna</w:t>
      </w:r>
      <w:proofErr w:type="spellEnd"/>
      <w:r>
        <w:t xml:space="preserve"> 3.18, </w:t>
      </w:r>
      <w:proofErr w:type="spellStart"/>
      <w:r>
        <w:t>IPython</w:t>
      </w:r>
      <w:proofErr w:type="spellEnd"/>
      <w:r>
        <w:t xml:space="preserve"> 8.12.3, jedi 0.20.0, Jinja2 3.1.6, </w:t>
      </w:r>
      <w:proofErr w:type="spellStart"/>
      <w:r>
        <w:t>jsonschema</w:t>
      </w:r>
      <w:proofErr w:type="spellEnd"/>
      <w:r>
        <w:t xml:space="preserve">-specifications 2025.9.1, </w:t>
      </w:r>
      <w:proofErr w:type="spellStart"/>
      <w:r>
        <w:t>kiwisolver</w:t>
      </w:r>
      <w:proofErr w:type="spellEnd"/>
      <w:r>
        <w:t xml:space="preserve"> 1.4.9, </w:t>
      </w:r>
      <w:proofErr w:type="spellStart"/>
      <w:r>
        <w:t>MarkupSafe</w:t>
      </w:r>
      <w:proofErr w:type="spellEnd"/>
      <w:r>
        <w:t xml:space="preserve"> 3.0.3, </w:t>
      </w:r>
      <w:r w:rsidR="004333F7">
        <w:t xml:space="preserve">Matplotlib 3.10.8, </w:t>
      </w:r>
      <w:r>
        <w:t xml:space="preserve">mistune 3.3.2, </w:t>
      </w:r>
      <w:proofErr w:type="spellStart"/>
      <w:r>
        <w:t>nbclient</w:t>
      </w:r>
      <w:proofErr w:type="spellEnd"/>
      <w:r>
        <w:t xml:space="preserve"> 0.11.0, </w:t>
      </w:r>
      <w:proofErr w:type="spellStart"/>
      <w:r>
        <w:t>nbconvert</w:t>
      </w:r>
      <w:proofErr w:type="spellEnd"/>
      <w:r>
        <w:t xml:space="preserve"> 7.17.1, </w:t>
      </w:r>
      <w:proofErr w:type="spellStart"/>
      <w:r>
        <w:t>nbformat</w:t>
      </w:r>
      <w:proofErr w:type="spellEnd"/>
      <w:r>
        <w:t xml:space="preserve"> 5.10.0, packaging 26.0, </w:t>
      </w:r>
      <w:proofErr w:type="spellStart"/>
      <w:r>
        <w:t>pandocfilters</w:t>
      </w:r>
      <w:proofErr w:type="spellEnd"/>
      <w:r>
        <w:t xml:space="preserve"> 1.5.1, </w:t>
      </w:r>
      <w:proofErr w:type="spellStart"/>
      <w:r>
        <w:t>parso</w:t>
      </w:r>
      <w:proofErr w:type="spellEnd"/>
      <w:r>
        <w:t xml:space="preserve"> 0.8.7, </w:t>
      </w:r>
      <w:proofErr w:type="spellStart"/>
      <w:r>
        <w:t>pickleshare</w:t>
      </w:r>
      <w:proofErr w:type="spellEnd"/>
      <w:r>
        <w:t xml:space="preserve"> 0.2.2, pip 26.1.2, </w:t>
      </w:r>
      <w:proofErr w:type="spellStart"/>
      <w:r>
        <w:t>pipreqs</w:t>
      </w:r>
      <w:proofErr w:type="spellEnd"/>
      <w:r>
        <w:t xml:space="preserve"> 0.5.0, </w:t>
      </w:r>
      <w:proofErr w:type="spellStart"/>
      <w:r>
        <w:t>platformdirs</w:t>
      </w:r>
      <w:proofErr w:type="spellEnd"/>
      <w:r>
        <w:t xml:space="preserve"> 4.10.0, prompt-toolkit 3.0.52, pure-eval 0.2.3, </w:t>
      </w:r>
      <w:proofErr w:type="spellStart"/>
      <w:r>
        <w:t>Pygments</w:t>
      </w:r>
      <w:proofErr w:type="spellEnd"/>
      <w:r>
        <w:t xml:space="preserve"> 2.20.0, </w:t>
      </w:r>
      <w:proofErr w:type="spellStart"/>
      <w:r>
        <w:t>pycparser</w:t>
      </w:r>
      <w:proofErr w:type="spellEnd"/>
      <w:r>
        <w:t xml:space="preserve"> 3.0, </w:t>
      </w:r>
      <w:proofErr w:type="spellStart"/>
      <w:r>
        <w:t>pyparsing</w:t>
      </w:r>
      <w:proofErr w:type="spellEnd"/>
      <w:r>
        <w:t xml:space="preserve"> 3.3.2, python-</w:t>
      </w:r>
      <w:proofErr w:type="spellStart"/>
      <w:r>
        <w:t>dateutil</w:t>
      </w:r>
      <w:proofErr w:type="spellEnd"/>
      <w:r>
        <w:t xml:space="preserve"> 2.9.0.post0, </w:t>
      </w:r>
      <w:proofErr w:type="spellStart"/>
      <w:r>
        <w:t>pyzmq</w:t>
      </w:r>
      <w:proofErr w:type="spellEnd"/>
      <w:r>
        <w:t xml:space="preserve"> 27.1.0, referencing 0.37.0, </w:t>
      </w:r>
      <w:proofErr w:type="spellStart"/>
      <w:r>
        <w:t>rpds-py</w:t>
      </w:r>
      <w:proofErr w:type="spellEnd"/>
      <w:r>
        <w:t xml:space="preserve"> 2026.6.3, </w:t>
      </w:r>
      <w:proofErr w:type="spellStart"/>
      <w:r>
        <w:t>setuptools</w:t>
      </w:r>
      <w:proofErr w:type="spellEnd"/>
      <w:r>
        <w:t xml:space="preserve"> 65.5.0, six 1.17.0,</w:t>
      </w:r>
      <w:r w:rsidR="004333F7">
        <w:t xml:space="preserve"> </w:t>
      </w:r>
      <w:proofErr w:type="spellStart"/>
      <w:r w:rsidR="004333F7">
        <w:t>SoundDevice</w:t>
      </w:r>
      <w:proofErr w:type="spellEnd"/>
      <w:r w:rsidR="004333F7">
        <w:t xml:space="preserve"> 0.5.5,</w:t>
      </w:r>
      <w:r>
        <w:t xml:space="preserve"> </w:t>
      </w:r>
      <w:proofErr w:type="spellStart"/>
      <w:r>
        <w:t>soupsieve</w:t>
      </w:r>
      <w:proofErr w:type="spellEnd"/>
      <w:r>
        <w:t xml:space="preserve"> 2.8.4, tornado 6.5.7, </w:t>
      </w:r>
      <w:proofErr w:type="spellStart"/>
      <w:r>
        <w:t>traitlets</w:t>
      </w:r>
      <w:proofErr w:type="spellEnd"/>
      <w:r>
        <w:t xml:space="preserve"> 5.15.1, </w:t>
      </w:r>
      <w:proofErr w:type="spellStart"/>
      <w:r>
        <w:t>typing_extensions</w:t>
      </w:r>
      <w:proofErr w:type="spellEnd"/>
      <w:r>
        <w:t xml:space="preserve"> 4.16.0, urllib3 2.7.0, </w:t>
      </w:r>
      <w:proofErr w:type="spellStart"/>
      <w:r>
        <w:t>wcwidth</w:t>
      </w:r>
      <w:proofErr w:type="spellEnd"/>
      <w:r>
        <w:t xml:space="preserve"> 0.8.2, </w:t>
      </w:r>
      <w:proofErr w:type="spellStart"/>
      <w:r>
        <w:t>webencodings</w:t>
      </w:r>
      <w:proofErr w:type="spellEnd"/>
      <w:r>
        <w:t xml:space="preserve"> 0.5.1, </w:t>
      </w:r>
      <w:proofErr w:type="spellStart"/>
      <w:r>
        <w:t>yarg</w:t>
      </w:r>
      <w:proofErr w:type="spellEnd"/>
      <w:r>
        <w:t xml:space="preserve"> 0.1.9.</w:t>
      </w:r>
    </w:p>
    <w:p w14:paraId="1F7BDD9D" w14:textId="77777777" w:rsidR="003B0FA3" w:rsidRDefault="00000000">
      <w:pPr>
        <w:pStyle w:val="berschrift1"/>
      </w:pPr>
      <w:r>
        <w:t>2. Project structure</w:t>
      </w:r>
    </w:p>
    <w:tbl>
      <w:tblPr>
        <w:tblStyle w:val="HelleSchattierung-Akzent1"/>
        <w:tblW w:w="0" w:type="auto"/>
        <w:jc w:val="center"/>
        <w:tblLook w:val="04A0" w:firstRow="1" w:lastRow="0" w:firstColumn="1" w:lastColumn="0" w:noHBand="0" w:noVBand="1"/>
      </w:tblPr>
      <w:tblGrid>
        <w:gridCol w:w="5503"/>
        <w:gridCol w:w="4649"/>
      </w:tblGrid>
      <w:tr w:rsidR="003B0FA3" w14:paraId="726E172C" w14:textId="77777777" w:rsidTr="00E920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1" w:type="dxa"/>
          </w:tcPr>
          <w:p w14:paraId="6DF19C9C" w14:textId="77777777" w:rsidR="003B0FA3" w:rsidRDefault="00000000">
            <w:r>
              <w:t>File</w:t>
            </w:r>
          </w:p>
        </w:tc>
        <w:tc>
          <w:tcPr>
            <w:tcW w:w="4941" w:type="dxa"/>
          </w:tcPr>
          <w:p w14:paraId="6911FEEF" w14:textId="77777777" w:rsidR="003B0FA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Responsibility</w:t>
            </w:r>
          </w:p>
        </w:tc>
      </w:tr>
      <w:tr w:rsidR="003B0FA3" w14:paraId="69AEC724" w14:textId="77777777" w:rsidTr="00E920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1" w:type="dxa"/>
          </w:tcPr>
          <w:p w14:paraId="047BF8F6" w14:textId="77777777" w:rsidR="003B0FA3" w:rsidRDefault="00000000">
            <w:r>
              <w:t>main.py</w:t>
            </w:r>
          </w:p>
        </w:tc>
        <w:tc>
          <w:tcPr>
            <w:tcW w:w="4941" w:type="dxa"/>
          </w:tcPr>
          <w:p w14:paraId="230AA027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Application orchestration and frame loop; </w:t>
            </w:r>
            <w:proofErr w:type="gramStart"/>
            <w:r>
              <w:t>connects</w:t>
            </w:r>
            <w:proofErr w:type="gramEnd"/>
            <w:r>
              <w:t xml:space="preserve"> all subsystems.</w:t>
            </w:r>
          </w:p>
        </w:tc>
      </w:tr>
      <w:tr w:rsidR="003B0FA3" w14:paraId="4C15783D" w14:textId="77777777" w:rsidTr="00E920A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1" w:type="dxa"/>
          </w:tcPr>
          <w:p w14:paraId="711A9B26" w14:textId="77777777" w:rsidR="003B0FA3" w:rsidRDefault="00000000">
            <w:r>
              <w:t>settings.py</w:t>
            </w:r>
          </w:p>
        </w:tc>
        <w:tc>
          <w:tcPr>
            <w:tcW w:w="4941" w:type="dxa"/>
          </w:tcPr>
          <w:p w14:paraId="24BEF04D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Central configuration read by the other modules.</w:t>
            </w:r>
          </w:p>
        </w:tc>
      </w:tr>
      <w:tr w:rsidR="003B0FA3" w14:paraId="04D05420" w14:textId="77777777" w:rsidTr="00E920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1" w:type="dxa"/>
          </w:tcPr>
          <w:p w14:paraId="6EB293D3" w14:textId="77777777" w:rsidR="003B0FA3" w:rsidRDefault="00000000">
            <w:r>
              <w:lastRenderedPageBreak/>
              <w:t>frame_handler.py</w:t>
            </w:r>
          </w:p>
        </w:tc>
        <w:tc>
          <w:tcPr>
            <w:tcW w:w="4941" w:type="dxa"/>
          </w:tcPr>
          <w:p w14:paraId="53DDF36C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Selects</w:t>
            </w:r>
            <w:proofErr w:type="gramEnd"/>
            <w:r>
              <w:t>, initializes, reads, displays, and closes camera/video/depth sources.</w:t>
            </w:r>
          </w:p>
        </w:tc>
      </w:tr>
      <w:tr w:rsidR="003B0FA3" w14:paraId="428F8EEC" w14:textId="77777777" w:rsidTr="00E920A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1" w:type="dxa"/>
          </w:tcPr>
          <w:p w14:paraId="4737F397" w14:textId="77777777" w:rsidR="003B0FA3" w:rsidRDefault="00000000">
            <w:r>
              <w:t>MediaPipe_handler.py</w:t>
            </w:r>
          </w:p>
        </w:tc>
        <w:tc>
          <w:tcPr>
            <w:tcW w:w="4941" w:type="dxa"/>
          </w:tcPr>
          <w:p w14:paraId="4888C8E3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Pose and hand landmark inference, visibility/movement data, hand ROI handling.</w:t>
            </w:r>
          </w:p>
        </w:tc>
      </w:tr>
      <w:tr w:rsidR="003B0FA3" w14:paraId="1979D272" w14:textId="77777777" w:rsidTr="00E920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1" w:type="dxa"/>
          </w:tcPr>
          <w:p w14:paraId="186AC123" w14:textId="77777777" w:rsidR="003B0FA3" w:rsidRDefault="00000000">
            <w:r>
              <w:t>coordinates_handler.py</w:t>
            </w:r>
          </w:p>
        </w:tc>
        <w:tc>
          <w:tcPr>
            <w:tcW w:w="4941" w:type="dxa"/>
          </w:tcPr>
          <w:p w14:paraId="5280278B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Pixel/depth-to-3D conversion and coordinate compensation.</w:t>
            </w:r>
          </w:p>
        </w:tc>
      </w:tr>
      <w:tr w:rsidR="003B0FA3" w14:paraId="01CED7B4" w14:textId="77777777" w:rsidTr="00E920A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1" w:type="dxa"/>
          </w:tcPr>
          <w:p w14:paraId="718B15CF" w14:textId="77777777" w:rsidR="003B0FA3" w:rsidRDefault="00000000">
            <w:r>
              <w:t>angle_handler.py</w:t>
            </w:r>
          </w:p>
        </w:tc>
        <w:tc>
          <w:tcPr>
            <w:tcW w:w="4941" w:type="dxa"/>
          </w:tcPr>
          <w:p w14:paraId="7FD0A174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Arm vector, azimuth/elevation, room ray tracing, angle smoothing and special camera-pointing case.</w:t>
            </w:r>
          </w:p>
        </w:tc>
      </w:tr>
      <w:tr w:rsidR="003B0FA3" w14:paraId="511AE49B" w14:textId="77777777" w:rsidTr="00E920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1" w:type="dxa"/>
          </w:tcPr>
          <w:p w14:paraId="7735D1E7" w14:textId="77777777" w:rsidR="003B0FA3" w:rsidRDefault="00000000">
            <w:r>
              <w:t>gesture_handler.py</w:t>
            </w:r>
          </w:p>
        </w:tc>
        <w:tc>
          <w:tcPr>
            <w:tcW w:w="4941" w:type="dxa"/>
          </w:tcPr>
          <w:p w14:paraId="66C28FFE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Interprets landmarks as grab/release transitions and control gestures.</w:t>
            </w:r>
          </w:p>
        </w:tc>
      </w:tr>
      <w:tr w:rsidR="003B0FA3" w14:paraId="4D288971" w14:textId="77777777" w:rsidTr="00E920A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1" w:type="dxa"/>
          </w:tcPr>
          <w:p w14:paraId="0FC0E647" w14:textId="77777777" w:rsidR="003B0FA3" w:rsidRDefault="00000000">
            <w:r>
              <w:t>GUI.py</w:t>
            </w:r>
          </w:p>
        </w:tc>
        <w:tc>
          <w:tcPr>
            <w:tcW w:w="4941" w:type="dxa"/>
          </w:tcPr>
          <w:p w14:paraId="764EEEB5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Instrument tiles and controls</w:t>
            </w:r>
            <w:proofErr w:type="gramStart"/>
            <w:r>
              <w:t>; applies</w:t>
            </w:r>
            <w:proofErr w:type="gramEnd"/>
            <w:r>
              <w:t xml:space="preserve"> selection, grab, movement, release and GUI state.</w:t>
            </w:r>
          </w:p>
        </w:tc>
      </w:tr>
      <w:tr w:rsidR="003B0FA3" w14:paraId="7B463F85" w14:textId="77777777" w:rsidTr="00E920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1" w:type="dxa"/>
          </w:tcPr>
          <w:p w14:paraId="272D9F46" w14:textId="1AB418E4" w:rsidR="003B0FA3" w:rsidRDefault="008C59E8">
            <w:r>
              <w:t>communication.py</w:t>
            </w:r>
          </w:p>
        </w:tc>
        <w:tc>
          <w:tcPr>
            <w:tcW w:w="4941" w:type="dxa"/>
          </w:tcPr>
          <w:p w14:paraId="1C441780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UDP/JSON sender, receiver thread, message queue, send-on-change logic.</w:t>
            </w:r>
          </w:p>
        </w:tc>
      </w:tr>
      <w:tr w:rsidR="003B0FA3" w14:paraId="08606361" w14:textId="77777777" w:rsidTr="00E920A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1" w:type="dxa"/>
          </w:tcPr>
          <w:p w14:paraId="50FFD018" w14:textId="77777777" w:rsidR="003B0FA3" w:rsidRDefault="00000000">
            <w:r>
              <w:t>own_functions.py</w:t>
            </w:r>
          </w:p>
        </w:tc>
        <w:tc>
          <w:tcPr>
            <w:tcW w:w="4941" w:type="dxa"/>
          </w:tcPr>
          <w:p w14:paraId="00DF0F73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Shared buffers, movement/aperture helpers, drawing, mouse, file and geometry utilities.</w:t>
            </w:r>
          </w:p>
        </w:tc>
      </w:tr>
      <w:tr w:rsidR="003B0FA3" w14:paraId="0796DE1A" w14:textId="77777777" w:rsidTr="00E920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1" w:type="dxa"/>
          </w:tcPr>
          <w:p w14:paraId="74D14758" w14:textId="77777777" w:rsidR="003B0FA3" w:rsidRDefault="00000000">
            <w:r>
              <w:t>analyse.py</w:t>
            </w:r>
          </w:p>
        </w:tc>
        <w:tc>
          <w:tcPr>
            <w:tcW w:w="4941" w:type="dxa"/>
          </w:tcPr>
          <w:p w14:paraId="1BAAEEC6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Test-data capture, file discovery, status annotation, JSON/list persistence, and offline comparison.</w:t>
            </w:r>
          </w:p>
        </w:tc>
      </w:tr>
      <w:tr w:rsidR="003B0FA3" w14:paraId="1624FE28" w14:textId="77777777" w:rsidTr="00E920A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1" w:type="dxa"/>
          </w:tcPr>
          <w:p w14:paraId="41D33974" w14:textId="77777777" w:rsidR="003B0FA3" w:rsidRPr="00C84EDA" w:rsidRDefault="00000000">
            <w:pPr>
              <w:rPr>
                <w:lang w:val="de-DE"/>
              </w:rPr>
            </w:pPr>
            <w:proofErr w:type="spellStart"/>
            <w:r w:rsidRPr="00C84EDA">
              <w:rPr>
                <w:lang w:val="de-DE"/>
              </w:rPr>
              <w:t>matlab</w:t>
            </w:r>
            <w:proofErr w:type="spellEnd"/>
            <w:r w:rsidRPr="00C84EDA">
              <w:rPr>
                <w:lang w:val="de-DE"/>
              </w:rPr>
              <w:t>-code/</w:t>
            </w:r>
            <w:proofErr w:type="spellStart"/>
            <w:r w:rsidRPr="00C84EDA">
              <w:rPr>
                <w:lang w:val="de-DE"/>
              </w:rPr>
              <w:t>send_udp.m</w:t>
            </w:r>
            <w:proofErr w:type="spellEnd"/>
          </w:p>
        </w:tc>
        <w:tc>
          <w:tcPr>
            <w:tcW w:w="4941" w:type="dxa"/>
          </w:tcPr>
          <w:p w14:paraId="5F4FDED8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Send-only instrument-list smoke test.</w:t>
            </w:r>
          </w:p>
        </w:tc>
      </w:tr>
      <w:tr w:rsidR="003B0FA3" w14:paraId="7B617151" w14:textId="77777777" w:rsidTr="00E920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1" w:type="dxa"/>
          </w:tcPr>
          <w:p w14:paraId="2436F769" w14:textId="77777777" w:rsidR="003B0FA3" w:rsidRDefault="00000000">
            <w:proofErr w:type="spellStart"/>
            <w:r>
              <w:t>matlab</w:t>
            </w:r>
            <w:proofErr w:type="spellEnd"/>
            <w:r>
              <w:t>-code/</w:t>
            </w:r>
            <w:proofErr w:type="spellStart"/>
            <w:r>
              <w:t>receiv_udp.m</w:t>
            </w:r>
            <w:proofErr w:type="spellEnd"/>
          </w:p>
        </w:tc>
        <w:tc>
          <w:tcPr>
            <w:tcW w:w="4941" w:type="dxa"/>
          </w:tcPr>
          <w:p w14:paraId="6BBE376E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Receive-only UDP diagnostic.</w:t>
            </w:r>
          </w:p>
        </w:tc>
      </w:tr>
      <w:tr w:rsidR="003B0FA3" w14:paraId="00D4395F" w14:textId="77777777" w:rsidTr="00E920A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1" w:type="dxa"/>
          </w:tcPr>
          <w:p w14:paraId="64452217" w14:textId="77777777" w:rsidR="003B0FA3" w:rsidRDefault="00000000">
            <w:proofErr w:type="spellStart"/>
            <w:r>
              <w:t>matlab</w:t>
            </w:r>
            <w:proofErr w:type="spellEnd"/>
            <w:r>
              <w:t>-code/</w:t>
            </w:r>
            <w:proofErr w:type="spellStart"/>
            <w:r>
              <w:t>UDP_send_instruments_then_receiv_orders.m</w:t>
            </w:r>
            <w:proofErr w:type="spellEnd"/>
          </w:p>
        </w:tc>
        <w:tc>
          <w:tcPr>
            <w:tcW w:w="4941" w:type="dxa"/>
          </w:tcPr>
          <w:p w14:paraId="4B39BB53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Send a fixed instrument list, then print incoming messages.</w:t>
            </w:r>
          </w:p>
        </w:tc>
      </w:tr>
      <w:tr w:rsidR="003B0FA3" w14:paraId="18B0650B" w14:textId="77777777" w:rsidTr="00E920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1" w:type="dxa"/>
          </w:tcPr>
          <w:p w14:paraId="68A9994C" w14:textId="77777777" w:rsidR="003B0FA3" w:rsidRDefault="00000000">
            <w:proofErr w:type="spellStart"/>
            <w:r>
              <w:t>matlab</w:t>
            </w:r>
            <w:proofErr w:type="spellEnd"/>
            <w:r>
              <w:t>-code/</w:t>
            </w:r>
            <w:proofErr w:type="spellStart"/>
            <w:r>
              <w:t>UDP_send_instruments_per_comandline_and_reseiv.m</w:t>
            </w:r>
            <w:proofErr w:type="spellEnd"/>
          </w:p>
        </w:tc>
        <w:tc>
          <w:tcPr>
            <w:tcW w:w="4941" w:type="dxa"/>
          </w:tcPr>
          <w:p w14:paraId="4D6AE3C2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Interactive instrument-add test and receive loop.</w:t>
            </w:r>
          </w:p>
        </w:tc>
      </w:tr>
      <w:tr w:rsidR="003B0FA3" w14:paraId="12D4A8D9" w14:textId="77777777" w:rsidTr="00E920A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1" w:type="dxa"/>
          </w:tcPr>
          <w:p w14:paraId="42210920" w14:textId="77777777" w:rsidR="003B0FA3" w:rsidRDefault="00000000">
            <w:r>
              <w:t>matlab-code/README.md</w:t>
            </w:r>
          </w:p>
        </w:tc>
        <w:tc>
          <w:tcPr>
            <w:tcW w:w="4941" w:type="dxa"/>
          </w:tcPr>
          <w:p w14:paraId="0867D7F6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Short original German instructions for starting Python and MATLAB communication.</w:t>
            </w:r>
          </w:p>
        </w:tc>
      </w:tr>
    </w:tbl>
    <w:p w14:paraId="035E5451" w14:textId="77777777" w:rsidR="003B0FA3" w:rsidRDefault="00000000">
      <w:pPr>
        <w:pStyle w:val="berschrift1"/>
      </w:pPr>
      <w:r>
        <w:t>3. Runtime call flow</w:t>
      </w:r>
    </w:p>
    <w:p w14:paraId="54D565D7" w14:textId="77777777" w:rsidR="003B0FA3" w:rsidRDefault="00000000">
      <w:pPr>
        <w:pStyle w:val="Listennummer"/>
      </w:pPr>
      <w:r>
        <w:t>Running `python main.py` enters the `if __</w:t>
      </w:r>
      <w:proofErr w:type="gramStart"/>
      <w:r>
        <w:t>name__</w:t>
      </w:r>
      <w:proofErr w:type="gramEnd"/>
      <w:r>
        <w:t xml:space="preserve"> == '__main__'` block and calls `</w:t>
      </w:r>
      <w:proofErr w:type="gramStart"/>
      <w:r>
        <w:t>main(</w:t>
      </w:r>
      <w:proofErr w:type="gramEnd"/>
      <w:r>
        <w:t>)` using values from `settings.py`.</w:t>
      </w:r>
    </w:p>
    <w:p w14:paraId="19B0CEB6" w14:textId="6F41D636" w:rsidR="003B0FA3" w:rsidRDefault="00000000">
      <w:pPr>
        <w:pStyle w:val="Listennummer"/>
      </w:pPr>
      <w:r>
        <w:t>`</w:t>
      </w:r>
      <w:proofErr w:type="gramStart"/>
      <w:r>
        <w:t>main(</w:t>
      </w:r>
      <w:proofErr w:type="gramEnd"/>
      <w:r>
        <w:t>)` creates `</w:t>
      </w:r>
      <w:proofErr w:type="spellStart"/>
      <w:r>
        <w:t>GuiOverlay</w:t>
      </w:r>
      <w:proofErr w:type="spellEnd"/>
      <w:r>
        <w:t>`, `</w:t>
      </w:r>
      <w:proofErr w:type="spellStart"/>
      <w:r w:rsidR="00221741">
        <w:t>FrameSource</w:t>
      </w:r>
      <w:proofErr w:type="spellEnd"/>
      <w:r>
        <w:t>`, two `</w:t>
      </w:r>
      <w:proofErr w:type="spellStart"/>
      <w:r>
        <w:t>HandDetector</w:t>
      </w:r>
      <w:proofErr w:type="spellEnd"/>
      <w:r>
        <w:t>` instances, `</w:t>
      </w:r>
      <w:proofErr w:type="spellStart"/>
      <w:r>
        <w:t>PoseDetector</w:t>
      </w:r>
      <w:proofErr w:type="spellEnd"/>
      <w:r>
        <w:t>`, `</w:t>
      </w:r>
      <w:proofErr w:type="spellStart"/>
      <w:r>
        <w:t>RoomAngleDetector</w:t>
      </w:r>
      <w:proofErr w:type="spellEnd"/>
      <w:r>
        <w:t>`, `</w:t>
      </w:r>
      <w:proofErr w:type="spellStart"/>
      <w:r>
        <w:t>GestureDetector</w:t>
      </w:r>
      <w:proofErr w:type="spellEnd"/>
      <w:r>
        <w:t>`, `</w:t>
      </w:r>
      <w:proofErr w:type="spellStart"/>
      <w:r>
        <w:t>SendOnChange</w:t>
      </w:r>
      <w:proofErr w:type="spellEnd"/>
      <w:r>
        <w:t>`, and `</w:t>
      </w:r>
      <w:proofErr w:type="spellStart"/>
      <w:r>
        <w:t>SaveUdpToDict</w:t>
      </w:r>
      <w:proofErr w:type="spellEnd"/>
      <w:r>
        <w:t xml:space="preserve">`. The receiver starts </w:t>
      </w:r>
      <w:proofErr w:type="gramStart"/>
      <w:r>
        <w:t>in</w:t>
      </w:r>
      <w:proofErr w:type="gramEnd"/>
      <w:r>
        <w:t xml:space="preserve"> a background thread.</w:t>
      </w:r>
    </w:p>
    <w:p w14:paraId="2EF6DB48" w14:textId="3022EB50" w:rsidR="003B0FA3" w:rsidRDefault="00000000">
      <w:pPr>
        <w:pStyle w:val="Listennummer"/>
      </w:pPr>
      <w:r>
        <w:t>`</w:t>
      </w:r>
      <w:proofErr w:type="spellStart"/>
      <w:r w:rsidR="00221741">
        <w:t>FrameSource</w:t>
      </w:r>
      <w:proofErr w:type="spellEnd"/>
      <w:r>
        <w:t xml:space="preserve">` reads each frame. In RealSense mode it can provide aligned </w:t>
      </w:r>
      <w:proofErr w:type="spellStart"/>
      <w:r>
        <w:t>colour</w:t>
      </w:r>
      <w:proofErr w:type="spellEnd"/>
      <w:r>
        <w:t xml:space="preserve"> and depth frames; in ordinary webcam/video mode only the image is available.</w:t>
      </w:r>
    </w:p>
    <w:p w14:paraId="4F4737B7" w14:textId="77777777" w:rsidR="003B0FA3" w:rsidRDefault="00000000">
      <w:pPr>
        <w:pStyle w:val="Listennummer"/>
      </w:pPr>
      <w:r>
        <w:t>`</w:t>
      </w:r>
      <w:proofErr w:type="spellStart"/>
      <w:r>
        <w:t>PoseDetector</w:t>
      </w:r>
      <w:proofErr w:type="spellEnd"/>
      <w:r>
        <w:t>` estimates body landmarks and exposes shoulder/hand reference points. `</w:t>
      </w:r>
      <w:proofErr w:type="spellStart"/>
      <w:r>
        <w:t>HandDetector</w:t>
      </w:r>
      <w:proofErr w:type="spellEnd"/>
      <w:r>
        <w:t>` estimates hand landmarks. The results are passed to `</w:t>
      </w:r>
      <w:proofErr w:type="spellStart"/>
      <w:r>
        <w:t>GestureDetector</w:t>
      </w:r>
      <w:proofErr w:type="spellEnd"/>
      <w:r>
        <w:t>` and the angle module.</w:t>
      </w:r>
    </w:p>
    <w:p w14:paraId="7A314A28" w14:textId="77777777" w:rsidR="003B0FA3" w:rsidRDefault="00000000">
      <w:pPr>
        <w:pStyle w:val="Listennummer"/>
      </w:pPr>
      <w:r>
        <w:t>`</w:t>
      </w:r>
      <w:proofErr w:type="spellStart"/>
      <w:r>
        <w:t>RoomAngleDetector</w:t>
      </w:r>
      <w:proofErr w:type="spellEnd"/>
      <w:r>
        <w:t>` estimates pointing azimuth/elevation from hand and shoulder coordinates. With RealSense depth it uses depth/intrinsics; other paths use available MediaPipe world coordinates or fallback approximations.</w:t>
      </w:r>
    </w:p>
    <w:p w14:paraId="4FF6E933" w14:textId="77777777" w:rsidR="003B0FA3" w:rsidRDefault="00000000">
      <w:pPr>
        <w:pStyle w:val="Listennummer"/>
      </w:pPr>
      <w:r>
        <w:t>`</w:t>
      </w:r>
      <w:proofErr w:type="spellStart"/>
      <w:r>
        <w:t>GestureDetector</w:t>
      </w:r>
      <w:proofErr w:type="spellEnd"/>
      <w:r>
        <w:t>` detects hand open/closed states and transitions. A transition from open to closed starts a grab; reopening releases the currently grabbed GUI item. Additional gestures trigger GUI actions.</w:t>
      </w:r>
    </w:p>
    <w:p w14:paraId="4E5D2F5B" w14:textId="77777777" w:rsidR="003B0FA3" w:rsidRDefault="00000000">
      <w:pPr>
        <w:pStyle w:val="Listennummer"/>
      </w:pPr>
      <w:r>
        <w:t>`</w:t>
      </w:r>
      <w:proofErr w:type="spellStart"/>
      <w:r>
        <w:t>GuiOverlay</w:t>
      </w:r>
      <w:proofErr w:type="spellEnd"/>
      <w:r>
        <w:t>` uses the hand positions and grab/release events to select and move instrument tiles. The selected instrument state is exposed by `</w:t>
      </w:r>
      <w:proofErr w:type="spellStart"/>
      <w:r>
        <w:t>get_</w:t>
      </w:r>
      <w:proofErr w:type="gramStart"/>
      <w:r>
        <w:t>info</w:t>
      </w:r>
      <w:proofErr w:type="spellEnd"/>
      <w:r>
        <w:t>(</w:t>
      </w:r>
      <w:proofErr w:type="gramEnd"/>
      <w:r>
        <w:t>)`.</w:t>
      </w:r>
    </w:p>
    <w:p w14:paraId="67EE8A20" w14:textId="77777777" w:rsidR="003B0FA3" w:rsidRDefault="00000000">
      <w:pPr>
        <w:pStyle w:val="Listennummer"/>
      </w:pPr>
      <w:r>
        <w:t>`</w:t>
      </w:r>
      <w:proofErr w:type="spellStart"/>
      <w:r>
        <w:t>SendOnChange</w:t>
      </w:r>
      <w:proofErr w:type="spellEnd"/>
      <w:r>
        <w:t>` sends a JSON/UDP message when the GUI instrument state changes. Separately, `</w:t>
      </w:r>
      <w:proofErr w:type="spellStart"/>
      <w:r>
        <w:t>SaveUdpToDict</w:t>
      </w:r>
      <w:proofErr w:type="spellEnd"/>
      <w:r>
        <w:t>` receives messages such as `</w:t>
      </w:r>
      <w:proofErr w:type="spellStart"/>
      <w:r>
        <w:t>add_instruments</w:t>
      </w:r>
      <w:proofErr w:type="spellEnd"/>
      <w:r>
        <w:t xml:space="preserve">` from MATLAB and </w:t>
      </w:r>
      <w:proofErr w:type="gramStart"/>
      <w:r>
        <w:t>places</w:t>
      </w:r>
      <w:proofErr w:type="gramEnd"/>
      <w:r>
        <w:t xml:space="preserve"> them in a queue for `</w:t>
      </w:r>
      <w:proofErr w:type="gramStart"/>
      <w:r>
        <w:t>main(</w:t>
      </w:r>
      <w:proofErr w:type="gramEnd"/>
      <w:r>
        <w:t>)` to process.</w:t>
      </w:r>
    </w:p>
    <w:p w14:paraId="4535E62F" w14:textId="77777777" w:rsidR="003B0FA3" w:rsidRDefault="00000000">
      <w:pPr>
        <w:pStyle w:val="Listennummer"/>
      </w:pPr>
      <w:r>
        <w:t>On exit, `</w:t>
      </w:r>
      <w:proofErr w:type="gramStart"/>
      <w:r>
        <w:t>main(</w:t>
      </w:r>
      <w:proofErr w:type="gramEnd"/>
      <w:r>
        <w:t>)` closes the frame source and prints/saves available analysis statistics.</w:t>
      </w:r>
    </w:p>
    <w:p w14:paraId="3FCC7CE1" w14:textId="77777777" w:rsidR="003B0FA3" w:rsidRDefault="00000000">
      <w:pPr>
        <w:pStyle w:val="berschrift1"/>
      </w:pPr>
      <w:r>
        <w:lastRenderedPageBreak/>
        <w:t>4. Module interaction summary</w:t>
      </w:r>
    </w:p>
    <w:p w14:paraId="22DF9B7B" w14:textId="77777777" w:rsidR="003B0FA3" w:rsidRDefault="00000000">
      <w:r>
        <w:t>The live dependency chain is approximately:</w:t>
      </w:r>
    </w:p>
    <w:p w14:paraId="775C8C0E" w14:textId="0B7549FF" w:rsidR="003B0FA3" w:rsidRDefault="00000000">
      <w:pPr>
        <w:spacing w:before="60" w:after="140"/>
        <w:ind w:left="288" w:right="144"/>
      </w:pPr>
      <w:r>
        <w:rPr>
          <w:rFonts w:ascii="Consolas" w:hAnsi="Consolas"/>
          <w:sz w:val="16"/>
        </w:rPr>
        <w:t>main.py</w:t>
      </w:r>
      <w:r>
        <w:br/>
      </w:r>
      <w:r>
        <w:rPr>
          <w:rFonts w:ascii="Consolas" w:hAnsi="Consolas"/>
          <w:sz w:val="16"/>
        </w:rPr>
        <w:t xml:space="preserve">  ├─ </w:t>
      </w:r>
      <w:proofErr w:type="spellStart"/>
      <w:r>
        <w:rPr>
          <w:rFonts w:ascii="Consolas" w:hAnsi="Consolas"/>
          <w:sz w:val="16"/>
        </w:rPr>
        <w:t>frame_handler.</w:t>
      </w:r>
      <w:r w:rsidR="00221741">
        <w:rPr>
          <w:rFonts w:ascii="Consolas" w:hAnsi="Consolas"/>
          <w:sz w:val="16"/>
        </w:rPr>
        <w:t>FrameSource</w:t>
      </w:r>
      <w:proofErr w:type="spellEnd"/>
      <w:r>
        <w:rPr>
          <w:rFonts w:ascii="Consolas" w:hAnsi="Consolas"/>
          <w:sz w:val="16"/>
        </w:rPr>
        <w:t xml:space="preserve">  → camera / video / RealSense frames</w:t>
      </w:r>
      <w:r>
        <w:br/>
      </w:r>
      <w:r>
        <w:rPr>
          <w:rFonts w:ascii="Consolas" w:hAnsi="Consolas"/>
          <w:sz w:val="16"/>
        </w:rPr>
        <w:t xml:space="preserve">  ├─ </w:t>
      </w:r>
      <w:proofErr w:type="spellStart"/>
      <w:r>
        <w:rPr>
          <w:rFonts w:ascii="Consolas" w:hAnsi="Consolas"/>
          <w:sz w:val="16"/>
        </w:rPr>
        <w:t>MediaPipe_handler.PoseDetector</w:t>
      </w:r>
      <w:proofErr w:type="spellEnd"/>
      <w:r>
        <w:rPr>
          <w:rFonts w:ascii="Consolas" w:hAnsi="Consolas"/>
          <w:sz w:val="16"/>
        </w:rPr>
        <w:t xml:space="preserve"> + </w:t>
      </w:r>
      <w:proofErr w:type="spellStart"/>
      <w:r>
        <w:rPr>
          <w:rFonts w:ascii="Consolas" w:hAnsi="Consolas"/>
          <w:sz w:val="16"/>
        </w:rPr>
        <w:t>HandDetector</w:t>
      </w:r>
      <w:proofErr w:type="spellEnd"/>
      <w:r>
        <w:rPr>
          <w:rFonts w:ascii="Consolas" w:hAnsi="Consolas"/>
          <w:sz w:val="16"/>
        </w:rPr>
        <w:t xml:space="preserve"> → landmarks</w:t>
      </w:r>
      <w:r>
        <w:br/>
      </w:r>
      <w:r>
        <w:rPr>
          <w:rFonts w:ascii="Consolas" w:hAnsi="Consolas"/>
          <w:sz w:val="16"/>
        </w:rPr>
        <w:t xml:space="preserve">  │    └─ </w:t>
      </w:r>
      <w:proofErr w:type="spellStart"/>
      <w:r>
        <w:rPr>
          <w:rFonts w:ascii="Consolas" w:hAnsi="Consolas"/>
          <w:sz w:val="16"/>
        </w:rPr>
        <w:t>coordinates_handler</w:t>
      </w:r>
      <w:proofErr w:type="spellEnd"/>
      <w:r>
        <w:rPr>
          <w:rFonts w:ascii="Consolas" w:hAnsi="Consolas"/>
          <w:sz w:val="16"/>
        </w:rPr>
        <w:t xml:space="preserve"> → 3D conversion / camera-room compensation</w:t>
      </w:r>
      <w:r>
        <w:br/>
      </w:r>
      <w:r>
        <w:rPr>
          <w:rFonts w:ascii="Consolas" w:hAnsi="Consolas"/>
          <w:sz w:val="16"/>
        </w:rPr>
        <w:t xml:space="preserve">  ├─ </w:t>
      </w:r>
      <w:proofErr w:type="spellStart"/>
      <w:r>
        <w:rPr>
          <w:rFonts w:ascii="Consolas" w:hAnsi="Consolas"/>
          <w:sz w:val="16"/>
        </w:rPr>
        <w:t>gesture_handler.GestureDetector</w:t>
      </w:r>
      <w:proofErr w:type="spellEnd"/>
      <w:r>
        <w:rPr>
          <w:rFonts w:ascii="Consolas" w:hAnsi="Consolas"/>
          <w:sz w:val="16"/>
        </w:rPr>
        <w:t xml:space="preserve"> → grab/release and control triggers</w:t>
      </w:r>
      <w:r>
        <w:br/>
      </w:r>
      <w:r>
        <w:rPr>
          <w:rFonts w:ascii="Consolas" w:hAnsi="Consolas"/>
          <w:sz w:val="16"/>
        </w:rPr>
        <w:t xml:space="preserve">  ├─ </w:t>
      </w:r>
      <w:proofErr w:type="spellStart"/>
      <w:r>
        <w:rPr>
          <w:rFonts w:ascii="Consolas" w:hAnsi="Consolas"/>
          <w:sz w:val="16"/>
        </w:rPr>
        <w:t>angle_handler.RoomAngleDetector</w:t>
      </w:r>
      <w:proofErr w:type="spellEnd"/>
      <w:r>
        <w:rPr>
          <w:rFonts w:ascii="Consolas" w:hAnsi="Consolas"/>
          <w:sz w:val="16"/>
        </w:rPr>
        <w:t xml:space="preserve"> → azimuth/elevation in room coordinates</w:t>
      </w:r>
      <w:r>
        <w:br/>
      </w:r>
      <w:r>
        <w:rPr>
          <w:rFonts w:ascii="Consolas" w:hAnsi="Consolas"/>
          <w:sz w:val="16"/>
        </w:rPr>
        <w:t xml:space="preserve">  ├─ </w:t>
      </w:r>
      <w:proofErr w:type="spellStart"/>
      <w:r>
        <w:rPr>
          <w:rFonts w:ascii="Consolas" w:hAnsi="Consolas"/>
          <w:sz w:val="16"/>
        </w:rPr>
        <w:t>GUI.GuiOverlay</w:t>
      </w:r>
      <w:proofErr w:type="spellEnd"/>
      <w:r>
        <w:rPr>
          <w:rFonts w:ascii="Consolas" w:hAnsi="Consolas"/>
          <w:sz w:val="16"/>
        </w:rPr>
        <w:t xml:space="preserve"> → instrument selection and movement</w:t>
      </w:r>
      <w:r>
        <w:br/>
      </w:r>
      <w:r>
        <w:rPr>
          <w:rFonts w:ascii="Consolas" w:hAnsi="Consolas"/>
          <w:sz w:val="16"/>
        </w:rPr>
        <w:t xml:space="preserve">  └─ </w:t>
      </w:r>
      <w:proofErr w:type="spellStart"/>
      <w:r w:rsidR="008C59E8">
        <w:rPr>
          <w:rFonts w:ascii="Consolas" w:hAnsi="Consolas"/>
          <w:sz w:val="16"/>
        </w:rPr>
        <w:t>communication</w:t>
      </w:r>
      <w:r>
        <w:rPr>
          <w:rFonts w:ascii="Consolas" w:hAnsi="Consolas"/>
          <w:sz w:val="16"/>
        </w:rPr>
        <w:t>.SendOnChange</w:t>
      </w:r>
      <w:proofErr w:type="spellEnd"/>
      <w:r>
        <w:rPr>
          <w:rFonts w:ascii="Consolas" w:hAnsi="Consolas"/>
          <w:sz w:val="16"/>
        </w:rPr>
        <w:t xml:space="preserve"> / </w:t>
      </w:r>
      <w:proofErr w:type="spellStart"/>
      <w:r>
        <w:rPr>
          <w:rFonts w:ascii="Consolas" w:hAnsi="Consolas"/>
          <w:sz w:val="16"/>
        </w:rPr>
        <w:t>SaveUdpToDict</w:t>
      </w:r>
      <w:proofErr w:type="spellEnd"/>
      <w:r>
        <w:rPr>
          <w:rFonts w:ascii="Consolas" w:hAnsi="Consolas"/>
          <w:sz w:val="16"/>
        </w:rPr>
        <w:t xml:space="preserve"> ↔ MATLAB audio-system process</w:t>
      </w:r>
      <w:r>
        <w:br/>
      </w:r>
      <w:r>
        <w:br/>
      </w:r>
      <w:r>
        <w:rPr>
          <w:rFonts w:ascii="Consolas" w:hAnsi="Consolas"/>
          <w:sz w:val="16"/>
        </w:rPr>
        <w:t>Shared helpers: own_functions.py</w:t>
      </w:r>
      <w:r>
        <w:br/>
      </w:r>
      <w:r>
        <w:rPr>
          <w:rFonts w:ascii="Consolas" w:hAnsi="Consolas"/>
          <w:sz w:val="16"/>
        </w:rPr>
        <w:t>Test and analysis support: analyse.py</w:t>
      </w:r>
      <w:r>
        <w:br/>
      </w:r>
      <w:r>
        <w:rPr>
          <w:rFonts w:ascii="Consolas" w:hAnsi="Consolas"/>
          <w:sz w:val="16"/>
        </w:rPr>
        <w:t>Shared configuration: settings.py</w:t>
      </w:r>
    </w:p>
    <w:p w14:paraId="3475F524" w14:textId="77777777" w:rsidR="003B0FA3" w:rsidRDefault="00000000">
      <w:pPr>
        <w:pStyle w:val="berschrift1"/>
      </w:pPr>
      <w:r>
        <w:t>5. Starting the application</w:t>
      </w:r>
    </w:p>
    <w:p w14:paraId="2C4A29E4" w14:textId="77777777" w:rsidR="003B0FA3" w:rsidRDefault="00000000">
      <w:pPr>
        <w:pStyle w:val="Listennummer"/>
      </w:pPr>
      <w:r>
        <w:t>Install Python 3.11.4 and the compatible Intel RealSense SDK/driver if using a RealSense camera. Connect the camera before launching the program.</w:t>
      </w:r>
    </w:p>
    <w:p w14:paraId="3435D211" w14:textId="77777777" w:rsidR="003B0FA3" w:rsidRDefault="00000000">
      <w:pPr>
        <w:pStyle w:val="Listennummer"/>
      </w:pPr>
      <w:r>
        <w:t>Open PowerShell in the project root (`Stitchi1.0`) and activate the project virtual environment.</w:t>
      </w:r>
    </w:p>
    <w:p w14:paraId="0FC89F89" w14:textId="77777777" w:rsidR="003B0FA3" w:rsidRDefault="00000000">
      <w:pPr>
        <w:pStyle w:val="Listennummer"/>
      </w:pPr>
      <w:r>
        <w:t>Install the project dependencies in that environment. Prefer a pinned requirements file for reproducibility; the archive did not contain one, so use the package versions listed in Section 1 as the recorded environment.</w:t>
      </w:r>
    </w:p>
    <w:p w14:paraId="1E9CF794" w14:textId="77777777" w:rsidR="003B0FA3" w:rsidRDefault="00000000">
      <w:pPr>
        <w:pStyle w:val="Listennummer"/>
      </w:pPr>
      <w:r>
        <w:t>Check `settings.py`: input source, room/camera geometry, network IP addresses, UDP port, and GUI options.</w:t>
      </w:r>
    </w:p>
    <w:p w14:paraId="06D2B413" w14:textId="77777777" w:rsidR="003B0FA3" w:rsidRDefault="00000000">
      <w:pPr>
        <w:pStyle w:val="Listennummer"/>
      </w:pPr>
      <w:r>
        <w:t>Run `python main.py`. The configured camera/video window should open. Use `ESC` to exit.</w:t>
      </w:r>
    </w:p>
    <w:p w14:paraId="5C52DF11" w14:textId="77777777" w:rsidR="003B0FA3" w:rsidRDefault="00000000">
      <w:r>
        <w:t>The current `</w:t>
      </w:r>
      <w:proofErr w:type="spellStart"/>
      <w:r>
        <w:t>video_source</w:t>
      </w:r>
      <w:proofErr w:type="spellEnd"/>
      <w:r>
        <w:t xml:space="preserve"> = 'depth'` setting selects the RealSense depth camera path. For an ordinary webcam, set it to an integer camera index such as `0`. For a video file, set it to the filename/path. RealSense recordings use </w:t>
      </w:r>
      <w:proofErr w:type="gramStart"/>
      <w:r>
        <w:t>`.bag</w:t>
      </w:r>
      <w:proofErr w:type="gramEnd"/>
      <w:r>
        <w:t>`; the configured `</w:t>
      </w:r>
      <w:proofErr w:type="spellStart"/>
      <w:r>
        <w:t>rs_save_type</w:t>
      </w:r>
      <w:proofErr w:type="spellEnd"/>
      <w:r>
        <w:t xml:space="preserve">` is </w:t>
      </w:r>
      <w:proofErr w:type="gramStart"/>
      <w:r>
        <w:t>`.bag</w:t>
      </w:r>
      <w:proofErr w:type="gramEnd"/>
      <w:r>
        <w:t>`.</w:t>
      </w:r>
    </w:p>
    <w:p w14:paraId="724488C8" w14:textId="77777777" w:rsidR="003B0FA3" w:rsidRDefault="00000000">
      <w:pPr>
        <w:pStyle w:val="berschrift1"/>
      </w:pPr>
      <w:r>
        <w:t>6. settings.py — parameter reference</w:t>
      </w:r>
    </w:p>
    <w:p w14:paraId="4A40594A" w14:textId="77777777" w:rsidR="003B0FA3" w:rsidRDefault="00000000">
      <w:r>
        <w:t>The following table explains the practical effect of each setting present in the supplied file. Values in parentheses are the values in the archive. Changes can interact; tune one group at a time and validate with repeatable videos.</w:t>
      </w:r>
    </w:p>
    <w:tbl>
      <w:tblPr>
        <w:tblStyle w:val="HelleSchattierung-Akzent1"/>
        <w:tblW w:w="0" w:type="auto"/>
        <w:jc w:val="center"/>
        <w:tblLook w:val="04A0" w:firstRow="1" w:lastRow="0" w:firstColumn="1" w:lastColumn="0" w:noHBand="0" w:noVBand="1"/>
      </w:tblPr>
      <w:tblGrid>
        <w:gridCol w:w="3250"/>
        <w:gridCol w:w="2236"/>
        <w:gridCol w:w="4666"/>
      </w:tblGrid>
      <w:tr w:rsidR="003B0FA3" w14:paraId="387F8E72" w14:textId="77777777" w:rsidTr="001156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21AE56CF" w14:textId="77777777" w:rsidR="003B0FA3" w:rsidRDefault="00000000">
            <w:r>
              <w:t>Setting</w:t>
            </w:r>
          </w:p>
        </w:tc>
        <w:tc>
          <w:tcPr>
            <w:tcW w:w="2236" w:type="dxa"/>
          </w:tcPr>
          <w:p w14:paraId="3844FE65" w14:textId="77777777" w:rsidR="003B0FA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Current value</w:t>
            </w:r>
          </w:p>
        </w:tc>
        <w:tc>
          <w:tcPr>
            <w:tcW w:w="4666" w:type="dxa"/>
          </w:tcPr>
          <w:p w14:paraId="49E02F33" w14:textId="77777777" w:rsidR="003B0FA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Effect</w:t>
            </w:r>
          </w:p>
        </w:tc>
      </w:tr>
      <w:tr w:rsidR="003B0FA3" w14:paraId="3C35FF0D" w14:textId="77777777" w:rsidTr="00115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108879DE" w14:textId="77777777" w:rsidR="003B0FA3" w:rsidRDefault="00000000">
            <w:r>
              <w:t>name / version</w:t>
            </w:r>
          </w:p>
        </w:tc>
        <w:tc>
          <w:tcPr>
            <w:tcW w:w="2236" w:type="dxa"/>
          </w:tcPr>
          <w:p w14:paraId="5EB7F3F1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`Gesture control` / `</w:t>
            </w:r>
            <w:proofErr w:type="spellStart"/>
            <w:r>
              <w:t>Stitchi</w:t>
            </w:r>
            <w:proofErr w:type="spellEnd"/>
            <w:r>
              <w:t xml:space="preserve"> 1.0`</w:t>
            </w:r>
          </w:p>
        </w:tc>
        <w:tc>
          <w:tcPr>
            <w:tcW w:w="4666" w:type="dxa"/>
          </w:tcPr>
          <w:p w14:paraId="52164A87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Window/application label only.</w:t>
            </w:r>
          </w:p>
        </w:tc>
      </w:tr>
      <w:tr w:rsidR="003B0FA3" w14:paraId="4E793E2B" w14:textId="77777777" w:rsidTr="001156A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7E865FAC" w14:textId="77777777" w:rsidR="003B0FA3" w:rsidRDefault="00000000">
            <w:r>
              <w:t>fps</w:t>
            </w:r>
          </w:p>
        </w:tc>
        <w:tc>
          <w:tcPr>
            <w:tcW w:w="2236" w:type="dxa"/>
          </w:tcPr>
          <w:p w14:paraId="04115468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4666" w:type="dxa"/>
          </w:tcPr>
          <w:p w14:paraId="27DFC444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Processing frame-rate cap and requested camera frame rate. Higher values increase responsiveness only if the camera and computer can sustain them; lower values reduce load but add latency.</w:t>
            </w:r>
          </w:p>
        </w:tc>
      </w:tr>
      <w:tr w:rsidR="003B0FA3" w14:paraId="77361655" w14:textId="77777777" w:rsidTr="00115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1C52CCD1" w14:textId="77777777" w:rsidR="003B0FA3" w:rsidRDefault="00000000">
            <w:proofErr w:type="spellStart"/>
            <w:r>
              <w:t>start_frame</w:t>
            </w:r>
            <w:proofErr w:type="spellEnd"/>
            <w:r>
              <w:t xml:space="preserve"> / </w:t>
            </w:r>
            <w:proofErr w:type="spellStart"/>
            <w:r>
              <w:t>end_frame</w:t>
            </w:r>
            <w:proofErr w:type="spellEnd"/>
          </w:p>
        </w:tc>
        <w:tc>
          <w:tcPr>
            <w:tcW w:w="2236" w:type="dxa"/>
          </w:tcPr>
          <w:p w14:paraId="2F88358F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/ 0</w:t>
            </w:r>
          </w:p>
        </w:tc>
        <w:tc>
          <w:tcPr>
            <w:tcW w:w="4666" w:type="dxa"/>
          </w:tcPr>
          <w:p w14:paraId="177B7B4E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Video </w:t>
            </w:r>
            <w:proofErr w:type="gramStart"/>
            <w:r>
              <w:t>playback</w:t>
            </w:r>
            <w:proofErr w:type="gramEnd"/>
            <w:r>
              <w:t xml:space="preserve"> start and optional ending frame. `</w:t>
            </w:r>
            <w:proofErr w:type="spellStart"/>
            <w:r>
              <w:t>end_frame</w:t>
            </w:r>
            <w:proofErr w:type="spellEnd"/>
            <w:r>
              <w:t xml:space="preserve"> = 0` disables an explicit end limit.</w:t>
            </w:r>
          </w:p>
        </w:tc>
      </w:tr>
      <w:tr w:rsidR="003B0FA3" w14:paraId="1CDC2E9E" w14:textId="77777777" w:rsidTr="001156A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7103A127" w14:textId="77777777" w:rsidR="003B0FA3" w:rsidRDefault="00000000">
            <w:proofErr w:type="spellStart"/>
            <w:r>
              <w:t>live_stream_resulutuin</w:t>
            </w:r>
            <w:proofErr w:type="spellEnd"/>
          </w:p>
        </w:tc>
        <w:tc>
          <w:tcPr>
            <w:tcW w:w="2236" w:type="dxa"/>
          </w:tcPr>
          <w:p w14:paraId="334A5320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(1280, 720)</w:t>
            </w:r>
          </w:p>
        </w:tc>
        <w:tc>
          <w:tcPr>
            <w:tcW w:w="4666" w:type="dxa"/>
          </w:tcPr>
          <w:p w14:paraId="4563B323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Requested live image dimensions. Higher resolution can improve landmark </w:t>
            </w:r>
            <w:proofErr w:type="gramStart"/>
            <w:r>
              <w:t>detail</w:t>
            </w:r>
            <w:proofErr w:type="gramEnd"/>
            <w:r>
              <w:t xml:space="preserve"> but </w:t>
            </w:r>
            <w:proofErr w:type="gramStart"/>
            <w:r>
              <w:t>increases</w:t>
            </w:r>
            <w:proofErr w:type="gramEnd"/>
            <w:r>
              <w:t xml:space="preserve"> processing load. Must be supported by the selected camera.</w:t>
            </w:r>
          </w:p>
        </w:tc>
      </w:tr>
      <w:tr w:rsidR="003B0FA3" w14:paraId="7DC54CCB" w14:textId="77777777" w:rsidTr="00115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45F52243" w14:textId="77777777" w:rsidR="003B0FA3" w:rsidRDefault="00000000">
            <w:proofErr w:type="spellStart"/>
            <w:r>
              <w:t>window_size</w:t>
            </w:r>
            <w:proofErr w:type="spellEnd"/>
          </w:p>
        </w:tc>
        <w:tc>
          <w:tcPr>
            <w:tcW w:w="2236" w:type="dxa"/>
          </w:tcPr>
          <w:p w14:paraId="68304D63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(1920, 1080)</w:t>
            </w:r>
          </w:p>
        </w:tc>
        <w:tc>
          <w:tcPr>
            <w:tcW w:w="4666" w:type="dxa"/>
          </w:tcPr>
          <w:p w14:paraId="2015C222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GUI/mouse coordinate reference and display size; changing it can affect mouse mapping and layout.</w:t>
            </w:r>
          </w:p>
        </w:tc>
      </w:tr>
      <w:tr w:rsidR="003B0FA3" w14:paraId="08AF43FD" w14:textId="77777777" w:rsidTr="001156A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151FFBAA" w14:textId="77777777" w:rsidR="003B0FA3" w:rsidRDefault="00000000">
            <w:proofErr w:type="spellStart"/>
            <w:r>
              <w:t>hand_width_factor</w:t>
            </w:r>
            <w:proofErr w:type="spellEnd"/>
            <w:r>
              <w:t xml:space="preserve"> / </w:t>
            </w:r>
            <w:proofErr w:type="spellStart"/>
            <w:r>
              <w:t>hand_opening_factor</w:t>
            </w:r>
            <w:proofErr w:type="spellEnd"/>
          </w:p>
        </w:tc>
        <w:tc>
          <w:tcPr>
            <w:tcW w:w="2236" w:type="dxa"/>
          </w:tcPr>
          <w:p w14:paraId="07065C3D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1.2 / 1.3</w:t>
            </w:r>
          </w:p>
        </w:tc>
        <w:tc>
          <w:tcPr>
            <w:tcW w:w="4666" w:type="dxa"/>
          </w:tcPr>
          <w:p w14:paraId="1A0D3B79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Scaling factors used by hand/gesture sizing logic; may change hand-region/aperture interpretation and should be tuned with recorded examples.</w:t>
            </w:r>
          </w:p>
        </w:tc>
      </w:tr>
      <w:tr w:rsidR="003B0FA3" w14:paraId="418ECA1B" w14:textId="77777777" w:rsidTr="00115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46CFE8C6" w14:textId="77777777" w:rsidR="003B0FA3" w:rsidRDefault="00000000">
            <w:proofErr w:type="spellStart"/>
            <w:r>
              <w:t>skip_frames</w:t>
            </w:r>
            <w:proofErr w:type="spellEnd"/>
          </w:p>
        </w:tc>
        <w:tc>
          <w:tcPr>
            <w:tcW w:w="2236" w:type="dxa"/>
          </w:tcPr>
          <w:p w14:paraId="3121BFAF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4666" w:type="dxa"/>
          </w:tcPr>
          <w:p w14:paraId="76C3688C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Frame skip/analysis-related parameter; verify its call </w:t>
            </w:r>
            <w:r>
              <w:lastRenderedPageBreak/>
              <w:t xml:space="preserve">sites before relying on it for live recognition because it is not a general </w:t>
            </w:r>
            <w:proofErr w:type="gramStart"/>
            <w:r>
              <w:t>frame-rate</w:t>
            </w:r>
            <w:proofErr w:type="gramEnd"/>
            <w:r>
              <w:t xml:space="preserve"> setting.</w:t>
            </w:r>
          </w:p>
        </w:tc>
      </w:tr>
      <w:tr w:rsidR="003B0FA3" w14:paraId="72B863A5" w14:textId="77777777" w:rsidTr="001156A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1DEC4268" w14:textId="77777777" w:rsidR="003B0FA3" w:rsidRDefault="00000000">
            <w:proofErr w:type="spellStart"/>
            <w:r>
              <w:lastRenderedPageBreak/>
              <w:t>icon_folder</w:t>
            </w:r>
            <w:proofErr w:type="spellEnd"/>
            <w:r>
              <w:t xml:space="preserve"> / </w:t>
            </w:r>
            <w:proofErr w:type="spellStart"/>
            <w:r>
              <w:t>screenshots_folder</w:t>
            </w:r>
            <w:proofErr w:type="spellEnd"/>
            <w:r>
              <w:t xml:space="preserve"> / </w:t>
            </w:r>
            <w:proofErr w:type="spellStart"/>
            <w:r>
              <w:t>gui_info_window_image_path</w:t>
            </w:r>
            <w:proofErr w:type="spellEnd"/>
          </w:p>
        </w:tc>
        <w:tc>
          <w:tcPr>
            <w:tcW w:w="2236" w:type="dxa"/>
          </w:tcPr>
          <w:p w14:paraId="0BBC4608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relative paths</w:t>
            </w:r>
          </w:p>
        </w:tc>
        <w:tc>
          <w:tcPr>
            <w:tcW w:w="4666" w:type="dxa"/>
          </w:tcPr>
          <w:p w14:paraId="50D767DD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Locations of GUI assets and screenshots. Paths are relative to the working directory; missing assets can affect icons/info visuals.</w:t>
            </w:r>
          </w:p>
        </w:tc>
      </w:tr>
      <w:tr w:rsidR="003B0FA3" w14:paraId="096B694D" w14:textId="77777777" w:rsidTr="00115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26D3B365" w14:textId="77777777" w:rsidR="003B0FA3" w:rsidRDefault="00000000">
            <w:proofErr w:type="spellStart"/>
            <w:r>
              <w:t>video_folder</w:t>
            </w:r>
            <w:proofErr w:type="spellEnd"/>
          </w:p>
        </w:tc>
        <w:tc>
          <w:tcPr>
            <w:tcW w:w="2236" w:type="dxa"/>
          </w:tcPr>
          <w:p w14:paraId="2295E64F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relative test-video folder</w:t>
            </w:r>
          </w:p>
        </w:tc>
        <w:tc>
          <w:tcPr>
            <w:tcW w:w="4666" w:type="dxa"/>
          </w:tcPr>
          <w:p w14:paraId="6BB13C83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Location searched for offline test videos and RealSense recordings.</w:t>
            </w:r>
          </w:p>
        </w:tc>
      </w:tr>
      <w:tr w:rsidR="003B0FA3" w14:paraId="26B5343C" w14:textId="77777777" w:rsidTr="001156A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78B35E40" w14:textId="77777777" w:rsidR="003B0FA3" w:rsidRDefault="00000000">
            <w:r>
              <w:t>port</w:t>
            </w:r>
          </w:p>
        </w:tc>
        <w:tc>
          <w:tcPr>
            <w:tcW w:w="2236" w:type="dxa"/>
          </w:tcPr>
          <w:p w14:paraId="1433AEB2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5005</w:t>
            </w:r>
          </w:p>
        </w:tc>
        <w:tc>
          <w:tcPr>
            <w:tcW w:w="4666" w:type="dxa"/>
          </w:tcPr>
          <w:p w14:paraId="1DC19671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UDP destination/listener port used by the Python communication classes. Must match MATLAB target/local ports.</w:t>
            </w:r>
          </w:p>
        </w:tc>
      </w:tr>
      <w:tr w:rsidR="003B0FA3" w14:paraId="65E76FF5" w14:textId="77777777" w:rsidTr="00115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10A1AAB5" w14:textId="77777777" w:rsidR="003B0FA3" w:rsidRDefault="00000000">
            <w:r>
              <w:t>IPv4_audiosystem / IPv4_videosystem</w:t>
            </w:r>
          </w:p>
        </w:tc>
        <w:tc>
          <w:tcPr>
            <w:tcW w:w="2236" w:type="dxa"/>
          </w:tcPr>
          <w:p w14:paraId="251E8B1E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192.168.0.10 / 192.168.0.11</w:t>
            </w:r>
          </w:p>
        </w:tc>
        <w:tc>
          <w:tcPr>
            <w:tcW w:w="4666" w:type="dxa"/>
          </w:tcPr>
          <w:p w14:paraId="1FCBBB91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IP addresses of audio-system PC and video-system PC. Replace with the actual addresses on the current network.</w:t>
            </w:r>
          </w:p>
        </w:tc>
      </w:tr>
      <w:tr w:rsidR="003B0FA3" w14:paraId="48C53628" w14:textId="77777777" w:rsidTr="001156A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7ABEF260" w14:textId="77777777" w:rsidR="003B0FA3" w:rsidRDefault="00000000">
            <w:proofErr w:type="spellStart"/>
            <w:r>
              <w:t>bind_ip</w:t>
            </w:r>
            <w:proofErr w:type="spellEnd"/>
          </w:p>
        </w:tc>
        <w:tc>
          <w:tcPr>
            <w:tcW w:w="2236" w:type="dxa"/>
          </w:tcPr>
          <w:p w14:paraId="0A654E0E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0.0.0.0</w:t>
            </w:r>
          </w:p>
        </w:tc>
        <w:tc>
          <w:tcPr>
            <w:tcW w:w="4666" w:type="dxa"/>
          </w:tcPr>
          <w:p w14:paraId="6B702841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Python UDP receiver binds to all local IPv4 interfaces. Use `127.0.0.1` only for same-machine tests.</w:t>
            </w:r>
          </w:p>
        </w:tc>
      </w:tr>
      <w:tr w:rsidR="003B0FA3" w14:paraId="4062319D" w14:textId="77777777" w:rsidTr="00115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50BB6FC7" w14:textId="77777777" w:rsidR="003B0FA3" w:rsidRDefault="00000000">
            <w:proofErr w:type="spellStart"/>
            <w:r>
              <w:t>printout_udp</w:t>
            </w:r>
            <w:proofErr w:type="spellEnd"/>
          </w:p>
        </w:tc>
        <w:tc>
          <w:tcPr>
            <w:tcW w:w="2236" w:type="dxa"/>
          </w:tcPr>
          <w:p w14:paraId="41BBF791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4666" w:type="dxa"/>
          </w:tcPr>
          <w:p w14:paraId="63153A15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Enables console output for UDP messages when the call requests printing.</w:t>
            </w:r>
          </w:p>
        </w:tc>
      </w:tr>
      <w:tr w:rsidR="003B0FA3" w14:paraId="6BF4C30A" w14:textId="77777777" w:rsidTr="001156A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121622CA" w14:textId="77777777" w:rsidR="003B0FA3" w:rsidRDefault="00000000">
            <w:proofErr w:type="spellStart"/>
            <w:r>
              <w:t>add_inst_key</w:t>
            </w:r>
            <w:proofErr w:type="spellEnd"/>
            <w:r>
              <w:t xml:space="preserve"> / </w:t>
            </w:r>
            <w:proofErr w:type="spellStart"/>
            <w:r>
              <w:t>start_instruments</w:t>
            </w:r>
            <w:proofErr w:type="spellEnd"/>
          </w:p>
        </w:tc>
        <w:tc>
          <w:tcPr>
            <w:tcW w:w="2236" w:type="dxa"/>
          </w:tcPr>
          <w:p w14:paraId="76414F2F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</w:t>
            </w:r>
            <w:proofErr w:type="spellStart"/>
            <w:r>
              <w:t>add_instruments</w:t>
            </w:r>
            <w:proofErr w:type="spellEnd"/>
            <w:r>
              <w:t>` / empty list</w:t>
            </w:r>
          </w:p>
        </w:tc>
        <w:tc>
          <w:tcPr>
            <w:tcW w:w="4666" w:type="dxa"/>
          </w:tcPr>
          <w:p w14:paraId="4287B9EE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JSON key used to add instruments; optional initial list inserted at startup.</w:t>
            </w:r>
          </w:p>
        </w:tc>
      </w:tr>
      <w:tr w:rsidR="003B0FA3" w14:paraId="1F7AEF88" w14:textId="77777777" w:rsidTr="00115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27EB3FD5" w14:textId="77777777" w:rsidR="003B0FA3" w:rsidRDefault="00000000">
            <w:proofErr w:type="spellStart"/>
            <w:r>
              <w:t>video_source</w:t>
            </w:r>
            <w:proofErr w:type="spellEnd"/>
          </w:p>
        </w:tc>
        <w:tc>
          <w:tcPr>
            <w:tcW w:w="2236" w:type="dxa"/>
          </w:tcPr>
          <w:p w14:paraId="06FCA91F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`depth`</w:t>
            </w:r>
          </w:p>
        </w:tc>
        <w:tc>
          <w:tcPr>
            <w:tcW w:w="4666" w:type="dxa"/>
          </w:tcPr>
          <w:p w14:paraId="25F0BC77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Selects RealSense live depth camera (`depth`), a standard camera index (`0`, `1`, …), an ordinary video file, or a RealSense </w:t>
            </w:r>
            <w:proofErr w:type="gramStart"/>
            <w:r>
              <w:t>`.bag</w:t>
            </w:r>
            <w:proofErr w:type="gramEnd"/>
            <w:r>
              <w:t>` recording.</w:t>
            </w:r>
          </w:p>
        </w:tc>
      </w:tr>
      <w:tr w:rsidR="003B0FA3" w14:paraId="6D3DF791" w14:textId="77777777" w:rsidTr="001156A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4A440720" w14:textId="77777777" w:rsidR="003B0FA3" w:rsidRDefault="00000000">
            <w:proofErr w:type="spellStart"/>
            <w:r>
              <w:t>default_buffer_mode</w:t>
            </w:r>
            <w:proofErr w:type="spellEnd"/>
          </w:p>
        </w:tc>
        <w:tc>
          <w:tcPr>
            <w:tcW w:w="2236" w:type="dxa"/>
          </w:tcPr>
          <w:p w14:paraId="2ED244D9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`median`</w:t>
            </w:r>
          </w:p>
        </w:tc>
        <w:tc>
          <w:tcPr>
            <w:tcW w:w="4666" w:type="dxa"/>
          </w:tcPr>
          <w:p w14:paraId="53A7F3BA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buffer aggregation mode. Median filtering can reduce outlier jitter; smoothing can add lag.</w:t>
            </w:r>
          </w:p>
        </w:tc>
      </w:tr>
      <w:tr w:rsidR="003B0FA3" w14:paraId="4D9C7DC0" w14:textId="77777777" w:rsidTr="00115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7D4F5D13" w14:textId="77777777" w:rsidR="003B0FA3" w:rsidRDefault="00000000">
            <w:proofErr w:type="spellStart"/>
            <w:r>
              <w:t>cam_inclination_angle</w:t>
            </w:r>
            <w:proofErr w:type="spellEnd"/>
          </w:p>
        </w:tc>
        <w:tc>
          <w:tcPr>
            <w:tcW w:w="2236" w:type="dxa"/>
          </w:tcPr>
          <w:p w14:paraId="68B29537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degrees</w:t>
            </w:r>
          </w:p>
        </w:tc>
        <w:tc>
          <w:tcPr>
            <w:tcW w:w="4666" w:type="dxa"/>
          </w:tcPr>
          <w:p w14:paraId="26134DCD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Camera inclination compensation used in 3D coordinate conversion. Set to the calibrated physical tilt; an incorrect value biases pointing angles.</w:t>
            </w:r>
          </w:p>
        </w:tc>
      </w:tr>
      <w:tr w:rsidR="003B0FA3" w14:paraId="5B76F539" w14:textId="77777777" w:rsidTr="001156A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07910525" w14:textId="77777777" w:rsidR="003B0FA3" w:rsidRDefault="00000000">
            <w:proofErr w:type="spellStart"/>
            <w:r>
              <w:t>visibility_threshold</w:t>
            </w:r>
            <w:proofErr w:type="spellEnd"/>
          </w:p>
        </w:tc>
        <w:tc>
          <w:tcPr>
            <w:tcW w:w="2236" w:type="dxa"/>
          </w:tcPr>
          <w:p w14:paraId="617F2079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0.92</w:t>
            </w:r>
          </w:p>
        </w:tc>
        <w:tc>
          <w:tcPr>
            <w:tcW w:w="4666" w:type="dxa"/>
          </w:tcPr>
          <w:p w14:paraId="650DBF76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Minimum landmark visibility </w:t>
            </w:r>
            <w:proofErr w:type="gramStart"/>
            <w:r>
              <w:t>used</w:t>
            </w:r>
            <w:proofErr w:type="gramEnd"/>
            <w:r>
              <w:t xml:space="preserve"> by pose/point checks. Higher values reject uncertain points more often; lower values may increase detections but admit noisy landmarks.</w:t>
            </w:r>
          </w:p>
        </w:tc>
      </w:tr>
      <w:tr w:rsidR="003B0FA3" w14:paraId="382B6855" w14:textId="77777777" w:rsidTr="00115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7DAA5FFF" w14:textId="77777777" w:rsidR="003B0FA3" w:rsidRDefault="00000000">
            <w:proofErr w:type="spellStart"/>
            <w:r>
              <w:t>align_depth</w:t>
            </w:r>
            <w:proofErr w:type="spellEnd"/>
          </w:p>
        </w:tc>
        <w:tc>
          <w:tcPr>
            <w:tcW w:w="2236" w:type="dxa"/>
          </w:tcPr>
          <w:p w14:paraId="0C31C71B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4666" w:type="dxa"/>
          </w:tcPr>
          <w:p w14:paraId="6CB007E2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Aligns RealSense depth to the </w:t>
            </w:r>
            <w:proofErr w:type="spellStart"/>
            <w:r>
              <w:t>colour</w:t>
            </w:r>
            <w:proofErr w:type="spellEnd"/>
            <w:r>
              <w:t xml:space="preserve"> stream, so landmark pixels can be sampled from corresponding depth coordinates. Usually needed for this workflow.</w:t>
            </w:r>
          </w:p>
        </w:tc>
      </w:tr>
      <w:tr w:rsidR="003B0FA3" w14:paraId="445719CD" w14:textId="77777777" w:rsidTr="001156A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744E48D6" w14:textId="77777777" w:rsidR="003B0FA3" w:rsidRDefault="00000000">
            <w:proofErr w:type="spellStart"/>
            <w:r>
              <w:t>active_hand</w:t>
            </w:r>
            <w:proofErr w:type="spellEnd"/>
          </w:p>
        </w:tc>
        <w:tc>
          <w:tcPr>
            <w:tcW w:w="2236" w:type="dxa"/>
          </w:tcPr>
          <w:p w14:paraId="7A4D3047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`both`</w:t>
            </w:r>
          </w:p>
        </w:tc>
        <w:tc>
          <w:tcPr>
            <w:tcW w:w="4666" w:type="dxa"/>
          </w:tcPr>
          <w:p w14:paraId="7E41FB6A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Hand selection mode: `right`, `left`, `moving`, `top`, or `</w:t>
            </w:r>
            <w:proofErr w:type="gramStart"/>
            <w:r>
              <w:t>both`</w:t>
            </w:r>
            <w:proofErr w:type="gramEnd"/>
            <w:r>
              <w:t>. `moving` chooses based on motion; `top` chooses the highest image hand; `both` processes both hands.</w:t>
            </w:r>
          </w:p>
        </w:tc>
      </w:tr>
      <w:tr w:rsidR="003B0FA3" w14:paraId="64712A56" w14:textId="77777777" w:rsidTr="00115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5C85B6E5" w14:textId="77777777" w:rsidR="003B0FA3" w:rsidRDefault="00000000">
            <w:proofErr w:type="spellStart"/>
            <w:r>
              <w:t>no_hand_frame_count</w:t>
            </w:r>
            <w:proofErr w:type="spellEnd"/>
          </w:p>
        </w:tc>
        <w:tc>
          <w:tcPr>
            <w:tcW w:w="2236" w:type="dxa"/>
          </w:tcPr>
          <w:p w14:paraId="10C65ED6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 frames</w:t>
            </w:r>
          </w:p>
        </w:tc>
        <w:tc>
          <w:tcPr>
            <w:tcW w:w="4666" w:type="dxa"/>
          </w:tcPr>
          <w:p w14:paraId="253103F2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Frames without a detected hand before treating it as absent. At 30 FPS, 50 frames are about 1.67 s; increasing it delays loss/reset recognition.</w:t>
            </w:r>
          </w:p>
        </w:tc>
      </w:tr>
      <w:tr w:rsidR="003B0FA3" w14:paraId="244516FA" w14:textId="77777777" w:rsidTr="001156A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647213C2" w14:textId="77777777" w:rsidR="003B0FA3" w:rsidRDefault="00000000">
            <w:proofErr w:type="spellStart"/>
            <w:r>
              <w:t>moving_min_speed</w:t>
            </w:r>
            <w:proofErr w:type="spellEnd"/>
          </w:p>
        </w:tc>
        <w:tc>
          <w:tcPr>
            <w:tcW w:w="2236" w:type="dxa"/>
          </w:tcPr>
          <w:p w14:paraId="076CF69C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150 </w:t>
            </w:r>
            <w:proofErr w:type="spellStart"/>
            <w:r>
              <w:t>px</w:t>
            </w:r>
            <w:proofErr w:type="spellEnd"/>
            <w:r>
              <w:t>/s</w:t>
            </w:r>
          </w:p>
        </w:tc>
        <w:tc>
          <w:tcPr>
            <w:tcW w:w="4666" w:type="dxa"/>
          </w:tcPr>
          <w:p w14:paraId="7A3D7F2F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Minimum image-space speed </w:t>
            </w:r>
            <w:proofErr w:type="gramStart"/>
            <w:r>
              <w:t>used</w:t>
            </w:r>
            <w:proofErr w:type="gramEnd"/>
            <w:r>
              <w:t xml:space="preserve"> to classify a hand as moving in the moving-hand mode.</w:t>
            </w:r>
          </w:p>
        </w:tc>
      </w:tr>
      <w:tr w:rsidR="003B0FA3" w14:paraId="196803E8" w14:textId="77777777" w:rsidTr="00115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098F33B0" w14:textId="77777777" w:rsidR="003B0FA3" w:rsidRDefault="00000000">
            <w:proofErr w:type="spellStart"/>
            <w:r>
              <w:t>moving_check_time</w:t>
            </w:r>
            <w:proofErr w:type="spellEnd"/>
          </w:p>
        </w:tc>
        <w:tc>
          <w:tcPr>
            <w:tcW w:w="2236" w:type="dxa"/>
          </w:tcPr>
          <w:p w14:paraId="55BEA99F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 s</w:t>
            </w:r>
          </w:p>
        </w:tc>
        <w:tc>
          <w:tcPr>
            <w:tcW w:w="4666" w:type="dxa"/>
          </w:tcPr>
          <w:p w14:paraId="0E7E2BEE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 interval over which hand motion is assessed. Longer intervals smooth speed estimates but respond more slowly.</w:t>
            </w:r>
          </w:p>
        </w:tc>
      </w:tr>
      <w:tr w:rsidR="003B0FA3" w14:paraId="336C9BF4" w14:textId="77777777" w:rsidTr="001156A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466AA8D5" w14:textId="77777777" w:rsidR="003B0FA3" w:rsidRDefault="00000000">
            <w:proofErr w:type="spellStart"/>
            <w:r>
              <w:t>hand_change_min_speed</w:t>
            </w:r>
            <w:proofErr w:type="spellEnd"/>
          </w:p>
        </w:tc>
        <w:tc>
          <w:tcPr>
            <w:tcW w:w="2236" w:type="dxa"/>
          </w:tcPr>
          <w:p w14:paraId="04DBCD26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200 </w:t>
            </w:r>
            <w:proofErr w:type="spellStart"/>
            <w:r>
              <w:t>px</w:t>
            </w:r>
            <w:proofErr w:type="spellEnd"/>
            <w:r>
              <w:t>/s</w:t>
            </w:r>
          </w:p>
        </w:tc>
        <w:tc>
          <w:tcPr>
            <w:tcW w:w="4666" w:type="dxa"/>
          </w:tcPr>
          <w:p w14:paraId="7F59CF24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Speed threshold for switching the selected hand in `moving` mode. Higher values reduce accidental switching but may miss slower hand changes.</w:t>
            </w:r>
          </w:p>
        </w:tc>
      </w:tr>
      <w:tr w:rsidR="003B0FA3" w14:paraId="7F0AD28E" w14:textId="77777777" w:rsidTr="00115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68A7AD7D" w14:textId="77777777" w:rsidR="003B0FA3" w:rsidRDefault="00000000">
            <w:proofErr w:type="spellStart"/>
            <w:r>
              <w:t>use_roi</w:t>
            </w:r>
            <w:proofErr w:type="spellEnd"/>
          </w:p>
        </w:tc>
        <w:tc>
          <w:tcPr>
            <w:tcW w:w="2236" w:type="dxa"/>
          </w:tcPr>
          <w:p w14:paraId="03B78A0D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4666" w:type="dxa"/>
          </w:tcPr>
          <w:p w14:paraId="3337CEF1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Restricts hand detection to a region around the expected hand. Can improve speed/detection in the </w:t>
            </w:r>
            <w:r>
              <w:lastRenderedPageBreak/>
              <w:t xml:space="preserve">intended </w:t>
            </w:r>
            <w:proofErr w:type="gramStart"/>
            <w:r>
              <w:t>region, but</w:t>
            </w:r>
            <w:proofErr w:type="gramEnd"/>
            <w:r>
              <w:t xml:space="preserve"> may miss a hand outside the ROI.</w:t>
            </w:r>
          </w:p>
        </w:tc>
      </w:tr>
      <w:tr w:rsidR="003B0FA3" w14:paraId="26E9AFD7" w14:textId="77777777" w:rsidTr="001156A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5D3C9E13" w14:textId="77777777" w:rsidR="003B0FA3" w:rsidRDefault="00000000">
            <w:proofErr w:type="spellStart"/>
            <w:r>
              <w:lastRenderedPageBreak/>
              <w:t>roi_min_size</w:t>
            </w:r>
            <w:proofErr w:type="spellEnd"/>
          </w:p>
        </w:tc>
        <w:tc>
          <w:tcPr>
            <w:tcW w:w="2236" w:type="dxa"/>
          </w:tcPr>
          <w:p w14:paraId="79892EEB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50 </w:t>
            </w:r>
            <w:proofErr w:type="spellStart"/>
            <w:r>
              <w:t>px</w:t>
            </w:r>
            <w:proofErr w:type="spellEnd"/>
          </w:p>
        </w:tc>
        <w:tc>
          <w:tcPr>
            <w:tcW w:w="4666" w:type="dxa"/>
          </w:tcPr>
          <w:p w14:paraId="1ED9DC6B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Minimum ROI dimension. Larger minimum regions can help retain enough context but increase image area processed.</w:t>
            </w:r>
          </w:p>
        </w:tc>
      </w:tr>
      <w:tr w:rsidR="003B0FA3" w14:paraId="0E498F22" w14:textId="77777777" w:rsidTr="00115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6E0BA312" w14:textId="77777777" w:rsidR="003B0FA3" w:rsidRDefault="00000000">
            <w:proofErr w:type="spellStart"/>
            <w:r>
              <w:t>hand_shoulder_intersect_dist</w:t>
            </w:r>
            <w:proofErr w:type="spellEnd"/>
          </w:p>
        </w:tc>
        <w:tc>
          <w:tcPr>
            <w:tcW w:w="2236" w:type="dxa"/>
          </w:tcPr>
          <w:p w14:paraId="4F7BCCD2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0.10 m</w:t>
            </w:r>
          </w:p>
        </w:tc>
        <w:tc>
          <w:tcPr>
            <w:tcW w:w="4666" w:type="dxa"/>
          </w:tcPr>
          <w:p w14:paraId="5B6D61B0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Depth-camera threshold for treating hand and shoulder as too close in image/depth geometry, used for the special case where the arm points toward the camera.</w:t>
            </w:r>
          </w:p>
        </w:tc>
      </w:tr>
      <w:tr w:rsidR="003B0FA3" w14:paraId="27A9C317" w14:textId="77777777" w:rsidTr="001156A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3704B7EF" w14:textId="77777777" w:rsidR="003B0FA3" w:rsidRDefault="00000000">
            <w:proofErr w:type="spellStart"/>
            <w:r>
              <w:t>hand_shoulder_intersect_pixel</w:t>
            </w:r>
            <w:proofErr w:type="spellEnd"/>
          </w:p>
        </w:tc>
        <w:tc>
          <w:tcPr>
            <w:tcW w:w="2236" w:type="dxa"/>
          </w:tcPr>
          <w:p w14:paraId="4B112896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20 </w:t>
            </w:r>
            <w:proofErr w:type="spellStart"/>
            <w:r>
              <w:t>px</w:t>
            </w:r>
            <w:proofErr w:type="spellEnd"/>
          </w:p>
        </w:tc>
        <w:tc>
          <w:tcPr>
            <w:tcW w:w="4666" w:type="dxa"/>
          </w:tcPr>
          <w:p w14:paraId="6C4ED762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Image-space threshold for the same special case when depth-based distance is unavailable. Despite the source comment, the unit is pixels, not </w:t>
            </w:r>
            <w:proofErr w:type="spellStart"/>
            <w:r>
              <w:t>metres</w:t>
            </w:r>
            <w:proofErr w:type="spellEnd"/>
            <w:r>
              <w:t>.</w:t>
            </w:r>
          </w:p>
        </w:tc>
      </w:tr>
      <w:tr w:rsidR="003B0FA3" w14:paraId="38951BDF" w14:textId="77777777" w:rsidTr="00115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36ADFFD4" w14:textId="77777777" w:rsidR="003B0FA3" w:rsidRDefault="00000000">
            <w:proofErr w:type="spellStart"/>
            <w:r>
              <w:t>hand_center_hands</w:t>
            </w:r>
            <w:proofErr w:type="spellEnd"/>
          </w:p>
        </w:tc>
        <w:tc>
          <w:tcPr>
            <w:tcW w:w="2236" w:type="dxa"/>
          </w:tcPr>
          <w:p w14:paraId="4C3C43E1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(5, 17)</w:t>
            </w:r>
          </w:p>
        </w:tc>
        <w:tc>
          <w:tcPr>
            <w:tcW w:w="4666" w:type="dxa"/>
          </w:tcPr>
          <w:p w14:paraId="3F04DCBD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MediaPipe Hands landmark indices used to estimate hand </w:t>
            </w:r>
            <w:proofErr w:type="spellStart"/>
            <w:r>
              <w:t>centre</w:t>
            </w:r>
            <w:proofErr w:type="spellEnd"/>
            <w:r>
              <w:t>. Changing indices changes the point used for cursor/pointing calculations.</w:t>
            </w:r>
          </w:p>
        </w:tc>
      </w:tr>
      <w:tr w:rsidR="003B0FA3" w14:paraId="492EAAE1" w14:textId="77777777" w:rsidTr="001156A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4B5B125A" w14:textId="77777777" w:rsidR="003B0FA3" w:rsidRDefault="00000000">
            <w:proofErr w:type="spellStart"/>
            <w:r>
              <w:t>left_hand_center_pose</w:t>
            </w:r>
            <w:proofErr w:type="spellEnd"/>
            <w:r>
              <w:t xml:space="preserve"> / </w:t>
            </w:r>
            <w:proofErr w:type="spellStart"/>
            <w:r>
              <w:t>right_hand_center_pose</w:t>
            </w:r>
            <w:proofErr w:type="spellEnd"/>
          </w:p>
        </w:tc>
        <w:tc>
          <w:tcPr>
            <w:tcW w:w="2236" w:type="dxa"/>
          </w:tcPr>
          <w:p w14:paraId="7FDBE673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(17,19) / (18,20)</w:t>
            </w:r>
          </w:p>
        </w:tc>
        <w:tc>
          <w:tcPr>
            <w:tcW w:w="4666" w:type="dxa"/>
          </w:tcPr>
          <w:p w14:paraId="3224CF3A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MediaPipe Pose landmark pairs used as hand-</w:t>
            </w:r>
            <w:proofErr w:type="spellStart"/>
            <w:r>
              <w:t>centre</w:t>
            </w:r>
            <w:proofErr w:type="spellEnd"/>
            <w:r>
              <w:t xml:space="preserve"> approximations when using pose landmarks.</w:t>
            </w:r>
          </w:p>
        </w:tc>
      </w:tr>
      <w:tr w:rsidR="003B0FA3" w14:paraId="23F06933" w14:textId="77777777" w:rsidTr="00115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1E5E462B" w14:textId="77777777" w:rsidR="003B0FA3" w:rsidRDefault="00000000">
            <w:proofErr w:type="spellStart"/>
            <w:r>
              <w:t>grab_detection_methode</w:t>
            </w:r>
            <w:proofErr w:type="spellEnd"/>
          </w:p>
        </w:tc>
        <w:tc>
          <w:tcPr>
            <w:tcW w:w="2236" w:type="dxa"/>
          </w:tcPr>
          <w:p w14:paraId="21B69D97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`dynamic`</w:t>
            </w:r>
          </w:p>
        </w:tc>
        <w:tc>
          <w:tcPr>
            <w:tcW w:w="4666" w:type="dxa"/>
          </w:tcPr>
          <w:p w14:paraId="75C865A5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Selects hand aperture method (`static` or `dynamic`). The chosen method affects how open/closed states are inferred and therefore GUI grab/release reliability.</w:t>
            </w:r>
          </w:p>
        </w:tc>
      </w:tr>
      <w:tr w:rsidR="003B0FA3" w14:paraId="78CE1B83" w14:textId="77777777" w:rsidTr="001156A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59007F8D" w14:textId="77777777" w:rsidR="003B0FA3" w:rsidRDefault="00000000">
            <w:proofErr w:type="spellStart"/>
            <w:r>
              <w:t>dynamic_grab_distance_difference</w:t>
            </w:r>
            <w:proofErr w:type="spellEnd"/>
          </w:p>
        </w:tc>
        <w:tc>
          <w:tcPr>
            <w:tcW w:w="2236" w:type="dxa"/>
          </w:tcPr>
          <w:p w14:paraId="032A1CA4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666" w:type="dxa"/>
          </w:tcPr>
          <w:p w14:paraId="01997FF2" w14:textId="3C6E765C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Minimum aperture/distance change for dynamic open/closed detection. Larger values require a stronger change; smaller values are more sensitive and may trigger false changes</w:t>
            </w:r>
            <w:r w:rsidR="00F12837">
              <w:t xml:space="preserve">. </w:t>
            </w:r>
            <w:r w:rsidR="00F12837" w:rsidRPr="00F12837">
              <w:t>A value of 1 means that the opening distance must double or halve to trigger a change. A value of 0.5 means that it must increase by a factor of 1.5 or decrease to 0.75 of its original value.</w:t>
            </w:r>
          </w:p>
        </w:tc>
      </w:tr>
      <w:tr w:rsidR="003B0FA3" w14:paraId="6CF60ADF" w14:textId="77777777" w:rsidTr="00115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1602750F" w14:textId="77777777" w:rsidR="003B0FA3" w:rsidRDefault="00000000">
            <w:proofErr w:type="spellStart"/>
            <w:r>
              <w:t>dynamic_grab_time_difference</w:t>
            </w:r>
            <w:proofErr w:type="spellEnd"/>
          </w:p>
        </w:tc>
        <w:tc>
          <w:tcPr>
            <w:tcW w:w="2236" w:type="dxa"/>
          </w:tcPr>
          <w:p w14:paraId="77518CA6" w14:textId="02F828F2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F12837">
              <w:t xml:space="preserve"> second </w:t>
            </w:r>
          </w:p>
        </w:tc>
        <w:tc>
          <w:tcPr>
            <w:tcW w:w="4666" w:type="dxa"/>
          </w:tcPr>
          <w:p w14:paraId="0E8DB218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 interval for dynamic aperture comparison. Longer intervals are less sensitive to fast changes; shorter intervals react faster but may be noisier.</w:t>
            </w:r>
          </w:p>
        </w:tc>
      </w:tr>
      <w:tr w:rsidR="003B0FA3" w14:paraId="1C657125" w14:textId="77777777" w:rsidTr="001156A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360C0A25" w14:textId="77777777" w:rsidR="003B0FA3" w:rsidRDefault="00000000">
            <w:proofErr w:type="spellStart"/>
            <w:r>
              <w:t>hand_status_buffer_size</w:t>
            </w:r>
            <w:proofErr w:type="spellEnd"/>
            <w:r>
              <w:t xml:space="preserve"> / </w:t>
            </w:r>
            <w:proofErr w:type="spellStart"/>
            <w:r>
              <w:t>hand_status_buffer_atleast</w:t>
            </w:r>
            <w:proofErr w:type="spellEnd"/>
          </w:p>
        </w:tc>
        <w:tc>
          <w:tcPr>
            <w:tcW w:w="2236" w:type="dxa"/>
          </w:tcPr>
          <w:p w14:paraId="06EDEE1C" w14:textId="3EE9DF12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3 / </w:t>
            </w:r>
            <w:r w:rsidR="001156A7">
              <w:t>3</w:t>
            </w:r>
            <w:r w:rsidR="00F12837">
              <w:t xml:space="preserve"> frames</w:t>
            </w:r>
          </w:p>
        </w:tc>
        <w:tc>
          <w:tcPr>
            <w:tcW w:w="4666" w:type="dxa"/>
          </w:tcPr>
          <w:p w14:paraId="70D45247" w14:textId="4C93351E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of recent hand-state samples and minimum agreeing samples for buffered/static classification. More smoothing reduces flicker but can delay transitions.</w:t>
            </w:r>
            <w:r w:rsidR="001156A7">
              <w:t xml:space="preserve"> For static </w:t>
            </w:r>
            <w:r w:rsidR="001156A7">
              <w:t xml:space="preserve">hand detection </w:t>
            </w:r>
            <w:r w:rsidR="001156A7" w:rsidRPr="001156A7">
              <w:t>method</w:t>
            </w:r>
            <w:r w:rsidR="001156A7">
              <w:t>.</w:t>
            </w:r>
          </w:p>
        </w:tc>
      </w:tr>
      <w:tr w:rsidR="001156A7" w14:paraId="23DAC664" w14:textId="77777777" w:rsidTr="00115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22355451" w14:textId="4E6BCB2D" w:rsidR="001156A7" w:rsidRPr="001156A7" w:rsidRDefault="001156A7" w:rsidP="001156A7">
            <w:proofErr w:type="spellStart"/>
            <w:r w:rsidRPr="001156A7">
              <w:t>hand_open_thrashold</w:t>
            </w:r>
            <w:proofErr w:type="spellEnd"/>
            <w:r>
              <w:t xml:space="preserve"> /</w:t>
            </w:r>
          </w:p>
          <w:p w14:paraId="4C0BABE5" w14:textId="77777777" w:rsidR="001156A7" w:rsidRPr="001156A7" w:rsidRDefault="001156A7" w:rsidP="001156A7">
            <w:proofErr w:type="spellStart"/>
            <w:r w:rsidRPr="001156A7">
              <w:t>hand_close_thrashold</w:t>
            </w:r>
            <w:proofErr w:type="spellEnd"/>
          </w:p>
          <w:p w14:paraId="24F4DEE4" w14:textId="77777777" w:rsidR="001156A7" w:rsidRDefault="001156A7"/>
        </w:tc>
        <w:tc>
          <w:tcPr>
            <w:tcW w:w="2236" w:type="dxa"/>
          </w:tcPr>
          <w:p w14:paraId="61179490" w14:textId="40D8D479" w:rsidR="001156A7" w:rsidRDefault="001156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65 / 75</w:t>
            </w:r>
          </w:p>
        </w:tc>
        <w:tc>
          <w:tcPr>
            <w:tcW w:w="4666" w:type="dxa"/>
          </w:tcPr>
          <w:p w14:paraId="60AB39F1" w14:textId="33CEAD44" w:rsidR="001156A7" w:rsidRDefault="001156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</w:t>
            </w:r>
            <w:r w:rsidRPr="001156A7">
              <w:t xml:space="preserve"> the static </w:t>
            </w:r>
            <w:r>
              <w:t xml:space="preserve">hand detection </w:t>
            </w:r>
            <w:r w:rsidRPr="001156A7">
              <w:t xml:space="preserve">method, values </w:t>
            </w:r>
            <w:r w:rsidRPr="001156A7">
              <w:rPr>
                <w:rFonts w:ascii="Arial" w:hAnsi="Arial" w:cs="Arial"/>
              </w:rPr>
              <w:t>​​</w:t>
            </w:r>
            <w:r w:rsidRPr="001156A7">
              <w:t>between zero and 100 determine the degree of hand opening at which a hand transitions to a state of being "too open" or "too closed."</w:t>
            </w:r>
          </w:p>
        </w:tc>
      </w:tr>
      <w:tr w:rsidR="003B0FA3" w14:paraId="5F745A95" w14:textId="77777777" w:rsidTr="001156A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7AB25BF3" w14:textId="77777777" w:rsidR="003B0FA3" w:rsidRDefault="00000000">
            <w:proofErr w:type="spellStart"/>
            <w:r>
              <w:t>angle_buffer_size</w:t>
            </w:r>
            <w:proofErr w:type="spellEnd"/>
          </w:p>
        </w:tc>
        <w:tc>
          <w:tcPr>
            <w:tcW w:w="2236" w:type="dxa"/>
          </w:tcPr>
          <w:p w14:paraId="277E6C5E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 frames</w:t>
            </w:r>
          </w:p>
        </w:tc>
        <w:tc>
          <w:tcPr>
            <w:tcW w:w="4666" w:type="dxa"/>
          </w:tcPr>
          <w:p w14:paraId="38102BFD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of recent angle samples used for smoothing. Larger buffers stabilize pointing but add lag.</w:t>
            </w:r>
          </w:p>
        </w:tc>
      </w:tr>
      <w:tr w:rsidR="003B0FA3" w14:paraId="47987A3A" w14:textId="77777777" w:rsidTr="00115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0DC3DF86" w14:textId="77777777" w:rsidR="003B0FA3" w:rsidRDefault="00000000">
            <w:proofErr w:type="spellStart"/>
            <w:r>
              <w:t>volume_decimal_place</w:t>
            </w:r>
            <w:proofErr w:type="spellEnd"/>
          </w:p>
        </w:tc>
        <w:tc>
          <w:tcPr>
            <w:tcW w:w="2236" w:type="dxa"/>
          </w:tcPr>
          <w:p w14:paraId="2E62BF8B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666" w:type="dxa"/>
          </w:tcPr>
          <w:p w14:paraId="1D5B0340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 of decimal places used when quantizing volume values sent or displayed.</w:t>
            </w:r>
          </w:p>
        </w:tc>
      </w:tr>
      <w:tr w:rsidR="003B0FA3" w14:paraId="5EC10749" w14:textId="77777777" w:rsidTr="001156A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3F95E3F4" w14:textId="77777777" w:rsidR="003B0FA3" w:rsidRDefault="00000000">
            <w:proofErr w:type="spellStart"/>
            <w:r>
              <w:t>real_depth_angle_resulutuin</w:t>
            </w:r>
            <w:proofErr w:type="spellEnd"/>
          </w:p>
        </w:tc>
        <w:tc>
          <w:tcPr>
            <w:tcW w:w="2236" w:type="dxa"/>
          </w:tcPr>
          <w:p w14:paraId="7456DC28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 degrees</w:t>
            </w:r>
          </w:p>
        </w:tc>
        <w:tc>
          <w:tcPr>
            <w:tcW w:w="4666" w:type="dxa"/>
          </w:tcPr>
          <w:p w14:paraId="4348E68A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Quantization step/resolution for room pointing angles when depth is used. Coarser steps reduce </w:t>
            </w:r>
            <w:proofErr w:type="gramStart"/>
            <w:r>
              <w:t>jitter</w:t>
            </w:r>
            <w:proofErr w:type="gramEnd"/>
            <w:r>
              <w:t xml:space="preserve"> but reduce directional precision.</w:t>
            </w:r>
          </w:p>
        </w:tc>
      </w:tr>
      <w:tr w:rsidR="003B0FA3" w14:paraId="2C4989A9" w14:textId="77777777" w:rsidTr="00115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2E415C7A" w14:textId="77777777" w:rsidR="003B0FA3" w:rsidRDefault="00000000">
            <w:proofErr w:type="spellStart"/>
            <w:r>
              <w:t>ray_tracing_step_size</w:t>
            </w:r>
            <w:proofErr w:type="spellEnd"/>
          </w:p>
        </w:tc>
        <w:tc>
          <w:tcPr>
            <w:tcW w:w="2236" w:type="dxa"/>
          </w:tcPr>
          <w:p w14:paraId="1C858FCF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 m</w:t>
            </w:r>
          </w:p>
        </w:tc>
        <w:tc>
          <w:tcPr>
            <w:tcW w:w="4666" w:type="dxa"/>
          </w:tcPr>
          <w:p w14:paraId="4AEAC9B9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Step distance for ray tracing to the room boundary. Smaller steps can improve boundary resolution but require more iterations.</w:t>
            </w:r>
          </w:p>
        </w:tc>
      </w:tr>
      <w:tr w:rsidR="003B0FA3" w14:paraId="1374BDA7" w14:textId="77777777" w:rsidTr="001156A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1C32EEDD" w14:textId="77777777" w:rsidR="003B0FA3" w:rsidRDefault="00000000">
            <w:proofErr w:type="spellStart"/>
            <w:r>
              <w:t>room_size</w:t>
            </w:r>
            <w:proofErr w:type="spellEnd"/>
          </w:p>
        </w:tc>
        <w:tc>
          <w:tcPr>
            <w:tcW w:w="2236" w:type="dxa"/>
          </w:tcPr>
          <w:p w14:paraId="69025F49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(3.4, 2.7, 3.4) m</w:t>
            </w:r>
          </w:p>
        </w:tc>
        <w:tc>
          <w:tcPr>
            <w:tcW w:w="4666" w:type="dxa"/>
          </w:tcPr>
          <w:p w14:paraId="1B0E6CE8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Room dimensions in x/y/z </w:t>
            </w:r>
            <w:proofErr w:type="gramStart"/>
            <w:r>
              <w:t>used</w:t>
            </w:r>
            <w:proofErr w:type="gramEnd"/>
            <w:r>
              <w:t xml:space="preserve"> for ray tracing. Must match the coordinate convention and modeled room.</w:t>
            </w:r>
          </w:p>
        </w:tc>
      </w:tr>
      <w:tr w:rsidR="003B0FA3" w14:paraId="6B1D364A" w14:textId="77777777" w:rsidTr="00115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009C5A15" w14:textId="77777777" w:rsidR="003B0FA3" w:rsidRDefault="00000000">
            <w:proofErr w:type="spellStart"/>
            <w:r>
              <w:t>room_center</w:t>
            </w:r>
            <w:proofErr w:type="spellEnd"/>
          </w:p>
        </w:tc>
        <w:tc>
          <w:tcPr>
            <w:tcW w:w="2236" w:type="dxa"/>
          </w:tcPr>
          <w:p w14:paraId="093883C4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(1.7, 1.5, 1.7) m</w:t>
            </w:r>
          </w:p>
        </w:tc>
        <w:tc>
          <w:tcPr>
            <w:tcW w:w="4666" w:type="dxa"/>
          </w:tcPr>
          <w:p w14:paraId="5823A928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Reference </w:t>
            </w:r>
            <w:proofErr w:type="spellStart"/>
            <w:r>
              <w:t>centre</w:t>
            </w:r>
            <w:proofErr w:type="spellEnd"/>
            <w:r>
              <w:t xml:space="preserve"> of the room used for room-relative direction calculations.</w:t>
            </w:r>
          </w:p>
        </w:tc>
      </w:tr>
      <w:tr w:rsidR="003B0FA3" w14:paraId="46181DEB" w14:textId="77777777" w:rsidTr="001156A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5AB89371" w14:textId="77777777" w:rsidR="003B0FA3" w:rsidRDefault="00000000">
            <w:proofErr w:type="spellStart"/>
            <w:r>
              <w:lastRenderedPageBreak/>
              <w:t>cam_pos_in_room</w:t>
            </w:r>
            <w:proofErr w:type="spellEnd"/>
          </w:p>
        </w:tc>
        <w:tc>
          <w:tcPr>
            <w:tcW w:w="2236" w:type="dxa"/>
          </w:tcPr>
          <w:p w14:paraId="75FD38E1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(1.7, 1.7, -0.1) m</w:t>
            </w:r>
          </w:p>
        </w:tc>
        <w:tc>
          <w:tcPr>
            <w:tcW w:w="4666" w:type="dxa"/>
          </w:tcPr>
          <w:p w14:paraId="0E7BFFFC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Camera position in room coordinates. Errors here bias the reconstructed pointing direction.</w:t>
            </w:r>
          </w:p>
        </w:tc>
      </w:tr>
      <w:tr w:rsidR="003B0FA3" w14:paraId="38E5B6C9" w14:textId="77777777" w:rsidTr="00115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2640A321" w14:textId="77777777" w:rsidR="003B0FA3" w:rsidRDefault="00000000">
            <w:proofErr w:type="spellStart"/>
            <w:r>
              <w:t>estimated_hip_hight</w:t>
            </w:r>
            <w:proofErr w:type="spellEnd"/>
          </w:p>
        </w:tc>
        <w:tc>
          <w:tcPr>
            <w:tcW w:w="2236" w:type="dxa"/>
          </w:tcPr>
          <w:p w14:paraId="18BEEBE7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0.95 m</w:t>
            </w:r>
          </w:p>
        </w:tc>
        <w:tc>
          <w:tcPr>
            <w:tcW w:w="4666" w:type="dxa"/>
          </w:tcPr>
          <w:p w14:paraId="6F6CB842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Estimated hip height used to offset MediaPipe world landmarks into the room coordinate system.</w:t>
            </w:r>
          </w:p>
        </w:tc>
      </w:tr>
      <w:tr w:rsidR="003B0FA3" w14:paraId="15692FE4" w14:textId="77777777" w:rsidTr="001156A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5FA20BC4" w14:textId="77777777" w:rsidR="003B0FA3" w:rsidRDefault="00000000">
            <w:proofErr w:type="spellStart"/>
            <w:r>
              <w:t>show_gui</w:t>
            </w:r>
            <w:proofErr w:type="spellEnd"/>
          </w:p>
        </w:tc>
        <w:tc>
          <w:tcPr>
            <w:tcW w:w="2236" w:type="dxa"/>
          </w:tcPr>
          <w:p w14:paraId="66AA5ABB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4666" w:type="dxa"/>
          </w:tcPr>
          <w:p w14:paraId="3067B3CB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Enables/disables the instrument GUI overlay and related GUI-state sending.</w:t>
            </w:r>
          </w:p>
        </w:tc>
      </w:tr>
      <w:tr w:rsidR="003B0FA3" w14:paraId="7C3FB8A5" w14:textId="77777777" w:rsidTr="00115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7F5EF9B1" w14:textId="77777777" w:rsidR="003B0FA3" w:rsidRDefault="00000000">
            <w:proofErr w:type="spellStart"/>
            <w:r>
              <w:t>gui_tile_max_size</w:t>
            </w:r>
            <w:proofErr w:type="spellEnd"/>
          </w:p>
        </w:tc>
        <w:tc>
          <w:tcPr>
            <w:tcW w:w="2236" w:type="dxa"/>
          </w:tcPr>
          <w:p w14:paraId="799E0085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100 </w:t>
            </w:r>
            <w:proofErr w:type="spellStart"/>
            <w:r>
              <w:t>px</w:t>
            </w:r>
            <w:proofErr w:type="spellEnd"/>
          </w:p>
        </w:tc>
        <w:tc>
          <w:tcPr>
            <w:tcW w:w="4666" w:type="dxa"/>
          </w:tcPr>
          <w:p w14:paraId="3D86ED05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Maximum instrument tile size used by GUI layout.</w:t>
            </w:r>
          </w:p>
        </w:tc>
      </w:tr>
      <w:tr w:rsidR="003B0FA3" w14:paraId="0906E34F" w14:textId="77777777" w:rsidTr="001156A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339B9E5C" w14:textId="77777777" w:rsidR="003B0FA3" w:rsidRDefault="00000000">
            <w:proofErr w:type="spellStart"/>
            <w:r>
              <w:t>gui_hight</w:t>
            </w:r>
            <w:proofErr w:type="spellEnd"/>
          </w:p>
        </w:tc>
        <w:tc>
          <w:tcPr>
            <w:tcW w:w="2236" w:type="dxa"/>
          </w:tcPr>
          <w:p w14:paraId="7416F22E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1/4 of frame height</w:t>
            </w:r>
          </w:p>
        </w:tc>
        <w:tc>
          <w:tcPr>
            <w:tcW w:w="4666" w:type="dxa"/>
          </w:tcPr>
          <w:p w14:paraId="2F55C8D8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GUI panel height proportion relative to the video frame.</w:t>
            </w:r>
          </w:p>
        </w:tc>
      </w:tr>
      <w:tr w:rsidR="003B0FA3" w14:paraId="65B2DEF4" w14:textId="77777777" w:rsidTr="00115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684B0332" w14:textId="77777777" w:rsidR="003B0FA3" w:rsidRDefault="00000000">
            <w:proofErr w:type="spellStart"/>
            <w:r>
              <w:t>controll_trigger_text_time</w:t>
            </w:r>
            <w:proofErr w:type="spellEnd"/>
          </w:p>
        </w:tc>
        <w:tc>
          <w:tcPr>
            <w:tcW w:w="2236" w:type="dxa"/>
          </w:tcPr>
          <w:p w14:paraId="20C68988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 s</w:t>
            </w:r>
          </w:p>
        </w:tc>
        <w:tc>
          <w:tcPr>
            <w:tcW w:w="4666" w:type="dxa"/>
          </w:tcPr>
          <w:p w14:paraId="7B96DD40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Duration of temporary on-screen feedback after a control gesture/key.</w:t>
            </w:r>
          </w:p>
        </w:tc>
      </w:tr>
      <w:tr w:rsidR="003B0FA3" w14:paraId="46E7B639" w14:textId="77777777" w:rsidTr="001156A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1A20167A" w14:textId="77777777" w:rsidR="003B0FA3" w:rsidRDefault="00000000">
            <w:proofErr w:type="spellStart"/>
            <w:r>
              <w:t>instrument_start_volume</w:t>
            </w:r>
            <w:proofErr w:type="spellEnd"/>
          </w:p>
        </w:tc>
        <w:tc>
          <w:tcPr>
            <w:tcW w:w="2236" w:type="dxa"/>
          </w:tcPr>
          <w:p w14:paraId="5C0B0602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0.5</w:t>
            </w:r>
          </w:p>
        </w:tc>
        <w:tc>
          <w:tcPr>
            <w:tcW w:w="4666" w:type="dxa"/>
          </w:tcPr>
          <w:p w14:paraId="2DF263B4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Initial volume for new instrument tiles, on a 0–1 scale.</w:t>
            </w:r>
          </w:p>
        </w:tc>
      </w:tr>
      <w:tr w:rsidR="003B0FA3" w14:paraId="490D8658" w14:textId="77777777" w:rsidTr="00115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42468DA3" w14:textId="77777777" w:rsidR="003B0FA3" w:rsidRDefault="00000000">
            <w:proofErr w:type="spellStart"/>
            <w:r>
              <w:t>no_mouse_control</w:t>
            </w:r>
            <w:proofErr w:type="spellEnd"/>
          </w:p>
        </w:tc>
        <w:tc>
          <w:tcPr>
            <w:tcW w:w="2236" w:type="dxa"/>
          </w:tcPr>
          <w:p w14:paraId="27B47365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False</w:t>
            </w:r>
          </w:p>
        </w:tc>
        <w:tc>
          <w:tcPr>
            <w:tcW w:w="4666" w:type="dxa"/>
          </w:tcPr>
          <w:p w14:paraId="50BBA09D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When True, disables mouse selection/grab/release input; gesture control remains available.</w:t>
            </w:r>
          </w:p>
        </w:tc>
      </w:tr>
      <w:tr w:rsidR="003B0FA3" w14:paraId="23120F83" w14:textId="77777777" w:rsidTr="001156A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26E7B99C" w14:textId="77777777" w:rsidR="003B0FA3" w:rsidRDefault="00000000">
            <w:proofErr w:type="spellStart"/>
            <w:r>
              <w:t>mirrow_view</w:t>
            </w:r>
            <w:proofErr w:type="spellEnd"/>
          </w:p>
        </w:tc>
        <w:tc>
          <w:tcPr>
            <w:tcW w:w="2236" w:type="dxa"/>
          </w:tcPr>
          <w:p w14:paraId="22C84EC5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4666" w:type="dxa"/>
          </w:tcPr>
          <w:p w14:paraId="79829EC6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Mirrors the displayed image/coordinate handling. Must stay consistent with landmark/depth coordinate interpretation.</w:t>
            </w:r>
          </w:p>
        </w:tc>
      </w:tr>
      <w:tr w:rsidR="003B0FA3" w14:paraId="24A3588B" w14:textId="77777777" w:rsidTr="00115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06E9D88E" w14:textId="77777777" w:rsidR="003B0FA3" w:rsidRDefault="00000000">
            <w:proofErr w:type="spellStart"/>
            <w:r>
              <w:t>draw_aperture</w:t>
            </w:r>
            <w:proofErr w:type="spellEnd"/>
            <w:r>
              <w:t xml:space="preserve"> / </w:t>
            </w:r>
            <w:proofErr w:type="spellStart"/>
            <w:r>
              <w:t>draw_hand_skeleton</w:t>
            </w:r>
            <w:proofErr w:type="spellEnd"/>
            <w:r>
              <w:t xml:space="preserve"> / </w:t>
            </w:r>
            <w:proofErr w:type="spellStart"/>
            <w:r>
              <w:t>draw_body_skeleton</w:t>
            </w:r>
            <w:proofErr w:type="spellEnd"/>
            <w:r>
              <w:t xml:space="preserve"> / </w:t>
            </w:r>
            <w:proofErr w:type="spellStart"/>
            <w:r>
              <w:t>draw_roi</w:t>
            </w:r>
            <w:proofErr w:type="spellEnd"/>
            <w:r>
              <w:t xml:space="preserve"> / </w:t>
            </w:r>
            <w:proofErr w:type="spellStart"/>
            <w:r>
              <w:t>draw_hand_vlidation_dist</w:t>
            </w:r>
            <w:proofErr w:type="spellEnd"/>
          </w:p>
        </w:tc>
        <w:tc>
          <w:tcPr>
            <w:tcW w:w="2236" w:type="dxa"/>
          </w:tcPr>
          <w:p w14:paraId="54256965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4666" w:type="dxa"/>
          </w:tcPr>
          <w:p w14:paraId="3A492F2B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Debug overlays for aperture, hand/body landmarks, ROI, and hand-validation distance. Useful for tuning; overlays may add display/rendering overhead.</w:t>
            </w:r>
          </w:p>
        </w:tc>
      </w:tr>
      <w:tr w:rsidR="003B0FA3" w14:paraId="52D370F5" w14:textId="77777777" w:rsidTr="001156A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298890C2" w14:textId="77777777" w:rsidR="003B0FA3" w:rsidRDefault="00000000">
            <w:proofErr w:type="spellStart"/>
            <w:r>
              <w:t>show_depth_frame</w:t>
            </w:r>
            <w:proofErr w:type="spellEnd"/>
          </w:p>
        </w:tc>
        <w:tc>
          <w:tcPr>
            <w:tcW w:w="2236" w:type="dxa"/>
          </w:tcPr>
          <w:p w14:paraId="77262828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False</w:t>
            </w:r>
          </w:p>
        </w:tc>
        <w:tc>
          <w:tcPr>
            <w:tcW w:w="4666" w:type="dxa"/>
          </w:tcPr>
          <w:p w14:paraId="0DDF83E4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Controls display of the depth image for debugging.</w:t>
            </w:r>
          </w:p>
        </w:tc>
      </w:tr>
      <w:tr w:rsidR="003B0FA3" w14:paraId="7378A9F9" w14:textId="77777777" w:rsidTr="00115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14A14A83" w14:textId="77777777" w:rsidR="003B0FA3" w:rsidRDefault="00000000">
            <w:proofErr w:type="spellStart"/>
            <w:r>
              <w:t>type_instrument</w:t>
            </w:r>
            <w:proofErr w:type="spellEnd"/>
          </w:p>
        </w:tc>
        <w:tc>
          <w:tcPr>
            <w:tcW w:w="2236" w:type="dxa"/>
          </w:tcPr>
          <w:p w14:paraId="0AB43F76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`instrument`</w:t>
            </w:r>
          </w:p>
        </w:tc>
        <w:tc>
          <w:tcPr>
            <w:tcW w:w="4666" w:type="dxa"/>
          </w:tcPr>
          <w:p w14:paraId="3FF34A5D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Type field used to identify outgoing instrument-control messages.</w:t>
            </w:r>
          </w:p>
        </w:tc>
      </w:tr>
      <w:tr w:rsidR="003B0FA3" w14:paraId="25162A14" w14:textId="77777777" w:rsidTr="001156A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771DADA4" w14:textId="77777777" w:rsidR="003B0FA3" w:rsidRDefault="00000000">
            <w:proofErr w:type="spellStart"/>
            <w:r>
              <w:t>rs_save_type</w:t>
            </w:r>
            <w:proofErr w:type="spellEnd"/>
          </w:p>
        </w:tc>
        <w:tc>
          <w:tcPr>
            <w:tcW w:w="2236" w:type="dxa"/>
          </w:tcPr>
          <w:p w14:paraId="489B53E7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`.bag</w:t>
            </w:r>
            <w:proofErr w:type="gramEnd"/>
            <w:r>
              <w:t>`</w:t>
            </w:r>
          </w:p>
        </w:tc>
        <w:tc>
          <w:tcPr>
            <w:tcW w:w="4666" w:type="dxa"/>
          </w:tcPr>
          <w:p w14:paraId="09EEB158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File extension used to identify RealSense recordings.</w:t>
            </w:r>
          </w:p>
        </w:tc>
      </w:tr>
      <w:tr w:rsidR="003B0FA3" w14:paraId="18C83768" w14:textId="77777777" w:rsidTr="00115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5E590214" w14:textId="77777777" w:rsidR="003B0FA3" w:rsidRDefault="00000000">
            <w:proofErr w:type="spellStart"/>
            <w:r>
              <w:t>display_feedback_mode</w:t>
            </w:r>
            <w:proofErr w:type="spellEnd"/>
          </w:p>
        </w:tc>
        <w:tc>
          <w:tcPr>
            <w:tcW w:w="2236" w:type="dxa"/>
          </w:tcPr>
          <w:p w14:paraId="17B197AE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two</w:t>
            </w:r>
            <w:proofErr w:type="gramEnd"/>
            <w:r>
              <w:t xml:space="preserve"> modes: </w:t>
            </w:r>
            <w:proofErr w:type="spellStart"/>
            <w:r>
              <w:t>processing+GUI</w:t>
            </w:r>
            <w:proofErr w:type="spellEnd"/>
            <w:r>
              <w:t>; GUI only</w:t>
            </w:r>
          </w:p>
        </w:tc>
        <w:tc>
          <w:tcPr>
            <w:tcW w:w="4666" w:type="dxa"/>
          </w:tcPr>
          <w:p w14:paraId="13149C98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Cycle of visual feedback modes. Add/remove valid mode strings only if the GUI code supports them.</w:t>
            </w:r>
          </w:p>
        </w:tc>
      </w:tr>
      <w:tr w:rsidR="003B0FA3" w14:paraId="08A91F62" w14:textId="77777777" w:rsidTr="001156A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0" w:type="dxa"/>
          </w:tcPr>
          <w:p w14:paraId="54024F7F" w14:textId="77777777" w:rsidR="003B0FA3" w:rsidRDefault="00000000">
            <w:r>
              <w:t>red / blue / green / white / black / yellow</w:t>
            </w:r>
          </w:p>
        </w:tc>
        <w:tc>
          <w:tcPr>
            <w:tcW w:w="2236" w:type="dxa"/>
          </w:tcPr>
          <w:p w14:paraId="77B0963F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BGR </w:t>
            </w:r>
            <w:proofErr w:type="spellStart"/>
            <w:r>
              <w:t>colour</w:t>
            </w:r>
            <w:proofErr w:type="spellEnd"/>
            <w:r>
              <w:t xml:space="preserve"> tuples</w:t>
            </w:r>
          </w:p>
        </w:tc>
        <w:tc>
          <w:tcPr>
            <w:tcW w:w="4666" w:type="dxa"/>
          </w:tcPr>
          <w:p w14:paraId="4C80EA4B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Colours</w:t>
            </w:r>
            <w:proofErr w:type="spellEnd"/>
            <w:r>
              <w:t xml:space="preserve"> for overlays and GUI feedback; OpenCV uses BGR ordering.</w:t>
            </w:r>
          </w:p>
        </w:tc>
      </w:tr>
    </w:tbl>
    <w:p w14:paraId="5B25A7CD" w14:textId="77777777" w:rsidR="003B0FA3" w:rsidRDefault="00000000">
      <w:pPr>
        <w:pStyle w:val="berschrift1"/>
      </w:pPr>
      <w:r>
        <w:t>7. MATLAB audio-system communication (UDP/JSON)</w:t>
      </w:r>
    </w:p>
    <w:p w14:paraId="4EA33BF6" w14:textId="77777777" w:rsidR="003B0FA3" w:rsidRDefault="00000000">
      <w:r>
        <w:t>The video system performs gesture recognition and GUI interaction; the MATLAB/audio-system process receives instrument state and can send instrument names back to populate the GUI. UDP is connectionless: the sender does not establish a session or receive a delivery guarantee. JSON is the payload format.</w:t>
      </w:r>
    </w:p>
    <w:p w14:paraId="67403A0F" w14:textId="77777777" w:rsidR="003B0FA3" w:rsidRDefault="00000000">
      <w:pPr>
        <w:pStyle w:val="berschrift2"/>
      </w:pPr>
      <w:r>
        <w:t>7.1 Addressing and ports</w:t>
      </w:r>
    </w:p>
    <w:p w14:paraId="26004EA8" w14:textId="77777777" w:rsidR="003B0FA3" w:rsidRDefault="00000000">
      <w:pPr>
        <w:pStyle w:val="Aufzhlungszeichen"/>
      </w:pPr>
      <w:r>
        <w:t>In `settings.py`, `IPv4_audiosystem = 192.168.0.10` is the Python sender's target, `IPv4_videosystem = 192.168.0.11` is the video PC address used by MATLAB scripts, and `port = 5005` is the shared destination/listener port.</w:t>
      </w:r>
    </w:p>
    <w:p w14:paraId="74D64A83" w14:textId="77777777" w:rsidR="003B0FA3" w:rsidRDefault="00000000">
      <w:pPr>
        <w:pStyle w:val="Aufzhlungszeichen"/>
      </w:pPr>
      <w:r>
        <w:t>The Python receive thread binds to `</w:t>
      </w:r>
      <w:proofErr w:type="spellStart"/>
      <w:r>
        <w:t>bind_</w:t>
      </w:r>
      <w:proofErr w:type="gramStart"/>
      <w:r>
        <w:t>ip:port</w:t>
      </w:r>
      <w:proofErr w:type="spellEnd"/>
      <w:proofErr w:type="gramEnd"/>
      <w:r>
        <w:t>`; with `</w:t>
      </w:r>
      <w:proofErr w:type="spellStart"/>
      <w:r>
        <w:t>bind_ip</w:t>
      </w:r>
      <w:proofErr w:type="spellEnd"/>
      <w:r>
        <w:t xml:space="preserve"> = 0.0.0.0`, it listens on all local IPv4 interfaces. MATLAB scripts bind their local `</w:t>
      </w:r>
      <w:proofErr w:type="spellStart"/>
      <w:r>
        <w:t>udpport</w:t>
      </w:r>
      <w:proofErr w:type="spellEnd"/>
      <w:r>
        <w:t>` to port 5005 and send to `192.168.0.11:5005`.</w:t>
      </w:r>
    </w:p>
    <w:p w14:paraId="5BF5685E" w14:textId="77777777" w:rsidR="003B0FA3" w:rsidRDefault="00000000">
      <w:pPr>
        <w:pStyle w:val="Aufzhlungszeichen"/>
      </w:pPr>
      <w:r>
        <w:t>Using port 5005 on both computers is valid: the local IP addresses differ. On one computer, two independent sockets cannot normally bind exclusively to the same local IP/port. If both apps run on one PC, configure a single listener or use different local ports.</w:t>
      </w:r>
    </w:p>
    <w:p w14:paraId="70B1C3D3" w14:textId="77777777" w:rsidR="003B0FA3" w:rsidRDefault="00000000">
      <w:pPr>
        <w:pStyle w:val="Aufzhlungszeichen"/>
      </w:pPr>
      <w:r>
        <w:t>Ensure both PCs are on a reachable network, use the correct IPv4 addresses, and allow inbound UDP port 5005 in the Windows firewall. A successful `</w:t>
      </w:r>
      <w:proofErr w:type="gramStart"/>
      <w:r>
        <w:t>write(</w:t>
      </w:r>
      <w:proofErr w:type="gramEnd"/>
      <w:r>
        <w:t>)` call does not prove that the other application received the packet.</w:t>
      </w:r>
    </w:p>
    <w:p w14:paraId="6EB26225" w14:textId="77777777" w:rsidR="003B0FA3" w:rsidRDefault="00000000">
      <w:pPr>
        <w:pStyle w:val="berschrift2"/>
      </w:pPr>
      <w:r>
        <w:lastRenderedPageBreak/>
        <w:t>7.2 Message flow</w:t>
      </w:r>
    </w:p>
    <w:p w14:paraId="4C6C263E" w14:textId="77777777" w:rsidR="003B0FA3" w:rsidRDefault="00000000">
      <w:pPr>
        <w:pStyle w:val="Listennummer"/>
      </w:pPr>
      <w:r>
        <w:t>Start `python main.py` on the video-system PC. It creates `</w:t>
      </w:r>
      <w:proofErr w:type="spellStart"/>
      <w:r>
        <w:t>SaveUdpToDict</w:t>
      </w:r>
      <w:proofErr w:type="spellEnd"/>
      <w:r>
        <w:t>`, which starts a background receive loop, and `</w:t>
      </w:r>
      <w:proofErr w:type="spellStart"/>
      <w:r>
        <w:t>SendOnChange</w:t>
      </w:r>
      <w:proofErr w:type="spellEnd"/>
      <w:r>
        <w:t>`, which sends changed GUI instrument state to the audio-system IP.</w:t>
      </w:r>
    </w:p>
    <w:p w14:paraId="6C03FBA7" w14:textId="77777777" w:rsidR="003B0FA3" w:rsidRDefault="00000000">
      <w:pPr>
        <w:pStyle w:val="Listennummer"/>
      </w:pPr>
      <w:r>
        <w:t>Run a MATLAB sender/receiver script on the audio-system PC. It sends JSON such as `{"</w:t>
      </w:r>
      <w:proofErr w:type="spellStart"/>
      <w:r>
        <w:t>add_instruments</w:t>
      </w:r>
      <w:proofErr w:type="spellEnd"/>
      <w:proofErr w:type="gramStart"/>
      <w:r>
        <w:t>":[</w:t>
      </w:r>
      <w:proofErr w:type="gramEnd"/>
      <w:r>
        <w:t>"</w:t>
      </w:r>
      <w:proofErr w:type="spellStart"/>
      <w:r>
        <w:t>piano","violin</w:t>
      </w:r>
      <w:proofErr w:type="spellEnd"/>
      <w:r>
        <w:t>"</w:t>
      </w:r>
      <w:proofErr w:type="gramStart"/>
      <w:r>
        <w:t>]}`</w:t>
      </w:r>
      <w:proofErr w:type="gramEnd"/>
      <w:r>
        <w:t xml:space="preserve"> to the video PC.</w:t>
      </w:r>
    </w:p>
    <w:p w14:paraId="6FDA1B6B" w14:textId="77777777" w:rsidR="003B0FA3" w:rsidRDefault="00000000">
      <w:pPr>
        <w:pStyle w:val="Listennummer"/>
      </w:pPr>
      <w:r>
        <w:t>The Python receive loop decodes the JSON and queues it. `main.py` reads the queued `</w:t>
      </w:r>
      <w:proofErr w:type="spellStart"/>
      <w:r>
        <w:t>add_instruments</w:t>
      </w:r>
      <w:proofErr w:type="spellEnd"/>
      <w:r>
        <w:t>` field and calls `</w:t>
      </w:r>
      <w:proofErr w:type="spellStart"/>
      <w:r>
        <w:t>gui.add_instrument</w:t>
      </w:r>
      <w:proofErr w:type="spellEnd"/>
      <w:r>
        <w:t>(...)` for each name.</w:t>
      </w:r>
    </w:p>
    <w:p w14:paraId="1D5ACB7D" w14:textId="77777777" w:rsidR="003B0FA3" w:rsidRDefault="00000000">
      <w:pPr>
        <w:pStyle w:val="Listennummer"/>
      </w:pPr>
      <w:r>
        <w:t>When an instrument is selected and moved/released, the GUI exposes its current state. `</w:t>
      </w:r>
      <w:proofErr w:type="spellStart"/>
      <w:r>
        <w:t>SendOnChange</w:t>
      </w:r>
      <w:proofErr w:type="spellEnd"/>
      <w:r>
        <w:t>` serializes and sends the changed state as JSON to the audio-system PC.</w:t>
      </w:r>
    </w:p>
    <w:p w14:paraId="3F3D3860" w14:textId="77777777" w:rsidR="003B0FA3" w:rsidRDefault="00000000">
      <w:pPr>
        <w:pStyle w:val="Listennummer"/>
      </w:pPr>
      <w:r>
        <w:t>MATLAB reads incoming datagrams, converts UTF-8 bytes to text, applies `</w:t>
      </w:r>
      <w:proofErr w:type="spellStart"/>
      <w:r>
        <w:t>jsondecode</w:t>
      </w:r>
      <w:proofErr w:type="spellEnd"/>
      <w:r>
        <w:t>`, and prints the decoded structure. Replace the print statement with the audio engine's parameter-update function when integrating the real audio system.</w:t>
      </w:r>
    </w:p>
    <w:p w14:paraId="2AA89D08" w14:textId="77777777" w:rsidR="003B0FA3" w:rsidRDefault="00000000">
      <w:pPr>
        <w:pStyle w:val="berschrift2"/>
      </w:pPr>
      <w:r>
        <w:t>7.3 Recommended communication test</w:t>
      </w:r>
    </w:p>
    <w:p w14:paraId="219D13CD" w14:textId="77777777" w:rsidR="003B0FA3" w:rsidRDefault="00000000">
      <w:pPr>
        <w:pStyle w:val="Listennummer"/>
      </w:pPr>
      <w:r>
        <w:t>Check and record the actual IPv4 addresses on both PCs. Update `IPv4_audiosystem`, `IPv4_videosystem`, `</w:t>
      </w:r>
      <w:proofErr w:type="spellStart"/>
      <w:r>
        <w:t>targetIp</w:t>
      </w:r>
      <w:proofErr w:type="spellEnd"/>
      <w:r>
        <w:t>`, `</w:t>
      </w:r>
      <w:proofErr w:type="spellStart"/>
      <w:r>
        <w:t>targetPort</w:t>
      </w:r>
      <w:proofErr w:type="spellEnd"/>
      <w:r>
        <w:t>`, and `</w:t>
      </w:r>
      <w:proofErr w:type="spellStart"/>
      <w:r>
        <w:t>localPort</w:t>
      </w:r>
      <w:proofErr w:type="spellEnd"/>
      <w:r>
        <w:t>` as needed.</w:t>
      </w:r>
    </w:p>
    <w:p w14:paraId="220D556C" w14:textId="77777777" w:rsidR="003B0FA3" w:rsidRDefault="00000000">
      <w:pPr>
        <w:pStyle w:val="Listennummer"/>
      </w:pPr>
      <w:r>
        <w:t>Temporarily allow UDP port 5005 through the firewall on both systems.</w:t>
      </w:r>
    </w:p>
    <w:p w14:paraId="7492E1AE" w14:textId="77777777" w:rsidR="003B0FA3" w:rsidRDefault="00000000">
      <w:pPr>
        <w:pStyle w:val="Listennummer"/>
      </w:pPr>
      <w:r>
        <w:t>Start Python `main.py` first. Confirm that the video window opens and no port-binding exception appears.</w:t>
      </w:r>
    </w:p>
    <w:p w14:paraId="41E8BB0F" w14:textId="77777777" w:rsidR="003B0FA3" w:rsidRDefault="00000000">
      <w:pPr>
        <w:pStyle w:val="Listennummer"/>
      </w:pPr>
      <w:r>
        <w:t>Run `</w:t>
      </w:r>
      <w:proofErr w:type="spellStart"/>
      <w:r>
        <w:t>UDP_send_instruments_then_receiv_orders.m</w:t>
      </w:r>
      <w:proofErr w:type="spellEnd"/>
      <w:r>
        <w:t>` in MATLAB. The instrument names should appear in the GUI; MATLAB should print any UDP messages sent back by Python when instrument state changes.</w:t>
      </w:r>
    </w:p>
    <w:p w14:paraId="185D0931" w14:textId="77777777" w:rsidR="003B0FA3" w:rsidRDefault="00000000">
      <w:pPr>
        <w:pStyle w:val="Listennummer"/>
      </w:pPr>
      <w:r>
        <w:t>Select an instrument using the hand gesture, move the pointing direction, and release it. Confirm that the received JSON fields and angle values change as expected.</w:t>
      </w:r>
    </w:p>
    <w:p w14:paraId="44364F01" w14:textId="54A32E9F" w:rsidR="003B0FA3" w:rsidRDefault="00000000">
      <w:pPr>
        <w:pStyle w:val="Listennummer"/>
      </w:pPr>
      <w:r>
        <w:t>If testing on a single PC, use `127.0.0.1`</w:t>
      </w:r>
      <w:r w:rsidR="00C84EDA">
        <w:t xml:space="preserve"> (</w:t>
      </w:r>
      <w:r w:rsidR="00C84EDA" w:rsidRPr="00C84EDA">
        <w:t>special IPv4 loopback address</w:t>
      </w:r>
      <w:r w:rsidR="00C84EDA">
        <w:t>)</w:t>
      </w:r>
      <w:r>
        <w:t xml:space="preserve"> and ensure only one application owns each local listener port. For separate PCs, use the actual LAN IPs.</w:t>
      </w:r>
    </w:p>
    <w:p w14:paraId="7281A7A9" w14:textId="77777777" w:rsidR="003B0FA3" w:rsidRDefault="00000000">
      <w:pPr>
        <w:pStyle w:val="Listennummer"/>
      </w:pPr>
      <w:r>
        <w:t>If nothing arrives, verify IP/port, firewall, that the Python receiver thread is running, and that no other process already occupies local UDP port 5005. On Windows, `netstat -</w:t>
      </w:r>
      <w:proofErr w:type="spellStart"/>
      <w:r>
        <w:t>ano</w:t>
      </w:r>
      <w:proofErr w:type="spellEnd"/>
      <w:r>
        <w:t xml:space="preserve"> | </w:t>
      </w:r>
      <w:proofErr w:type="spellStart"/>
      <w:r>
        <w:t>findstr</w:t>
      </w:r>
      <w:proofErr w:type="spellEnd"/>
      <w:r>
        <w:t xml:space="preserve"> :5005` helps identify the PID holding the port.</w:t>
      </w:r>
    </w:p>
    <w:p w14:paraId="7309F77A" w14:textId="77777777" w:rsidR="003B0FA3" w:rsidRDefault="00000000">
      <w:pPr>
        <w:pStyle w:val="berschrift2"/>
      </w:pPr>
      <w:r>
        <w:t>7.4 Which MATLAB script should be used?</w:t>
      </w:r>
    </w:p>
    <w:tbl>
      <w:tblPr>
        <w:tblStyle w:val="HelleSchattierung-Akzent1"/>
        <w:tblW w:w="0" w:type="auto"/>
        <w:jc w:val="center"/>
        <w:tblLook w:val="04A0" w:firstRow="1" w:lastRow="0" w:firstColumn="1" w:lastColumn="0" w:noHBand="0" w:noVBand="1"/>
      </w:tblPr>
      <w:tblGrid>
        <w:gridCol w:w="4999"/>
        <w:gridCol w:w="5153"/>
      </w:tblGrid>
      <w:tr w:rsidR="003B0FA3" w14:paraId="2F12D933" w14:textId="77777777" w:rsidTr="00C06A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9" w:type="dxa"/>
          </w:tcPr>
          <w:p w14:paraId="6067F18A" w14:textId="77777777" w:rsidR="003B0FA3" w:rsidRDefault="00000000">
            <w:r>
              <w:t>Script</w:t>
            </w:r>
          </w:p>
        </w:tc>
        <w:tc>
          <w:tcPr>
            <w:tcW w:w="5153" w:type="dxa"/>
          </w:tcPr>
          <w:p w14:paraId="0EAA1C78" w14:textId="77777777" w:rsidR="003B0FA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3B0FA3" w14:paraId="1213BDE3" w14:textId="77777777" w:rsidTr="00C06A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9" w:type="dxa"/>
          </w:tcPr>
          <w:p w14:paraId="01233673" w14:textId="77777777" w:rsidR="003B0FA3" w:rsidRDefault="00000000">
            <w:proofErr w:type="spellStart"/>
            <w:r>
              <w:t>send_udp.m</w:t>
            </w:r>
            <w:proofErr w:type="spellEnd"/>
          </w:p>
        </w:tc>
        <w:tc>
          <w:tcPr>
            <w:tcW w:w="5153" w:type="dxa"/>
          </w:tcPr>
          <w:p w14:paraId="3EEC80BE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One-shot send-only smoke test; it does not bind local port 5005 or receive replies.</w:t>
            </w:r>
          </w:p>
        </w:tc>
      </w:tr>
      <w:tr w:rsidR="003B0FA3" w14:paraId="2211926A" w14:textId="77777777" w:rsidTr="00C06A1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9" w:type="dxa"/>
          </w:tcPr>
          <w:p w14:paraId="1A6869A3" w14:textId="77777777" w:rsidR="003B0FA3" w:rsidRDefault="00000000">
            <w:proofErr w:type="spellStart"/>
            <w:r>
              <w:t>receiv_udp.m</w:t>
            </w:r>
            <w:proofErr w:type="spellEnd"/>
          </w:p>
        </w:tc>
        <w:tc>
          <w:tcPr>
            <w:tcW w:w="5153" w:type="dxa"/>
          </w:tcPr>
          <w:p w14:paraId="32A94039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Receive-only diagnostic on local port 5005.</w:t>
            </w:r>
          </w:p>
        </w:tc>
      </w:tr>
      <w:tr w:rsidR="003B0FA3" w14:paraId="5A530144" w14:textId="77777777" w:rsidTr="00C06A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9" w:type="dxa"/>
          </w:tcPr>
          <w:p w14:paraId="172ABFD5" w14:textId="77777777" w:rsidR="003B0FA3" w:rsidRDefault="00000000">
            <w:proofErr w:type="spellStart"/>
            <w:r>
              <w:t>UDP_send_instruments_then_receiv_orders.m</w:t>
            </w:r>
            <w:proofErr w:type="spellEnd"/>
          </w:p>
        </w:tc>
        <w:tc>
          <w:tcPr>
            <w:tcW w:w="5153" w:type="dxa"/>
          </w:tcPr>
          <w:p w14:paraId="5E0E0141" w14:textId="77777777" w:rsidR="003B0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Recommended basic round-trip </w:t>
            </w:r>
            <w:proofErr w:type="gramStart"/>
            <w:r>
              <w:t>test:</w:t>
            </w:r>
            <w:proofErr w:type="gramEnd"/>
            <w:r>
              <w:t xml:space="preserve"> sends a fixed instrument list and continuously receives responses.</w:t>
            </w:r>
          </w:p>
        </w:tc>
      </w:tr>
      <w:tr w:rsidR="003B0FA3" w14:paraId="085C348B" w14:textId="77777777" w:rsidTr="00C06A1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9" w:type="dxa"/>
          </w:tcPr>
          <w:p w14:paraId="3D6461B3" w14:textId="77777777" w:rsidR="003B0FA3" w:rsidRDefault="00000000">
            <w:proofErr w:type="spellStart"/>
            <w:r>
              <w:t>UDP_send_instruments_per_comandline_and_reseiv.m</w:t>
            </w:r>
            <w:proofErr w:type="spellEnd"/>
          </w:p>
        </w:tc>
        <w:tc>
          <w:tcPr>
            <w:tcW w:w="5153" w:type="dxa"/>
          </w:tcPr>
          <w:p w14:paraId="4F04DB41" w14:textId="77777777" w:rsidR="003B0FA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Interactive test: adds one instrument name per prompt and receives responses. Since </w:t>
            </w:r>
            <w:proofErr w:type="gramStart"/>
            <w:r>
              <w:t>input(</w:t>
            </w:r>
            <w:proofErr w:type="gramEnd"/>
            <w:r>
              <w:t>) blocks, received messages are only processed after the user returns to the loop.</w:t>
            </w:r>
          </w:p>
        </w:tc>
      </w:tr>
    </w:tbl>
    <w:p w14:paraId="2247F5A4" w14:textId="6F023A59" w:rsidR="00C06A10" w:rsidRDefault="00C06A10" w:rsidP="00C06A10">
      <w:pPr>
        <w:pStyle w:val="berschrift1"/>
      </w:pPr>
      <w:r>
        <w:t>8</w:t>
      </w:r>
      <w:r>
        <w:t>. Adding instruments and audio-system connection</w:t>
      </w:r>
    </w:p>
    <w:p w14:paraId="3DA74A9A" w14:textId="77777777" w:rsidR="00C06A10" w:rsidRDefault="00C06A10" w:rsidP="00C06A10">
      <w:r>
        <w:t>The available instrument tiles can be provided by the MATLAB/audio-system application over UDP. When the communication is configured, the audio system sends a JSON message using the key `</w:t>
      </w:r>
      <w:proofErr w:type="spellStart"/>
      <w:r>
        <w:t>add_instruments</w:t>
      </w:r>
      <w:proofErr w:type="spellEnd"/>
      <w:r>
        <w:t xml:space="preserve">`, for example an array containing instrument names. For example: </w:t>
      </w:r>
      <w:r w:rsidRPr="00693859">
        <w:t>["trumpet", "trumpet</w:t>
      </w:r>
      <w:r>
        <w:t>2</w:t>
      </w:r>
      <w:r w:rsidRPr="00693859">
        <w:t>", "piano", "violin","</w:t>
      </w:r>
      <w:r>
        <w:t>drum</w:t>
      </w:r>
      <w:r w:rsidRPr="00693859">
        <w:t>","r2d2"]</w:t>
      </w:r>
      <w:r>
        <w:t xml:space="preserve">. </w:t>
      </w:r>
      <w:r w:rsidRPr="00693859">
        <w:t>Each name can appear only once</w:t>
      </w:r>
      <w:r>
        <w:t>. The names are then added to the GUI. If no instruments appear, check network addresses, port 5005, firewall rules, and the MATLAB sender must be configured first.</w:t>
      </w:r>
    </w:p>
    <w:p w14:paraId="55E5CE5C" w14:textId="77777777" w:rsidR="00C06A10" w:rsidRDefault="00C06A10" w:rsidP="00C06A10">
      <w:r w:rsidRPr="00466521">
        <w:t>Instruments can also be pre-configured by the state in the settings</w:t>
      </w:r>
      <w:r>
        <w:t>.py</w:t>
      </w:r>
      <w:r w:rsidRPr="00466521">
        <w:t xml:space="preserve"> file under `</w:t>
      </w:r>
      <w:proofErr w:type="spellStart"/>
      <w:r w:rsidRPr="00466521">
        <w:t>start_instruments</w:t>
      </w:r>
      <w:proofErr w:type="spellEnd"/>
      <w:r w:rsidRPr="00466521">
        <w:t>`.</w:t>
      </w:r>
    </w:p>
    <w:p w14:paraId="398E60F8" w14:textId="77777777" w:rsidR="001156A7" w:rsidRDefault="001156A7" w:rsidP="00C06A10"/>
    <w:p w14:paraId="1184FEC6" w14:textId="02D3065E" w:rsidR="001156A7" w:rsidRDefault="001156A7" w:rsidP="001156A7">
      <w:pPr>
        <w:pStyle w:val="berschrift1"/>
      </w:pPr>
      <w:r>
        <w:lastRenderedPageBreak/>
        <w:t>9</w:t>
      </w:r>
      <w:r>
        <w:t xml:space="preserve">. </w:t>
      </w:r>
      <w:r>
        <w:t xml:space="preserve">Adjust hand grabbing detection </w:t>
      </w:r>
    </w:p>
    <w:p w14:paraId="6BA7701D" w14:textId="77777777" w:rsidR="001156A7" w:rsidRDefault="001156A7" w:rsidP="00C06A10"/>
    <w:p w14:paraId="54E1A698" w14:textId="17965292" w:rsidR="001156A7" w:rsidRDefault="001156A7" w:rsidP="001156A7">
      <w:r w:rsidRPr="001156A7">
        <w:t xml:space="preserve">Use </w:t>
      </w:r>
      <w:r>
        <w:t>‘</w:t>
      </w:r>
      <w:proofErr w:type="spellStart"/>
      <w:r w:rsidRPr="001156A7">
        <w:t>grab_detection_methode</w:t>
      </w:r>
      <w:proofErr w:type="spellEnd"/>
      <w:r>
        <w:t>’</w:t>
      </w:r>
      <w:r w:rsidR="00F12837">
        <w:t xml:space="preserve"> </w:t>
      </w:r>
      <w:r w:rsidRPr="001156A7">
        <w:t xml:space="preserve">to set the static or dynamic hand-detection method. If you wish to modify the dynamic hand-detection method, focus on parameters </w:t>
      </w:r>
      <w:r>
        <w:t>‘</w:t>
      </w:r>
      <w:proofErr w:type="spellStart"/>
      <w:r>
        <w:t>dynamic_grab_distance_difference</w:t>
      </w:r>
      <w:proofErr w:type="spellEnd"/>
      <w:r>
        <w:t>’ and ‘</w:t>
      </w:r>
      <w:proofErr w:type="spellStart"/>
      <w:r>
        <w:t>dynamic_grab_time_difference</w:t>
      </w:r>
      <w:proofErr w:type="spellEnd"/>
      <w:r>
        <w:t>’</w:t>
      </w:r>
      <w:r w:rsidR="00F12837">
        <w:t>.</w:t>
      </w:r>
    </w:p>
    <w:p w14:paraId="1D3BDB70" w14:textId="14E79999" w:rsidR="001156A7" w:rsidRDefault="001156A7" w:rsidP="001156A7">
      <w:r>
        <w:t>I</w:t>
      </w:r>
      <w:r w:rsidRPr="001156A7">
        <w:t xml:space="preserve">f you wish to modify the static hand-detection method, focus on parameters </w:t>
      </w:r>
      <w:r w:rsidR="00F12837">
        <w:t>‘</w:t>
      </w:r>
      <w:proofErr w:type="spellStart"/>
      <w:r>
        <w:t>hand_status_buffer_size</w:t>
      </w:r>
      <w:proofErr w:type="spellEnd"/>
      <w:proofErr w:type="gramStart"/>
      <w:r>
        <w:t>’ ,</w:t>
      </w:r>
      <w:proofErr w:type="gramEnd"/>
      <w:r>
        <w:t xml:space="preserve"> ‘</w:t>
      </w:r>
      <w:proofErr w:type="spellStart"/>
      <w:r>
        <w:t>hand_status_buffer_atleast</w:t>
      </w:r>
      <w:proofErr w:type="spellEnd"/>
      <w:proofErr w:type="gramStart"/>
      <w:r>
        <w:t>’, ‘</w:t>
      </w:r>
      <w:proofErr w:type="spellStart"/>
      <w:proofErr w:type="gramEnd"/>
      <w:r>
        <w:t>hand_open_thrashold</w:t>
      </w:r>
      <w:proofErr w:type="spellEnd"/>
      <w:r>
        <w:t>’ and ‘</w:t>
      </w:r>
      <w:proofErr w:type="spellStart"/>
      <w:r>
        <w:t>hand_close_thrashold</w:t>
      </w:r>
      <w:proofErr w:type="spellEnd"/>
      <w:r>
        <w:t>’</w:t>
      </w:r>
      <w:r w:rsidR="00F12837">
        <w:t>.</w:t>
      </w:r>
    </w:p>
    <w:p w14:paraId="3080D194" w14:textId="63331D63" w:rsidR="001156A7" w:rsidRDefault="001156A7" w:rsidP="00C06A10">
      <w:r w:rsidRPr="001156A7">
        <w:t>These are described in greater detail in section 6.</w:t>
      </w:r>
    </w:p>
    <w:p w14:paraId="6B7D1F2B" w14:textId="77777777" w:rsidR="001156A7" w:rsidRDefault="001156A7" w:rsidP="00C06A10"/>
    <w:p w14:paraId="57ECC8AF" w14:textId="77777777" w:rsidR="001156A7" w:rsidRDefault="001156A7" w:rsidP="00C06A10"/>
    <w:p w14:paraId="54586980" w14:textId="6DE31A24" w:rsidR="003B0FA3" w:rsidRDefault="00C06A10">
      <w:pPr>
        <w:pStyle w:val="berschrift1"/>
      </w:pPr>
      <w:r>
        <w:t>9</w:t>
      </w:r>
      <w:r w:rsidR="00000000">
        <w:t>. Operational caveats</w:t>
      </w:r>
    </w:p>
    <w:p w14:paraId="5ED42565" w14:textId="77777777" w:rsidR="003B0FA3" w:rsidRDefault="00000000">
      <w:pPr>
        <w:pStyle w:val="Aufzhlungszeichen"/>
      </w:pPr>
      <w:r>
        <w:t xml:space="preserve">The supplied Python source starts a receive thread and calls a </w:t>
      </w:r>
      <w:proofErr w:type="gramStart"/>
      <w:r>
        <w:t>receive</w:t>
      </w:r>
      <w:proofErr w:type="gramEnd"/>
      <w:r>
        <w:t xml:space="preserve"> function that binds to port 5005. Do not start multiple application instances or multiple receive loops on the same local port.</w:t>
      </w:r>
    </w:p>
    <w:p w14:paraId="0BAB81FD" w14:textId="77777777" w:rsidR="003B0FA3" w:rsidRDefault="00000000">
      <w:pPr>
        <w:pStyle w:val="Aufzhlungszeichen"/>
      </w:pPr>
      <w:r>
        <w:t>UDP can drop or reorder packets. If the audio system needs guaranteed delivery or state recovery, add sequence numbers/acknowledgements or periodic full-state updates.</w:t>
      </w:r>
    </w:p>
    <w:p w14:paraId="08D9E0CF" w14:textId="06B97376" w:rsidR="003B0FA3" w:rsidRDefault="00000000" w:rsidP="001A179D">
      <w:pPr>
        <w:pStyle w:val="Aufzhlungszeichen"/>
      </w:pPr>
      <w:r>
        <w:t>The current MATLAB scripts are diagnostics: they print JSON but do not implement actual audio synthesis/control.</w:t>
      </w:r>
    </w:p>
    <w:p w14:paraId="2992269D" w14:textId="73CD1D43" w:rsidR="003B0FA3" w:rsidRDefault="003B0FA3" w:rsidP="00EB2A10">
      <w:pPr>
        <w:pStyle w:val="Aufzhlungszeichen"/>
        <w:numPr>
          <w:ilvl w:val="0"/>
          <w:numId w:val="0"/>
        </w:numPr>
        <w:ind w:left="360"/>
      </w:pPr>
    </w:p>
    <w:sectPr w:rsidR="003B0FA3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386A9336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1E40E0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3207041">
    <w:abstractNumId w:val="8"/>
  </w:num>
  <w:num w:numId="2" w16cid:durableId="421226533">
    <w:abstractNumId w:val="6"/>
  </w:num>
  <w:num w:numId="3" w16cid:durableId="231937952">
    <w:abstractNumId w:val="5"/>
  </w:num>
  <w:num w:numId="4" w16cid:durableId="585001423">
    <w:abstractNumId w:val="4"/>
  </w:num>
  <w:num w:numId="5" w16cid:durableId="672951724">
    <w:abstractNumId w:val="7"/>
  </w:num>
  <w:num w:numId="6" w16cid:durableId="153108118">
    <w:abstractNumId w:val="3"/>
  </w:num>
  <w:num w:numId="7" w16cid:durableId="1702709576">
    <w:abstractNumId w:val="2"/>
  </w:num>
  <w:num w:numId="8" w16cid:durableId="502015332">
    <w:abstractNumId w:val="1"/>
  </w:num>
  <w:num w:numId="9" w16cid:durableId="366443188">
    <w:abstractNumId w:val="0"/>
  </w:num>
  <w:num w:numId="10" w16cid:durableId="17942472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6A7"/>
    <w:rsid w:val="0015074B"/>
    <w:rsid w:val="001A179D"/>
    <w:rsid w:val="00221741"/>
    <w:rsid w:val="0029639D"/>
    <w:rsid w:val="00326F90"/>
    <w:rsid w:val="003B0FA3"/>
    <w:rsid w:val="004333F7"/>
    <w:rsid w:val="004C492F"/>
    <w:rsid w:val="008C59E8"/>
    <w:rsid w:val="00A06505"/>
    <w:rsid w:val="00AA1D8D"/>
    <w:rsid w:val="00B47730"/>
    <w:rsid w:val="00C06A10"/>
    <w:rsid w:val="00C84EDA"/>
    <w:rsid w:val="00CB0664"/>
    <w:rsid w:val="00DC5FAB"/>
    <w:rsid w:val="00E920AF"/>
    <w:rsid w:val="00E94DEB"/>
    <w:rsid w:val="00EB2A10"/>
    <w:rsid w:val="00F12837"/>
    <w:rsid w:val="00FC693F"/>
    <w:rsid w:val="00FE4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189DDF"/>
  <w14:defaultImageDpi w14:val="300"/>
  <w15:docId w15:val="{C9BFCC81-62B3-4DBC-B0FB-7601AEF3C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3153"/>
      <w:sz w:val="32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463A6"/>
      <w:sz w:val="24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463A6"/>
      <w:sz w:val="20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83153"/>
      <w:spacing w:val="5"/>
      <w:kern w:val="28"/>
      <w:sz w:val="48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A0650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A0650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2976</Words>
  <Characters>18749</Characters>
  <Application>Microsoft Office Word</Application>
  <DocSecurity>0</DocSecurity>
  <Lines>156</Lines>
  <Paragraphs>43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21682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jonas w.</cp:lastModifiedBy>
  <cp:revision>9</cp:revision>
  <dcterms:created xsi:type="dcterms:W3CDTF">2013-12-23T23:15:00Z</dcterms:created>
  <dcterms:modified xsi:type="dcterms:W3CDTF">2026-10-21T00:22:00Z</dcterms:modified>
  <cp:category/>
</cp:coreProperties>
</file>