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1" w:type="dxa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1"/>
        <w:gridCol w:w="908"/>
        <w:gridCol w:w="1995"/>
        <w:gridCol w:w="782"/>
        <w:gridCol w:w="436"/>
        <w:gridCol w:w="840"/>
        <w:gridCol w:w="992"/>
        <w:gridCol w:w="942"/>
        <w:gridCol w:w="1435"/>
      </w:tblGrid>
      <w:tr w:rsidR="00E07E58" w:rsidTr="00220A59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700F14" w:rsidRPr="00700F14" w:rsidRDefault="002E0E20" w:rsidP="002E0E20">
            <w:pPr>
              <w:snapToGrid w:val="0"/>
              <w:spacing w:before="0" w:after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2E0E20">
              <w:rPr>
                <w:rFonts w:cs="Arial"/>
                <w:smallCaps/>
                <w:noProof/>
                <w:sz w:val="20"/>
                <w:szCs w:val="20"/>
                <w:lang w:eastAsia="pt-BR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193523</wp:posOffset>
                  </wp:positionH>
                  <wp:positionV relativeFrom="paragraph">
                    <wp:posOffset>-1829</wp:posOffset>
                  </wp:positionV>
                  <wp:extent cx="632002" cy="599847"/>
                  <wp:effectExtent l="19050" t="0" r="0" b="0"/>
                  <wp:wrapTopAndBottom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E07E58" w:rsidTr="00220A59">
        <w:trPr>
          <w:trHeight w:val="203"/>
          <w:jc w:val="center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E07E58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700F14">
              <w:rPr>
                <w:rFonts w:cs="Arial"/>
                <w:b/>
                <w:bCs/>
              </w:rPr>
              <w:t>Faculdade de Computação - Campus Monte Carmelo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7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2E0E20">
        <w:tblPrEx>
          <w:tblCellMar>
            <w:left w:w="108" w:type="dxa"/>
            <w:right w:w="108" w:type="dxa"/>
          </w:tblCellMar>
        </w:tblPrEx>
        <w:trPr>
          <w:trHeight w:val="87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C34E40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34E40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CD336E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 Arquitetura e Organização de C</w:t>
            </w:r>
            <w:r w:rsidR="00CD336E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>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275E1B" w:rsidP="00A120D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sub</w:t>
            </w:r>
            <w:proofErr w:type="gram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BB4EEC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00F14" w:rsidRPr="00700F14"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Professor 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</w:t>
            </w:r>
            <w:proofErr w:type="spellStart"/>
            <w:r w:rsidRPr="00700F14">
              <w:rPr>
                <w:rFonts w:cs="Arial"/>
                <w:sz w:val="20"/>
                <w:szCs w:val="20"/>
              </w:rPr>
              <w:t>rer</w:t>
            </w:r>
            <w:proofErr w:type="spellEnd"/>
            <w:r w:rsidRPr="00700F14">
              <w:rPr>
                <w:rFonts w:cs="Arial"/>
                <w:sz w:val="20"/>
                <w:szCs w:val="20"/>
              </w:rPr>
              <w:t xml:space="preserve">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275E1B" w:rsidP="00A120D4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  <w:r w:rsidR="00383094">
              <w:rPr>
                <w:rFonts w:cs="Arial"/>
                <w:sz w:val="20"/>
                <w:szCs w:val="20"/>
              </w:rPr>
              <w:t>/</w:t>
            </w:r>
            <w:r w:rsidR="00700F14" w:rsidRPr="00700F14">
              <w:rPr>
                <w:rFonts w:cs="Arial"/>
                <w:sz w:val="20"/>
                <w:szCs w:val="20"/>
              </w:rPr>
              <w:t>0</w:t>
            </w:r>
            <w:r w:rsidR="00A120D4">
              <w:rPr>
                <w:rFonts w:cs="Arial"/>
                <w:sz w:val="20"/>
                <w:szCs w:val="20"/>
              </w:rPr>
              <w:t>9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383094">
              <w:rPr>
                <w:rFonts w:cs="Arial"/>
                <w:sz w:val="20"/>
                <w:szCs w:val="20"/>
              </w:rPr>
              <w:t>3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383094">
        <w:tblPrEx>
          <w:tblCellMar>
            <w:left w:w="108" w:type="dxa"/>
            <w:right w:w="108" w:type="dxa"/>
          </w:tblCellMar>
        </w:tblPrEx>
        <w:trPr>
          <w:trHeight w:val="27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9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07E58" w:rsidTr="00383094">
        <w:trPr>
          <w:trHeight w:val="284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Assinatur</w:t>
            </w:r>
            <w:r w:rsidR="00383094">
              <w:rPr>
                <w:rFonts w:cs="Arial"/>
                <w:b/>
                <w:bCs/>
                <w:sz w:val="20"/>
                <w:szCs w:val="20"/>
              </w:rPr>
              <w:t xml:space="preserve">a     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head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Prova individual e sem consulta;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Valor total</w:t>
      </w:r>
      <w:r w:rsidR="00C34E40">
        <w:rPr>
          <w:sz w:val="20"/>
          <w:szCs w:val="20"/>
        </w:rPr>
        <w:t xml:space="preserve"> da prova:</w:t>
      </w:r>
      <w:r w:rsidRPr="00544C96">
        <w:rPr>
          <w:sz w:val="20"/>
          <w:szCs w:val="20"/>
        </w:rPr>
        <w:t xml:space="preserve"> 2</w:t>
      </w:r>
      <w:r w:rsidR="00C34E40">
        <w:rPr>
          <w:sz w:val="20"/>
          <w:szCs w:val="20"/>
        </w:rPr>
        <w:t>0</w:t>
      </w:r>
      <w:r w:rsidRPr="00544C96">
        <w:rPr>
          <w:sz w:val="20"/>
          <w:szCs w:val="20"/>
        </w:rPr>
        <w:t xml:space="preserve"> pontos;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prova terá duração de 1</w:t>
      </w:r>
      <w:r w:rsidR="00C34E40">
        <w:rPr>
          <w:sz w:val="20"/>
          <w:szCs w:val="20"/>
        </w:rPr>
        <w:t>2</w:t>
      </w:r>
      <w:r w:rsidRPr="00544C96">
        <w:rPr>
          <w:sz w:val="20"/>
          <w:szCs w:val="20"/>
        </w:rPr>
        <w:t>0 minutos a contar da leitura da prova (</w:t>
      </w:r>
      <w:proofErr w:type="gramStart"/>
      <w:r w:rsidR="00275E1B">
        <w:rPr>
          <w:sz w:val="20"/>
          <w:szCs w:val="20"/>
        </w:rPr>
        <w:t>19:00</w:t>
      </w:r>
      <w:proofErr w:type="gramEnd"/>
      <w:r w:rsidRPr="00544C96">
        <w:rPr>
          <w:sz w:val="20"/>
          <w:szCs w:val="20"/>
        </w:rPr>
        <w:t xml:space="preserve"> ~ </w:t>
      </w:r>
      <w:r w:rsidR="00C34E40">
        <w:rPr>
          <w:sz w:val="20"/>
          <w:szCs w:val="20"/>
        </w:rPr>
        <w:t>2</w:t>
      </w:r>
      <w:r w:rsidR="00275E1B">
        <w:rPr>
          <w:sz w:val="20"/>
          <w:szCs w:val="20"/>
        </w:rPr>
        <w:t>0</w:t>
      </w:r>
      <w:r w:rsidRPr="00544C96">
        <w:rPr>
          <w:sz w:val="20"/>
          <w:szCs w:val="20"/>
        </w:rPr>
        <w:t>:</w:t>
      </w:r>
      <w:r w:rsidR="00275E1B">
        <w:rPr>
          <w:sz w:val="20"/>
          <w:szCs w:val="20"/>
        </w:rPr>
        <w:t>4</w:t>
      </w:r>
      <w:r w:rsidRPr="00544C96">
        <w:rPr>
          <w:sz w:val="20"/>
          <w:szCs w:val="20"/>
        </w:rPr>
        <w:t>0);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prova deve ser respondida a caneta azul ou preta;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 xml:space="preserve">Respostas ilegíveis não poderão ser corrigidas, e consequentemente, serão julgadas como </w:t>
      </w:r>
      <w:r w:rsidR="00AC6F11">
        <w:rPr>
          <w:sz w:val="20"/>
          <w:szCs w:val="20"/>
        </w:rPr>
        <w:t>incorretas</w:t>
      </w:r>
      <w:r w:rsidRPr="00544C96">
        <w:rPr>
          <w:sz w:val="20"/>
          <w:szCs w:val="20"/>
        </w:rPr>
        <w:t>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 xml:space="preserve">Não é </w:t>
      </w:r>
      <w:r w:rsidR="00AC6F11">
        <w:rPr>
          <w:sz w:val="20"/>
          <w:szCs w:val="20"/>
        </w:rPr>
        <w:t>p</w:t>
      </w:r>
      <w:r w:rsidRPr="00544C96">
        <w:rPr>
          <w:sz w:val="20"/>
          <w:szCs w:val="20"/>
        </w:rPr>
        <w:t>ermitido o uso de calculadoras;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Desligue o celular;</w:t>
      </w:r>
    </w:p>
    <w:p w:rsidR="005F4CF7" w:rsidRDefault="00544C96" w:rsidP="00C34E40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interpretação faz parte da prova.</w:t>
      </w:r>
    </w:p>
    <w:p w:rsidR="00C34E40" w:rsidRPr="00C34E40" w:rsidRDefault="00C34E40" w:rsidP="00C34E40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885642" w:rsidRDefault="00885642" w:rsidP="00275E1B">
      <w:pPr>
        <w:pStyle w:val="PargrafodaLista"/>
        <w:numPr>
          <w:ilvl w:val="0"/>
          <w:numId w:val="33"/>
        </w:numPr>
        <w:spacing w:before="0"/>
        <w:ind w:left="357" w:hanging="357"/>
        <w:rPr>
          <w:sz w:val="20"/>
          <w:szCs w:val="20"/>
        </w:rPr>
      </w:pPr>
      <w:r>
        <w:t xml:space="preserve"> (</w:t>
      </w:r>
      <w:r w:rsidR="00275E1B">
        <w:t>5</w:t>
      </w:r>
      <w:r>
        <w:t xml:space="preserve">.0) </w:t>
      </w:r>
      <w:r w:rsidR="00275E1B">
        <w:rPr>
          <w:sz w:val="20"/>
          <w:szCs w:val="20"/>
        </w:rPr>
        <w:t xml:space="preserve">Sabemos que a instrução </w:t>
      </w:r>
      <w:r w:rsidR="00275E1B" w:rsidRPr="003C2754">
        <w:rPr>
          <w:rFonts w:ascii="Consolas" w:hAnsi="Consolas" w:cs="Consolas"/>
          <w:b/>
          <w:sz w:val="20"/>
          <w:szCs w:val="20"/>
        </w:rPr>
        <w:t>j</w:t>
      </w:r>
      <w:r w:rsidR="00275E1B">
        <w:rPr>
          <w:sz w:val="20"/>
          <w:szCs w:val="20"/>
        </w:rPr>
        <w:t xml:space="preserve"> utiliza o tipo de instrução </w:t>
      </w:r>
      <w:proofErr w:type="spellStart"/>
      <w:r w:rsidR="00275E1B" w:rsidRPr="00B83317">
        <w:rPr>
          <w:b/>
          <w:sz w:val="20"/>
          <w:szCs w:val="20"/>
        </w:rPr>
        <w:t>Type</w:t>
      </w:r>
      <w:proofErr w:type="spellEnd"/>
      <w:r w:rsidR="00275E1B" w:rsidRPr="00B83317">
        <w:rPr>
          <w:b/>
          <w:sz w:val="20"/>
          <w:szCs w:val="20"/>
        </w:rPr>
        <w:t>-J</w:t>
      </w:r>
      <w:r w:rsidR="00275E1B">
        <w:rPr>
          <w:sz w:val="20"/>
          <w:szCs w:val="20"/>
        </w:rPr>
        <w:t xml:space="preserve">, que reserva </w:t>
      </w:r>
      <w:proofErr w:type="gramStart"/>
      <w:r w:rsidR="00275E1B">
        <w:rPr>
          <w:sz w:val="20"/>
          <w:szCs w:val="20"/>
        </w:rPr>
        <w:t>6</w:t>
      </w:r>
      <w:proofErr w:type="gramEnd"/>
      <w:r w:rsidR="00275E1B">
        <w:rPr>
          <w:sz w:val="20"/>
          <w:szCs w:val="20"/>
        </w:rPr>
        <w:t xml:space="preserve"> bits para o </w:t>
      </w:r>
      <w:proofErr w:type="spellStart"/>
      <w:r w:rsidR="00275E1B">
        <w:rPr>
          <w:sz w:val="20"/>
          <w:szCs w:val="20"/>
        </w:rPr>
        <w:t>opcode</w:t>
      </w:r>
      <w:proofErr w:type="spellEnd"/>
      <w:r w:rsidR="00275E1B">
        <w:rPr>
          <w:sz w:val="20"/>
          <w:szCs w:val="20"/>
        </w:rPr>
        <w:t xml:space="preserve"> e os 26 bits restantes para o endereço de memória para o qual deve ser executado o salto. Qual a faixa de endereços endereçáveis utilizando a instrução </w:t>
      </w:r>
      <w:r w:rsidR="00275E1B" w:rsidRPr="003C2754">
        <w:rPr>
          <w:rFonts w:ascii="Consolas" w:hAnsi="Consolas" w:cs="Consolas"/>
          <w:b/>
          <w:sz w:val="20"/>
          <w:szCs w:val="20"/>
        </w:rPr>
        <w:t>j</w:t>
      </w:r>
      <w:r w:rsidR="00275E1B">
        <w:rPr>
          <w:sz w:val="20"/>
          <w:szCs w:val="20"/>
        </w:rPr>
        <w:t xml:space="preserve">? Caso seja necessário saltar para uma posição de memória que esteja fora do limite imposto pelos 26 bits de </w:t>
      </w:r>
      <w:r w:rsidR="00275E1B" w:rsidRPr="003C2754">
        <w:rPr>
          <w:rFonts w:ascii="Consolas" w:hAnsi="Consolas" w:cs="Consolas"/>
          <w:b/>
          <w:sz w:val="20"/>
          <w:szCs w:val="20"/>
        </w:rPr>
        <w:t>j</w:t>
      </w:r>
      <w:r w:rsidR="00275E1B">
        <w:rPr>
          <w:rFonts w:ascii="Consolas" w:hAnsi="Consolas" w:cs="Consolas"/>
          <w:b/>
          <w:sz w:val="20"/>
          <w:szCs w:val="20"/>
        </w:rPr>
        <w:t>,</w:t>
      </w:r>
      <w:r w:rsidR="00275E1B">
        <w:rPr>
          <w:sz w:val="20"/>
          <w:szCs w:val="20"/>
        </w:rPr>
        <w:t xml:space="preserve"> o que poderíamos fazer? Considere que desejamos saltar para uma posição na faixa 0x04000000 – </w:t>
      </w:r>
      <w:proofErr w:type="gramStart"/>
      <w:r w:rsidR="00275E1B">
        <w:rPr>
          <w:sz w:val="20"/>
          <w:szCs w:val="20"/>
        </w:rPr>
        <w:t>0xFFFFFFFF</w:t>
      </w:r>
      <w:proofErr w:type="gramEnd"/>
      <w:r w:rsidR="00275E1B">
        <w:rPr>
          <w:sz w:val="20"/>
          <w:szCs w:val="20"/>
        </w:rPr>
        <w:t>.</w:t>
      </w:r>
    </w:p>
    <w:p w:rsidR="00275E1B" w:rsidRDefault="00275E1B" w:rsidP="00275E1B">
      <w:pPr>
        <w:pStyle w:val="PargrafodaLista"/>
        <w:spacing w:before="0"/>
        <w:ind w:left="357"/>
        <w:rPr>
          <w:sz w:val="20"/>
          <w:szCs w:val="20"/>
        </w:rPr>
      </w:pPr>
    </w:p>
    <w:p w:rsidR="00885642" w:rsidRPr="00A2193A" w:rsidRDefault="00290519" w:rsidP="00885642">
      <w:pPr>
        <w:pStyle w:val="PargrafodaLista"/>
        <w:numPr>
          <w:ilvl w:val="0"/>
          <w:numId w:val="33"/>
        </w:numPr>
        <w:spacing w:before="0" w:after="0"/>
      </w:pPr>
      <w:r>
        <w:t>(</w:t>
      </w:r>
      <w:r w:rsidR="00275E1B" w:rsidRPr="00275E1B">
        <w:t>10</w:t>
      </w:r>
      <w:r w:rsidR="00885642" w:rsidRPr="00275E1B">
        <w:t>.0</w:t>
      </w:r>
      <w:r w:rsidR="00751C35" w:rsidRPr="00275E1B">
        <w:t>)</w:t>
      </w:r>
      <w:r w:rsidR="00885642" w:rsidRPr="00275E1B">
        <w:t xml:space="preserve"> Dado o programa abaixo, ex</w:t>
      </w:r>
      <w:r w:rsidR="00275E1B" w:rsidRPr="00275E1B">
        <w:t xml:space="preserve">ecute a conversão para </w:t>
      </w:r>
      <w:proofErr w:type="spellStart"/>
      <w:r w:rsidR="00275E1B" w:rsidRPr="00275E1B">
        <w:t>assembly</w:t>
      </w:r>
      <w:proofErr w:type="spellEnd"/>
      <w:r w:rsidR="00275E1B" w:rsidRPr="00275E1B">
        <w:t xml:space="preserve">. Utilize a tabela 1 para converter o programa em </w:t>
      </w:r>
      <w:proofErr w:type="spellStart"/>
      <w:r w:rsidR="00275E1B" w:rsidRPr="00275E1B">
        <w:t>assembly</w:t>
      </w:r>
      <w:proofErr w:type="spellEnd"/>
      <w:r w:rsidR="00275E1B" w:rsidRPr="00275E1B">
        <w:t xml:space="preserve"> para código de máquina. Lembre-se de identificar qual o tipo de instrução está sendo codificada</w:t>
      </w:r>
      <w:r w:rsidR="00275E1B">
        <w:t>.</w:t>
      </w:r>
    </w:p>
    <w:tbl>
      <w:tblPr>
        <w:tblStyle w:val="Tabelacomgrade"/>
        <w:tblW w:w="0" w:type="auto"/>
        <w:tblLook w:val="04A0"/>
      </w:tblPr>
      <w:tblGrid>
        <w:gridCol w:w="2235"/>
        <w:gridCol w:w="2860"/>
      </w:tblGrid>
      <w:tr w:rsidR="00885642" w:rsidRPr="00A2193A" w:rsidTr="00275E1B">
        <w:tc>
          <w:tcPr>
            <w:tcW w:w="2235" w:type="dxa"/>
            <w:shd w:val="clear" w:color="auto" w:fill="BFBFBF" w:themeFill="background1" w:themeFillShade="BF"/>
          </w:tcPr>
          <w:p w:rsidR="00885642" w:rsidRPr="00A2193A" w:rsidRDefault="00885642" w:rsidP="00956DE5">
            <w:r w:rsidRPr="00A2193A">
              <w:t>Programa em C</w:t>
            </w:r>
          </w:p>
        </w:tc>
        <w:tc>
          <w:tcPr>
            <w:tcW w:w="2860" w:type="dxa"/>
            <w:shd w:val="clear" w:color="auto" w:fill="BFBFBF" w:themeFill="background1" w:themeFillShade="BF"/>
          </w:tcPr>
          <w:p w:rsidR="00885642" w:rsidRPr="00A2193A" w:rsidRDefault="00885642" w:rsidP="00956DE5">
            <w:r w:rsidRPr="00A2193A">
              <w:t xml:space="preserve">Contraparte em </w:t>
            </w:r>
            <w:proofErr w:type="spellStart"/>
            <w:r w:rsidRPr="00A2193A">
              <w:t>Assembly</w:t>
            </w:r>
            <w:proofErr w:type="spellEnd"/>
          </w:p>
        </w:tc>
      </w:tr>
      <w:tr w:rsidR="00275E1B" w:rsidRPr="00A2193A" w:rsidTr="00275E1B">
        <w:trPr>
          <w:trHeight w:val="184"/>
        </w:trPr>
        <w:tc>
          <w:tcPr>
            <w:tcW w:w="2235" w:type="dxa"/>
            <w:vMerge w:val="restart"/>
            <w:shd w:val="clear" w:color="auto" w:fill="D9D9D9" w:themeFill="background1" w:themeFillShade="D9"/>
          </w:tcPr>
          <w:p w:rsidR="00275E1B" w:rsidRPr="00A04207" w:rsidRDefault="00275E1B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v[10];</w:t>
            </w:r>
          </w:p>
          <w:p w:rsidR="00275E1B" w:rsidRPr="00A04207" w:rsidRDefault="00275E1B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x = 42;</w:t>
            </w:r>
          </w:p>
          <w:p w:rsidR="00275E1B" w:rsidRPr="00A04207" w:rsidRDefault="00275E1B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y = 21;</w:t>
            </w:r>
          </w:p>
          <w:p w:rsidR="00275E1B" w:rsidRPr="00A04207" w:rsidRDefault="00275E1B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z = x + y;</w:t>
            </w:r>
          </w:p>
          <w:p w:rsidR="00275E1B" w:rsidRPr="00A04207" w:rsidRDefault="00275E1B" w:rsidP="00956DE5">
            <w:pPr>
              <w:rPr>
                <w:rFonts w:ascii="Consolas" w:hAnsi="Consolas" w:cs="Consolas"/>
                <w:lang w:val="en-US"/>
              </w:rPr>
            </w:pPr>
            <w:r w:rsidRPr="00A04207">
              <w:rPr>
                <w:rFonts w:ascii="Consolas" w:hAnsi="Consolas" w:cs="Consolas"/>
                <w:lang w:val="en-US"/>
              </w:rPr>
              <w:t>v[3] = z;</w:t>
            </w:r>
          </w:p>
          <w:p w:rsidR="00275E1B" w:rsidRPr="00A04207" w:rsidRDefault="00275E1B" w:rsidP="00956DE5">
            <w:pPr>
              <w:rPr>
                <w:rFonts w:ascii="Consolas" w:hAnsi="Consolas" w:cs="Consolas"/>
                <w:lang w:val="en-US"/>
              </w:rPr>
            </w:pPr>
            <w:r w:rsidRPr="00A04207">
              <w:rPr>
                <w:rFonts w:ascii="Consolas" w:hAnsi="Consolas" w:cs="Consolas"/>
                <w:lang w:val="en-US"/>
              </w:rPr>
              <w:t>v[5] = x-y;</w:t>
            </w:r>
          </w:p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= x;</w:t>
            </w:r>
          </w:p>
          <w:p w:rsidR="00275E1B" w:rsidRPr="00A2193A" w:rsidRDefault="00275E1B" w:rsidP="00956DE5">
            <w:r w:rsidRPr="00A2193A">
              <w:rPr>
                <w:rFonts w:ascii="Consolas" w:hAnsi="Consolas" w:cs="Consolas"/>
              </w:rPr>
              <w:t>v[5] = v[3] – x;</w:t>
            </w:r>
          </w:p>
        </w:tc>
        <w:tc>
          <w:tcPr>
            <w:tcW w:w="2860" w:type="dxa"/>
            <w:tcBorders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161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241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241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231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172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138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  <w:tr w:rsidR="00275E1B" w:rsidRPr="00A2193A" w:rsidTr="00275E1B">
        <w:trPr>
          <w:trHeight w:val="218"/>
        </w:trPr>
        <w:tc>
          <w:tcPr>
            <w:tcW w:w="2235" w:type="dxa"/>
            <w:vMerge/>
            <w:shd w:val="clear" w:color="auto" w:fill="D9D9D9" w:themeFill="background1" w:themeFillShade="D9"/>
          </w:tcPr>
          <w:p w:rsidR="00275E1B" w:rsidRPr="00A2193A" w:rsidRDefault="00275E1B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2860" w:type="dxa"/>
            <w:tcBorders>
              <w:top w:val="single" w:sz="2" w:space="0" w:color="auto"/>
              <w:bottom w:val="single" w:sz="2" w:space="0" w:color="auto"/>
            </w:tcBorders>
          </w:tcPr>
          <w:p w:rsidR="00275E1B" w:rsidRPr="00A2193A" w:rsidRDefault="00275E1B" w:rsidP="00956DE5"/>
        </w:tc>
      </w:tr>
    </w:tbl>
    <w:p w:rsidR="00751C35" w:rsidRDefault="00885642" w:rsidP="00275E1B">
      <w:pPr>
        <w:rPr>
          <w:sz w:val="20"/>
          <w:szCs w:val="20"/>
        </w:rPr>
      </w:pPr>
      <w:r>
        <w:t>O programa acima requererá que dados sejam alocados no banco de memória de dados (Data Memory). Decida em que posições de memória alocar as informações necessárias.</w:t>
      </w:r>
    </w:p>
    <w:p w:rsidR="00885642" w:rsidRDefault="00885642" w:rsidP="00885642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</w:t>
      </w:r>
      <w:r w:rsidRPr="00A2193A">
        <w:t xml:space="preserve">Lista de </w:t>
      </w:r>
      <w:proofErr w:type="spellStart"/>
      <w:r w:rsidRPr="00A2193A">
        <w:t>opcodes</w:t>
      </w:r>
      <w:proofErr w:type="spellEnd"/>
      <w:r w:rsidRPr="00A2193A">
        <w:t xml:space="preserve"> da </w:t>
      </w:r>
      <w:proofErr w:type="gramStart"/>
      <w:r w:rsidRPr="00A2193A">
        <w:t>implementação</w:t>
      </w:r>
      <w:proofErr w:type="gramEnd"/>
      <w:r w:rsidRPr="00A2193A">
        <w:t xml:space="preserve"> MIPS32-Mono</w:t>
      </w:r>
    </w:p>
    <w:tbl>
      <w:tblPr>
        <w:tblStyle w:val="SombreamentoClaro-nfase11"/>
        <w:tblW w:w="0" w:type="auto"/>
        <w:tblLook w:val="04A0"/>
      </w:tblPr>
      <w:tblGrid>
        <w:gridCol w:w="1481"/>
        <w:gridCol w:w="589"/>
        <w:gridCol w:w="590"/>
        <w:gridCol w:w="590"/>
        <w:gridCol w:w="589"/>
        <w:gridCol w:w="590"/>
        <w:gridCol w:w="590"/>
      </w:tblGrid>
      <w:tr w:rsidR="007453F7" w:rsidTr="007453F7">
        <w:trPr>
          <w:cnfStyle w:val="1000000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Instrução</w:t>
            </w:r>
          </w:p>
        </w:tc>
        <w:tc>
          <w:tcPr>
            <w:tcW w:w="3538" w:type="dxa"/>
            <w:gridSpan w:val="6"/>
          </w:tcPr>
          <w:p w:rsidR="007453F7" w:rsidRDefault="007453F7" w:rsidP="007453F7">
            <w:pPr>
              <w:jc w:val="center"/>
              <w:cnfStyle w:val="1000000000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opcode</w:t>
            </w:r>
            <w:proofErr w:type="spellEnd"/>
            <w:proofErr w:type="gramEnd"/>
          </w:p>
        </w:tc>
      </w:tr>
      <w:tr w:rsidR="00F361CD" w:rsidTr="007453F7">
        <w:trPr>
          <w:cnfStyle w:val="000000100000"/>
        </w:trPr>
        <w:tc>
          <w:tcPr>
            <w:cnfStyle w:val="001000000000"/>
            <w:tcW w:w="1481" w:type="dxa"/>
          </w:tcPr>
          <w:p w:rsidR="00F361CD" w:rsidRDefault="00F361CD" w:rsidP="00745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5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4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3</w:t>
            </w:r>
            <w:proofErr w:type="gramEnd"/>
          </w:p>
        </w:tc>
        <w:tc>
          <w:tcPr>
            <w:tcW w:w="589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and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or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slt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lw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sw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addi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subi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</w:tbl>
    <w:p w:rsidR="00751C35" w:rsidRDefault="00751C35" w:rsidP="005F4CF7">
      <w:pPr>
        <w:spacing w:before="0" w:after="0"/>
        <w:rPr>
          <w:sz w:val="20"/>
          <w:szCs w:val="20"/>
        </w:rPr>
      </w:pPr>
    </w:p>
    <w:p w:rsidR="00751C35" w:rsidRDefault="007453F7" w:rsidP="005F4CF7">
      <w:pPr>
        <w:spacing w:before="0" w:after="0"/>
        <w:rPr>
          <w:szCs w:val="20"/>
        </w:rPr>
      </w:pPr>
      <w:r w:rsidRPr="00275E1B">
        <w:rPr>
          <w:szCs w:val="20"/>
        </w:rPr>
        <w:t xml:space="preserve">Em nossa </w:t>
      </w:r>
      <w:proofErr w:type="gramStart"/>
      <w:r w:rsidRPr="00275E1B">
        <w:rPr>
          <w:szCs w:val="20"/>
        </w:rPr>
        <w:t>implementação</w:t>
      </w:r>
      <w:proofErr w:type="gramEnd"/>
      <w:r w:rsidRPr="00275E1B">
        <w:rPr>
          <w:szCs w:val="20"/>
        </w:rPr>
        <w:t xml:space="preserve"> do MIPS32-Monociclo os registradores presentes no </w:t>
      </w:r>
      <w:proofErr w:type="spellStart"/>
      <w:r w:rsidRPr="00275E1B">
        <w:rPr>
          <w:szCs w:val="20"/>
        </w:rPr>
        <w:t>register-file</w:t>
      </w:r>
      <w:proofErr w:type="spellEnd"/>
      <w:r w:rsidRPr="00275E1B">
        <w:rPr>
          <w:szCs w:val="20"/>
        </w:rPr>
        <w:t xml:space="preserve"> são nomeados de $S1-$S31 (sequencialmente de 1 a 31). O registrador $ZERO possui valor constante definido em “0” e possui endereço </w:t>
      </w:r>
      <w:proofErr w:type="gramStart"/>
      <w:r w:rsidRPr="00275E1B">
        <w:rPr>
          <w:szCs w:val="20"/>
        </w:rPr>
        <w:t>0</w:t>
      </w:r>
      <w:proofErr w:type="gramEnd"/>
      <w:r w:rsidRPr="00275E1B">
        <w:rPr>
          <w:szCs w:val="20"/>
        </w:rPr>
        <w:t>.</w:t>
      </w:r>
    </w:p>
    <w:p w:rsidR="00290519" w:rsidRDefault="00290519" w:rsidP="005F4CF7">
      <w:pPr>
        <w:spacing w:before="0" w:after="0"/>
        <w:rPr>
          <w:szCs w:val="20"/>
        </w:rPr>
      </w:pPr>
    </w:p>
    <w:p w:rsidR="00290519" w:rsidRDefault="00290519" w:rsidP="00290519">
      <w:pPr>
        <w:pStyle w:val="PargrafodaLista"/>
        <w:numPr>
          <w:ilvl w:val="0"/>
          <w:numId w:val="33"/>
        </w:numPr>
        <w:spacing w:before="0" w:after="0"/>
      </w:pPr>
      <w:r>
        <w:t xml:space="preserve">(5.0) Considerando a Figura 1 que apresenta o diagrama esquemático do MIPS32-Monociclo descreva os valores dos sinais de controle necessários para a execução de uma instrução do tipo </w:t>
      </w:r>
      <w:r w:rsidRPr="00275E1B">
        <w:rPr>
          <w:b/>
        </w:rPr>
        <w:t>SW</w:t>
      </w:r>
      <w:r>
        <w:t>.</w:t>
      </w:r>
    </w:p>
    <w:p w:rsidR="00290519" w:rsidRPr="00290519" w:rsidRDefault="00290519" w:rsidP="005F4CF7">
      <w:pPr>
        <w:pStyle w:val="PargrafodaLista"/>
        <w:numPr>
          <w:ilvl w:val="0"/>
          <w:numId w:val="33"/>
        </w:numPr>
        <w:spacing w:before="0" w:after="0"/>
        <w:rPr>
          <w:szCs w:val="20"/>
        </w:rPr>
      </w:pPr>
      <w:r>
        <w:t xml:space="preserve">(5.0) Porque a </w:t>
      </w:r>
      <w:proofErr w:type="gramStart"/>
      <w:r>
        <w:t>implementação</w:t>
      </w:r>
      <w:proofErr w:type="gramEnd"/>
      <w:r>
        <w:t xml:space="preserve"> monociclo é raramente adotada em microprocessadores modernos? Justifique sua resposta utilizando exemplos.</w:t>
      </w:r>
    </w:p>
    <w:p w:rsidR="00290519" w:rsidRPr="00290519" w:rsidRDefault="00290519" w:rsidP="005F4CF7">
      <w:pPr>
        <w:pStyle w:val="PargrafodaLista"/>
        <w:numPr>
          <w:ilvl w:val="0"/>
          <w:numId w:val="33"/>
        </w:numPr>
        <w:spacing w:before="0" w:after="0"/>
        <w:rPr>
          <w:szCs w:val="20"/>
        </w:rPr>
      </w:pPr>
      <w:r w:rsidRPr="00290519">
        <w:rPr>
          <w:szCs w:val="20"/>
          <w:lang w:val="en-US"/>
        </w:rPr>
        <w:t xml:space="preserve">(5.0) </w:t>
      </w:r>
      <w:proofErr w:type="spellStart"/>
      <w:r w:rsidRPr="00290519">
        <w:rPr>
          <w:szCs w:val="20"/>
          <w:lang w:val="en-US"/>
        </w:rPr>
        <w:t>Crie</w:t>
      </w:r>
      <w:proofErr w:type="spellEnd"/>
      <w:r w:rsidRPr="00290519">
        <w:rPr>
          <w:szCs w:val="20"/>
          <w:lang w:val="en-US"/>
        </w:rPr>
        <w:t xml:space="preserve"> </w:t>
      </w:r>
      <w:proofErr w:type="spellStart"/>
      <w:r w:rsidRPr="00290519">
        <w:rPr>
          <w:szCs w:val="20"/>
          <w:lang w:val="en-US"/>
        </w:rPr>
        <w:t>uma</w:t>
      </w:r>
      <w:proofErr w:type="spellEnd"/>
      <w:r w:rsidRPr="00290519">
        <w:rPr>
          <w:szCs w:val="20"/>
          <w:lang w:val="en-US"/>
        </w:rPr>
        <w:t xml:space="preserve"> </w:t>
      </w:r>
      <w:proofErr w:type="spellStart"/>
      <w:r w:rsidRPr="00290519">
        <w:rPr>
          <w:szCs w:val="20"/>
          <w:lang w:val="en-US"/>
        </w:rPr>
        <w:t>descrição</w:t>
      </w:r>
      <w:proofErr w:type="spellEnd"/>
      <w:r w:rsidRPr="00290519">
        <w:rPr>
          <w:szCs w:val="20"/>
          <w:lang w:val="en-US"/>
        </w:rPr>
        <w:t xml:space="preserve"> </w:t>
      </w:r>
      <w:proofErr w:type="spellStart"/>
      <w:r w:rsidRPr="00290519">
        <w:rPr>
          <w:szCs w:val="20"/>
          <w:lang w:val="en-US"/>
        </w:rPr>
        <w:t>exemplo</w:t>
      </w:r>
      <w:proofErr w:type="spellEnd"/>
      <w:r w:rsidRPr="00290519">
        <w:rPr>
          <w:szCs w:val="20"/>
          <w:lang w:val="en-US"/>
        </w:rPr>
        <w:t xml:space="preserve"> </w:t>
      </w:r>
      <w:proofErr w:type="spellStart"/>
      <w:r w:rsidRPr="00290519">
        <w:rPr>
          <w:szCs w:val="20"/>
          <w:lang w:val="en-US"/>
        </w:rPr>
        <w:t>em</w:t>
      </w:r>
      <w:proofErr w:type="spellEnd"/>
      <w:r w:rsidRPr="00290519">
        <w:rPr>
          <w:szCs w:val="20"/>
          <w:lang w:val="en-US"/>
        </w:rPr>
        <w:t xml:space="preserve"> VHDL </w:t>
      </w:r>
      <w:proofErr w:type="spellStart"/>
      <w:r w:rsidRPr="00290519">
        <w:rPr>
          <w:szCs w:val="20"/>
          <w:lang w:val="en-US"/>
        </w:rPr>
        <w:t>que</w:t>
      </w:r>
      <w:proofErr w:type="spellEnd"/>
      <w:r w:rsidRPr="00290519">
        <w:rPr>
          <w:szCs w:val="20"/>
          <w:lang w:val="en-US"/>
        </w:rPr>
        <w:t xml:space="preserve"> </w:t>
      </w:r>
      <w:proofErr w:type="spellStart"/>
      <w:r w:rsidRPr="00290519">
        <w:rPr>
          <w:szCs w:val="20"/>
          <w:lang w:val="en-US"/>
        </w:rPr>
        <w:t>exemplifique</w:t>
      </w:r>
      <w:proofErr w:type="spellEnd"/>
      <w:r w:rsidRPr="00290519">
        <w:rPr>
          <w:szCs w:val="20"/>
          <w:lang w:val="en-US"/>
        </w:rPr>
        <w:t xml:space="preserve"> </w:t>
      </w:r>
      <w:proofErr w:type="gramStart"/>
      <w:r w:rsidRPr="00290519">
        <w:rPr>
          <w:szCs w:val="20"/>
          <w:lang w:val="en-US"/>
        </w:rPr>
        <w:t>a</w:t>
      </w:r>
      <w:proofErr w:type="gramEnd"/>
      <w:r w:rsidRPr="00290519">
        <w:rPr>
          <w:szCs w:val="20"/>
          <w:lang w:val="en-US"/>
        </w:rPr>
        <w:t xml:space="preserve"> </w:t>
      </w:r>
      <w:proofErr w:type="spellStart"/>
      <w:r w:rsidRPr="00290519">
        <w:rPr>
          <w:szCs w:val="20"/>
          <w:lang w:val="en-US"/>
        </w:rPr>
        <w:t>utilização</w:t>
      </w:r>
      <w:proofErr w:type="spellEnd"/>
      <w:r w:rsidRPr="00290519">
        <w:rPr>
          <w:szCs w:val="20"/>
          <w:lang w:val="en-US"/>
        </w:rPr>
        <w:t xml:space="preserve"> das </w:t>
      </w:r>
      <w:proofErr w:type="spellStart"/>
      <w:r w:rsidRPr="00290519">
        <w:rPr>
          <w:szCs w:val="20"/>
          <w:lang w:val="en-US"/>
        </w:rPr>
        <w:t>estruturas</w:t>
      </w:r>
      <w:proofErr w:type="spellEnd"/>
      <w:r w:rsidRPr="00290519">
        <w:rPr>
          <w:szCs w:val="20"/>
          <w:lang w:val="en-US"/>
        </w:rPr>
        <w:t xml:space="preserve"> </w:t>
      </w:r>
      <w:r w:rsidRPr="00290519">
        <w:rPr>
          <w:b/>
          <w:szCs w:val="20"/>
          <w:lang w:val="en-US"/>
        </w:rPr>
        <w:t>entity</w:t>
      </w:r>
      <w:r w:rsidRPr="00290519">
        <w:rPr>
          <w:szCs w:val="20"/>
          <w:lang w:val="en-US"/>
        </w:rPr>
        <w:t xml:space="preserve">, </w:t>
      </w:r>
      <w:r w:rsidRPr="00290519">
        <w:rPr>
          <w:b/>
          <w:szCs w:val="20"/>
          <w:lang w:val="en-US"/>
        </w:rPr>
        <w:t>architecture</w:t>
      </w:r>
      <w:r w:rsidRPr="00290519">
        <w:rPr>
          <w:szCs w:val="20"/>
          <w:lang w:val="en-US"/>
        </w:rPr>
        <w:t xml:space="preserve">, </w:t>
      </w:r>
      <w:r w:rsidRPr="00290519">
        <w:rPr>
          <w:b/>
          <w:szCs w:val="20"/>
          <w:lang w:val="en-US"/>
        </w:rPr>
        <w:t>port</w:t>
      </w:r>
      <w:r w:rsidRPr="00290519">
        <w:rPr>
          <w:szCs w:val="20"/>
          <w:lang w:val="en-US"/>
        </w:rPr>
        <w:t xml:space="preserve">, </w:t>
      </w:r>
      <w:r w:rsidRPr="00290519">
        <w:rPr>
          <w:b/>
          <w:szCs w:val="20"/>
          <w:lang w:val="en-US"/>
        </w:rPr>
        <w:t>signal</w:t>
      </w:r>
      <w:r w:rsidRPr="00290519">
        <w:rPr>
          <w:szCs w:val="20"/>
          <w:lang w:val="en-US"/>
        </w:rPr>
        <w:t xml:space="preserve">, </w:t>
      </w:r>
      <w:r w:rsidRPr="00290519">
        <w:rPr>
          <w:b/>
          <w:szCs w:val="20"/>
          <w:lang w:val="en-US"/>
        </w:rPr>
        <w:t>when</w:t>
      </w:r>
      <w:r w:rsidRPr="00290519">
        <w:rPr>
          <w:szCs w:val="20"/>
          <w:lang w:val="en-US"/>
        </w:rPr>
        <w:t xml:space="preserve">. </w:t>
      </w:r>
      <w:r w:rsidRPr="00290519">
        <w:rPr>
          <w:szCs w:val="20"/>
        </w:rPr>
        <w:t xml:space="preserve">Descreva para que servem </w:t>
      </w:r>
      <w:proofErr w:type="spellStart"/>
      <w:r w:rsidRPr="00290519">
        <w:rPr>
          <w:szCs w:val="20"/>
        </w:rPr>
        <w:t>testbenches</w:t>
      </w:r>
      <w:proofErr w:type="spellEnd"/>
      <w:r w:rsidRPr="00290519">
        <w:rPr>
          <w:szCs w:val="20"/>
        </w:rPr>
        <w:t xml:space="preserve"> e em seu contexto, como funciona a diretiva </w:t>
      </w:r>
      <w:proofErr w:type="spellStart"/>
      <w:r w:rsidRPr="00290519">
        <w:rPr>
          <w:b/>
          <w:szCs w:val="20"/>
        </w:rPr>
        <w:t>assert</w:t>
      </w:r>
      <w:proofErr w:type="spellEnd"/>
      <w:r w:rsidRPr="00290519">
        <w:rPr>
          <w:szCs w:val="20"/>
        </w:rPr>
        <w:t>.</w:t>
      </w:r>
    </w:p>
    <w:p w:rsidR="00290519" w:rsidRPr="00290519" w:rsidRDefault="00290519" w:rsidP="005F4CF7">
      <w:pPr>
        <w:spacing w:before="0" w:after="0"/>
        <w:rPr>
          <w:szCs w:val="20"/>
        </w:rPr>
      </w:pPr>
    </w:p>
    <w:p w:rsidR="00290519" w:rsidRPr="00290519" w:rsidRDefault="00290519" w:rsidP="005F4CF7">
      <w:pPr>
        <w:spacing w:before="0" w:after="0"/>
        <w:rPr>
          <w:szCs w:val="20"/>
        </w:rPr>
      </w:pPr>
    </w:p>
    <w:p w:rsidR="00290519" w:rsidRPr="00290519" w:rsidRDefault="00290519" w:rsidP="005F4CF7">
      <w:pPr>
        <w:spacing w:before="0" w:after="0"/>
        <w:rPr>
          <w:szCs w:val="20"/>
        </w:rPr>
      </w:pPr>
    </w:p>
    <w:p w:rsidR="00290519" w:rsidRPr="00290519" w:rsidRDefault="00290519" w:rsidP="005F4CF7">
      <w:pPr>
        <w:spacing w:before="0" w:after="0"/>
        <w:rPr>
          <w:szCs w:val="20"/>
        </w:rPr>
      </w:pPr>
    </w:p>
    <w:p w:rsidR="00C34E40" w:rsidRPr="00290519" w:rsidRDefault="00C34E40" w:rsidP="005F4CF7">
      <w:pPr>
        <w:pBdr>
          <w:bottom w:val="single" w:sz="12" w:space="1" w:color="auto"/>
        </w:pBdr>
        <w:spacing w:before="0" w:after="0"/>
        <w:rPr>
          <w:sz w:val="20"/>
          <w:szCs w:val="20"/>
        </w:rPr>
      </w:pPr>
    </w:p>
    <w:p w:rsidR="00275E1B" w:rsidRPr="00275E1B" w:rsidRDefault="00E90D9A" w:rsidP="00275E1B">
      <w:pPr>
        <w:spacing w:before="0" w:after="0"/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</w:pPr>
      <w:r w:rsidRPr="00A04207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“</w:t>
      </w:r>
      <w:r w:rsidR="00275E1B" w:rsidRPr="00275E1B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I have a theory about the human mind. A brain is a lot like a computer. It will only take so many facts, and then it will go on overload and blow up.</w:t>
      </w:r>
      <w:r w:rsidR="00275E1B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”</w:t>
      </w:r>
    </w:p>
    <w:p w:rsidR="00275E1B" w:rsidRPr="00275E1B" w:rsidRDefault="00275E1B" w:rsidP="00275E1B">
      <w:pPr>
        <w:spacing w:before="0" w:after="0"/>
        <w:jc w:val="right"/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</w:pPr>
      <w:r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 xml:space="preserve">- </w:t>
      </w:r>
      <w:r w:rsidRPr="00275E1B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 xml:space="preserve">Erma </w:t>
      </w:r>
      <w:proofErr w:type="spellStart"/>
      <w:r w:rsidRPr="00275E1B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Bombeck</w:t>
      </w:r>
      <w:proofErr w:type="spellEnd"/>
      <w:r w:rsidRPr="00275E1B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 xml:space="preserve"> </w:t>
      </w:r>
    </w:p>
    <w:p w:rsidR="00751C35" w:rsidRPr="00A04207" w:rsidRDefault="00751C35" w:rsidP="00751C35">
      <w:pPr>
        <w:rPr>
          <w:sz w:val="28"/>
          <w:shd w:val="clear" w:color="auto" w:fill="FFFFFF"/>
          <w:lang w:val="en-US"/>
        </w:rPr>
        <w:sectPr w:rsidR="00751C35" w:rsidRPr="00A04207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51C35" w:rsidRDefault="00751C35" w:rsidP="00E1336B">
      <w:pPr>
        <w:keepNext/>
        <w:jc w:val="center"/>
      </w:pPr>
      <w:r>
        <w:rPr>
          <w:noProof/>
          <w:shd w:val="clear" w:color="auto" w:fill="FFFFFF"/>
          <w:lang w:eastAsia="pt-BR"/>
        </w:rPr>
        <w:lastRenderedPageBreak/>
        <w:drawing>
          <wp:inline distT="0" distB="0" distL="0" distR="0">
            <wp:extent cx="5652279" cy="4364966"/>
            <wp:effectExtent l="19050" t="0" r="5571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80" cy="436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35" w:rsidRDefault="00751C35" w:rsidP="00751C35">
      <w:pPr>
        <w:pStyle w:val="Legenda"/>
      </w:pPr>
      <w:r>
        <w:t xml:space="preserve">Figura </w:t>
      </w:r>
      <w:fldSimple w:instr=" SEQ Figura \* ARABIC ">
        <w:r w:rsidR="00E1336B">
          <w:rPr>
            <w:noProof/>
          </w:rPr>
          <w:t>1</w:t>
        </w:r>
      </w:fldSimple>
      <w:r>
        <w:t xml:space="preserve"> – (Patterson, </w:t>
      </w:r>
      <w:proofErr w:type="spellStart"/>
      <w:r>
        <w:t>Arq</w:t>
      </w:r>
      <w:proofErr w:type="spellEnd"/>
      <w:r>
        <w:t>. e Organização de Computadores, pg</w:t>
      </w:r>
      <w:r w:rsidR="007453F7">
        <w:t>.</w:t>
      </w:r>
      <w:r>
        <w:t xml:space="preserve"> 314) Diagrama </w:t>
      </w:r>
      <w:r w:rsidR="007453F7">
        <w:t xml:space="preserve">do </w:t>
      </w:r>
      <w:r>
        <w:t>processador MIPS32-</w:t>
      </w:r>
      <w:proofErr w:type="gramStart"/>
      <w:r>
        <w:t>Monociclo</w:t>
      </w:r>
      <w:proofErr w:type="gramEnd"/>
    </w:p>
    <w:p w:rsidR="00E1336B" w:rsidRPr="00E1336B" w:rsidRDefault="00E1336B" w:rsidP="00E1336B"/>
    <w:p w:rsidR="00E1336B" w:rsidRDefault="00E1336B" w:rsidP="00E1336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633085" cy="3580130"/>
            <wp:effectExtent l="19050" t="0" r="571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B" w:rsidRPr="00E1336B" w:rsidRDefault="00E1336B" w:rsidP="00E1336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Lista de Instruções MIPS32</w:t>
      </w:r>
    </w:p>
    <w:sectPr w:rsidR="00E1336B" w:rsidRPr="00E1336B" w:rsidSect="00751C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856" w:rsidRDefault="008F4856" w:rsidP="00E0418B">
      <w:pPr>
        <w:spacing w:before="0" w:after="0"/>
      </w:pPr>
      <w:r>
        <w:separator/>
      </w:r>
    </w:p>
  </w:endnote>
  <w:endnote w:type="continuationSeparator" w:id="0">
    <w:p w:rsidR="008F4856" w:rsidRDefault="008F4856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856" w:rsidRDefault="008F4856" w:rsidP="00E0418B">
      <w:pPr>
        <w:spacing w:before="0" w:after="0"/>
      </w:pPr>
      <w:r>
        <w:separator/>
      </w:r>
    </w:p>
  </w:footnote>
  <w:footnote w:type="continuationSeparator" w:id="0">
    <w:p w:rsidR="008F4856" w:rsidRDefault="008F4856" w:rsidP="00E0418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8B" w:rsidRDefault="00E0418B">
    <w:pPr>
      <w:pStyle w:val="Cabealho"/>
    </w:pPr>
  </w:p>
  <w:p w:rsidR="00E0418B" w:rsidRDefault="00E0418B" w:rsidP="001F4E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535FA"/>
    <w:multiLevelType w:val="hybridMultilevel"/>
    <w:tmpl w:val="AA922018"/>
    <w:lvl w:ilvl="0" w:tplc="95E61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2A7343"/>
    <w:multiLevelType w:val="hybridMultilevel"/>
    <w:tmpl w:val="328A32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565C23"/>
    <w:multiLevelType w:val="hybridMultilevel"/>
    <w:tmpl w:val="030EAC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407540"/>
    <w:multiLevelType w:val="hybridMultilevel"/>
    <w:tmpl w:val="61E62C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BF4AB8"/>
    <w:multiLevelType w:val="hybridMultilevel"/>
    <w:tmpl w:val="679081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C6F2B24"/>
    <w:multiLevelType w:val="hybridMultilevel"/>
    <w:tmpl w:val="71C62A8A"/>
    <w:lvl w:ilvl="0" w:tplc="84C4C112">
      <w:numFmt w:val="bullet"/>
      <w:lvlText w:val="-"/>
      <w:lvlJc w:val="left"/>
      <w:pPr>
        <w:ind w:left="420" w:hanging="360"/>
      </w:pPr>
      <w:rPr>
        <w:rFonts w:ascii="Comic Sans MS" w:eastAsiaTheme="minorHAnsi" w:hAnsi="Comic Sans M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754EF"/>
    <w:multiLevelType w:val="hybridMultilevel"/>
    <w:tmpl w:val="133E9D96"/>
    <w:lvl w:ilvl="0" w:tplc="29E4795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10A13"/>
    <w:multiLevelType w:val="hybridMultilevel"/>
    <w:tmpl w:val="34BA102C"/>
    <w:lvl w:ilvl="0" w:tplc="A5CC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AD562D"/>
    <w:multiLevelType w:val="hybridMultilevel"/>
    <w:tmpl w:val="7AFC95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7A1AAE"/>
    <w:multiLevelType w:val="hybridMultilevel"/>
    <w:tmpl w:val="60CE1F72"/>
    <w:lvl w:ilvl="0" w:tplc="8A3E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1AD5070"/>
    <w:multiLevelType w:val="hybridMultilevel"/>
    <w:tmpl w:val="B434CB90"/>
    <w:lvl w:ilvl="0" w:tplc="432A148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D6840E3"/>
    <w:multiLevelType w:val="hybridMultilevel"/>
    <w:tmpl w:val="EC5E8B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1"/>
  </w:num>
  <w:num w:numId="5">
    <w:abstractNumId w:val="14"/>
  </w:num>
  <w:num w:numId="6">
    <w:abstractNumId w:val="35"/>
  </w:num>
  <w:num w:numId="7">
    <w:abstractNumId w:val="34"/>
  </w:num>
  <w:num w:numId="8">
    <w:abstractNumId w:val="30"/>
  </w:num>
  <w:num w:numId="9">
    <w:abstractNumId w:val="16"/>
  </w:num>
  <w:num w:numId="10">
    <w:abstractNumId w:val="0"/>
  </w:num>
  <w:num w:numId="11">
    <w:abstractNumId w:val="28"/>
  </w:num>
  <w:num w:numId="12">
    <w:abstractNumId w:val="21"/>
  </w:num>
  <w:num w:numId="13">
    <w:abstractNumId w:val="5"/>
  </w:num>
  <w:num w:numId="14">
    <w:abstractNumId w:val="2"/>
  </w:num>
  <w:num w:numId="15">
    <w:abstractNumId w:val="3"/>
  </w:num>
  <w:num w:numId="16">
    <w:abstractNumId w:val="33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3"/>
  </w:num>
  <w:num w:numId="22">
    <w:abstractNumId w:val="6"/>
  </w:num>
  <w:num w:numId="23">
    <w:abstractNumId w:val="10"/>
  </w:num>
  <w:num w:numId="24">
    <w:abstractNumId w:val="25"/>
  </w:num>
  <w:num w:numId="25">
    <w:abstractNumId w:val="20"/>
  </w:num>
  <w:num w:numId="26">
    <w:abstractNumId w:val="12"/>
  </w:num>
  <w:num w:numId="27">
    <w:abstractNumId w:val="11"/>
  </w:num>
  <w:num w:numId="28">
    <w:abstractNumId w:val="29"/>
  </w:num>
  <w:num w:numId="29">
    <w:abstractNumId w:val="36"/>
  </w:num>
  <w:num w:numId="30">
    <w:abstractNumId w:val="27"/>
  </w:num>
  <w:num w:numId="31">
    <w:abstractNumId w:val="15"/>
  </w:num>
  <w:num w:numId="32">
    <w:abstractNumId w:val="4"/>
  </w:num>
  <w:num w:numId="33">
    <w:abstractNumId w:val="32"/>
  </w:num>
  <w:num w:numId="34">
    <w:abstractNumId w:val="7"/>
  </w:num>
  <w:num w:numId="35">
    <w:abstractNumId w:val="9"/>
  </w:num>
  <w:num w:numId="36">
    <w:abstractNumId w:val="1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E0418B"/>
    <w:rsid w:val="000465E0"/>
    <w:rsid w:val="000553F4"/>
    <w:rsid w:val="000678EA"/>
    <w:rsid w:val="000935B0"/>
    <w:rsid w:val="000A112F"/>
    <w:rsid w:val="000B6F67"/>
    <w:rsid w:val="000F2C6A"/>
    <w:rsid w:val="0010443F"/>
    <w:rsid w:val="00136A72"/>
    <w:rsid w:val="00153688"/>
    <w:rsid w:val="00176770"/>
    <w:rsid w:val="0019535C"/>
    <w:rsid w:val="001B576B"/>
    <w:rsid w:val="001F4EEC"/>
    <w:rsid w:val="00213542"/>
    <w:rsid w:val="00220A59"/>
    <w:rsid w:val="0022382D"/>
    <w:rsid w:val="0022740C"/>
    <w:rsid w:val="00251BFB"/>
    <w:rsid w:val="00261A40"/>
    <w:rsid w:val="00275E1B"/>
    <w:rsid w:val="00290519"/>
    <w:rsid w:val="002E0E20"/>
    <w:rsid w:val="00340CF0"/>
    <w:rsid w:val="00383094"/>
    <w:rsid w:val="003D2BCC"/>
    <w:rsid w:val="0040445B"/>
    <w:rsid w:val="004536EA"/>
    <w:rsid w:val="004D1F12"/>
    <w:rsid w:val="00544C96"/>
    <w:rsid w:val="00547B89"/>
    <w:rsid w:val="005547C6"/>
    <w:rsid w:val="00557868"/>
    <w:rsid w:val="0056538D"/>
    <w:rsid w:val="00583260"/>
    <w:rsid w:val="005B7DE7"/>
    <w:rsid w:val="005C3F5D"/>
    <w:rsid w:val="005C5232"/>
    <w:rsid w:val="005D3CBB"/>
    <w:rsid w:val="005E0B71"/>
    <w:rsid w:val="005F4CF7"/>
    <w:rsid w:val="0068088B"/>
    <w:rsid w:val="006955BB"/>
    <w:rsid w:val="006B20CB"/>
    <w:rsid w:val="006D63E9"/>
    <w:rsid w:val="006E545F"/>
    <w:rsid w:val="00700F14"/>
    <w:rsid w:val="00716139"/>
    <w:rsid w:val="007453F7"/>
    <w:rsid w:val="00751C35"/>
    <w:rsid w:val="0075235C"/>
    <w:rsid w:val="007636CD"/>
    <w:rsid w:val="00763D0D"/>
    <w:rsid w:val="00770A06"/>
    <w:rsid w:val="0079302C"/>
    <w:rsid w:val="007E3188"/>
    <w:rsid w:val="007F67CC"/>
    <w:rsid w:val="00816A94"/>
    <w:rsid w:val="00820395"/>
    <w:rsid w:val="0082216B"/>
    <w:rsid w:val="00844798"/>
    <w:rsid w:val="008648A4"/>
    <w:rsid w:val="00885642"/>
    <w:rsid w:val="008B0BD4"/>
    <w:rsid w:val="008D5EC8"/>
    <w:rsid w:val="008F0656"/>
    <w:rsid w:val="008F4856"/>
    <w:rsid w:val="00920687"/>
    <w:rsid w:val="00943423"/>
    <w:rsid w:val="00951F30"/>
    <w:rsid w:val="00972F65"/>
    <w:rsid w:val="0098563C"/>
    <w:rsid w:val="009C5C9C"/>
    <w:rsid w:val="00A04207"/>
    <w:rsid w:val="00A120D4"/>
    <w:rsid w:val="00A216FF"/>
    <w:rsid w:val="00A35A05"/>
    <w:rsid w:val="00A35EB2"/>
    <w:rsid w:val="00A541C5"/>
    <w:rsid w:val="00A76BF8"/>
    <w:rsid w:val="00A80F7A"/>
    <w:rsid w:val="00A94412"/>
    <w:rsid w:val="00AC3A18"/>
    <w:rsid w:val="00AC6F11"/>
    <w:rsid w:val="00AE1143"/>
    <w:rsid w:val="00B23902"/>
    <w:rsid w:val="00B40A2B"/>
    <w:rsid w:val="00B50163"/>
    <w:rsid w:val="00B6452D"/>
    <w:rsid w:val="00B80426"/>
    <w:rsid w:val="00BB4EEC"/>
    <w:rsid w:val="00BD5D57"/>
    <w:rsid w:val="00BF5F01"/>
    <w:rsid w:val="00C34E40"/>
    <w:rsid w:val="00C35AAB"/>
    <w:rsid w:val="00C70E12"/>
    <w:rsid w:val="00C75F92"/>
    <w:rsid w:val="00CB5956"/>
    <w:rsid w:val="00CC4DD9"/>
    <w:rsid w:val="00CD24DB"/>
    <w:rsid w:val="00CD336E"/>
    <w:rsid w:val="00D92C5A"/>
    <w:rsid w:val="00DA458A"/>
    <w:rsid w:val="00DC02A9"/>
    <w:rsid w:val="00E0418B"/>
    <w:rsid w:val="00E07E58"/>
    <w:rsid w:val="00E1336B"/>
    <w:rsid w:val="00E341AA"/>
    <w:rsid w:val="00E477AB"/>
    <w:rsid w:val="00E607EE"/>
    <w:rsid w:val="00E90D9A"/>
    <w:rsid w:val="00E93D65"/>
    <w:rsid w:val="00EA504E"/>
    <w:rsid w:val="00EB4125"/>
    <w:rsid w:val="00EE600F"/>
    <w:rsid w:val="00EF54C3"/>
    <w:rsid w:val="00F05CD3"/>
    <w:rsid w:val="00F11671"/>
    <w:rsid w:val="00F2404F"/>
    <w:rsid w:val="00F361CD"/>
    <w:rsid w:val="00F403A5"/>
    <w:rsid w:val="00F445CC"/>
    <w:rsid w:val="00F643B2"/>
    <w:rsid w:val="00F7550C"/>
    <w:rsid w:val="00F762AB"/>
    <w:rsid w:val="00F859E3"/>
    <w:rsid w:val="00FA64D7"/>
    <w:rsid w:val="00FB3816"/>
    <w:rsid w:val="00FD07A3"/>
    <w:rsid w:val="00FF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semiHidden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51C35"/>
    <w:pPr>
      <w:spacing w:before="0" w:after="120"/>
      <w:jc w:val="center"/>
    </w:pPr>
    <w:rPr>
      <w:b/>
      <w:bCs/>
      <w:sz w:val="18"/>
      <w:szCs w:val="18"/>
    </w:rPr>
  </w:style>
  <w:style w:type="paragraph" w:customStyle="1" w:styleId="cdigo">
    <w:name w:val="código"/>
    <w:basedOn w:val="Normal"/>
    <w:link w:val="cdigoChar"/>
    <w:qFormat/>
    <w:rsid w:val="00E1336B"/>
    <w:pPr>
      <w:shd w:val="clear" w:color="auto" w:fill="BFBFBF" w:themeFill="background1" w:themeFillShade="BF"/>
      <w:spacing w:before="0" w:after="0"/>
    </w:pPr>
    <w:rPr>
      <w:rFonts w:ascii="Consolas" w:hAnsi="Consolas" w:cs="Consolas"/>
      <w:sz w:val="20"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E1336B"/>
    <w:rPr>
      <w:rFonts w:ascii="Consolas" w:hAnsi="Consolas" w:cs="Consolas"/>
      <w:sz w:val="20"/>
      <w:szCs w:val="20"/>
      <w:shd w:val="clear" w:color="auto" w:fill="BFBFBF" w:themeFill="background1" w:themeFillShade="BF"/>
      <w:lang w:val="en-US"/>
    </w:rPr>
  </w:style>
  <w:style w:type="table" w:customStyle="1" w:styleId="SombreamentoClaro-nfase11">
    <w:name w:val="Sombreamento Claro - Ênfase 11"/>
    <w:basedOn w:val="Tabelanormal"/>
    <w:uiPriority w:val="60"/>
    <w:rsid w:val="007453F7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885642"/>
    <w:pPr>
      <w:pBdr>
        <w:bottom w:val="single" w:sz="8" w:space="4" w:color="auto"/>
      </w:pBdr>
      <w:spacing w:before="0" w:after="120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5642"/>
    <w:rPr>
      <w:rFonts w:ascii="Arial" w:eastAsiaTheme="majorEastAsia" w:hAnsi="Arial" w:cstheme="majorBidi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4E42765-71F0-47D8-A08D-E6BB9BD2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Daniel Duarte Abdala</cp:lastModifiedBy>
  <cp:revision>7</cp:revision>
  <cp:lastPrinted>2013-02-17T17:17:00Z</cp:lastPrinted>
  <dcterms:created xsi:type="dcterms:W3CDTF">2013-09-10T16:32:00Z</dcterms:created>
  <dcterms:modified xsi:type="dcterms:W3CDTF">2013-09-11T14:51:00Z</dcterms:modified>
</cp:coreProperties>
</file>