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3바디 AI 건강나이 측정 서비스</w:t>
      </w:r>
    </w:p>
    <w:p>
      <w:pPr>
        <w:jc w:val="center"/>
      </w:pPr>
      <w:r>
        <w:t>법적 및 학술적 산출 근거 (마스터 가이드)</w:t>
      </w:r>
    </w:p>
    <w:p/>
    <w:p>
      <w:pPr>
        <w:pStyle w:val="Heading1"/>
      </w:pPr>
      <w:r>
        <w:t>1. 서비스 정의 및 법적 위치 (의료법 위반 방지 가이드)</w:t>
      </w:r>
    </w:p>
    <w:p>
      <w:r>
        <w:t xml:space="preserve">3바디 AI 테스트는 의료기관의 진단이나 처방을 목적으로 하는 의료기기가 아닙니다. 보건복지부의 </w:t>
      </w:r>
      <w:r>
        <w:rPr>
          <w:b/>
        </w:rPr>
        <w:t>「비의료 건강관리서비스 가이드라인」</w:t>
      </w:r>
      <w:r>
        <w:t xml:space="preserve">을 엄격히 준수하며, 일상적인 건강 유지와 질병의 사전 예방을 돕기 위한 </w:t>
      </w:r>
      <w:r>
        <w:rPr>
          <w:b/>
        </w:rPr>
        <w:t>'웰니스(Wellness) 스크리닝 및 동기부여'</w:t>
      </w:r>
      <w:r>
        <w:t xml:space="preserve"> 서비스입니다.</w:t>
      </w:r>
    </w:p>
    <w:p>
      <w:pPr>
        <w:pStyle w:val="ListBullet"/>
      </w:pPr>
      <w:r>
        <w:rPr>
          <w:b/>
        </w:rPr>
        <w:t xml:space="preserve">마케팅 홍보 시 절대 금칙어: </w:t>
      </w:r>
      <w:r>
        <w:t>진단, 진찰, 치료, 처방, 환자, 특정 병명(거북목증후군, 치매 등) 예측 및 완치 보장</w:t>
      </w:r>
    </w:p>
    <w:p>
      <w:pPr>
        <w:pStyle w:val="ListBullet"/>
      </w:pPr>
      <w:r>
        <w:rPr>
          <w:b/>
        </w:rPr>
        <w:t xml:space="preserve">권장 대체 표현: </w:t>
      </w:r>
      <w:r>
        <w:t>분석, 추정, 측정 테스트, 웰니스 스크리닝, 건강 가이드, 맞춤 솔루션, 체형 불균형 확인, 인지 반응 체크</w:t>
      </w:r>
    </w:p>
    <w:p/>
    <w:p>
      <w:pPr>
        <w:pStyle w:val="Heading1"/>
      </w:pPr>
      <w:r>
        <w:t>2. 연령 지표(건강나이) 종합 산출 원리</w:t>
      </w:r>
    </w:p>
    <w:p>
      <w:r>
        <w:t xml:space="preserve">본 서비스에서 제공하는 건강나이(신체, 뇌, 얼굴, 마음)는 임의로 만들어진 수치가 아닙니다. Vision AI를 통한 측정 데이터(관절 각도, 인지 반응 속도, 안면 텍스처 등)를 </w:t>
      </w:r>
      <w:r>
        <w:rPr>
          <w:b/>
        </w:rPr>
        <w:t>세계적으로 검증된 인지과학 및 생체역학의 학술적 연구 방법론</w:t>
      </w:r>
      <w:r>
        <w:t>과 결합하여 당사 고유의 통계적·휴리스틱 알고리즘으로 분석한 결과입니다.</w:t>
      </w:r>
    </w:p>
    <w:p/>
    <w:p>
      <w:pPr>
        <w:pStyle w:val="Heading1"/>
      </w:pPr>
      <w:r>
        <w:t>3. 세부 항목별 학술적 측정 기반 (Reference)</w:t>
      </w:r>
    </w:p>
    <w:p>
      <w:pPr>
        <w:pStyle w:val="Heading2"/>
      </w:pPr>
      <w:r>
        <w:t>신체나이 (Physical Age) : 구조적 정렬 및 자세 균형</w:t>
      </w:r>
    </w:p>
    <w:p>
      <w:pPr>
        <w:pStyle w:val="ListBullet"/>
      </w:pPr>
      <w:r>
        <w:rPr>
          <w:b/>
        </w:rPr>
        <w:t xml:space="preserve">측정 원리: </w:t>
      </w:r>
      <w:r>
        <w:t>카메라 비전 AI가 신체의 관절 랜드마크를 추출하여, 목-어깨-골반의 비대칭성과 수직 중심축(Plumb Line)의 이탈 정도를 역학적으로 분석합니다.</w:t>
      </w:r>
    </w:p>
    <w:p>
      <w:pPr>
        <w:pStyle w:val="ListBullet"/>
      </w:pPr>
      <w:r>
        <w:rPr>
          <w:b/>
        </w:rPr>
        <w:t xml:space="preserve">학술적 근거: </w:t>
      </w:r>
      <w:r>
        <w:t>Kendall, F. P. (2005)의 자세 평가(Posture Analysis) 모델</w:t>
        <w:br/>
      </w:r>
      <w:r>
        <w:rPr>
          <w:i/>
        </w:rPr>
        <w:t>Reference: "Muscles: Testing and function with posture and pain." 전 세계 물리치료 및 근골격계 불균형 평가의 글로벌 표준 방법론을 채택했습니다.</w:t>
      </w:r>
    </w:p>
    <w:p>
      <w:pPr>
        <w:pStyle w:val="Heading2"/>
      </w:pPr>
      <w:r>
        <w:t>뇌나이 (Brain Age) : 두뇌 인지 반응 및 작업기억</w:t>
      </w:r>
    </w:p>
    <w:p>
      <w:pPr>
        <w:pStyle w:val="ListBullet"/>
      </w:pPr>
      <w:r>
        <w:rPr>
          <w:b/>
        </w:rPr>
        <w:t xml:space="preserve">측정 원리: </w:t>
      </w:r>
      <w:r>
        <w:t>단순 지능이 아닌, 전두엽의 실행 제어 능력(충동 억제)과 단기 기억력을 밀리초(ms) 단위의 반응 속도와 정답률로 측정합니다.</w:t>
      </w:r>
    </w:p>
    <w:p>
      <w:pPr>
        <w:pStyle w:val="ListBullet"/>
      </w:pPr>
      <w:r>
        <w:rPr>
          <w:b/>
        </w:rPr>
        <w:t xml:space="preserve">학술적 근거 1: </w:t>
      </w:r>
      <w:r>
        <w:t>J. R. Stroop (1935)의 인지 간섭 현상 연구</w:t>
        <w:br/>
      </w:r>
      <w:r>
        <w:rPr>
          <w:i/>
        </w:rPr>
        <w:t>Reference: "Studies of interference in serial verbal reactions." 글자와 색상의 불일치 상황에서 뇌가 겪는 부하(Stroop Effect)를 통해 전두엽의 반응 및 억제력을 평가합니다.</w:t>
      </w:r>
    </w:p>
    <w:p>
      <w:pPr>
        <w:pStyle w:val="ListBullet"/>
      </w:pPr>
      <w:r>
        <w:rPr>
          <w:b/>
        </w:rPr>
        <w:t xml:space="preserve">학술적 근거 2: </w:t>
      </w:r>
      <w:r>
        <w:t>A. Baddeley (1974)의 작업기억 모델</w:t>
        <w:br/>
      </w:r>
      <w:r>
        <w:rPr>
          <w:i/>
        </w:rPr>
        <w:t>Reference: "Working memory." 뇌가 시공간적 정보를 일시적으로 저장하고 처리하는 능력을 평가하는 마트 장보기(기억+산술) 테스트의 기초가 되었습니다.</w:t>
      </w:r>
    </w:p>
    <w:p>
      <w:pPr>
        <w:pStyle w:val="Heading2"/>
      </w:pPr>
      <w:r>
        <w:t>얼굴나이 (Face Age) : 안면 랜드마크 텍스처 분석</w:t>
      </w:r>
    </w:p>
    <w:p>
      <w:pPr>
        <w:pStyle w:val="ListBullet"/>
      </w:pPr>
      <w:r>
        <w:rPr>
          <w:b/>
        </w:rPr>
        <w:t xml:space="preserve">측정 원리: </w:t>
      </w:r>
      <w:r>
        <w:t>노화와 연관된 주요 안면 특징(피부 탄력 저하에 따른 윤곽선 하강, 주름의 음영 깊이, 좌우 비대칭성)을 딥러닝 기반으로 추출합니다.</w:t>
      </w:r>
    </w:p>
    <w:p>
      <w:pPr>
        <w:pStyle w:val="ListBullet"/>
      </w:pPr>
      <w:r>
        <w:rPr>
          <w:b/>
        </w:rPr>
        <w:t xml:space="preserve">학술적 근거: </w:t>
      </w:r>
      <w:r>
        <w:t>Computer Vision 기반 안면 연령 추정(Facial Age Estimation) 모델</w:t>
        <w:br/>
      </w:r>
      <w:r>
        <w:rPr>
          <w:i/>
        </w:rPr>
        <w:t>최신 AI 안면 인식 랜드마크 추출 기술을 사용하여, 동 연령대 대규모 표본 데이터의 시각적 노화 패턴과 사용자의 현재 안면 상태를 통계적으로 대조 추정합니다.</w:t>
      </w:r>
    </w:p>
    <w:p>
      <w:pPr>
        <w:pStyle w:val="Heading2"/>
      </w:pPr>
      <w:r>
        <w:t>마음나이 (Mind Age) : 정서 및 에너지 밸런스</w:t>
      </w:r>
    </w:p>
    <w:p>
      <w:pPr>
        <w:pStyle w:val="ListBullet"/>
      </w:pPr>
      <w:r>
        <w:rPr>
          <w:b/>
        </w:rPr>
        <w:t xml:space="preserve">측정 원리: </w:t>
      </w:r>
      <w:r>
        <w:t>스트레스에 대한 신체적·심리적 저항력과 교감/부교감 신경의 활성도(에너지 흐름) 수준을 설문 및 측정 데이터를 통해 점수화합니다.</w:t>
      </w:r>
    </w:p>
    <w:p>
      <w:pPr>
        <w:pStyle w:val="ListBullet"/>
      </w:pPr>
      <w:r>
        <w:rPr>
          <w:b/>
        </w:rPr>
        <w:t xml:space="preserve">학술적 근거: </w:t>
      </w:r>
      <w:r>
        <w:t>만성 스트레스 척도(PSS) 및 자율신경계(HRV) 모델링 기반</w:t>
        <w:br/>
      </w:r>
      <w:r>
        <w:rPr>
          <w:i/>
        </w:rPr>
        <w:t>심리적 피로도와 회복탄력성을 측정하는 표준화된 심리학적 척도를 웰니스 관점의 에너지 연령 지표로 치환하여 적용했습니다.</w:t>
      </w:r>
    </w:p>
    <w:p/>
    <w:p>
      <w:pPr>
        <w:pStyle w:val="Heading1"/>
      </w:pPr>
      <w:r>
        <w:t>4. 실제 어플리케이션 내 적용된 법적 면책 조항</w:t>
      </w:r>
    </w:p>
    <w:p>
      <w:r>
        <w:t>(현재 온라인 웹 리포트 하단에 실시간으로 반영되어 출력되는 문구로, 법적 방어막 역할을 합니다.)</w:t>
        <w:br/>
      </w:r>
    </w:p>
    <w:p>
      <w:pPr>
        <w:pStyle w:val="Quote"/>
      </w:pPr>
      <w:r>
        <w:rPr>
          <w:b/>
        </w:rPr>
        <w:t>[서비스 산출 근거 및 이용 안내 (법적 고지)]</w:t>
        <w:br/>
        <w:br/>
      </w:r>
      <w:r>
        <w:t>📌 학술적 측정 기반: 본 서비스의 웰니스 지표는 Kendall의 자세 평가(Posture Analysis), J.R. Stroop(1935)의 인지 간섭 현상, A. Baddeley(1974)의 작업기억 모델, Computer Vision 기반 안면 랜드마크 기술 등 검증된 인지과학 및 생체역학 연구 방법론을 기초로 AI 알고리즘화 되었습니다.</w:t>
        <w:br/>
        <w:br/>
      </w:r>
      <w:r>
        <w:t>📌 연령 지표 산출 근거: 제공되는 신체/뇌/얼굴/마음 건강나이는 질병 진단을 위한 수치가 아니며, 측정 데이터를 종합하여 통계적·휴리스틱 알고리즘으로 산출한 건강관리 목적의 참고 지표입니다.</w:t>
        <w:br/>
        <w:br/>
      </w:r>
      <w:r>
        <w:t>⚠️ 비의료 건강관리서비스 안내: 본 테스트는 보건복지부의 가이드라인을 준수합니다. 본 결과는 의료법에 따른 의료행위(진찰, 검사, 처방 등)를 대체할 수 없으며, 질환이 의심될 경우 반드시 전문 의료기관을 방문하시기 바랍니다.</w:t>
      </w:r>
    </w:p>
    <w:p/>
    <w:p>
      <w:pPr>
        <w:jc w:val="center"/>
      </w:pPr>
      <w:r>
        <w:rPr>
          <w:b/>
        </w:rPr>
        <w:t>이 마스터 가이드를 바탕으로 "세계적 연구 논문에 기반한 검증된 웰니스 AI를 무료로 만나보세요!"라는 강력하고 안전한 마케팅 메시지를 구성하실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