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KUANTO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README — Guía Técnica Completa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Infraestructura · Endpoints · Microservicios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— Mayo 2026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1. Descripción del Proyecto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Kuanto es una plataforma de inteligencia artificial especializada en cocina y compras que permite a los usuarios chatear de forma natural para obtener recetas con sus ingredientes y la comparación de precios en tiempo real entre distintas tiendas, mostrando además las sucursales más cercanas según la ubicación GPS del usuario.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Características principales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 conversacional basada en OpenRouter (modelos Gemma, Mistral, etc.)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Comparación de precios en 3 tiendas simuladas: SimerMart, FrescoPro y MegaCanasta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Localización GPS con cálculo de distancia real (fórmula Haversine)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Sistema de memoria — la IA recuerda preferencias del usuario entre sesiones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Migraciones automáticas con Flyway (MySQL) y Mongock (MongoDB)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Arquitectura de 10 microservicios con Spring Boot 3.4.5 + Spring Cloud 2024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2. Requisitos Previos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levantar el proyecto, asegúrate de tener instalado: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mínima</w:t>
            </w:r>
          </w:p>
        </w:tc>
        <w:tc>
          <w:tcPr>
            <w:tcW w:type="dxa" w:w="4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se usa</w:t>
            </w:r>
          </w:p>
        </w:tc>
      </w:tr>
      <w:tr>
        <w:tc>
          <w:tcPr>
            <w:tcW w:type="dxa" w:w="2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Java (JDK)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Compilar y ejecutar todos los microservicios Spring Boot</w:t>
            </w:r>
          </w:p>
        </w:tc>
      </w:tr>
      <w:tr>
        <w:tc>
          <w:tcPr>
            <w:tcW w:type="dxa" w:w="2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Maven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3.8+</w:t>
            </w:r>
          </w:p>
        </w:tc>
        <w:tc>
          <w:tcPr>
            <w:tcW w:type="dxa" w:w="4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Gestionar dependencias y compilar los proyectos</w:t>
            </w:r>
          </w:p>
        </w:tc>
      </w:tr>
      <w:tr>
        <w:tc>
          <w:tcPr>
            <w:tcW w:type="dxa" w:w="2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Laragon (MySQL)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  <w:tc>
          <w:tcPr>
            <w:tcW w:type="dxa" w:w="4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 relacional para user-service y ai-service</w:t>
            </w:r>
          </w:p>
        </w:tc>
      </w:tr>
      <w:tr>
        <w:tc>
          <w:tcPr>
            <w:tcW w:type="dxa" w:w="2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MongoDB Community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6.0+</w:t>
            </w:r>
          </w:p>
        </w:tc>
        <w:tc>
          <w:tcPr>
            <w:tcW w:type="dxa" w:w="4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 documental para recipe-service y freshmart-service</w:t>
            </w:r>
          </w:p>
        </w:tc>
      </w:tr>
      <w:tr>
        <w:tc>
          <w:tcPr>
            <w:tcW w:type="dxa" w:w="2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VS Code o IntelliJ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Cualquier versión</w:t>
            </w:r>
          </w:p>
        </w:tc>
        <w:tc>
          <w:tcPr>
            <w:tcW w:type="dxa" w:w="4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 para editar y ejecutar los servicios</w:t>
            </w:r>
          </w:p>
        </w:tc>
      </w:tr>
      <w:tr>
        <w:tc>
          <w:tcPr>
            <w:tcW w:type="dxa" w:w="2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Postman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Cualquier versión</w:t>
            </w:r>
          </w:p>
        </w:tc>
        <w:tc>
          <w:tcPr>
            <w:tcW w:type="dxa" w:w="4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Probar los endpoints de la API</w:t>
            </w:r>
          </w:p>
        </w:tc>
      </w:tr>
      <w:tr>
        <w:tc>
          <w:tcPr>
            <w:tcW w:type="dxa" w:w="2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Key OpenRouter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a modelos de IA (openrouter.ai → Keys)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3. Estructura del Repositorio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Cuanto/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config-server/          → Puerto 8888 — Config centralizada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src/main/resources/configs/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application.yml         (config global Eureka)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user-service.yml        (MySQL + JWT)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ai-service.yml          (MySQL + OpenRouter)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recipe-service.yml      (MongoDB)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freshmart-service.yml   (MongoDB)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api-gateway.yml         (JWT secret)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└── location-service.yml    (Google Maps key)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eureka-server/           → Puerto 8761 — Service Discovery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api-gateway/             → Puerto 8080 — Entrada única + JWT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user-service/            → Puerto 8081 — Usuarios + Auth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ai-service/              → Puerto 8082 — IA + OpenRouter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intent-service/          → Puerto 8083 — Orquestador central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freshmart-service/       → Puerto 8088 — Tiendas + Precios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recipe-service/          → Puerto 8086 — Catálogo de recetas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location-service/        → Puerto 8085 — GPS + Sucursales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 response-service/        → Puerto 8087 — Respuesta final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4. Configuración Inicial (hacer una sola vez)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Crear la base de datos MySQL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Abre HeidiSQL (incluido en Laragon) y ejecuta: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Base de datos para user-service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DATABASE kuanto_users CHARACTER SET utf8mb4 COLLATE utf8mb4_unicode_ci;</w:t>
      </w:r>
    </w:p>
    <w:p>
      <w:pPr>
        <w:spacing w:after="40" w:before="4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Base de datos para ai-service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DATABASE kuanto_ai CHARACTER SET utf8mb4 COLLATE utf8mb4_unicode_ci;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Nota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MongoDB NO requiere crear bases de datos manualmente.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kuanto_recipes y kuanto_freshmart se crean automáticamente al arrancar los servicios.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 tablas de MySQL también se crean automáticamente con Flyway.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Los datos semilla (ADMIN, USER, recetas, productos) se insertan automáticamente.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Configurar la API Key de OpenRouter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Abre el archivo config-server/src/main/resources/configs/ai-service.yml y reemplaza la API key: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openrouter: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api-key: sk-or-v1-TU-API-KEY-AQUI   ← reemplazar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model: google/gemma-4-31b-it:free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url: https://openrouter.ai/api/v1/chat/completions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obtener la key: openrouter.ai → Sign in → Keys → Create Key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Verificar el JWT Secret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jwt.secret debe ser IDÉNTICO en user-service.yml y api-gateway.yml. Verifica que ambos tengan: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jwt: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secret: kuanto-super-secret-key-2024-development-only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5. Orden de Arranque de los Servicios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orden es OBLIGATORIO. Cada servicio depende del anterior para registrarse correctamente en Eureka y leer su configuración.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E5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2"/>
                <w:szCs w:val="22"/>
              </w:rPr>
              <w:t xml:space="preserve">IMPORTANTE — Antes de arrancar cualquier servicio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Laragon debe estar corriendo (MySQL activo)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MongoDB debe estar activo (corre como servicio de Windows automáticamente)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Abrir una terminal por cada servicio o usar el Run panel de VS Code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800"/>
        <w:gridCol w:w="1600"/>
        <w:gridCol w:w="2760"/>
      </w:tblGrid>
      <w:tr>
        <w:tc>
          <w:tcPr>
            <w:tcW w:type="dxa" w:w="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aprox.</w:t>
            </w:r>
          </w:p>
        </w:tc>
        <w:tc>
          <w:tcPr>
            <w:tcW w:type="dxa" w:w="27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</w:tr>
      <w:tr>
        <w:tc>
          <w:tcPr>
            <w:tcW w:type="dxa" w:w="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1°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config-server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8888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 seg</w:t>
            </w:r>
          </w:p>
        </w:tc>
        <w:tc>
          <w:tcPr>
            <w:tcW w:type="dxa" w:w="27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http://localhost:8888/user-service/default → JSON con config</w:t>
            </w:r>
          </w:p>
        </w:tc>
      </w:tr>
      <w:tr>
        <w:tc>
          <w:tcPr>
            <w:tcW w:type="dxa" w:w="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2°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eureka-server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8761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 seg</w:t>
            </w:r>
          </w:p>
        </w:tc>
        <w:tc>
          <w:tcPr>
            <w:tcW w:type="dxa" w:w="27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http://localhost:8761 → Dashboard de Spring Eureka</w:t>
            </w:r>
          </w:p>
        </w:tc>
      </w:tr>
      <w:tr>
        <w:tc>
          <w:tcPr>
            <w:tcW w:type="dxa" w:w="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3°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 seg</w:t>
            </w:r>
          </w:p>
        </w:tc>
        <w:tc>
          <w:tcPr>
            <w:tcW w:type="dxa" w:w="27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Aparece API-GATEWAY UP en Eureka</w:t>
            </w:r>
          </w:p>
        </w:tc>
      </w:tr>
      <w:tr>
        <w:tc>
          <w:tcPr>
            <w:tcW w:type="dxa" w:w="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4°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8081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 seg</w:t>
            </w:r>
          </w:p>
        </w:tc>
        <w:tc>
          <w:tcPr>
            <w:tcW w:type="dxa" w:w="27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Aparece USER-SERVICE UP en Eureka. Flyway crea tablas.</w:t>
            </w:r>
          </w:p>
        </w:tc>
      </w:tr>
      <w:tr>
        <w:tc>
          <w:tcPr>
            <w:tcW w:type="dxa" w:w="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5°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ai-service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8082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 seg</w:t>
            </w:r>
          </w:p>
        </w:tc>
        <w:tc>
          <w:tcPr>
            <w:tcW w:type="dxa" w:w="27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Aparece AI-SERVICE UP en Eureka</w:t>
            </w:r>
          </w:p>
        </w:tc>
      </w:tr>
      <w:tr>
        <w:tc>
          <w:tcPr>
            <w:tcW w:type="dxa" w:w="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6°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recipe-service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8086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 seg</w:t>
            </w:r>
          </w:p>
        </w:tc>
        <w:tc>
          <w:tcPr>
            <w:tcW w:type="dxa" w:w="27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Aparece RECIPE-SERVICE UP. Mongock carga 5 recetas.</w:t>
            </w:r>
          </w:p>
        </w:tc>
      </w:tr>
      <w:tr>
        <w:tc>
          <w:tcPr>
            <w:tcW w:type="dxa" w:w="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7°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freshmart-service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8088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 seg</w:t>
            </w:r>
          </w:p>
        </w:tc>
        <w:tc>
          <w:tcPr>
            <w:tcW w:type="dxa" w:w="27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Aparece FRESHMART-SERVICE UP. Mongock carga 21 productos.</w:t>
            </w:r>
          </w:p>
        </w:tc>
      </w:tr>
      <w:tr>
        <w:tc>
          <w:tcPr>
            <w:tcW w:type="dxa" w:w="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8°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location-service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8085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 seg</w:t>
            </w:r>
          </w:p>
        </w:tc>
        <w:tc>
          <w:tcPr>
            <w:tcW w:type="dxa" w:w="27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Aparece LOCATION-SERVICE UP en Eureka</w:t>
            </w:r>
          </w:p>
        </w:tc>
      </w:tr>
      <w:tr>
        <w:tc>
          <w:tcPr>
            <w:tcW w:type="dxa" w:w="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9°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intent-service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8083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 seg</w:t>
            </w:r>
          </w:p>
        </w:tc>
        <w:tc>
          <w:tcPr>
            <w:tcW w:type="dxa" w:w="27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Aparece INTENT-SERVICE UP en Eureka</w:t>
            </w:r>
          </w:p>
        </w:tc>
      </w:tr>
      <w:tr>
        <w:tc>
          <w:tcPr>
            <w:tcW w:type="dxa" w:w="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10°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response-service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8087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 seg</w:t>
            </w:r>
          </w:p>
        </w:tc>
        <w:tc>
          <w:tcPr>
            <w:tcW w:type="dxa" w:w="27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Aparece RESPONSE-SERVICE UP en Eureka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Comando para arrancar cada servicio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Desde la carpeta raíz de cada servicio, ejecuta: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./mvnw spring-boot:run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desde VS Code: click derecho en la clase Application → Run Java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Cómo verificar que todos están 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Abre http://localhost:8761 y verifica que aparezcan estos 8 servicios: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API-GATEWAY        UP (1)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USER-SERVICE       UP (1)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AI-SERVICE         UP (1)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RECIPE-SERVICE     UP (1)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FRESHMART-SERVICE  UP (1)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LOCATION-SERVICE   UP (1)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INTENT-SERVICE     UP (1)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RESPONSE-SERVICE   UP (1)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6. Usuarios de Prueba (creados automáticamente por Flyway)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1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admin@kuanto.cl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admin123</w:t>
            </w:r>
          </w:p>
        </w:tc>
        <w:tc>
          <w:tcPr>
            <w:tcW w:type="dxa" w:w="1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total — crear/editar/eliminar todo</w:t>
            </w:r>
          </w:p>
        </w:tc>
      </w:tr>
      <w:tr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user@kuanto.cl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user123</w:t>
            </w:r>
          </w:p>
        </w:tc>
        <w:tc>
          <w:tcPr>
            <w:tcW w:type="dxa" w:w="1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Chatear, ver recetas, comparar precios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7. Endpoints de la API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los endpoints van a través del API Gateway en el puerto 8080. La columna Auth indica qué se requiere: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Público → no requiere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Bearer Token → requiere JWT obtenido al hacer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→ requiere token con rol ADMIN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User Service — Autenticación y usuarios (:8081)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Gestiona el registro, login y perfil de los usuarios. Emite tokens JWT.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260"/>
        <w:gridCol w:w="3000"/>
      </w:tblGrid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nuevo usuario (rol USER por defecto)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Iniciar sesión — devuelve JWT con userId, email y rol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Renovar token antes de que expire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mi perfil completo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nombre y apellido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/api/users/me/password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Cambiar contraseña (requiere la actual)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/api/users/me/memories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memorias que la IA tiene del usuario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/api/users/me/memories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Guardar nueva memoria del usuario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/api/users/me/addresses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mis direcciones de envío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/api/users/me/addresses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Agregar dirección de envío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todos los usuarios (paginado)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/api/admin/users/{id}/role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Cambiar rol de un usuario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/api/admin/users/{id}/toggle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Activar o desactivar una cuenta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Body para POST /api/auth/register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"nombre":         "Byron",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"apellido":        "González",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"email":           "byron@kuanto.cl",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"password":        "mi_clave_123",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"ciudad":          "Santiago",       ← opcional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"presupuesto":     "medio",          ← opcional: bajo, medio, alto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"supermercadoFav": "simermart"       ← opcional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Respuesta de POST /api/auth/login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"token":     "eyJhbGci...",   ← copiar para usar en Authorization header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"tipo":      "Bearer",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"userId":    "uuid-del-usuario",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"nombre":    "Byron",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"email":     "byron@kuanto.cl",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"rol":       "USER",           ← USER o ADMIN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"expira":    1779422612224      ← timestamp Unix de expiración (24h)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Response Service — Endpoint principal del MVP (:8087)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es el endpoint más importante. Recibe el mensaje del usuario y devuelve la respuesta completa con receta, precios comparados y sucursales cercanas.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260"/>
        <w:gridCol w:w="3000"/>
      </w:tblGrid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/api/response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 mensaje y recibir respuesta completa con IA + precios + ubicación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Body para POST /api/response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"mensaje":  "quiero hacer un pie de limón",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"userLat":  -33.3617,   ← latitud GPS del usuario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"userLng":  -70.7292,   ← longitud GPS del usuario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"radiusKm": 15          ← radio de búsqueda de sucursales en km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Respuesta de POST /api/response (tipo recipe)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"tipo":    "recipe",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"mensaje": "Pie de Limón",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"conversacionId": "uuid",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"receta":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"nombre": "Pie de Limón",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"dificultad": "facil",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"tiempoMinutos": 45,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"ingredientes": [{"nombre":"leche condensada","cantidad":"1","unidad":"tarro"},...],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"pasos": ["Moler galletas...", "Refrigerar..."]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"precios": [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"producto": "leche condensada",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"masBaratoTienda": "MegaCanasta",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"masBaratoPrecio": 1400,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"comparacion": [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{"tienda":"MegaCanasta","precio":1400,"disponible":true},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{"tienda":"SimerMart", "precio":1490,"disponible":true},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{"tienda":"FrescoPro", "precio":1609,"disponible":true}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],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"sucursales": [{"storeName":"megacanasta","sucursales":[...]},...],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"costoEstimado":   6718,   ← suma del precio más bajo por ingrediente en CLP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"tiendaRecomendada": "MegaCanasta"  ← tienda con menor costo total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Intent Service — Orquestador interno (:8083)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Detecta la intención del mensaje, llama a la IA, busca precios y sucursales. Normalmente es llamado por el response-service, pero puede usarse directamente.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260"/>
        <w:gridCol w:w="3000"/>
      </w:tblGrid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/api/intent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Procesar mensaje — devuelve intent + receta + precios + ubicación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Body para POST /api/intent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"mensaje":  "quiero hacer un pie de limón",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"userLat":  -33.3617,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"userLng":  -70.7292,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"radiusKm": 15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7.4 AI Service — Integración con OpenRouter (:8082)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Construye el prompt con el historial del usuario y llama al modelo de IA configurado en OpenRouter.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260"/>
        <w:gridCol w:w="3000"/>
      </w:tblGrid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/api/chat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 mensaje a la IA — devuelve JSON con tipo, respuesta y datos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Headers requeridos para llamadas directas al ai-service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X-User-Id:    uuid-del-usuario   ← lo inyecta el Gateway automáticamente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X-User-Name:  Byron              ← lo inyecta el Gateway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Content-Type: application/json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Body para POST /api/chat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"mensaje": "quiero hacer un pie de limón"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7.5 Recipe Service — Catálogo de recetas (:8086)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Gestiona el catálogo de recetas almacenado en MongoDB. Rutas públicas — no requieren autenticación.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260"/>
        <w:gridCol w:w="3000"/>
      </w:tblGrid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/api/recipes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todas las recetas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/api/recipes/{id}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Obtener receta por ID de MongoDB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/api/recipes/search?q=pie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Buscar recetas por nombre (búsqueda parcial)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/api/recipes/category/{cat}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Filtrar por categoría (postres, sopas, snacks)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/api/recipes/tag/{tag}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Filtrar por tag (chileno, sin_horno, frito)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/api/recipes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nueva receta en el catálogo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/api/recipes/{id}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receta existente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/api/recipes/{id}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receta del catálogo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Recetas disponibles en el catálogo base (Mongock seed)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Pie de Limón — postres — fácil — 45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Cazuela de Vacuno — sopas — media — 90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Empanadas de Pino — platos_principales — media — 120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Arroz con Leche — postres — fácil — 40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Sopaipillas — snacks — fácil — 30 min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7.6 FreshMart Service — Tiendas y precios (:8088)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Simula 3 tiendas con precios dinámicos. Los precios varían según la tienda y el día de la semana (miércoles -8%, sábado -3%).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260"/>
        <w:gridCol w:w="3000"/>
      </w:tblGrid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/api/freshmart/prices?q=leche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Buscar precios de un producto en las 3 tiendas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/api/freshmart/prices/{id}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Obtener precio de un producto por 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Las 3 tiendas simuladas y sus variaciones de precio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Tienda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Inspirada en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Variación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leche ($1.490 base)</w:t>
            </w:r>
          </w:p>
        </w:tc>
      </w:tr>
      <w:tr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SimerMart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Lider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 base (×1.0)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$1.490</w:t>
            </w:r>
          </w:p>
        </w:tc>
      </w:tr>
      <w:tr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FrescoPro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Tottus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 más caro (×1.08)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$1.609</w:t>
            </w:r>
          </w:p>
        </w:tc>
      </w:tr>
      <w:tr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MegaCanasta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Jumbo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6% más barato (×0.94)</w:t>
            </w:r>
          </w:p>
        </w:tc>
        <w:tc>
          <w:tcPr>
            <w:tcW w:type="dxa" w:w="234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$1.400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Productos disponibles en el catálogo base (21 productos)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Lácteos</w:t>
            </w:r>
          </w:p>
        </w:tc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Abarrotes y Panadería</w:t>
            </w:r>
          </w:p>
        </w:tc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Frutas, Verduras y Carnes</w:t>
            </w:r>
          </w:p>
        </w:tc>
      </w:tr>
      <w:tr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Leche condensada — base $1.490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Leche entera — base $990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Mantequilla — base $1.290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Huevos x12 — base $2.490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Queso 200g — base $2.190</w:t>
            </w:r>
          </w:p>
        </w:tc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Harina 1kg — base $790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Azúcar 1kg — base $890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Arroz 1kg — base $990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Aceite 1L — base $1.990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 1kg — base $390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Galletas 200g — base $890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Pan molde — base $1.290</w:t>
            </w:r>
          </w:p>
        </w:tc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Limón 1kg — base $990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Tomate 1kg — base $890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Cebolla 1kg — base $690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Papa 1kg — base $590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Zapallo 1kg — base $490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Zanahoria 1kg — base $590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Pollo 1kg — base $2.990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Carne molida 1kg — base $4.990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Osobuco 1kg — base $5.990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7.7 Location Service — GPS y sucursales (:8085)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 distancias reales usando la fórmula Haversine y devuelve las sucursales dentro del radio GPS del usuario.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260"/>
        <w:gridCol w:w="3000"/>
      </w:tblGrid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/api/locations/nearby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Sucursales de UNA tienda cercanas al usuario</w:t>
            </w:r>
          </w:p>
        </w:tc>
      </w:tr>
      <w:tr>
        <w:tc>
          <w:tcPr>
            <w:tcW w:type="dxa" w:w="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/api/locations/nearby/all?lat=&amp;lng=&amp;radiusKm=</w:t>
            </w:r>
          </w:p>
        </w:tc>
        <w:tc>
          <w:tcPr>
            <w:tcW w:type="dxa" w:w="2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Sucursales de TODAS las tiendas cercanas al usuario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Body para POST /api/locations/nearby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"lat":       -33.3617,     ← latitud del usuario (Quilicura)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"lng":       -70.7292,     ← longitud del usuario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"storeName": "simermart", ← simermart | frescopro | megacanasta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"radiusKm":  15            ← radio de búsqueda en km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Sucursales disponibles por tienda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SimerMart (5)</w:t>
            </w:r>
          </w:p>
        </w:tc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FrescoPro (4)</w:t>
            </w:r>
          </w:p>
        </w:tc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MegaCanasta (3)</w:t>
            </w:r>
          </w:p>
        </w:tc>
      </w:tr>
      <w:tr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Quilicura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Maipú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Pudahuel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Florida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 Bernardo</w:t>
            </w:r>
          </w:p>
        </w:tc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Ñuñoa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Providencia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 Miguel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Condes</w:t>
            </w:r>
          </w:p>
        </w:tc>
        <w:tc>
          <w:tcPr>
            <w:tcW w:type="dxa" w:w="312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Vitacura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Parque Arauco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Reina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8. Guía de Pruebas con Postman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Sigue este orden para probar el sistema completo de punta a punta: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Paso 1 — Login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http://localhost:8080/api/auth/login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Body: {"email":"admin@kuanto.cl","password":"admin123"}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Copia el valor de 'token' de la respuesta. Lo necesitas para los siguientes pasos.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Paso 2 — Ver mi perfil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http://localhost:8080/api/users/me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Body: Sin body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 el header Authorization: Bearer TOKEN. Verifica que devuelve tus datos.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Paso 3 — Ver recetas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http://localhost:8080/api/recipes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Body: Sin body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 token. Verifica que devuelve las 5 recetas cargadas por Mongock.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Paso 4 — Buscar precios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http://localhost:8080/api/freshmart/prices?q=leche condensada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Body: Sin body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 token. Verifica precios de las 3 tiendas ordenados de menor a mayor.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Paso 5 — Sucursales cercanas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http://localhost:8080/api/locations/nearby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Body: {"lat":-33.3617,"lng":-70.7292,"storeName":"simermart","radiusKm":15}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 token. Verifica que devuelve sucursales ordenadas por distancia.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Paso 6 — Chat con IA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http://localhost:8080/api/response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Body: {"mensaje":"quiero hacer un pie de limón","userLat":-33.3617,"userLng":-70.7292,"radiusKm":15}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token. Este es el endpoint principal. Espera 5-15 segundos. Debe devolver receta + precios + sucursales + costoEstimado + tiendaRecomendada.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9. Problemas Comunes y Soluciones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4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Unauthorized al llamar /api/response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expirado o incorrecto</w:t>
            </w:r>
          </w:p>
        </w:tc>
        <w:tc>
          <w:tcPr>
            <w:tcW w:type="dxa" w:w="4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Hacer login de nuevo y copiar el nuevo token</w:t>
            </w:r>
          </w:p>
        </w:tc>
      </w:tr>
      <w:tr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servicio destino no está corriendo</w:t>
            </w:r>
          </w:p>
        </w:tc>
        <w:tc>
          <w:tcPr>
            <w:tcW w:type="dxa" w:w="4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Eureka y arrancar el servicio faltante</w:t>
            </w:r>
          </w:p>
        </w:tc>
      </w:tr>
      <w:tr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'Could not resolve placeholder jwt.secret'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Config-server no estaba arriba al arrancar</w:t>
            </w:r>
          </w:p>
        </w:tc>
        <w:tc>
          <w:tcPr>
            <w:tcW w:type="dxa" w:w="4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Arrancar config-server PRIMERO, luego el servicio</w:t>
            </w:r>
          </w:p>
        </w:tc>
      </w:tr>
      <w:tr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Flyway falla al arrancar user-service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base de datos kuanto_users no existe</w:t>
            </w:r>
          </w:p>
        </w:tc>
        <w:tc>
          <w:tcPr>
            <w:tcW w:type="dxa" w:w="4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Crearla en HeidiSQL: CREATE DATABASE kuanto_users</w:t>
            </w:r>
          </w:p>
        </w:tc>
      </w:tr>
      <w:tr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Mongock skipping the data migration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 de migración incorrecto en application.yml</w:t>
            </w:r>
          </w:p>
        </w:tc>
        <w:tc>
          <w:tcPr>
            <w:tcW w:type="dxa" w:w="4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mongock.migration-scan-package en application.yml</w:t>
            </w:r>
          </w:p>
        </w:tc>
      </w:tr>
      <w:tr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OpenRouter 404 o 429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no disponible o rate limitado</w:t>
            </w:r>
          </w:p>
        </w:tc>
        <w:tc>
          <w:tcPr>
            <w:tcW w:type="dxa" w:w="4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Cambiar model en ai-service.yml a otro modelo free</w:t>
            </w:r>
          </w:p>
        </w:tc>
      </w:tr>
      <w:tr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pudo parsear JSON: {}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modelo devolvió respuesta vacía</w:t>
            </w:r>
          </w:p>
        </w:tc>
        <w:tc>
          <w:tcPr>
            <w:tcW w:type="dxa" w:w="4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Reintentar — los modelos free tienen límites intermitentes</w:t>
            </w:r>
          </w:p>
        </w:tc>
      </w:tr>
      <w:tr>
        <w:tc>
          <w:tcPr>
            <w:tcW w:type="dxa" w:w="30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ECONNREFUSED al probar en Postman</w:t>
            </w:r>
          </w:p>
        </w:tc>
        <w:tc>
          <w:tcPr>
            <w:tcW w:type="dxa" w:w="22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api-gateway no está corriendo</w:t>
            </w:r>
          </w:p>
        </w:tc>
        <w:tc>
          <w:tcPr>
            <w:tcW w:type="dxa" w:w="4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Arrancar api-gateway (puerto 8080)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10. Resumen de Puertos y Tecnologías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3560"/>
      </w:tblGrid>
      <w:tr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principal</w:t>
            </w:r>
          </w:p>
        </w:tc>
      </w:tr>
      <w:tr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8888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config-server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Cloud Config Server</w:t>
            </w:r>
          </w:p>
        </w:tc>
      </w:tr>
      <w:tr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8761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eureka-server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Cloud Netflix Eureka</w:t>
            </w:r>
          </w:p>
        </w:tc>
      </w:tr>
      <w:tr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Cloud Gateway + JWT</w:t>
            </w:r>
          </w:p>
        </w:tc>
      </w:tr>
      <w:tr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8081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(kuanto_users)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+ JPA + Flyway + BCrypt</w:t>
            </w:r>
          </w:p>
        </w:tc>
      </w:tr>
      <w:tr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8082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ai-service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(kuanto_ai)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+ JPA + OpenRouter API</w:t>
            </w:r>
          </w:p>
        </w:tc>
      </w:tr>
      <w:tr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8083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intent-service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+ OpenFeign (orquestador)</w:t>
            </w:r>
          </w:p>
        </w:tc>
      </w:tr>
      <w:tr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8085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location-service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+ Haversine</w:t>
            </w:r>
          </w:p>
        </w:tc>
      </w:tr>
      <w:tr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8086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recipe-service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(kuanto_recipes)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+ Spring Data MongoDB + Mongock</w:t>
            </w:r>
          </w:p>
        </w:tc>
      </w:tr>
      <w:tr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8087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response-service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+ OpenFeign + Jackson</w:t>
            </w:r>
          </w:p>
        </w:tc>
      </w:tr>
      <w:tr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8088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freshmart-service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(kuanto_freshmart)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+ Spring Data MongoDB + Mongock</w:t>
            </w:r>
          </w:p>
        </w:tc>
      </w:tr>
      <w:tr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usado (reservado para futuro)</w:t>
            </w:r>
          </w:p>
        </w:tc>
      </w:tr>
      <w:tr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27017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MongoDB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 documental</w:t>
            </w:r>
          </w:p>
        </w:tc>
      </w:tr>
      <w:tr>
        <w:tc>
          <w:tcPr>
            <w:tcW w:type="dxa" w:w="1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3306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MySQL (Laragon)</w:t>
            </w:r>
          </w:p>
        </w:tc>
        <w:tc>
          <w:tcPr>
            <w:tcW w:type="dxa" w:w="18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 relacional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2026-06-01T23:15:52.957Z</dcterms:created>
  <dcterms:modified xsi:type="dcterms:W3CDTF">2026-06-01T23:15:52.970Z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