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96"/>
          <w:sz w:val="40"/>
        </w:rPr>
        <w:t>LUNCHBOX: Byte sized learning for social professionals</w:t>
      </w:r>
    </w:p>
    <w:p>
      <w:pPr>
        <w:jc w:val="center"/>
      </w:pPr>
      <w:r>
        <w:rPr>
          <w:sz w:val="24"/>
        </w:rPr>
        <w:t>Learning Objectives and Learning Outcomes</w:t>
        <w:br/>
        <w:t>European Academy of Nano Education (EANE)</w:t>
      </w:r>
    </w:p>
    <w:p>
      <w:r>
        <w:rPr>
          <w:i/>
        </w:rPr>
        <w:t>Plan, create, publish and review a practical social media campaign. Designed for charities, non-profits and social enterprises with limited time and resources. Ten bite-sized modules, each with a short auto-graded assessment; completing the course earns an EANE certificate.</w:t>
      </w:r>
    </w:p>
    <w:p>
      <w:r>
        <w:rPr>
          <w:b/>
          <w:color w:val="1F4E96"/>
          <w:sz w:val="32"/>
        </w:rPr>
        <w:t>Course level</w:t>
      </w:r>
    </w:p>
    <w:p>
      <w:r>
        <w:rPr>
          <w:b/>
          <w:color w:val="F39200"/>
          <w:sz w:val="24"/>
        </w:rPr>
        <w:t>Learning objectives</w:t>
      </w:r>
    </w:p>
    <w:p>
      <w:pPr>
        <w:pStyle w:val="ListBullet"/>
      </w:pPr>
      <w:r>
        <w:t>To guide learners through the strategic planning process for effective social media campaigns within the social sector.</w:t>
      </w:r>
    </w:p>
    <w:p>
      <w:pPr>
        <w:pStyle w:val="ListBullet"/>
      </w:pPr>
      <w:r>
        <w:t>To teach practical skills for creating, editing, and ensuring the legal compliance of social media content.</w:t>
      </w:r>
    </w:p>
    <w:p>
      <w:pPr>
        <w:pStyle w:val="ListBullet"/>
      </w:pPr>
      <w:r>
        <w:t>To enable learners to publish content strategically and foster audience engagement across various social media platforms.</w:t>
      </w:r>
    </w:p>
    <w:p>
      <w:pPr>
        <w:pStyle w:val="ListBullet"/>
      </w:pPr>
      <w:r>
        <w:t>To empower learners to evaluate campaign performance and develop actionable plans for future social media efforts.</w:t>
      </w:r>
    </w:p>
    <w:p>
      <w:r>
        <w:rPr>
          <w:b/>
          <w:color w:val="F39200"/>
          <w:sz w:val="24"/>
        </w:rPr>
        <w:t>Learning outcomes</w:t>
      </w:r>
    </w:p>
    <w:p>
      <w:pPr>
        <w:pStyle w:val="ListBullet"/>
      </w:pPr>
      <w:r>
        <w:t>By the end of this course, a learner can develop a strategic plan for a social media campaign, identifying the message, target audience, and appropriate platforms.</w:t>
      </w:r>
    </w:p>
    <w:p>
      <w:pPr>
        <w:pStyle w:val="ListBullet"/>
      </w:pPr>
      <w:r>
        <w:t>By the end of this course, a learner can create and adapt engaging, branded social media content using basic tools and resources.</w:t>
      </w:r>
    </w:p>
    <w:p>
      <w:pPr>
        <w:pStyle w:val="ListBullet"/>
      </w:pPr>
      <w:r>
        <w:t>By the end of this course, a learner can ensure the legal and ethical compliance of all content used in social media posts.</w:t>
      </w:r>
    </w:p>
    <w:p>
      <w:pPr>
        <w:pStyle w:val="ListBullet"/>
      </w:pPr>
      <w:r>
        <w:t>By the end of this course, a learner can publish social media content effectively and implement strategies for post-publication engagement.</w:t>
      </w:r>
    </w:p>
    <w:p>
      <w:pPr>
        <w:pStyle w:val="ListBullet"/>
      </w:pPr>
      <w:r>
        <w:t>By the end of this course, a learner can review the performance of a social media campaign and outline next steps for continuous improvement.</w:t>
      </w:r>
    </w:p>
    <w:p>
      <w:r>
        <w:br w:type="page"/>
      </w:r>
    </w:p>
    <w:p>
      <w:r>
        <w:rPr>
          <w:b/>
          <w:color w:val="1F4E96"/>
          <w:sz w:val="32"/>
        </w:rPr>
        <w:t>The 10 modules</w:t>
      </w:r>
    </w:p>
    <w:p>
      <w:r>
        <w:rPr>
          <w:b/>
          <w:color w:val="1F4E96"/>
          <w:sz w:val="26"/>
        </w:rPr>
        <w:t>Module 1: Message and audience</w:t>
      </w:r>
    </w:p>
    <w:p>
      <w:r>
        <w:rPr>
          <w:color w:val="64748B"/>
          <w:sz w:val="18"/>
        </w:rPr>
        <w:t>Approx. 5 minutes · iEQF level 3</w:t>
      </w:r>
    </w:p>
    <w:p>
      <w:r>
        <w:rPr>
          <w:i/>
          <w:sz w:val="20"/>
        </w:rPr>
        <w:t>Understand why a clear message and a well-defined audience are the foundation of an effective social media campaign.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introduce the foundational importance of message and audience in social media campaigns.</w:t>
      </w:r>
    </w:p>
    <w:p>
      <w:pPr>
        <w:pStyle w:val="ListBullet"/>
      </w:pPr>
      <w:r>
        <w:t>To explain the key characteristics and primary uses of different social media platforms.</w:t>
      </w:r>
    </w:p>
    <w:p>
      <w:pPr>
        <w:pStyle w:val="ListBullet"/>
      </w:pPr>
      <w:r>
        <w:t>To guide participants in defining a clear message and identifying their target audience for social media initiatives.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identify the core components of an effective social media campaign.</w:t>
      </w:r>
    </w:p>
    <w:p>
      <w:pPr>
        <w:pStyle w:val="ListBullet"/>
      </w:pPr>
      <w:r>
        <w:t>By the end of this module, a learner can describe the primary purpose and typical users of common social media platforms.</w:t>
      </w:r>
    </w:p>
    <w:p>
      <w:pPr>
        <w:pStyle w:val="ListBullet"/>
      </w:pPr>
      <w:r>
        <w:t>By the end of this module, a learner can identify a clear message and target audience for a social media activity.</w:t>
      </w:r>
    </w:p>
    <w:p>
      <w:r>
        <w:rPr>
          <w:b/>
          <w:color w:val="1F4E96"/>
          <w:sz w:val="26"/>
        </w:rPr>
        <w:t>Module 2: Platforms: everyday and visual</w:t>
      </w:r>
    </w:p>
    <w:p>
      <w:r>
        <w:rPr>
          <w:color w:val="64748B"/>
          <w:sz w:val="18"/>
        </w:rPr>
        <w:t>Approx. 5 minutes · iEQF level 3</w:t>
      </w:r>
    </w:p>
    <w:p>
      <w:r>
        <w:rPr>
          <w:i/>
          <w:sz w:val="20"/>
        </w:rPr>
        <w:t>Recognise the different types of posts used on Facebook, Instagram and TikTok and identify those that would suit your campaign.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introduce participants to common social media post types on Facebook, Instagram and TikTok.</w:t>
      </w:r>
    </w:p>
    <w:p>
      <w:pPr>
        <w:pStyle w:val="ListBullet"/>
      </w:pPr>
      <w:r>
        <w:t>To equip participants with the ability to recognise social media content that aligns with their campaign's message and audience.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identify common post types used on Facebook, Instagram and TikTok.</w:t>
      </w:r>
    </w:p>
    <w:p>
      <w:pPr>
        <w:pStyle w:val="ListBullet"/>
      </w:pPr>
      <w:r>
        <w:t>By the end of this module, a learner can describe characteristics of effective posts for Facebook, Instagram and TikTok.</w:t>
      </w:r>
    </w:p>
    <w:p>
      <w:pPr>
        <w:pStyle w:val="ListBullet"/>
      </w:pPr>
      <w:r>
        <w:t>By the end of this module, a learner can identify social media post types that suit a given campaign's message and audience.</w:t>
      </w:r>
    </w:p>
    <w:p>
      <w:r>
        <w:rPr>
          <w:b/>
          <w:color w:val="1F4E96"/>
          <w:sz w:val="26"/>
        </w:rPr>
        <w:t>Module 3: Platforms: professional and long form</w:t>
      </w:r>
    </w:p>
    <w:p>
      <w:r>
        <w:rPr>
          <w:color w:val="64748B"/>
          <w:sz w:val="18"/>
        </w:rPr>
        <w:t>Approx. 5 minutes · iEQF level 4</w:t>
      </w:r>
    </w:p>
    <w:p>
      <w:r>
        <w:rPr>
          <w:i/>
          <w:sz w:val="20"/>
        </w:rPr>
        <w:t>Explore LinkedIn, X and YouTube, and decide which platforms and content formats best suit your campaign.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introduce the characteristics and common post types of LinkedIn, X, and YouTube.</w:t>
      </w:r>
    </w:p>
    <w:p>
      <w:pPr>
        <w:pStyle w:val="ListBullet"/>
      </w:pPr>
      <w:r>
        <w:t>To equip participants with an understanding of how these professional and long-form platforms are commonly used.</w:t>
      </w:r>
    </w:p>
    <w:p>
      <w:pPr>
        <w:pStyle w:val="ListBullet"/>
      </w:pPr>
      <w:r>
        <w:t>To guide participants in making informed decisions about platform and content format selection for their social campaigns.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select appropriate professional and long-form social media platforms for a campaign.</w:t>
      </w:r>
    </w:p>
    <w:p>
      <w:pPr>
        <w:pStyle w:val="ListBullet"/>
      </w:pPr>
      <w:r>
        <w:t>By the end of this module, a learner can select suitable content formats for professional and long-form platforms based on campaign needs.</w:t>
      </w:r>
    </w:p>
    <w:p>
      <w:pPr>
        <w:pStyle w:val="ListBullet"/>
      </w:pPr>
      <w:r>
        <w:t>By the end of this module, a learner can apply strategic criteria to justify platform and content format choices for a social campaign.</w:t>
      </w:r>
    </w:p>
    <w:p>
      <w:r>
        <w:rPr>
          <w:b/>
          <w:color w:val="1F4E96"/>
          <w:sz w:val="26"/>
        </w:rPr>
        <w:t>Module 4: Choosing platforms and formats</w:t>
      </w:r>
    </w:p>
    <w:p>
      <w:r>
        <w:rPr>
          <w:color w:val="64748B"/>
          <w:sz w:val="18"/>
        </w:rPr>
        <w:t>Approx. 5 minutes · iEQF level 4</w:t>
      </w:r>
    </w:p>
    <w:p>
      <w:r>
        <w:rPr>
          <w:i/>
          <w:sz w:val="20"/>
        </w:rPr>
        <w:t>Choose the platforms and content formats that best support your campaign and are realistic for your organisation.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guide participants in selecting social media platforms suitable for their campaign.</w:t>
      </w:r>
    </w:p>
    <w:p>
      <w:pPr>
        <w:pStyle w:val="ListBullet"/>
      </w:pPr>
      <w:r>
        <w:t>To equip participants with the ability to choose content formats that align with their audience and organisational resources.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select social media platforms that align with their campaign's audience and message.</w:t>
      </w:r>
    </w:p>
    <w:p>
      <w:pPr>
        <w:pStyle w:val="ListBullet"/>
      </w:pPr>
      <w:r>
        <w:t>By the end of this module, a learner can choose content formats that are appropriate for their target audience and feasible for their organisation to produce.</w:t>
      </w:r>
    </w:p>
    <w:p>
      <w:pPr>
        <w:pStyle w:val="ListBullet"/>
      </w:pPr>
      <w:r>
        <w:t>By the end of this module, a learner can apply a reflective process to justify their chosen campaign platforms and content formats.</w:t>
      </w:r>
    </w:p>
    <w:p>
      <w:r>
        <w:rPr>
          <w:b/>
          <w:color w:val="1F4E96"/>
          <w:sz w:val="26"/>
        </w:rPr>
        <w:t>Module 5: Scheduling your campaign</w:t>
      </w:r>
    </w:p>
    <w:p>
      <w:r>
        <w:rPr>
          <w:color w:val="64748B"/>
          <w:sz w:val="18"/>
        </w:rPr>
        <w:t>Approx. 5 minutes · iEQF level 3</w:t>
      </w:r>
    </w:p>
    <w:p>
      <w:r>
        <w:rPr>
          <w:i/>
          <w:sz w:val="20"/>
        </w:rPr>
        <w:t>Learn how to create a realistic posting schedule that you can maintain over time.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guide participants in understanding the importance of creating a realistic and maintainable social media posting schedule.</w:t>
      </w:r>
    </w:p>
    <w:p>
      <w:pPr>
        <w:pStyle w:val="ListBullet"/>
      </w:pPr>
      <w:r>
        <w:t>To provide participants with insights into suitable posting frequencies for various social media platforms.</w:t>
      </w:r>
    </w:p>
    <w:p>
      <w:pPr>
        <w:pStyle w:val="ListBullet"/>
      </w:pPr>
      <w:r>
        <w:t>To equip participants with the knowledge to draft a practical social media schedule aligned with their organisational resources.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describe the key considerations for creating a maintainable social media posting schedule.</w:t>
      </w:r>
    </w:p>
    <w:p>
      <w:pPr>
        <w:pStyle w:val="ListBullet"/>
      </w:pPr>
      <w:r>
        <w:t>By the end of this module, a learner can identify suggested posting frequencies for common social media platforms.</w:t>
      </w:r>
    </w:p>
    <w:p>
      <w:pPr>
        <w:pStyle w:val="ListBullet"/>
      </w:pPr>
      <w:r>
        <w:t>By the end of this module, a learner can use the module's guidance to outline a basic posting schedule for a campaign.</w:t>
      </w:r>
    </w:p>
    <w:p>
      <w:r>
        <w:rPr>
          <w:b/>
          <w:color w:val="1F4E96"/>
          <w:sz w:val="26"/>
        </w:rPr>
        <w:t>Module 6: Making your content</w:t>
      </w:r>
    </w:p>
    <w:p>
      <w:r>
        <w:rPr>
          <w:color w:val="64748B"/>
          <w:sz w:val="18"/>
        </w:rPr>
        <w:t>Approx. 5 minutes · iEQF level 4</w:t>
      </w:r>
    </w:p>
    <w:p>
      <w:r>
        <w:rPr>
          <w:i/>
          <w:sz w:val="20"/>
        </w:rPr>
        <w:t>Learn simple techniques for creating effective social media content using equipment you already have.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guide participants in applying simple techniques for creating effective social media content using existing equipment.</w:t>
      </w:r>
    </w:p>
    <w:p>
      <w:pPr>
        <w:pStyle w:val="ListBullet"/>
      </w:pPr>
      <w:r>
        <w:t>To equip participants with practical knowledge of basic camera use, lighting, sound, and branding for social media content.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apply basic camera, lighting, and sound techniques to produce simple social media content using readily available equipment.</w:t>
      </w:r>
    </w:p>
    <w:p>
      <w:pPr>
        <w:pStyle w:val="ListBullet"/>
      </w:pPr>
      <w:r>
        <w:t>By the end of this module, a learner can select appropriate content creation approaches (e.g., camera use, filming format, branding style) that align with their campaign's message, audience, and platform.</w:t>
      </w:r>
    </w:p>
    <w:p>
      <w:pPr>
        <w:pStyle w:val="ListBullet"/>
      </w:pPr>
      <w:r>
        <w:t>By the end of this module, a learner can plan the creation of initial social media content, incorporating consistent branding elements.</w:t>
      </w:r>
    </w:p>
    <w:p>
      <w:r>
        <w:rPr>
          <w:b/>
          <w:color w:val="1F4E96"/>
          <w:sz w:val="26"/>
        </w:rPr>
        <w:t>Module 7: Using content safely</w:t>
      </w:r>
    </w:p>
    <w:p>
      <w:r>
        <w:rPr>
          <w:color w:val="64748B"/>
          <w:sz w:val="18"/>
        </w:rPr>
        <w:t>Approx. 5 minutes · iEQF level 4</w:t>
      </w:r>
    </w:p>
    <w:p>
      <w:r>
        <w:rPr>
          <w:i/>
          <w:sz w:val="20"/>
        </w:rPr>
        <w:t>Learn how to use images, video and music safely and legally in your social media campaign.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equip participants with the knowledge to safely and legally use digital content in social media campaigns.</w:t>
      </w:r>
    </w:p>
    <w:p>
      <w:pPr>
        <w:pStyle w:val="ListBullet"/>
      </w:pPr>
      <w:r>
        <w:t>To explain the various rights associated with different content types, especially music, and the consequences of copyright infringement.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apply a content review process to verify the legal use of images, videos, and graphics.</w:t>
      </w:r>
    </w:p>
    <w:p>
      <w:pPr>
        <w:pStyle w:val="ListBullet"/>
      </w:pPr>
      <w:r>
        <w:t>By the end of this module, a learner can select appropriate sources for music to ensure legal compliance in social media posts.</w:t>
      </w:r>
    </w:p>
    <w:p>
      <w:pPr>
        <w:pStyle w:val="ListBullet"/>
      </w:pPr>
      <w:r>
        <w:t>By the end of this module, a learner can plan content usage to avoid common copyright infringements and associated risks for their organisation.</w:t>
      </w:r>
    </w:p>
    <w:p>
      <w:r>
        <w:rPr>
          <w:b/>
          <w:color w:val="1F4E96"/>
          <w:sz w:val="26"/>
        </w:rPr>
        <w:t>Module 8: Editing your content</w:t>
      </w:r>
    </w:p>
    <w:p>
      <w:r>
        <w:rPr>
          <w:color w:val="64748B"/>
          <w:sz w:val="18"/>
        </w:rPr>
        <w:t>Approx. 5 minutes · iEQF level 4</w:t>
      </w:r>
    </w:p>
    <w:p>
      <w:r>
        <w:rPr>
          <w:i/>
          <w:sz w:val="20"/>
        </w:rPr>
        <w:t>Learn simple editing techniques that prepare your content for different social media platforms.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introduce participants to simple content editing techniques for social media.</w:t>
      </w:r>
    </w:p>
    <w:p>
      <w:pPr>
        <w:pStyle w:val="ListBullet"/>
      </w:pPr>
      <w:r>
        <w:t>To equip participants with the knowledge to select appropriate editing tools and approaches.</w:t>
      </w:r>
    </w:p>
    <w:p>
      <w:pPr>
        <w:pStyle w:val="ListBullet"/>
      </w:pPr>
      <w:r>
        <w:t>To highlight strategies for adapting content across various social media platforms.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select an appropriate editing tool or approach for their social media content.</w:t>
      </w:r>
    </w:p>
    <w:p>
      <w:pPr>
        <w:pStyle w:val="ListBullet"/>
      </w:pPr>
      <w:r>
        <w:t>By the end of this module, a learner can apply simple editing techniques to enhance the clarity and engagement of their social media posts.</w:t>
      </w:r>
    </w:p>
    <w:p>
      <w:pPr>
        <w:pStyle w:val="ListBullet"/>
      </w:pPr>
      <w:r>
        <w:t>By the end of this module, a learner can plan how to adapt a single piece of content for multiple social media platforms.</w:t>
      </w:r>
    </w:p>
    <w:p>
      <w:r>
        <w:rPr>
          <w:b/>
          <w:color w:val="1F4E96"/>
          <w:sz w:val="26"/>
        </w:rPr>
        <w:t>Module 9: Publishing your content</w:t>
      </w:r>
    </w:p>
    <w:p>
      <w:r>
        <w:rPr>
          <w:color w:val="64748B"/>
          <w:sz w:val="18"/>
        </w:rPr>
        <w:t>Approx. 5 minutes · iEQF level 4</w:t>
      </w:r>
    </w:p>
    <w:p>
      <w:r>
        <w:rPr>
          <w:i/>
          <w:sz w:val="20"/>
        </w:rPr>
        <w:t>Learn how to publish your content effectively and encourage early engagement with your audience.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introduce strategic considerations for publishing social media content effectively.</w:t>
      </w:r>
    </w:p>
    <w:p>
      <w:pPr>
        <w:pStyle w:val="ListBullet"/>
      </w:pPr>
      <w:r>
        <w:t>To equip participants with techniques to enhance content visibility and audience engagement.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select the optimal content format and publishing time for specific platforms and target audiences.</w:t>
      </w:r>
    </w:p>
    <w:p>
      <w:pPr>
        <w:pStyle w:val="ListBullet"/>
      </w:pPr>
      <w:r>
        <w:t>By the end of this module, a learner can apply principles for crafting engaging posts, including effective use of text, hashtags, and mentions.</w:t>
      </w:r>
    </w:p>
    <w:p>
      <w:pPr>
        <w:pStyle w:val="ListBullet"/>
      </w:pPr>
      <w:r>
        <w:t>By the end of this module, a learner can plan a strategy for post-publication engagement to foster audience interaction and extend content reach.</w:t>
      </w:r>
    </w:p>
    <w:p>
      <w:r>
        <w:rPr>
          <w:b/>
          <w:color w:val="1F4E96"/>
          <w:sz w:val="26"/>
        </w:rPr>
        <w:t>Module 10: Review and next steps</w:t>
      </w:r>
    </w:p>
    <w:p>
      <w:r>
        <w:rPr>
          <w:color w:val="64748B"/>
          <w:sz w:val="18"/>
        </w:rPr>
        <w:t>Approx. 5 minutes · iEQF level 3</w:t>
      </w:r>
    </w:p>
    <w:p>
      <w:r>
        <w:rPr>
          <w:i/>
          <w:sz w:val="20"/>
        </w:rPr>
        <w:t>Review your campaign, reflect on what you have learned and plan your next steps in social media.</w:t>
      </w:r>
    </w:p>
    <w:p>
      <w:r>
        <w:rPr>
          <w:b/>
          <w:color w:val="F39200"/>
          <w:sz w:val="22"/>
        </w:rPr>
        <w:t>Learning objectives</w:t>
      </w:r>
    </w:p>
    <w:p>
      <w:pPr>
        <w:pStyle w:val="ListBullet"/>
      </w:pPr>
      <w:r>
        <w:t>To enable participants to review and reflect on their initial social media campaign.</w:t>
      </w:r>
    </w:p>
    <w:p>
      <w:pPr>
        <w:pStyle w:val="ListBullet"/>
      </w:pPr>
      <w:r>
        <w:t>To equip participants with a framework for planning continuous improvement and future social media engagement.</w:t>
      </w:r>
    </w:p>
    <w:p>
      <w:r>
        <w:rPr>
          <w:b/>
          <w:color w:val="F39200"/>
          <w:sz w:val="22"/>
        </w:rPr>
        <w:t>Learning outcomes</w:t>
      </w:r>
    </w:p>
    <w:p>
      <w:pPr>
        <w:pStyle w:val="ListBullet"/>
      </w:pPr>
      <w:r>
        <w:t>By the end of this module, a learner can describe key elements and outcomes of their initial social media campaign.</w:t>
      </w:r>
    </w:p>
    <w:p>
      <w:pPr>
        <w:pStyle w:val="ListBullet"/>
      </w:pPr>
      <w:r>
        <w:t>By the end of this module, a learner can identify areas for improvement and potential solutions for social media challenges.</w:t>
      </w:r>
    </w:p>
    <w:p>
      <w:pPr>
        <w:pStyle w:val="ListBullet"/>
      </w:pPr>
      <w:r>
        <w:t>By the end of this module, a learner can use a simple action plan to outline their next steps in social 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