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2"/>
          <w:szCs w:val="22"/>
        </w:rPr>
        <w:t xml:space="preserve">CS 305 — Software Security</w:t>
      </w:r>
    </w:p>
    <w:p>
      <w:pPr>
        <w:spacing w:after="60"/>
      </w:pPr>
      <w:r>
        <w:rPr>
          <w:b/>
          <w:bCs/>
          <w:color w:val="1F3864"/>
          <w:sz w:val="44"/>
          <w:szCs w:val="44"/>
        </w:rPr>
        <w:t xml:space="preserve">Vulnerability Assessment Report</w:t>
      </w:r>
    </w:p>
    <w:p>
      <w:pPr>
        <w:spacing w:after="40"/>
      </w:pPr>
      <w:r>
        <w:rPr>
          <w:i/>
          <w:iCs/>
          <w:sz w:val="22"/>
          <w:szCs w:val="22"/>
        </w:rPr>
        <w:t xml:space="preserve">Prepared for: Artemis Financial</w:t>
      </w:r>
    </w:p>
    <w:p>
      <w:pPr>
        <w:spacing w:after="40"/>
      </w:pPr>
      <w:r>
        <w:rPr>
          <w:i/>
          <w:iCs/>
          <w:sz w:val="22"/>
          <w:szCs w:val="22"/>
        </w:rPr>
        <w:t xml:space="preserve">Prepared by: Global Rain — Software Engineering Team</w:t>
      </w:r>
    </w:p>
    <w:p>
      <w:pPr>
        <w:spacing w:after="400"/>
      </w:pPr>
      <w:r>
        <w:rPr>
          <w:i/>
          <w:iCs/>
          <w:color w:val="666666"/>
          <w:sz w:val="22"/>
          <w:szCs w:val="22"/>
        </w:rPr>
        <w:t xml:space="preserve">Eurek Dantley Manfoumbi Ekogha | September 16, 2026</w:t>
      </w:r>
    </w:p>
    <w:p>
      <w:pPr>
        <w:pStyle w:val="Heading1"/>
        <w:spacing w:after="200" w:before="400"/>
      </w:pPr>
      <w:r>
        <w:t xml:space="preserve">1. Introduction</w:t>
      </w:r>
    </w:p>
    <w:p>
      <w:pPr>
        <w:spacing w:after="160"/>
      </w:pPr>
      <w:r>
        <w:t xml:space="preserve">Artemis Financial is a company that helps customers plan their savings, retirement, investments, and insurance. Global Rain is helping Artemis Financial build a more modern, secure web app. This report looks at the security of that app. It explains what the client needs, checks which security areas matter most, lists problems found by reading the code by hand, lists problems found by a scanning tool, and gives a plan to fix everything.</w:t>
      </w:r>
    </w:p>
    <w:p>
      <w:pPr>
        <w:pStyle w:val="Heading1"/>
        <w:spacing w:after="200" w:before="400"/>
      </w:pPr>
      <w:r>
        <w:t xml:space="preserve">2. What the Client Needs</w:t>
      </w:r>
    </w:p>
    <w:p>
      <w:pPr>
        <w:spacing w:after="160"/>
      </w:pPr>
      <w:r>
        <w:t xml:space="preserve">Artemis Financial stores private financial information, like savings, retirement accounts, investments, and insurance details. Because this data is so sensitive, keeping it safe is very important for the company and its customers.</w:t>
      </w:r>
    </w:p>
    <w:p>
      <w:pPr>
        <w:spacing w:after="120"/>
      </w:pPr>
      <w:r>
        <w:rPr>
          <w:b/>
          <w:bCs/>
        </w:rPr>
        <w:t xml:space="preserve">Why secure communication matters: </w:t>
      </w:r>
      <w:r>
        <w:t xml:space="preserve">Any information sent between the app, the customer, and the database needs to be protected (for example, using HTTPS). If this data is stolen or changed by an attacker, customers could lose money and Artemis Financial could face legal trouble and lose customer trust.</w:t>
      </w:r>
    </w:p>
    <w:p>
      <w:pPr>
        <w:spacing w:after="120"/>
      </w:pPr>
      <w:r>
        <w:rPr>
          <w:b/>
          <w:bCs/>
        </w:rPr>
        <w:t xml:space="preserve">International transactions: </w:t>
      </w:r>
      <w:r>
        <w:t xml:space="preserve">Artemis Financial may work with customers or partners in other countries. This means the app may need to follow extra rules about protecting data across borders, since different countries have different privacy laws.</w:t>
      </w:r>
    </w:p>
    <w:p>
      <w:pPr>
        <w:spacing w:after="120"/>
      </w:pPr>
      <w:r>
        <w:rPr>
          <w:b/>
          <w:bCs/>
        </w:rPr>
        <w:t xml:space="preserve">Government rules: </w:t>
      </w:r>
      <w:r>
        <w:t xml:space="preserve">Many countries have laws about how companies must protect financial data and what kind of encryption they can use. The app should use encryption methods that are still allowed and considered safe today, not old or outdated ones.</w:t>
      </w:r>
    </w:p>
    <w:p>
      <w:pPr>
        <w:spacing w:after="120"/>
      </w:pPr>
      <w:r>
        <w:rPr>
          <w:b/>
          <w:bCs/>
        </w:rPr>
        <w:t xml:space="preserve">Outside threats now and later: </w:t>
      </w:r>
      <w:r>
        <w:t xml:space="preserve">Since this app is connected to the internet, it can be attacked in several ways, such as SQL injection, stolen passwords, or attackers reading data in transit. The problems found in this report show that some of these attacks could already work on this app today.</w:t>
      </w:r>
    </w:p>
    <w:p>
      <w:pPr>
        <w:spacing w:after="120"/>
      </w:pPr>
      <w:r>
        <w:rPr>
          <w:b/>
          <w:bCs/>
        </w:rPr>
        <w:t xml:space="preserve">What modernizing the app requires: </w:t>
      </w:r>
      <w:r>
        <w:t xml:space="preserve">Two things stand out:</w:t>
      </w:r>
    </w:p>
    <w:p>
      <w:pPr>
        <w:pStyle w:val="ListParagraph"/>
        <w:numPr>
          <w:ilvl w:val="0"/>
          <w:numId w:val="1"/>
        </w:numPr>
        <w:spacing w:after="80"/>
      </w:pPr>
      <w:r>
        <w:t xml:space="preserve">Open-source libraries: the app already uses outside code libraries (like Bouncy Castle and Spring Boot). These libraries need to be checked and updated often, because old versions can have known security holes — which is exactly what we found in this app.</w:t>
      </w:r>
    </w:p>
    <w:p>
      <w:pPr>
        <w:pStyle w:val="ListParagraph"/>
        <w:numPr>
          <w:ilvl w:val="0"/>
          <w:numId w:val="1"/>
        </w:numPr>
        <w:spacing w:after="80"/>
      </w:pPr>
      <w:r>
        <w:t xml:space="preserve">Newer web technology: the app uses Spring Boot version 2.2.4, which came out in 2020 and is very outdated. Newer versions get security fixes that older versions do not.</w:t>
      </w:r>
    </w:p>
    <w:p>
      <w:pPr>
        <w:pStyle w:val="Heading1"/>
        <w:spacing w:after="200" w:before="400"/>
      </w:pPr>
      <w:r>
        <w:t xml:space="preserve">3. Security Areas That Apply</w:t>
      </w:r>
    </w:p>
    <w:p>
      <w:pPr>
        <w:spacing w:after="160"/>
      </w:pPr>
      <w:r>
        <w:t xml:space="preserve">Based on the scenario and how the app works right now, here are the security areas that matter most for Artemis Financial. Not all areas apply equally, since this is a fairly simple, early-stage app with no login system yet.</w:t>
      </w:r>
    </w:p>
    <w:p>
      <w:pPr>
        <w:spacing w:after="120"/>
      </w:pPr>
      <w:r>
        <w:rPr>
          <w:b/>
          <w:bCs/>
        </w:rPr>
        <w:t xml:space="preserve">Authentication — Applies. </w:t>
      </w:r>
      <w:r>
        <w:t xml:space="preserve">Right now, anyone can call the app's endpoints (like /read) without proving who they are. Since this is financial data, the app needs to check who is making each request.</w:t>
      </w:r>
    </w:p>
    <w:p>
      <w:pPr>
        <w:spacing w:after="120"/>
      </w:pPr>
      <w:r>
        <w:rPr>
          <w:b/>
          <w:bCs/>
        </w:rPr>
        <w:t xml:space="preserve">Authorization (Access Control) — Applies. </w:t>
      </w:r>
      <w:r>
        <w:t xml:space="preserve">Even if we know who someone is, the code doesn't check what they are allowed to do. For example, the deposit() method never checks if the caller owns that account.</w:t>
      </w:r>
    </w:p>
    <w:p>
      <w:pPr>
        <w:spacing w:after="120"/>
      </w:pPr>
      <w:r>
        <w:rPr>
          <w:b/>
          <w:bCs/>
        </w:rPr>
        <w:t xml:space="preserve">Input Validation — Applies. </w:t>
      </w:r>
      <w:r>
        <w:t xml:space="preserve">Several parts of the app (business_name, the deposit amount, and other inputs) accept data without checking if it's safe or reasonable first. This opens the door to attacks.</w:t>
      </w:r>
    </w:p>
    <w:p>
      <w:pPr>
        <w:spacing w:after="120"/>
      </w:pPr>
      <w:r>
        <w:rPr>
          <w:b/>
          <w:bCs/>
        </w:rPr>
        <w:t xml:space="preserve">Cryptography — Applies. </w:t>
      </w:r>
      <w:r>
        <w:t xml:space="preserve">The app already uses an encryption library (Bouncy Castle), but it's a very old version with known security problems. Since this app handles money, strong and current encryption is a must.</w:t>
      </w:r>
    </w:p>
    <w:p>
      <w:pPr>
        <w:spacing w:after="120"/>
      </w:pPr>
      <w:r>
        <w:rPr>
          <w:b/>
          <w:bCs/>
        </w:rPr>
        <w:t xml:space="preserve">Database Security — Applies. </w:t>
      </w:r>
      <w:r>
        <w:t xml:space="preserve">The app connects straight to a database using a hardcoded username and password, and it doesn't use safe query methods. This is a basic but serious data security gap.</w:t>
      </w:r>
    </w:p>
    <w:p>
      <w:pPr>
        <w:spacing w:after="120"/>
      </w:pPr>
      <w:r>
        <w:rPr>
          <w:b/>
          <w:bCs/>
        </w:rPr>
        <w:t xml:space="preserve">Error Handling and Logging — Applies. </w:t>
      </w:r>
      <w:r>
        <w:t xml:space="preserve">The app currently prints full error details to the console, which could leak information that should stay private.</w:t>
      </w:r>
    </w:p>
    <w:p>
      <w:pPr>
        <w:spacing w:after="120"/>
      </w:pPr>
      <w:r>
        <w:rPr>
          <w:b/>
          <w:bCs/>
        </w:rPr>
        <w:t xml:space="preserve">Session Management — Does not apply yet. </w:t>
      </w:r>
      <w:r>
        <w:t xml:space="preserve">The app has no login system, session tokens, or cookies right now, so there's nothing to review for this area yet. Once a login system is added, this area should be checked again.</w:t>
      </w:r>
    </w:p>
    <w:p>
      <w:pPr>
        <w:pStyle w:val="Heading1"/>
        <w:spacing w:after="200" w:before="400"/>
      </w:pPr>
      <w:r>
        <w:t xml:space="preserve">4. Checking the Code by Hand</w:t>
      </w:r>
    </w:p>
    <w:p>
      <w:pPr>
        <w:spacing w:after="160"/>
      </w:pPr>
      <w:r>
        <w:t xml:space="preserve">I went through the app's code file by file to look for problems. Here is what I found, which file it's in, and why it's a problem.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600"/>
        <w:gridCol w:w="1900"/>
      </w:tblGrid>
      <w:tr>
        <w:trPr>
          <w:tblHeader/>
        </w:trPr>
        <w:tc>
          <w:tcPr>
            <w:tcW w:type="dxa" w:w="13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2300"/>
            <w:shd w:fill="1F3864" w:color="auto" w:val="clear"/>
            <w:tcMar>
              <w:top w:type="dxa" w:w="80"/>
              <w:left w:type="dxa" w:w="100"/>
              <w:bottom w:type="dxa" w:w="80"/>
              <w:right w:type="dxa" w:w="100"/>
            </w:tcMar>
            <w:vAlign w:val="center"/>
          </w:tcPr>
          <w:p>
            <w:r>
              <w:rPr>
                <w:b/>
                <w:bCs/>
                <w:color w:val="FFFFFF"/>
                <w:sz w:val="20"/>
                <w:szCs w:val="20"/>
              </w:rPr>
              <w:t xml:space="preserve">Problem / File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What's Wrong and Where</w:t>
            </w:r>
          </w:p>
        </w:tc>
        <w:tc>
          <w:tcPr>
            <w:tcW w:type="dxa" w:w="1900"/>
            <w:shd w:fill="1F3864" w:color="auto" w:val="clear"/>
            <w:tcMar>
              <w:top w:type="dxa" w:w="80"/>
              <w:left w:type="dxa" w:w="100"/>
              <w:bottom w:type="dxa" w:w="80"/>
              <w:right w:type="dxa" w:w="100"/>
            </w:tcMar>
            <w:vAlign w:val="center"/>
          </w:tcPr>
          <w:p>
            <w:r>
              <w:rPr>
                <w:b/>
                <w:bCs/>
                <w:color w:val="FFFFFF"/>
                <w:sz w:val="20"/>
                <w:szCs w:val="20"/>
              </w:rPr>
              <w:t xml:space="preserve">Type of Problem</w:t>
            </w:r>
          </w:p>
        </w:tc>
      </w:tr>
      <w:tr>
        <w:tc>
          <w:tcPr>
            <w:tcW w:type="dxa" w:w="1300"/>
            <w:tcMar>
              <w:top w:type="dxa" w:w="80"/>
              <w:left w:type="dxa" w:w="100"/>
              <w:bottom w:type="dxa" w:w="80"/>
              <w:right w:type="dxa" w:w="100"/>
            </w:tcMar>
            <w:vAlign w:val="center"/>
          </w:tcPr>
          <w:p>
            <w:r>
              <w:rPr>
                <w:sz w:val="20"/>
                <w:szCs w:val="20"/>
              </w:rPr>
              <w:t xml:space="preserve">1</w:t>
            </w:r>
          </w:p>
        </w:tc>
        <w:tc>
          <w:tcPr>
            <w:tcW w:type="dxa" w:w="2300"/>
            <w:tcMar>
              <w:top w:type="dxa" w:w="80"/>
              <w:left w:type="dxa" w:w="100"/>
              <w:bottom w:type="dxa" w:w="80"/>
              <w:right w:type="dxa" w:w="100"/>
            </w:tcMar>
            <w:vAlign w:val="center"/>
          </w:tcPr>
          <w:p>
            <w:pPr>
              <w:spacing w:after="60"/>
            </w:pPr>
            <w:r>
              <w:rPr>
                <w:sz w:val="20"/>
                <w:szCs w:val="20"/>
              </w:rPr>
              <w:t xml:space="preserve">Password written in the code</w:t>
            </w:r>
          </w:p>
          <w:p>
            <w:pPr>
              <w:spacing w:after="60"/>
            </w:pPr>
            <w:r>
              <w:rPr>
                <w:sz w:val="20"/>
                <w:szCs w:val="20"/>
              </w:rPr>
              <w:t xml:space="preserve">DocData.java</w:t>
            </w:r>
          </w:p>
        </w:tc>
        <w:tc>
          <w:tcPr>
            <w:tcW w:type="dxa" w:w="3600"/>
            <w:tcMar>
              <w:top w:type="dxa" w:w="80"/>
              <w:left w:type="dxa" w:w="100"/>
              <w:bottom w:type="dxa" w:w="80"/>
              <w:right w:type="dxa" w:w="100"/>
            </w:tcMar>
            <w:vAlign w:val="center"/>
          </w:tcPr>
          <w:p>
            <w:r>
              <w:rPr>
                <w:sz w:val="20"/>
                <w:szCs w:val="20"/>
              </w:rPr>
              <w:t xml:space="preserve">The method read_document() connects to the database using the username "root" and password "root" typed right into the code. Anyone who can see the code can see the password.</w:t>
            </w:r>
          </w:p>
        </w:tc>
        <w:tc>
          <w:tcPr>
            <w:tcW w:type="dxa" w:w="1900"/>
            <w:tcMar>
              <w:top w:type="dxa" w:w="80"/>
              <w:left w:type="dxa" w:w="100"/>
              <w:bottom w:type="dxa" w:w="80"/>
              <w:right w:type="dxa" w:w="100"/>
            </w:tcMar>
            <w:vAlign w:val="center"/>
          </w:tcPr>
          <w:p>
            <w:pPr>
              <w:spacing w:after="60"/>
            </w:pPr>
            <w:r>
              <w:rPr>
                <w:sz w:val="20"/>
                <w:szCs w:val="20"/>
              </w:rPr>
              <w:t xml:space="preserve">Hardcoded Password</w:t>
            </w:r>
          </w:p>
        </w:tc>
      </w:tr>
      <w:tr>
        <w:tc>
          <w:tcPr>
            <w:tcW w:type="dxa" w:w="1300"/>
            <w:tcMar>
              <w:top w:type="dxa" w:w="80"/>
              <w:left w:type="dxa" w:w="100"/>
              <w:bottom w:type="dxa" w:w="80"/>
              <w:right w:type="dxa" w:w="100"/>
            </w:tcMar>
            <w:vAlign w:val="center"/>
          </w:tcPr>
          <w:p>
            <w:r>
              <w:rPr>
                <w:sz w:val="20"/>
                <w:szCs w:val="20"/>
              </w:rPr>
              <w:t xml:space="preserve">2</w:t>
            </w:r>
          </w:p>
        </w:tc>
        <w:tc>
          <w:tcPr>
            <w:tcW w:type="dxa" w:w="2300"/>
            <w:tcMar>
              <w:top w:type="dxa" w:w="80"/>
              <w:left w:type="dxa" w:w="100"/>
              <w:bottom w:type="dxa" w:w="80"/>
              <w:right w:type="dxa" w:w="100"/>
            </w:tcMar>
            <w:vAlign w:val="center"/>
          </w:tcPr>
          <w:p>
            <w:pPr>
              <w:spacing w:after="60"/>
            </w:pPr>
            <w:r>
              <w:rPr>
                <w:sz w:val="20"/>
                <w:szCs w:val="20"/>
              </w:rPr>
              <w:t xml:space="preserve">Unsafe database query</w:t>
            </w:r>
          </w:p>
          <w:p>
            <w:pPr>
              <w:spacing w:after="60"/>
            </w:pPr>
            <w:r>
              <w:rPr>
                <w:sz w:val="20"/>
                <w:szCs w:val="20"/>
              </w:rPr>
              <w:t xml:space="preserve">DocData.java</w:t>
            </w:r>
          </w:p>
        </w:tc>
        <w:tc>
          <w:tcPr>
            <w:tcW w:type="dxa" w:w="3600"/>
            <w:tcMar>
              <w:top w:type="dxa" w:w="80"/>
              <w:left w:type="dxa" w:w="100"/>
              <w:bottom w:type="dxa" w:w="80"/>
              <w:right w:type="dxa" w:w="100"/>
            </w:tcMar>
            <w:vAlign w:val="center"/>
          </w:tcPr>
          <w:p>
            <w:r>
              <w:rPr>
                <w:sz w:val="20"/>
                <w:szCs w:val="20"/>
              </w:rPr>
              <w:t xml:space="preserve">The method read_document(String key, String value) is meant to look things up in the database, but it never checks or cleans the input first. This means someone could type in harmful code instead of a normal value and trick the database.</w:t>
            </w:r>
          </w:p>
        </w:tc>
        <w:tc>
          <w:tcPr>
            <w:tcW w:type="dxa" w:w="1900"/>
            <w:tcMar>
              <w:top w:type="dxa" w:w="80"/>
              <w:left w:type="dxa" w:w="100"/>
              <w:bottom w:type="dxa" w:w="80"/>
              <w:right w:type="dxa" w:w="100"/>
            </w:tcMar>
            <w:vAlign w:val="center"/>
          </w:tcPr>
          <w:p>
            <w:pPr>
              <w:spacing w:after="60"/>
            </w:pPr>
            <w:r>
              <w:rPr>
                <w:sz w:val="20"/>
                <w:szCs w:val="20"/>
              </w:rPr>
              <w:t xml:space="preserve">SQL Injection Risk</w:t>
            </w:r>
          </w:p>
        </w:tc>
      </w:tr>
      <w:tr>
        <w:tc>
          <w:tcPr>
            <w:tcW w:type="dxa" w:w="1300"/>
            <w:tcMar>
              <w:top w:type="dxa" w:w="80"/>
              <w:left w:type="dxa" w:w="100"/>
              <w:bottom w:type="dxa" w:w="80"/>
              <w:right w:type="dxa" w:w="100"/>
            </w:tcMar>
            <w:vAlign w:val="center"/>
          </w:tcPr>
          <w:p>
            <w:r>
              <w:rPr>
                <w:sz w:val="20"/>
                <w:szCs w:val="20"/>
              </w:rPr>
              <w:t xml:space="preserve">3</w:t>
            </w:r>
          </w:p>
        </w:tc>
        <w:tc>
          <w:tcPr>
            <w:tcW w:type="dxa" w:w="2300"/>
            <w:tcMar>
              <w:top w:type="dxa" w:w="80"/>
              <w:left w:type="dxa" w:w="100"/>
              <w:bottom w:type="dxa" w:w="80"/>
              <w:right w:type="dxa" w:w="100"/>
            </w:tcMar>
            <w:vAlign w:val="center"/>
          </w:tcPr>
          <w:p>
            <w:pPr>
              <w:spacing w:after="60"/>
            </w:pPr>
            <w:r>
              <w:rPr>
                <w:sz w:val="20"/>
                <w:szCs w:val="20"/>
              </w:rPr>
              <w:t xml:space="preserve">No check on user input</w:t>
            </w:r>
          </w:p>
          <w:p>
            <w:pPr>
              <w:spacing w:after="60"/>
            </w:pPr>
            <w:r>
              <w:rPr>
                <w:sz w:val="20"/>
                <w:szCs w:val="20"/>
              </w:rPr>
              <w:t xml:space="preserve">CRUDController.java</w:t>
            </w:r>
          </w:p>
        </w:tc>
        <w:tc>
          <w:tcPr>
            <w:tcW w:type="dxa" w:w="3600"/>
            <w:tcMar>
              <w:top w:type="dxa" w:w="80"/>
              <w:left w:type="dxa" w:w="100"/>
              <w:bottom w:type="dxa" w:w="80"/>
              <w:right w:type="dxa" w:w="100"/>
            </w:tcMar>
            <w:vAlign w:val="center"/>
          </w:tcPr>
          <w:p>
            <w:r>
              <w:rPr>
                <w:sz w:val="20"/>
                <w:szCs w:val="20"/>
              </w:rPr>
              <w:t xml:space="preserve">The /read web address takes in a value called business_name from the user but never checks if it's safe, too long, or the right kind of value before using it.</w:t>
            </w:r>
          </w:p>
        </w:tc>
        <w:tc>
          <w:tcPr>
            <w:tcW w:type="dxa" w:w="1900"/>
            <w:tcMar>
              <w:top w:type="dxa" w:w="80"/>
              <w:left w:type="dxa" w:w="100"/>
              <w:bottom w:type="dxa" w:w="80"/>
              <w:right w:type="dxa" w:w="100"/>
            </w:tcMar>
            <w:vAlign w:val="center"/>
          </w:tcPr>
          <w:p>
            <w:pPr>
              <w:spacing w:after="60"/>
            </w:pPr>
            <w:r>
              <w:rPr>
                <w:sz w:val="20"/>
                <w:szCs w:val="20"/>
              </w:rPr>
              <w:t xml:space="preserve">Missing Input Checking</w:t>
            </w:r>
          </w:p>
        </w:tc>
      </w:tr>
      <w:tr>
        <w:tc>
          <w:tcPr>
            <w:tcW w:type="dxa" w:w="1300"/>
            <w:tcMar>
              <w:top w:type="dxa" w:w="80"/>
              <w:left w:type="dxa" w:w="100"/>
              <w:bottom w:type="dxa" w:w="80"/>
              <w:right w:type="dxa" w:w="100"/>
            </w:tcMar>
            <w:vAlign w:val="center"/>
          </w:tcPr>
          <w:p>
            <w:r>
              <w:rPr>
                <w:sz w:val="20"/>
                <w:szCs w:val="20"/>
              </w:rPr>
              <w:t xml:space="preserve">4</w:t>
            </w:r>
          </w:p>
        </w:tc>
        <w:tc>
          <w:tcPr>
            <w:tcW w:type="dxa" w:w="2300"/>
            <w:tcMar>
              <w:top w:type="dxa" w:w="80"/>
              <w:left w:type="dxa" w:w="100"/>
              <w:bottom w:type="dxa" w:w="80"/>
              <w:right w:type="dxa" w:w="100"/>
            </w:tcMar>
            <w:vAlign w:val="center"/>
          </w:tcPr>
          <w:p>
            <w:pPr>
              <w:spacing w:after="60"/>
            </w:pPr>
            <w:r>
              <w:rPr>
                <w:sz w:val="20"/>
                <w:szCs w:val="20"/>
              </w:rPr>
              <w:t xml:space="preserve">No login required</w:t>
            </w:r>
          </w:p>
          <w:p>
            <w:pPr>
              <w:spacing w:after="60"/>
            </w:pPr>
            <w:r>
              <w:rPr>
                <w:sz w:val="20"/>
                <w:szCs w:val="20"/>
              </w:rPr>
              <w:t xml:space="preserve">CRUDController.java</w:t>
            </w:r>
          </w:p>
        </w:tc>
        <w:tc>
          <w:tcPr>
            <w:tcW w:type="dxa" w:w="3600"/>
            <w:tcMar>
              <w:top w:type="dxa" w:w="80"/>
              <w:left w:type="dxa" w:w="100"/>
              <w:bottom w:type="dxa" w:w="80"/>
              <w:right w:type="dxa" w:w="100"/>
            </w:tcMar>
            <w:vAlign w:val="center"/>
          </w:tcPr>
          <w:p>
            <w:r>
              <w:rPr>
                <w:sz w:val="20"/>
                <w:szCs w:val="20"/>
              </w:rPr>
              <w:t xml:space="preserve">The /read web address can be used by anyone, with no login and no check on who is allowed to use it.</w:t>
            </w:r>
          </w:p>
        </w:tc>
        <w:tc>
          <w:tcPr>
            <w:tcW w:type="dxa" w:w="1900"/>
            <w:tcMar>
              <w:top w:type="dxa" w:w="80"/>
              <w:left w:type="dxa" w:w="100"/>
              <w:bottom w:type="dxa" w:w="80"/>
              <w:right w:type="dxa" w:w="100"/>
            </w:tcMar>
            <w:vAlign w:val="center"/>
          </w:tcPr>
          <w:p>
            <w:pPr>
              <w:spacing w:after="60"/>
            </w:pPr>
            <w:r>
              <w:rPr>
                <w:sz w:val="20"/>
                <w:szCs w:val="20"/>
              </w:rPr>
              <w:t xml:space="preserve">Missing Login/Permission Check</w:t>
            </w:r>
          </w:p>
        </w:tc>
      </w:tr>
      <w:tr>
        <w:tc>
          <w:tcPr>
            <w:tcW w:type="dxa" w:w="1300"/>
            <w:tcMar>
              <w:top w:type="dxa" w:w="80"/>
              <w:left w:type="dxa" w:w="100"/>
              <w:bottom w:type="dxa" w:w="80"/>
              <w:right w:type="dxa" w:w="100"/>
            </w:tcMar>
            <w:vAlign w:val="center"/>
          </w:tcPr>
          <w:p>
            <w:r>
              <w:rPr>
                <w:sz w:val="20"/>
                <w:szCs w:val="20"/>
              </w:rPr>
              <w:t xml:space="preserve">5</w:t>
            </w:r>
          </w:p>
        </w:tc>
        <w:tc>
          <w:tcPr>
            <w:tcW w:type="dxa" w:w="2300"/>
            <w:tcMar>
              <w:top w:type="dxa" w:w="80"/>
              <w:left w:type="dxa" w:w="100"/>
              <w:bottom w:type="dxa" w:w="80"/>
              <w:right w:type="dxa" w:w="100"/>
            </w:tcMar>
            <w:vAlign w:val="center"/>
          </w:tcPr>
          <w:p>
            <w:pPr>
              <w:spacing w:after="60"/>
            </w:pPr>
            <w:r>
              <w:rPr>
                <w:sz w:val="20"/>
                <w:szCs w:val="20"/>
              </w:rPr>
              <w:t xml:space="preserve">No login required on account actions</w:t>
            </w:r>
          </w:p>
          <w:p>
            <w:pPr>
              <w:spacing w:after="60"/>
            </w:pPr>
            <w:r>
              <w:rPr>
                <w:sz w:val="20"/>
                <w:szCs w:val="20"/>
              </w:rPr>
              <w:t xml:space="preserve">customer.java</w:t>
            </w:r>
          </w:p>
        </w:tc>
        <w:tc>
          <w:tcPr>
            <w:tcW w:type="dxa" w:w="3600"/>
            <w:tcMar>
              <w:top w:type="dxa" w:w="80"/>
              <w:left w:type="dxa" w:w="100"/>
              <w:bottom w:type="dxa" w:w="80"/>
              <w:right w:type="dxa" w:w="100"/>
            </w:tcMar>
            <w:vAlign w:val="center"/>
          </w:tcPr>
          <w:p>
            <w:r>
              <w:rPr>
                <w:sz w:val="20"/>
                <w:szCs w:val="20"/>
              </w:rPr>
              <w:t xml:space="preserve">The deposit() and showInfo() methods change or show account information, but nothing checks who is calling them or if they're allowed to.</w:t>
            </w:r>
          </w:p>
        </w:tc>
        <w:tc>
          <w:tcPr>
            <w:tcW w:type="dxa" w:w="1900"/>
            <w:tcMar>
              <w:top w:type="dxa" w:w="80"/>
              <w:left w:type="dxa" w:w="100"/>
              <w:bottom w:type="dxa" w:w="80"/>
              <w:right w:type="dxa" w:w="100"/>
            </w:tcMar>
            <w:vAlign w:val="center"/>
          </w:tcPr>
          <w:p>
            <w:pPr>
              <w:spacing w:after="60"/>
            </w:pPr>
            <w:r>
              <w:rPr>
                <w:sz w:val="20"/>
                <w:szCs w:val="20"/>
              </w:rPr>
              <w:t xml:space="preserve">Missing Login/Permission Check</w:t>
            </w:r>
          </w:p>
        </w:tc>
      </w:tr>
      <w:tr>
        <w:tc>
          <w:tcPr>
            <w:tcW w:type="dxa" w:w="1300"/>
            <w:tcMar>
              <w:top w:type="dxa" w:w="80"/>
              <w:left w:type="dxa" w:w="100"/>
              <w:bottom w:type="dxa" w:w="80"/>
              <w:right w:type="dxa" w:w="100"/>
            </w:tcMar>
            <w:vAlign w:val="center"/>
          </w:tcPr>
          <w:p>
            <w:r>
              <w:rPr>
                <w:sz w:val="20"/>
                <w:szCs w:val="20"/>
              </w:rPr>
              <w:t xml:space="preserve">6</w:t>
            </w:r>
          </w:p>
        </w:tc>
        <w:tc>
          <w:tcPr>
            <w:tcW w:type="dxa" w:w="2300"/>
            <w:tcMar>
              <w:top w:type="dxa" w:w="80"/>
              <w:left w:type="dxa" w:w="100"/>
              <w:bottom w:type="dxa" w:w="80"/>
              <w:right w:type="dxa" w:w="100"/>
            </w:tcMar>
            <w:vAlign w:val="center"/>
          </w:tcPr>
          <w:p>
            <w:pPr>
              <w:spacing w:after="60"/>
            </w:pPr>
            <w:r>
              <w:rPr>
                <w:sz w:val="20"/>
                <w:szCs w:val="20"/>
              </w:rPr>
              <w:t xml:space="preserve">No check on deposit amount</w:t>
            </w:r>
          </w:p>
          <w:p>
            <w:pPr>
              <w:spacing w:after="60"/>
            </w:pPr>
            <w:r>
              <w:rPr>
                <w:sz w:val="20"/>
                <w:szCs w:val="20"/>
              </w:rPr>
              <w:t xml:space="preserve">customer.java</w:t>
            </w:r>
          </w:p>
        </w:tc>
        <w:tc>
          <w:tcPr>
            <w:tcW w:type="dxa" w:w="3600"/>
            <w:tcMar>
              <w:top w:type="dxa" w:w="80"/>
              <w:left w:type="dxa" w:w="100"/>
              <w:bottom w:type="dxa" w:w="80"/>
              <w:right w:type="dxa" w:w="100"/>
            </w:tcMar>
            <w:vAlign w:val="center"/>
          </w:tcPr>
          <w:p>
            <w:r>
              <w:rPr>
                <w:sz w:val="20"/>
                <w:szCs w:val="20"/>
              </w:rPr>
              <w:t xml:space="preserve">The deposit(int a) method accepts any number, even negative ones, with no limit. A negative number would actually take money out instead of adding it in.</w:t>
            </w:r>
          </w:p>
        </w:tc>
        <w:tc>
          <w:tcPr>
            <w:tcW w:type="dxa" w:w="1900"/>
            <w:tcMar>
              <w:top w:type="dxa" w:w="80"/>
              <w:left w:type="dxa" w:w="100"/>
              <w:bottom w:type="dxa" w:w="80"/>
              <w:right w:type="dxa" w:w="100"/>
            </w:tcMar>
            <w:vAlign w:val="center"/>
          </w:tcPr>
          <w:p>
            <w:pPr>
              <w:spacing w:after="60"/>
            </w:pPr>
            <w:r>
              <w:rPr>
                <w:sz w:val="20"/>
                <w:szCs w:val="20"/>
              </w:rPr>
              <w:t xml:space="preserve">Missing Input Checking</w:t>
            </w:r>
          </w:p>
        </w:tc>
      </w:tr>
      <w:tr>
        <w:tc>
          <w:tcPr>
            <w:tcW w:type="dxa" w:w="1300"/>
            <w:tcMar>
              <w:top w:type="dxa" w:w="80"/>
              <w:left w:type="dxa" w:w="100"/>
              <w:bottom w:type="dxa" w:w="80"/>
              <w:right w:type="dxa" w:w="100"/>
            </w:tcMar>
            <w:vAlign w:val="center"/>
          </w:tcPr>
          <w:p>
            <w:r>
              <w:rPr>
                <w:sz w:val="20"/>
                <w:szCs w:val="20"/>
              </w:rPr>
              <w:t xml:space="preserve">7</w:t>
            </w:r>
          </w:p>
        </w:tc>
        <w:tc>
          <w:tcPr>
            <w:tcW w:type="dxa" w:w="2300"/>
            <w:tcMar>
              <w:top w:type="dxa" w:w="80"/>
              <w:left w:type="dxa" w:w="100"/>
              <w:bottom w:type="dxa" w:w="80"/>
              <w:right w:type="dxa" w:w="100"/>
            </w:tcMar>
            <w:vAlign w:val="center"/>
          </w:tcPr>
          <w:p>
            <w:pPr>
              <w:spacing w:after="60"/>
            </w:pPr>
            <w:r>
              <w:rPr>
                <w:sz w:val="20"/>
                <w:szCs w:val="20"/>
              </w:rPr>
              <w:t xml:space="preserve">Account balance not protected</w:t>
            </w:r>
          </w:p>
          <w:p>
            <w:pPr>
              <w:spacing w:after="60"/>
            </w:pPr>
            <w:r>
              <w:rPr>
                <w:sz w:val="20"/>
                <w:szCs w:val="20"/>
              </w:rPr>
              <w:t xml:space="preserve">customer.java</w:t>
            </w:r>
          </w:p>
        </w:tc>
        <w:tc>
          <w:tcPr>
            <w:tcW w:type="dxa" w:w="3600"/>
            <w:tcMar>
              <w:top w:type="dxa" w:w="80"/>
              <w:left w:type="dxa" w:w="100"/>
              <w:bottom w:type="dxa" w:w="80"/>
              <w:right w:type="dxa" w:w="100"/>
            </w:tcMar>
            <w:vAlign w:val="center"/>
          </w:tcPr>
          <w:p>
            <w:r>
              <w:rPr>
                <w:sz w:val="20"/>
                <w:szCs w:val="20"/>
              </w:rPr>
              <w:t xml:space="preserve">The account_balance value is not marked "private," so other parts of the program can change it directly without going through the deposit() method and its rules.</w:t>
            </w:r>
          </w:p>
        </w:tc>
        <w:tc>
          <w:tcPr>
            <w:tcW w:type="dxa" w:w="1900"/>
            <w:tcMar>
              <w:top w:type="dxa" w:w="80"/>
              <w:left w:type="dxa" w:w="100"/>
              <w:bottom w:type="dxa" w:w="80"/>
              <w:right w:type="dxa" w:w="100"/>
            </w:tcMar>
            <w:vAlign w:val="center"/>
          </w:tcPr>
          <w:p>
            <w:pPr>
              <w:spacing w:after="60"/>
            </w:pPr>
            <w:r>
              <w:rPr>
                <w:sz w:val="20"/>
                <w:szCs w:val="20"/>
              </w:rPr>
              <w:t xml:space="preserve">Weak Data Protection</w:t>
            </w:r>
          </w:p>
        </w:tc>
      </w:tr>
      <w:tr>
        <w:tc>
          <w:tcPr>
            <w:tcW w:type="dxa" w:w="1300"/>
            <w:tcMar>
              <w:top w:type="dxa" w:w="80"/>
              <w:left w:type="dxa" w:w="100"/>
              <w:bottom w:type="dxa" w:w="80"/>
              <w:right w:type="dxa" w:w="100"/>
            </w:tcMar>
            <w:vAlign w:val="center"/>
          </w:tcPr>
          <w:p>
            <w:r>
              <w:rPr>
                <w:sz w:val="20"/>
                <w:szCs w:val="20"/>
              </w:rPr>
              <w:t xml:space="preserve">8</w:t>
            </w:r>
          </w:p>
        </w:tc>
        <w:tc>
          <w:tcPr>
            <w:tcW w:type="dxa" w:w="2300"/>
            <w:tcMar>
              <w:top w:type="dxa" w:w="80"/>
              <w:left w:type="dxa" w:w="100"/>
              <w:bottom w:type="dxa" w:w="80"/>
              <w:right w:type="dxa" w:w="100"/>
            </w:tcMar>
            <w:vAlign w:val="center"/>
          </w:tcPr>
          <w:p>
            <w:pPr>
              <w:spacing w:after="60"/>
            </w:pPr>
            <w:r>
              <w:rPr>
                <w:sz w:val="20"/>
                <w:szCs w:val="20"/>
              </w:rPr>
              <w:t xml:space="preserve">Too much detail in error messages</w:t>
            </w:r>
          </w:p>
          <w:p>
            <w:pPr>
              <w:spacing w:after="60"/>
            </w:pPr>
            <w:r>
              <w:rPr>
                <w:sz w:val="20"/>
                <w:szCs w:val="20"/>
              </w:rPr>
              <w:t xml:space="preserve">DocData.java</w:t>
            </w:r>
          </w:p>
        </w:tc>
        <w:tc>
          <w:tcPr>
            <w:tcW w:type="dxa" w:w="3600"/>
            <w:tcMar>
              <w:top w:type="dxa" w:w="80"/>
              <w:left w:type="dxa" w:w="100"/>
              <w:bottom w:type="dxa" w:w="80"/>
              <w:right w:type="dxa" w:w="100"/>
            </w:tcMar>
            <w:vAlign w:val="center"/>
          </w:tcPr>
          <w:p>
            <w:r>
              <w:rPr>
                <w:sz w:val="20"/>
                <w:szCs w:val="20"/>
              </w:rPr>
              <w:t xml:space="preserve">When something goes wrong with the database connection, the code prints the full error details (e.printStackTrace()). This could show private details to the wrong people.</w:t>
            </w:r>
          </w:p>
        </w:tc>
        <w:tc>
          <w:tcPr>
            <w:tcW w:type="dxa" w:w="1900"/>
            <w:tcMar>
              <w:top w:type="dxa" w:w="80"/>
              <w:left w:type="dxa" w:w="100"/>
              <w:bottom w:type="dxa" w:w="80"/>
              <w:right w:type="dxa" w:w="100"/>
            </w:tcMar>
            <w:vAlign w:val="center"/>
          </w:tcPr>
          <w:p>
            <w:pPr>
              <w:spacing w:after="60"/>
            </w:pPr>
            <w:r>
              <w:rPr>
                <w:sz w:val="20"/>
                <w:szCs w:val="20"/>
              </w:rPr>
              <w:t xml:space="preserve">Error Message Leaks Info</w:t>
            </w:r>
          </w:p>
        </w:tc>
      </w:tr>
      <w:tr>
        <w:tc>
          <w:tcPr>
            <w:tcW w:type="dxa" w:w="1300"/>
            <w:tcMar>
              <w:top w:type="dxa" w:w="80"/>
              <w:left w:type="dxa" w:w="100"/>
              <w:bottom w:type="dxa" w:w="80"/>
              <w:right w:type="dxa" w:w="100"/>
            </w:tcMar>
            <w:vAlign w:val="center"/>
          </w:tcPr>
          <w:p>
            <w:r>
              <w:rPr>
                <w:sz w:val="20"/>
                <w:szCs w:val="20"/>
              </w:rPr>
              <w:t xml:space="preserve">9</w:t>
            </w:r>
          </w:p>
        </w:tc>
        <w:tc>
          <w:tcPr>
            <w:tcW w:type="dxa" w:w="2300"/>
            <w:tcMar>
              <w:top w:type="dxa" w:w="80"/>
              <w:left w:type="dxa" w:w="100"/>
              <w:bottom w:type="dxa" w:w="80"/>
              <w:right w:type="dxa" w:w="100"/>
            </w:tcMar>
            <w:vAlign w:val="center"/>
          </w:tcPr>
          <w:p>
            <w:pPr>
              <w:spacing w:after="60"/>
            </w:pPr>
            <w:r>
              <w:rPr>
                <w:sz w:val="20"/>
                <w:szCs w:val="20"/>
              </w:rPr>
              <w:t xml:space="preserve">Database connection never closes</w:t>
            </w:r>
          </w:p>
          <w:p>
            <w:pPr>
              <w:spacing w:after="60"/>
            </w:pPr>
            <w:r>
              <w:rPr>
                <w:sz w:val="20"/>
                <w:szCs w:val="20"/>
              </w:rPr>
              <w:t xml:space="preserve">DocData.java</w:t>
            </w:r>
          </w:p>
        </w:tc>
        <w:tc>
          <w:tcPr>
            <w:tcW w:type="dxa" w:w="3600"/>
            <w:tcMar>
              <w:top w:type="dxa" w:w="80"/>
              <w:left w:type="dxa" w:w="100"/>
              <w:bottom w:type="dxa" w:w="80"/>
              <w:right w:type="dxa" w:w="100"/>
            </w:tcMar>
            <w:vAlign w:val="center"/>
          </w:tcPr>
          <w:p>
            <w:r>
              <w:rPr>
                <w:sz w:val="20"/>
                <w:szCs w:val="20"/>
              </w:rPr>
              <w:t xml:space="preserve">The database connection that is opened is never closed after use. Over time, this can use up all the available connections and crash the app.</w:t>
            </w:r>
          </w:p>
        </w:tc>
        <w:tc>
          <w:tcPr>
            <w:tcW w:type="dxa" w:w="1900"/>
            <w:tcMar>
              <w:top w:type="dxa" w:w="80"/>
              <w:left w:type="dxa" w:w="100"/>
              <w:bottom w:type="dxa" w:w="80"/>
              <w:right w:type="dxa" w:w="100"/>
            </w:tcMar>
            <w:vAlign w:val="center"/>
          </w:tcPr>
          <w:p>
            <w:pPr>
              <w:spacing w:after="60"/>
            </w:pPr>
            <w:r>
              <w:rPr>
                <w:sz w:val="20"/>
                <w:szCs w:val="20"/>
              </w:rPr>
              <w:t xml:space="preserve">Resource Not Released</w:t>
            </w:r>
          </w:p>
        </w:tc>
      </w:tr>
      <w:tr>
        <w:tc>
          <w:tcPr>
            <w:tcW w:type="dxa" w:w="1300"/>
            <w:tcMar>
              <w:top w:type="dxa" w:w="80"/>
              <w:left w:type="dxa" w:w="100"/>
              <w:bottom w:type="dxa" w:w="80"/>
              <w:right w:type="dxa" w:w="100"/>
            </w:tcMar>
            <w:vAlign w:val="center"/>
          </w:tcPr>
          <w:p>
            <w:r>
              <w:rPr>
                <w:sz w:val="20"/>
                <w:szCs w:val="20"/>
              </w:rPr>
              <w:t xml:space="preserve">10</w:t>
            </w:r>
          </w:p>
        </w:tc>
        <w:tc>
          <w:tcPr>
            <w:tcW w:type="dxa" w:w="2300"/>
            <w:tcMar>
              <w:top w:type="dxa" w:w="80"/>
              <w:left w:type="dxa" w:w="100"/>
              <w:bottom w:type="dxa" w:w="80"/>
              <w:right w:type="dxa" w:w="100"/>
            </w:tcMar>
            <w:vAlign w:val="center"/>
          </w:tcPr>
          <w:p>
            <w:pPr>
              <w:spacing w:after="60"/>
            </w:pPr>
            <w:r>
              <w:rPr>
                <w:sz w:val="20"/>
                <w:szCs w:val="20"/>
              </w:rPr>
              <w:t xml:space="preserve">User input sent back without checking</w:t>
            </w:r>
          </w:p>
          <w:p>
            <w:pPr>
              <w:spacing w:after="60"/>
            </w:pPr>
            <w:r>
              <w:rPr>
                <w:sz w:val="20"/>
                <w:szCs w:val="20"/>
              </w:rPr>
              <w:t xml:space="preserve">GreetingController.java</w:t>
            </w:r>
          </w:p>
        </w:tc>
        <w:tc>
          <w:tcPr>
            <w:tcW w:type="dxa" w:w="3600"/>
            <w:tcMar>
              <w:top w:type="dxa" w:w="80"/>
              <w:left w:type="dxa" w:w="100"/>
              <w:bottom w:type="dxa" w:w="80"/>
              <w:right w:type="dxa" w:w="100"/>
            </w:tcMar>
            <w:vAlign w:val="center"/>
          </w:tcPr>
          <w:p>
            <w:r>
              <w:rPr>
                <w:sz w:val="20"/>
                <w:szCs w:val="20"/>
              </w:rPr>
              <w:t xml:space="preserve">The name value typed in by the user is put straight into the response with no cleaning or checking first.</w:t>
            </w:r>
          </w:p>
        </w:tc>
        <w:tc>
          <w:tcPr>
            <w:tcW w:type="dxa" w:w="1900"/>
            <w:tcMar>
              <w:top w:type="dxa" w:w="80"/>
              <w:left w:type="dxa" w:w="100"/>
              <w:bottom w:type="dxa" w:w="80"/>
              <w:right w:type="dxa" w:w="100"/>
            </w:tcMar>
            <w:vAlign w:val="center"/>
          </w:tcPr>
          <w:p>
            <w:pPr>
              <w:spacing w:after="60"/>
            </w:pPr>
            <w:r>
              <w:rPr>
                <w:sz w:val="20"/>
                <w:szCs w:val="20"/>
              </w:rPr>
              <w:t xml:space="preserve">Unsafe Input Handling</w:t>
            </w:r>
          </w:p>
        </w:tc>
      </w:tr>
      <w:tr>
        <w:tc>
          <w:tcPr>
            <w:tcW w:type="dxa" w:w="1300"/>
            <w:tcMar>
              <w:top w:type="dxa" w:w="80"/>
              <w:left w:type="dxa" w:w="100"/>
              <w:bottom w:type="dxa" w:w="80"/>
              <w:right w:type="dxa" w:w="100"/>
            </w:tcMar>
            <w:vAlign w:val="center"/>
          </w:tcPr>
          <w:p>
            <w:r>
              <w:rPr>
                <w:sz w:val="20"/>
                <w:szCs w:val="20"/>
              </w:rPr>
              <w:t xml:space="preserve">11</w:t>
            </w:r>
          </w:p>
        </w:tc>
        <w:tc>
          <w:tcPr>
            <w:tcW w:type="dxa" w:w="2300"/>
            <w:tcMar>
              <w:top w:type="dxa" w:w="80"/>
              <w:left w:type="dxa" w:w="100"/>
              <w:bottom w:type="dxa" w:w="80"/>
              <w:right w:type="dxa" w:w="100"/>
            </w:tcMar>
            <w:vAlign w:val="center"/>
          </w:tcPr>
          <w:p>
            <w:pPr>
              <w:spacing w:after="60"/>
            </w:pPr>
            <w:r>
              <w:rPr>
                <w:sz w:val="20"/>
                <w:szCs w:val="20"/>
              </w:rPr>
              <w:t xml:space="preserve">Old security library</w:t>
            </w:r>
          </w:p>
          <w:p>
            <w:pPr>
              <w:spacing w:after="60"/>
            </w:pPr>
            <w:r>
              <w:rPr>
                <w:sz w:val="20"/>
                <w:szCs w:val="20"/>
              </w:rPr>
              <w:t xml:space="preserve">pom.xml (bcprov-jdk15on)</w:t>
            </w:r>
          </w:p>
        </w:tc>
        <w:tc>
          <w:tcPr>
            <w:tcW w:type="dxa" w:w="3600"/>
            <w:tcMar>
              <w:top w:type="dxa" w:w="80"/>
              <w:left w:type="dxa" w:w="100"/>
              <w:bottom w:type="dxa" w:w="80"/>
              <w:right w:type="dxa" w:w="100"/>
            </w:tcMar>
            <w:vAlign w:val="center"/>
          </w:tcPr>
          <w:p>
            <w:r>
              <w:rPr>
                <w:sz w:val="20"/>
                <w:szCs w:val="20"/>
              </w:rPr>
              <w:t xml:space="preserve">The project uses version 1.46 of the Bouncy Castle security library, which came out in 2011 and has several known, confirmed security problems (listed below).</w:t>
            </w:r>
          </w:p>
        </w:tc>
        <w:tc>
          <w:tcPr>
            <w:tcW w:type="dxa" w:w="1900"/>
            <w:tcMar>
              <w:top w:type="dxa" w:w="80"/>
              <w:left w:type="dxa" w:w="100"/>
              <w:bottom w:type="dxa" w:w="80"/>
              <w:right w:type="dxa" w:w="100"/>
            </w:tcMar>
            <w:vAlign w:val="center"/>
          </w:tcPr>
          <w:p>
            <w:pPr>
              <w:spacing w:after="60"/>
            </w:pPr>
            <w:r>
              <w:rPr>
                <w:sz w:val="20"/>
                <w:szCs w:val="20"/>
              </w:rPr>
              <w:t xml:space="preserve">Outdated / Known-Vulnerable Library</w:t>
            </w:r>
          </w:p>
        </w:tc>
      </w:tr>
    </w:tbl>
    <w:p>
      <w:pPr>
        <w:pStyle w:val="Heading1"/>
        <w:spacing w:after="200" w:before="400"/>
      </w:pPr>
      <w:r>
        <w:t xml:space="preserve">5. Automatic Scanning Tool Results</w:t>
      </w:r>
    </w:p>
    <w:p>
      <w:pPr>
        <w:spacing w:after="160"/>
      </w:pPr>
      <w:r>
        <w:t xml:space="preserve">The project already has a tool called the OWASP dependency-check plug-in set up in the pom.xml file. This tool checks every outside library the app uses against a public list of known security problems, and creates a report. Based on the versions of the libraries used in this project, here is what the scan is expected to find. Once the tool is actually run, this table should be replaced with the real results from the report it creates.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000"/>
      </w:tblGrid>
      <w:tr>
        <w:trPr>
          <w:tblHeader/>
        </w:trPr>
        <w:tc>
          <w:tcPr>
            <w:tcW w:type="dxa" w:w="1600"/>
            <w:shd w:fill="1F3864" w:color="auto" w:val="clear"/>
            <w:tcMar>
              <w:top w:type="dxa" w:w="80"/>
              <w:left w:type="dxa" w:w="100"/>
              <w:bottom w:type="dxa" w:w="80"/>
              <w:right w:type="dxa" w:w="100"/>
            </w:tcMar>
            <w:vAlign w:val="center"/>
          </w:tcPr>
          <w:p>
            <w:r>
              <w:rPr>
                <w:b/>
                <w:bCs/>
                <w:color w:val="FFFFFF"/>
                <w:sz w:val="20"/>
                <w:szCs w:val="20"/>
              </w:rPr>
              <w:t xml:space="preserve">CVE Code / ID</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Library</w:t>
            </w:r>
          </w:p>
        </w:tc>
        <w:tc>
          <w:tcPr>
            <w:tcW w:type="dxa" w:w="5000"/>
            <w:shd w:fill="1F3864" w:color="auto" w:val="clear"/>
            <w:tcMar>
              <w:top w:type="dxa" w:w="80"/>
              <w:left w:type="dxa" w:w="100"/>
              <w:bottom w:type="dxa" w:w="80"/>
              <w:right w:type="dxa" w:w="100"/>
            </w:tcMar>
            <w:vAlign w:val="center"/>
          </w:tcPr>
          <w:p>
            <w:r>
              <w:rPr>
                <w:b/>
                <w:bCs/>
                <w:color w:val="FFFFFF"/>
                <w:sz w:val="20"/>
                <w:szCs w:val="20"/>
              </w:rPr>
              <w:t xml:space="preserve">What It Means and How to Fix It</w:t>
            </w:r>
          </w:p>
        </w:tc>
      </w:tr>
      <w:tr>
        <w:tc>
          <w:tcPr>
            <w:tcW w:type="dxa" w:w="1600"/>
            <w:tcMar>
              <w:top w:type="dxa" w:w="80"/>
              <w:left w:type="dxa" w:w="100"/>
              <w:bottom w:type="dxa" w:w="80"/>
              <w:right w:type="dxa" w:w="100"/>
            </w:tcMar>
            <w:vAlign w:val="center"/>
          </w:tcPr>
          <w:p>
            <w:pPr>
              <w:spacing w:after="60"/>
            </w:pPr>
            <w:r>
              <w:rPr>
                <w:sz w:val="20"/>
                <w:szCs w:val="20"/>
              </w:rPr>
              <w:t xml:space="preserve">CVE-2016-1000338</w:t>
            </w:r>
          </w:p>
          <w:p>
            <w:pPr>
              <w:spacing w:after="60"/>
            </w:pPr>
            <w:r>
              <w:rPr>
                <w:sz w:val="20"/>
                <w:szCs w:val="20"/>
              </w:rPr>
              <w:t xml:space="preserve">(High risk)</w:t>
            </w:r>
          </w:p>
        </w:tc>
        <w:tc>
          <w:tcPr>
            <w:tcW w:type="dxa" w:w="2500"/>
            <w:tcMar>
              <w:top w:type="dxa" w:w="80"/>
              <w:left w:type="dxa" w:w="100"/>
              <w:bottom w:type="dxa" w:w="80"/>
              <w:right w:type="dxa" w:w="100"/>
            </w:tcMar>
            <w:vAlign w:val="center"/>
          </w:tcPr>
          <w:p>
            <w:r>
              <w:rPr>
                <w:sz w:val="20"/>
                <w:szCs w:val="20"/>
              </w:rPr>
              <w:t xml:space="preserve">bcprov-jdk15on 1.46</w:t>
            </w:r>
          </w:p>
        </w:tc>
        <w:tc>
          <w:tcPr>
            <w:tcW w:type="dxa" w:w="5000"/>
            <w:tcMar>
              <w:top w:type="dxa" w:w="80"/>
              <w:left w:type="dxa" w:w="100"/>
              <w:bottom w:type="dxa" w:w="80"/>
              <w:right w:type="dxa" w:w="100"/>
            </w:tcMar>
            <w:vAlign w:val="center"/>
          </w:tcPr>
          <w:p>
            <w:r>
              <w:rPr>
                <w:sz w:val="20"/>
                <w:szCs w:val="20"/>
              </w:rPr>
              <w:t xml:space="preserve">Found and listed by the official National Vulnerability Database (published June 2018). Affects this library's version 1.55 and older. A signature check does not fully verify itself, so extra hidden data could be snuck into a signed piece of data without being caught. Fix: update to version 1.56 or newer.</w:t>
            </w:r>
          </w:p>
        </w:tc>
      </w:tr>
      <w:tr>
        <w:tc>
          <w:tcPr>
            <w:tcW w:type="dxa" w:w="1600"/>
            <w:tcMar>
              <w:top w:type="dxa" w:w="80"/>
              <w:left w:type="dxa" w:w="100"/>
              <w:bottom w:type="dxa" w:w="80"/>
              <w:right w:type="dxa" w:w="100"/>
            </w:tcMar>
            <w:vAlign w:val="center"/>
          </w:tcPr>
          <w:p>
            <w:pPr>
              <w:spacing w:after="60"/>
            </w:pPr>
            <w:r>
              <w:rPr>
                <w:sz w:val="20"/>
                <w:szCs w:val="20"/>
              </w:rPr>
              <w:t xml:space="preserve">CVE-2016-1000341</w:t>
            </w:r>
          </w:p>
          <w:p>
            <w:pPr>
              <w:spacing w:after="60"/>
            </w:pPr>
            <w:r>
              <w:rPr>
                <w:sz w:val="20"/>
                <w:szCs w:val="20"/>
              </w:rPr>
              <w:t xml:space="preserve">(Medium risk)</w:t>
            </w:r>
          </w:p>
        </w:tc>
        <w:tc>
          <w:tcPr>
            <w:tcW w:type="dxa" w:w="2500"/>
            <w:tcMar>
              <w:top w:type="dxa" w:w="80"/>
              <w:left w:type="dxa" w:w="100"/>
              <w:bottom w:type="dxa" w:w="80"/>
              <w:right w:type="dxa" w:w="100"/>
            </w:tcMar>
            <w:vAlign w:val="center"/>
          </w:tcPr>
          <w:p>
            <w:r>
              <w:rPr>
                <w:sz w:val="20"/>
                <w:szCs w:val="20"/>
              </w:rPr>
              <w:t xml:space="preserve">bcprov-jdk15on 1.46</w:t>
            </w:r>
          </w:p>
        </w:tc>
        <w:tc>
          <w:tcPr>
            <w:tcW w:type="dxa" w:w="5000"/>
            <w:tcMar>
              <w:top w:type="dxa" w:w="80"/>
              <w:left w:type="dxa" w:w="100"/>
              <w:bottom w:type="dxa" w:w="80"/>
              <w:right w:type="dxa" w:w="100"/>
            </w:tcMar>
            <w:vAlign w:val="center"/>
          </w:tcPr>
          <w:p>
            <w:r>
              <w:rPr>
                <w:sz w:val="20"/>
                <w:szCs w:val="20"/>
              </w:rPr>
              <w:t xml:space="preserve">Also from the National Vulnerability Database (June 2018), affecting version 1.55 and older. The way digital signatures are created can leak secret key information if an attacker carefully measures timing. Fix: update to version 1.56 or newer.</w:t>
            </w:r>
          </w:p>
        </w:tc>
      </w:tr>
      <w:tr>
        <w:tc>
          <w:tcPr>
            <w:tcW w:type="dxa" w:w="1600"/>
            <w:tcMar>
              <w:top w:type="dxa" w:w="80"/>
              <w:left w:type="dxa" w:w="100"/>
              <w:bottom w:type="dxa" w:w="80"/>
              <w:right w:type="dxa" w:w="100"/>
            </w:tcMar>
            <w:vAlign w:val="center"/>
          </w:tcPr>
          <w:p>
            <w:pPr>
              <w:spacing w:after="60"/>
            </w:pPr>
            <w:r>
              <w:rPr>
                <w:sz w:val="20"/>
                <w:szCs w:val="20"/>
              </w:rPr>
              <w:t xml:space="preserve">CVE-2016-1000344</w:t>
            </w:r>
          </w:p>
          <w:p>
            <w:pPr>
              <w:spacing w:after="60"/>
            </w:pPr>
            <w:r>
              <w:rPr>
                <w:sz w:val="20"/>
                <w:szCs w:val="20"/>
              </w:rPr>
              <w:t xml:space="preserve">(High risk)</w:t>
            </w:r>
          </w:p>
        </w:tc>
        <w:tc>
          <w:tcPr>
            <w:tcW w:type="dxa" w:w="2500"/>
            <w:tcMar>
              <w:top w:type="dxa" w:w="80"/>
              <w:left w:type="dxa" w:w="100"/>
              <w:bottom w:type="dxa" w:w="80"/>
              <w:right w:type="dxa" w:w="100"/>
            </w:tcMar>
            <w:vAlign w:val="center"/>
          </w:tcPr>
          <w:p>
            <w:r>
              <w:rPr>
                <w:sz w:val="20"/>
                <w:szCs w:val="20"/>
              </w:rPr>
              <w:t xml:space="preserve">bcprov-jdk15on 1.46</w:t>
            </w:r>
          </w:p>
        </w:tc>
        <w:tc>
          <w:tcPr>
            <w:tcW w:type="dxa" w:w="5000"/>
            <w:tcMar>
              <w:top w:type="dxa" w:w="80"/>
              <w:left w:type="dxa" w:w="100"/>
              <w:bottom w:type="dxa" w:w="80"/>
              <w:right w:type="dxa" w:w="100"/>
            </w:tcMar>
            <w:vAlign w:val="center"/>
          </w:tcPr>
          <w:p>
            <w:r>
              <w:rPr>
                <w:sz w:val="20"/>
                <w:szCs w:val="20"/>
              </w:rPr>
              <w:t xml:space="preserve">Also from the National Vulnerability Database (June 2018), affecting version 1.55 and older. The library allows an old, unsafe encryption mode (called ECB) to be used, which is not considered secure anymore. Fix: update to version 1.56 or newer, where this unsafe option was removed.</w:t>
            </w:r>
          </w:p>
        </w:tc>
      </w:tr>
      <w:tr>
        <w:tc>
          <w:tcPr>
            <w:tcW w:type="dxa" w:w="1600"/>
            <w:tcMar>
              <w:top w:type="dxa" w:w="80"/>
              <w:left w:type="dxa" w:w="100"/>
              <w:bottom w:type="dxa" w:w="80"/>
              <w:right w:type="dxa" w:w="100"/>
            </w:tcMar>
            <w:vAlign w:val="center"/>
          </w:tcPr>
          <w:p>
            <w:pPr>
              <w:spacing w:after="60"/>
            </w:pPr>
            <w:r>
              <w:rPr>
                <w:sz w:val="20"/>
                <w:szCs w:val="20"/>
              </w:rPr>
              <w:t xml:space="preserve">No CVE code — outdated framework</w:t>
            </w:r>
          </w:p>
        </w:tc>
        <w:tc>
          <w:tcPr>
            <w:tcW w:type="dxa" w:w="2500"/>
            <w:tcMar>
              <w:top w:type="dxa" w:w="80"/>
              <w:left w:type="dxa" w:w="100"/>
              <w:bottom w:type="dxa" w:w="80"/>
              <w:right w:type="dxa" w:w="100"/>
            </w:tcMar>
            <w:vAlign w:val="center"/>
          </w:tcPr>
          <w:p>
            <w:r>
              <w:rPr>
                <w:sz w:val="20"/>
                <w:szCs w:val="20"/>
              </w:rPr>
              <w:t xml:space="preserve">spring-boot-starter-parent 2.2.4.RELEASE</w:t>
            </w:r>
          </w:p>
        </w:tc>
        <w:tc>
          <w:tcPr>
            <w:tcW w:type="dxa" w:w="5000"/>
            <w:tcMar>
              <w:top w:type="dxa" w:w="80"/>
              <w:left w:type="dxa" w:w="100"/>
              <w:bottom w:type="dxa" w:w="80"/>
              <w:right w:type="dxa" w:w="100"/>
            </w:tcMar>
            <w:vAlign w:val="center"/>
          </w:tcPr>
          <w:p>
            <w:r>
              <w:rPr>
                <w:sz w:val="20"/>
                <w:szCs w:val="20"/>
              </w:rPr>
              <w:t xml:space="preserve">This version of Spring Boot came out in 2020 and is no longer actively supported, so newer security fixes are not applied to it. Fix: update to a newer, currently supported version of Spring Boot, then run the scan again to make sure everything is clean.</w:t>
            </w:r>
          </w:p>
        </w:tc>
      </w:tr>
    </w:tbl>
    <w:p>
      <w:pPr>
        <w:spacing w:after="160"/>
      </w:pPr>
      <w:r>
        <w:t xml:space="preserve"/>
      </w:r>
    </w:p>
    <w:p>
      <w:pPr>
        <w:spacing w:after="160"/>
      </w:pPr>
      <w:r>
        <w:rPr>
          <w:i/>
          <w:iCs/>
          <w:color w:val="555555"/>
          <w:sz w:val="20"/>
          <w:szCs w:val="20"/>
        </w:rPr>
        <w:t xml:space="preserve">Note: These results were double-checked against the official public vulnerability database (NVD) for version 1.46 of the Bouncy Castle library. Running the scan yourself will give the most current and complete list, since new problems get added to the database over time.</w:t>
      </w:r>
    </w:p>
    <w:p>
      <w:pPr>
        <w:pStyle w:val="Heading1"/>
        <w:spacing w:after="200" w:before="400"/>
      </w:pPr>
      <w:r>
        <w:t xml:space="preserve">6. Plan to Fix Everything</w:t>
      </w:r>
    </w:p>
    <w:p>
      <w:pPr>
        <w:spacing w:after="160"/>
      </w:pPr>
      <w:r>
        <w:t xml:space="preserve">Below is a simple action list showing how to fix every problem found above. As instructed, these problems are only being listed here and are not actually being fixed in this project.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Problem</w:t>
            </w:r>
          </w:p>
        </w:tc>
        <w:tc>
          <w:tcPr>
            <w:tcW w:type="dxa" w:w="6500"/>
            <w:shd w:fill="1F3864" w:color="auto" w:val="clear"/>
            <w:tcMar>
              <w:top w:type="dxa" w:w="80"/>
              <w:left w:type="dxa" w:w="100"/>
              <w:bottom w:type="dxa" w:w="80"/>
              <w:right w:type="dxa" w:w="100"/>
            </w:tcMar>
            <w:vAlign w:val="center"/>
          </w:tcPr>
          <w:p>
            <w:r>
              <w:rPr>
                <w:b/>
                <w:bCs/>
                <w:color w:val="FFFFFF"/>
                <w:sz w:val="20"/>
                <w:szCs w:val="20"/>
              </w:rPr>
              <w:t xml:space="preserve">How to Fix It</w:t>
            </w:r>
          </w:p>
        </w:tc>
      </w:tr>
      <w:tr>
        <w:tc>
          <w:tcPr>
            <w:tcW w:type="dxa" w:w="2600"/>
            <w:tcMar>
              <w:top w:type="dxa" w:w="80"/>
              <w:left w:type="dxa" w:w="100"/>
              <w:bottom w:type="dxa" w:w="80"/>
              <w:right w:type="dxa" w:w="100"/>
            </w:tcMar>
            <w:vAlign w:val="center"/>
          </w:tcPr>
          <w:p>
            <w:r>
              <w:rPr>
                <w:sz w:val="20"/>
                <w:szCs w:val="20"/>
              </w:rPr>
              <w:t xml:space="preserve">Password written in the code</w:t>
            </w:r>
          </w:p>
        </w:tc>
        <w:tc>
          <w:tcPr>
            <w:tcW w:type="dxa" w:w="6500"/>
            <w:tcMar>
              <w:top w:type="dxa" w:w="80"/>
              <w:left w:type="dxa" w:w="100"/>
              <w:bottom w:type="dxa" w:w="80"/>
              <w:right w:type="dxa" w:w="100"/>
            </w:tcMar>
            <w:vAlign w:val="center"/>
          </w:tcPr>
          <w:p>
            <w:r>
              <w:rPr>
                <w:sz w:val="20"/>
                <w:szCs w:val="20"/>
              </w:rPr>
              <w:t xml:space="preserve">Take the password out of the code completely. Instead, store it somewhere safe outside the code, like an environment variable or a secrets tool, so it's never visible in the source files.</w:t>
            </w:r>
          </w:p>
        </w:tc>
      </w:tr>
      <w:tr>
        <w:tc>
          <w:tcPr>
            <w:tcW w:type="dxa" w:w="2600"/>
            <w:tcMar>
              <w:top w:type="dxa" w:w="80"/>
              <w:left w:type="dxa" w:w="100"/>
              <w:bottom w:type="dxa" w:w="80"/>
              <w:right w:type="dxa" w:w="100"/>
            </w:tcMar>
            <w:vAlign w:val="center"/>
          </w:tcPr>
          <w:p>
            <w:r>
              <w:rPr>
                <w:sz w:val="20"/>
                <w:szCs w:val="20"/>
              </w:rPr>
              <w:t xml:space="preserve">Unsafe database query</w:t>
            </w:r>
          </w:p>
        </w:tc>
        <w:tc>
          <w:tcPr>
            <w:tcW w:type="dxa" w:w="6500"/>
            <w:tcMar>
              <w:top w:type="dxa" w:w="80"/>
              <w:left w:type="dxa" w:w="100"/>
              <w:bottom w:type="dxa" w:w="80"/>
              <w:right w:type="dxa" w:w="100"/>
            </w:tcMar>
            <w:vAlign w:val="center"/>
          </w:tcPr>
          <w:p>
            <w:r>
              <w:rPr>
                <w:sz w:val="20"/>
                <w:szCs w:val="20"/>
              </w:rPr>
              <w:t xml:space="preserve">Use "prepared statements," which are a safe way to build database queries that keep user input separate from the actual command. Never build a query by joining text together with user input.</w:t>
            </w:r>
          </w:p>
        </w:tc>
      </w:tr>
      <w:tr>
        <w:tc>
          <w:tcPr>
            <w:tcW w:type="dxa" w:w="2600"/>
            <w:tcMar>
              <w:top w:type="dxa" w:w="80"/>
              <w:left w:type="dxa" w:w="100"/>
              <w:bottom w:type="dxa" w:w="80"/>
              <w:right w:type="dxa" w:w="100"/>
            </w:tcMar>
            <w:vAlign w:val="center"/>
          </w:tcPr>
          <w:p>
            <w:r>
              <w:rPr>
                <w:sz w:val="20"/>
                <w:szCs w:val="20"/>
              </w:rPr>
              <w:t xml:space="preserve">No check on user input (business_name)</w:t>
            </w:r>
          </w:p>
        </w:tc>
        <w:tc>
          <w:tcPr>
            <w:tcW w:type="dxa" w:w="6500"/>
            <w:tcMar>
              <w:top w:type="dxa" w:w="80"/>
              <w:left w:type="dxa" w:w="100"/>
              <w:bottom w:type="dxa" w:w="80"/>
              <w:right w:type="dxa" w:w="100"/>
            </w:tcMar>
            <w:vAlign w:val="center"/>
          </w:tcPr>
          <w:p>
            <w:r>
              <w:rPr>
                <w:sz w:val="20"/>
                <w:szCs w:val="20"/>
              </w:rPr>
              <w:t xml:space="preserve">Check the input before using it — make sure it's not empty, isn't too long, and only contains expected characters. Reject anything that doesn't pass these checks.</w:t>
            </w:r>
          </w:p>
        </w:tc>
      </w:tr>
      <w:tr>
        <w:tc>
          <w:tcPr>
            <w:tcW w:type="dxa" w:w="2600"/>
            <w:tcMar>
              <w:top w:type="dxa" w:w="80"/>
              <w:left w:type="dxa" w:w="100"/>
              <w:bottom w:type="dxa" w:w="80"/>
              <w:right w:type="dxa" w:w="100"/>
            </w:tcMar>
            <w:vAlign w:val="center"/>
          </w:tcPr>
          <w:p>
            <w:r>
              <w:rPr>
                <w:sz w:val="20"/>
                <w:szCs w:val="20"/>
              </w:rPr>
              <w:t xml:space="preserve">No login required</w:t>
            </w:r>
          </w:p>
        </w:tc>
        <w:tc>
          <w:tcPr>
            <w:tcW w:type="dxa" w:w="6500"/>
            <w:tcMar>
              <w:top w:type="dxa" w:w="80"/>
              <w:left w:type="dxa" w:w="100"/>
              <w:bottom w:type="dxa" w:w="80"/>
              <w:right w:type="dxa" w:w="100"/>
            </w:tcMar>
            <w:vAlign w:val="center"/>
          </w:tcPr>
          <w:p>
            <w:r>
              <w:rPr>
                <w:sz w:val="20"/>
                <w:szCs w:val="20"/>
              </w:rPr>
              <w:t xml:space="preserve">Add a login/security system (like Spring Security) to the project. Require every user to log in, and make sure each web address checks whether the logged-in user is allowed to use it.</w:t>
            </w:r>
          </w:p>
        </w:tc>
      </w:tr>
      <w:tr>
        <w:tc>
          <w:tcPr>
            <w:tcW w:type="dxa" w:w="2600"/>
            <w:tcMar>
              <w:top w:type="dxa" w:w="80"/>
              <w:left w:type="dxa" w:w="100"/>
              <w:bottom w:type="dxa" w:w="80"/>
              <w:right w:type="dxa" w:w="100"/>
            </w:tcMar>
            <w:vAlign w:val="center"/>
          </w:tcPr>
          <w:p>
            <w:r>
              <w:rPr>
                <w:sz w:val="20"/>
                <w:szCs w:val="20"/>
              </w:rPr>
              <w:t xml:space="preserve">No login required on account actions</w:t>
            </w:r>
          </w:p>
        </w:tc>
        <w:tc>
          <w:tcPr>
            <w:tcW w:type="dxa" w:w="6500"/>
            <w:tcMar>
              <w:top w:type="dxa" w:w="80"/>
              <w:left w:type="dxa" w:w="100"/>
              <w:bottom w:type="dxa" w:w="80"/>
              <w:right w:type="dxa" w:w="100"/>
            </w:tcMar>
            <w:vAlign w:val="center"/>
          </w:tcPr>
          <w:p>
            <w:r>
              <w:rPr>
                <w:sz w:val="20"/>
                <w:szCs w:val="20"/>
              </w:rPr>
              <w:t xml:space="preserve">Require the user to be logged in before running deposit() or showInfo(), and check that they are only accessing their own account.</w:t>
            </w:r>
          </w:p>
        </w:tc>
      </w:tr>
      <w:tr>
        <w:tc>
          <w:tcPr>
            <w:tcW w:type="dxa" w:w="2600"/>
            <w:tcMar>
              <w:top w:type="dxa" w:w="80"/>
              <w:left w:type="dxa" w:w="100"/>
              <w:bottom w:type="dxa" w:w="80"/>
              <w:right w:type="dxa" w:w="100"/>
            </w:tcMar>
            <w:vAlign w:val="center"/>
          </w:tcPr>
          <w:p>
            <w:r>
              <w:rPr>
                <w:sz w:val="20"/>
                <w:szCs w:val="20"/>
              </w:rPr>
              <w:t xml:space="preserve">No check on deposit amount</w:t>
            </w:r>
          </w:p>
        </w:tc>
        <w:tc>
          <w:tcPr>
            <w:tcW w:type="dxa" w:w="6500"/>
            <w:tcMar>
              <w:top w:type="dxa" w:w="80"/>
              <w:left w:type="dxa" w:w="100"/>
              <w:bottom w:type="dxa" w:w="80"/>
              <w:right w:type="dxa" w:w="100"/>
            </w:tcMar>
            <w:vAlign w:val="center"/>
          </w:tcPr>
          <w:p>
            <w:r>
              <w:rPr>
                <w:sz w:val="20"/>
                <w:szCs w:val="20"/>
              </w:rPr>
              <w:t xml:space="preserve">Reject any deposit that is negative, zero, or an unreasonably large number. Also use a proper money data type instead of a plain whole number, so amounts are handled correctly.</w:t>
            </w:r>
          </w:p>
        </w:tc>
      </w:tr>
      <w:tr>
        <w:tc>
          <w:tcPr>
            <w:tcW w:type="dxa" w:w="2600"/>
            <w:tcMar>
              <w:top w:type="dxa" w:w="80"/>
              <w:left w:type="dxa" w:w="100"/>
              <w:bottom w:type="dxa" w:w="80"/>
              <w:right w:type="dxa" w:w="100"/>
            </w:tcMar>
            <w:vAlign w:val="center"/>
          </w:tcPr>
          <w:p>
            <w:r>
              <w:rPr>
                <w:sz w:val="20"/>
                <w:szCs w:val="20"/>
              </w:rPr>
              <w:t xml:space="preserve">Account balance not protected</w:t>
            </w:r>
          </w:p>
        </w:tc>
        <w:tc>
          <w:tcPr>
            <w:tcW w:type="dxa" w:w="6500"/>
            <w:tcMar>
              <w:top w:type="dxa" w:w="80"/>
              <w:left w:type="dxa" w:w="100"/>
              <w:bottom w:type="dxa" w:w="80"/>
              <w:right w:type="dxa" w:w="100"/>
            </w:tcMar>
            <w:vAlign w:val="center"/>
          </w:tcPr>
          <w:p>
            <w:r>
              <w:rPr>
                <w:sz w:val="20"/>
                <w:szCs w:val="20"/>
              </w:rPr>
              <w:t xml:space="preserve">Mark account_balance as private, and only allow it to be changed through the deposit() method, so all the safety checks are always applied.</w:t>
            </w:r>
          </w:p>
        </w:tc>
      </w:tr>
      <w:tr>
        <w:tc>
          <w:tcPr>
            <w:tcW w:type="dxa" w:w="2600"/>
            <w:tcMar>
              <w:top w:type="dxa" w:w="80"/>
              <w:left w:type="dxa" w:w="100"/>
              <w:bottom w:type="dxa" w:w="80"/>
              <w:right w:type="dxa" w:w="100"/>
            </w:tcMar>
            <w:vAlign w:val="center"/>
          </w:tcPr>
          <w:p>
            <w:r>
              <w:rPr>
                <w:sz w:val="20"/>
                <w:szCs w:val="20"/>
              </w:rPr>
              <w:t xml:space="preserve">Too much detail in error messages</w:t>
            </w:r>
          </w:p>
        </w:tc>
        <w:tc>
          <w:tcPr>
            <w:tcW w:type="dxa" w:w="6500"/>
            <w:tcMar>
              <w:top w:type="dxa" w:w="80"/>
              <w:left w:type="dxa" w:w="100"/>
              <w:bottom w:type="dxa" w:w="80"/>
              <w:right w:type="dxa" w:w="100"/>
            </w:tcMar>
            <w:vAlign w:val="center"/>
          </w:tcPr>
          <w:p>
            <w:r>
              <w:rPr>
                <w:sz w:val="20"/>
                <w:szCs w:val="20"/>
              </w:rPr>
              <w:t xml:space="preserve">Replace e.printStackTrace() with a proper logging tool, and only show the user a simple, general error message. Save the full details in a private log that regular users can't see.</w:t>
            </w:r>
          </w:p>
        </w:tc>
      </w:tr>
      <w:tr>
        <w:tc>
          <w:tcPr>
            <w:tcW w:type="dxa" w:w="2600"/>
            <w:tcMar>
              <w:top w:type="dxa" w:w="80"/>
              <w:left w:type="dxa" w:w="100"/>
              <w:bottom w:type="dxa" w:w="80"/>
              <w:right w:type="dxa" w:w="100"/>
            </w:tcMar>
            <w:vAlign w:val="center"/>
          </w:tcPr>
          <w:p>
            <w:r>
              <w:rPr>
                <w:sz w:val="20"/>
                <w:szCs w:val="20"/>
              </w:rPr>
              <w:t xml:space="preserve">Database connection never closes</w:t>
            </w:r>
          </w:p>
        </w:tc>
        <w:tc>
          <w:tcPr>
            <w:tcW w:type="dxa" w:w="6500"/>
            <w:tcMar>
              <w:top w:type="dxa" w:w="80"/>
              <w:left w:type="dxa" w:w="100"/>
              <w:bottom w:type="dxa" w:w="80"/>
              <w:right w:type="dxa" w:w="100"/>
            </w:tcMar>
            <w:vAlign w:val="center"/>
          </w:tcPr>
          <w:p>
            <w:r>
              <w:rPr>
                <w:sz w:val="20"/>
                <w:szCs w:val="20"/>
              </w:rPr>
              <w:t xml:space="preserve">Always close the database connection after using it (for example, using a try-with-resources block), or use a connection pool tool that manages this automatically.</w:t>
            </w:r>
          </w:p>
        </w:tc>
      </w:tr>
      <w:tr>
        <w:tc>
          <w:tcPr>
            <w:tcW w:type="dxa" w:w="2600"/>
            <w:tcMar>
              <w:top w:type="dxa" w:w="80"/>
              <w:left w:type="dxa" w:w="100"/>
              <w:bottom w:type="dxa" w:w="80"/>
              <w:right w:type="dxa" w:w="100"/>
            </w:tcMar>
            <w:vAlign w:val="center"/>
          </w:tcPr>
          <w:p>
            <w:r>
              <w:rPr>
                <w:sz w:val="20"/>
                <w:szCs w:val="20"/>
              </w:rPr>
              <w:t xml:space="preserve">User input sent back without checking</w:t>
            </w:r>
          </w:p>
        </w:tc>
        <w:tc>
          <w:tcPr>
            <w:tcW w:type="dxa" w:w="6500"/>
            <w:tcMar>
              <w:top w:type="dxa" w:w="80"/>
              <w:left w:type="dxa" w:w="100"/>
              <w:bottom w:type="dxa" w:w="80"/>
              <w:right w:type="dxa" w:w="100"/>
            </w:tcMar>
            <w:vAlign w:val="center"/>
          </w:tcPr>
          <w:p>
            <w:r>
              <w:rPr>
                <w:sz w:val="20"/>
                <w:szCs w:val="20"/>
              </w:rPr>
              <w:t xml:space="preserve">Let Spring handle the response formatting safely by default, and if this value is ever shown as a webpage, make sure it's properly cleaned first so it can't run as code.</w:t>
            </w:r>
          </w:p>
        </w:tc>
      </w:tr>
      <w:tr>
        <w:tc>
          <w:tcPr>
            <w:tcW w:type="dxa" w:w="2600"/>
            <w:tcMar>
              <w:top w:type="dxa" w:w="80"/>
              <w:left w:type="dxa" w:w="100"/>
              <w:bottom w:type="dxa" w:w="80"/>
              <w:right w:type="dxa" w:w="100"/>
            </w:tcMar>
            <w:vAlign w:val="center"/>
          </w:tcPr>
          <w:p>
            <w:r>
              <w:rPr>
                <w:sz w:val="20"/>
                <w:szCs w:val="20"/>
              </w:rPr>
              <w:t xml:space="preserve">Old security library (Bouncy Castle, Spring Boot)</w:t>
            </w:r>
          </w:p>
        </w:tc>
        <w:tc>
          <w:tcPr>
            <w:tcW w:type="dxa" w:w="6500"/>
            <w:tcMar>
              <w:top w:type="dxa" w:w="80"/>
              <w:left w:type="dxa" w:w="100"/>
              <w:bottom w:type="dxa" w:w="80"/>
              <w:right w:type="dxa" w:w="100"/>
            </w:tcMar>
            <w:vAlign w:val="center"/>
          </w:tcPr>
          <w:p>
            <w:r>
              <w:rPr>
                <w:sz w:val="20"/>
                <w:szCs w:val="20"/>
              </w:rPr>
              <w:t xml:space="preserve">Update the Bouncy Castle library to a newer version, and update Spring Boot to a version that is still supported. Then run the security scan again to make sure the problems are gone.</w:t>
            </w:r>
          </w:p>
        </w:tc>
      </w:tr>
    </w:tbl>
    <w:p>
      <w:pPr>
        <w:pStyle w:val="Heading1"/>
        <w:spacing w:after="200" w:before="400"/>
      </w:pPr>
      <w:r>
        <w:t xml:space="preserve">7. Conclusion</w:t>
      </w:r>
    </w:p>
    <w:p>
      <w:pPr>
        <w:spacing w:after="160"/>
      </w:pPr>
      <w:r>
        <w:t xml:space="preserve">This report found 11 separate security problems, covering logins, permissions, input checking, database safety, error messages, and an outdated security library. None of these problems are complicated to understand or hard to explain — they are common, well-known mistakes. Fixing the password and database query problems first, then the login/permission problems, then updating the old libraries, would make Artemis Financial's app much safer before it goes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2026-09-16T07:17:15.701Z</dcterms:created>
  <dcterms:modified xsi:type="dcterms:W3CDTF">2026-09-16T07:17:15.701Z</dcterms:modified>
</cp:coreProperties>
</file>

<file path=docProps/custom.xml><?xml version="1.0" encoding="utf-8"?>
<Properties xmlns="http://schemas.openxmlformats.org/officeDocument/2006/custom-properties" xmlns:vt="http://schemas.openxmlformats.org/officeDocument/2006/docPropsVTypes"/>
</file>