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666F" w14:textId="77777777" w:rsidR="00485FD4" w:rsidRPr="00040BDD" w:rsidRDefault="00485FD4">
      <w:pPr>
        <w:rPr>
          <w:color w:val="808080" w:themeColor="background1" w:themeShade="80"/>
          <w:lang w:val="en-US"/>
        </w:rPr>
      </w:pPr>
      <w:r w:rsidRPr="00040BDD">
        <w:rPr>
          <w:color w:val="808080" w:themeColor="background1" w:themeShade="80"/>
          <w:lang w:val="en-US"/>
        </w:rPr>
        <w:t>/*</w:t>
      </w:r>
    </w:p>
    <w:p w14:paraId="23FCB151" w14:textId="2DE4A756" w:rsidR="00B15DEE" w:rsidRPr="00040BDD" w:rsidRDefault="00485FD4">
      <w:pPr>
        <w:rPr>
          <w:color w:val="808080" w:themeColor="background1" w:themeShade="80"/>
          <w:lang w:val="en-US"/>
        </w:rPr>
      </w:pPr>
      <w:r w:rsidRPr="00040BDD">
        <w:rPr>
          <w:color w:val="808080" w:themeColor="background1" w:themeShade="80"/>
          <w:lang w:val="en-US"/>
        </w:rPr>
        <w:t>Student Name: An Ju</w:t>
      </w:r>
    </w:p>
    <w:p w14:paraId="4B881343" w14:textId="4989926F" w:rsidR="00485FD4" w:rsidRPr="00040BDD" w:rsidRDefault="00485FD4">
      <w:pPr>
        <w:rPr>
          <w:color w:val="808080" w:themeColor="background1" w:themeShade="80"/>
          <w:lang w:val="en-US"/>
        </w:rPr>
      </w:pPr>
      <w:r w:rsidRPr="00040BDD">
        <w:rPr>
          <w:rFonts w:hint="eastAsia"/>
          <w:color w:val="808080" w:themeColor="background1" w:themeShade="80"/>
          <w:lang w:val="en-US"/>
        </w:rPr>
        <w:t>S</w:t>
      </w:r>
      <w:r w:rsidRPr="00040BDD">
        <w:rPr>
          <w:color w:val="808080" w:themeColor="background1" w:themeShade="80"/>
          <w:lang w:val="en-US"/>
        </w:rPr>
        <w:t>tudent ID: 30391113</w:t>
      </w:r>
    </w:p>
    <w:p w14:paraId="3DC385DD" w14:textId="5921E810" w:rsidR="00040BDD" w:rsidRPr="00040BDD" w:rsidRDefault="00040BDD">
      <w:pPr>
        <w:rPr>
          <w:rFonts w:hint="eastAsia"/>
          <w:color w:val="808080" w:themeColor="background1" w:themeShade="80"/>
          <w:lang w:val="en-US"/>
        </w:rPr>
      </w:pPr>
      <w:r w:rsidRPr="00040BDD">
        <w:rPr>
          <w:rFonts w:hint="eastAsia"/>
          <w:color w:val="808080" w:themeColor="background1" w:themeShade="80"/>
          <w:lang w:val="en-US"/>
        </w:rPr>
        <w:t>A</w:t>
      </w:r>
      <w:r w:rsidRPr="00040BDD">
        <w:rPr>
          <w:color w:val="808080" w:themeColor="background1" w:themeShade="80"/>
          <w:lang w:val="en-US"/>
        </w:rPr>
        <w:t>ssignment 1B Assumptions</w:t>
      </w:r>
    </w:p>
    <w:p w14:paraId="4C2FACC4" w14:textId="68395E3F" w:rsidR="00485FD4" w:rsidRPr="00040BDD" w:rsidRDefault="00485FD4">
      <w:pPr>
        <w:rPr>
          <w:color w:val="808080" w:themeColor="background1" w:themeShade="80"/>
          <w:lang w:val="en-US"/>
        </w:rPr>
      </w:pPr>
      <w:r w:rsidRPr="00040BDD">
        <w:rPr>
          <w:rFonts w:hint="eastAsia"/>
          <w:color w:val="808080" w:themeColor="background1" w:themeShade="80"/>
          <w:lang w:val="en-US"/>
        </w:rPr>
        <w:t>P</w:t>
      </w:r>
      <w:r w:rsidRPr="00040BDD">
        <w:rPr>
          <w:color w:val="808080" w:themeColor="background1" w:themeShade="80"/>
          <w:lang w:val="en-US"/>
        </w:rPr>
        <w:t>age: 1/</w:t>
      </w:r>
      <w:r w:rsidR="00560CCE">
        <w:rPr>
          <w:color w:val="808080" w:themeColor="background1" w:themeShade="80"/>
          <w:lang w:val="en-US"/>
        </w:rPr>
        <w:t>1</w:t>
      </w:r>
    </w:p>
    <w:p w14:paraId="551FEA6F" w14:textId="5C03C78C" w:rsidR="00485FD4" w:rsidRPr="00040BDD" w:rsidRDefault="00485FD4">
      <w:pPr>
        <w:rPr>
          <w:color w:val="808080" w:themeColor="background1" w:themeShade="80"/>
          <w:lang w:val="en-US"/>
        </w:rPr>
      </w:pPr>
      <w:r w:rsidRPr="00040BDD">
        <w:rPr>
          <w:color w:val="808080" w:themeColor="background1" w:themeShade="80"/>
          <w:lang w:val="en-US"/>
        </w:rPr>
        <w:t>*/</w:t>
      </w:r>
    </w:p>
    <w:p w14:paraId="180B38BA" w14:textId="018BFC82" w:rsidR="00485FD4" w:rsidRDefault="00485FD4">
      <w:pPr>
        <w:rPr>
          <w:lang w:val="en-US"/>
        </w:rPr>
      </w:pPr>
    </w:p>
    <w:p w14:paraId="31B963C9" w14:textId="498844ED" w:rsidR="00CD2A04" w:rsidRPr="00485FD4" w:rsidRDefault="00CD2A04" w:rsidP="00CD2A04">
      <w:pPr>
        <w:rPr>
          <w:rFonts w:ascii="微软雅黑" w:eastAsia="微软雅黑" w:hAnsi="微软雅黑"/>
          <w:b/>
          <w:bCs/>
          <w:sz w:val="36"/>
          <w:szCs w:val="36"/>
          <w:lang w:val="en-US"/>
        </w:rPr>
      </w:pPr>
      <w:r w:rsidRPr="00485FD4">
        <w:rPr>
          <w:rFonts w:ascii="微软雅黑" w:eastAsia="微软雅黑" w:hAnsi="微软雅黑" w:hint="eastAsia"/>
          <w:b/>
          <w:bCs/>
          <w:sz w:val="36"/>
          <w:szCs w:val="36"/>
          <w:lang w:val="en-US"/>
        </w:rPr>
        <w:t>A</w:t>
      </w:r>
      <w:r w:rsidRPr="00485FD4">
        <w:rPr>
          <w:rFonts w:ascii="微软雅黑" w:eastAsia="微软雅黑" w:hAnsi="微软雅黑"/>
          <w:b/>
          <w:bCs/>
          <w:sz w:val="36"/>
          <w:szCs w:val="36"/>
          <w:lang w:val="en-US"/>
        </w:rPr>
        <w:t>ssumption</w:t>
      </w:r>
      <w:r>
        <w:rPr>
          <w:rFonts w:ascii="微软雅黑" w:eastAsia="微软雅黑" w:hAnsi="微软雅黑"/>
          <w:b/>
          <w:bCs/>
          <w:sz w:val="36"/>
          <w:szCs w:val="36"/>
          <w:lang w:val="en-US"/>
        </w:rPr>
        <w:t>-Assignment 1B</w:t>
      </w:r>
    </w:p>
    <w:p w14:paraId="2F622F9F" w14:textId="79E4F10D" w:rsidR="00CD2A04" w:rsidRPr="000743DC" w:rsidRDefault="00CD2A04" w:rsidP="00CD2A04">
      <w:pPr>
        <w:rPr>
          <w:rFonts w:ascii="Arial" w:hAnsi="Arial" w:cs="Arial"/>
          <w:sz w:val="24"/>
          <w:szCs w:val="24"/>
          <w:lang w:val="en-US"/>
        </w:rPr>
      </w:pPr>
    </w:p>
    <w:p w14:paraId="5D17A711" w14:textId="29E0F0D7" w:rsidR="00CD2A04" w:rsidRDefault="00CD2A04" w:rsidP="00CD2A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 </w:t>
      </w:r>
      <w:r w:rsidR="00245042">
        <w:rPr>
          <w:rFonts w:ascii="Arial" w:hAnsi="Arial" w:cs="Arial"/>
          <w:sz w:val="24"/>
          <w:szCs w:val="24"/>
          <w:lang w:val="en-US"/>
        </w:rPr>
        <w:t>Same street address and town name can exist in the system since it’s across the country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4F71A7B" w14:textId="425AF081" w:rsidR="00CD2A04" w:rsidRDefault="00CD2A04" w:rsidP="00CD2A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. Two centers can have same name in the system.</w:t>
      </w:r>
    </w:p>
    <w:p w14:paraId="35C96632" w14:textId="6D0F6C4C" w:rsidR="00977373" w:rsidRDefault="00977373" w:rsidP="00CD2A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. Member can have different class at the same time so they will have different attendance report</w:t>
      </w:r>
      <w:r w:rsidR="00942003">
        <w:rPr>
          <w:rFonts w:ascii="Arial" w:hAnsi="Arial" w:cs="Arial"/>
          <w:sz w:val="24"/>
          <w:szCs w:val="24"/>
          <w:lang w:val="en-US"/>
        </w:rPr>
        <w:t xml:space="preserve"> if it’s different class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EA06572" w14:textId="5451DCD3" w:rsidR="00977373" w:rsidRDefault="00977373" w:rsidP="00CD2A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942003">
        <w:rPr>
          <w:rFonts w:ascii="Arial" w:hAnsi="Arial" w:cs="Arial"/>
          <w:sz w:val="24"/>
          <w:szCs w:val="24"/>
          <w:lang w:val="en-US"/>
        </w:rPr>
        <w:t>One staff can be the leader in one particular class and not be the leader in another class</w:t>
      </w:r>
    </w:p>
    <w:p w14:paraId="4C4CD444" w14:textId="614CBA59" w:rsidR="001D0C9A" w:rsidRDefault="008D46D3" w:rsidP="00CD2A04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>. The class can have no maximum number of participants or no specific description</w:t>
      </w:r>
      <w:r w:rsidR="006F29D3">
        <w:rPr>
          <w:rFonts w:ascii="Arial" w:hAnsi="Arial" w:cs="Arial"/>
          <w:sz w:val="24"/>
          <w:szCs w:val="24"/>
          <w:lang w:val="en-US"/>
        </w:rPr>
        <w:t>.</w:t>
      </w:r>
    </w:p>
    <w:p w14:paraId="7CC68AAF" w14:textId="2C574955" w:rsidR="001D0C9A" w:rsidRDefault="006F29D3" w:rsidP="00CD2A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</w:t>
      </w:r>
      <w:r w:rsidR="001D0C9A">
        <w:rPr>
          <w:rFonts w:ascii="Arial" w:hAnsi="Arial" w:cs="Arial"/>
          <w:sz w:val="24"/>
          <w:szCs w:val="24"/>
          <w:lang w:val="en-US"/>
        </w:rPr>
        <w:t>. Facility can have no description if it’s just an empty room.</w:t>
      </w:r>
    </w:p>
    <w:p w14:paraId="19ABCCF9" w14:textId="0AE76E2A" w:rsidR="001D0C9A" w:rsidRDefault="006F29D3" w:rsidP="00CD2A04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="001D0C9A">
        <w:rPr>
          <w:rFonts w:ascii="Arial" w:hAnsi="Arial" w:cs="Arial"/>
          <w:sz w:val="24"/>
          <w:szCs w:val="24"/>
          <w:lang w:val="en-US"/>
        </w:rPr>
        <w:t>. Surrogate keys: payment_id in PAYMENT</w:t>
      </w:r>
      <w:r>
        <w:rPr>
          <w:rFonts w:ascii="Arial" w:hAnsi="Arial" w:cs="Arial"/>
          <w:sz w:val="24"/>
          <w:szCs w:val="24"/>
          <w:lang w:val="en-US"/>
        </w:rPr>
        <w:t>, cstaff_no in CLASS_STAFF, memberatd_no in MEMBER_ATTENDANCE</w:t>
      </w:r>
    </w:p>
    <w:p w14:paraId="31CDF21F" w14:textId="77777777" w:rsidR="00040BDD" w:rsidRPr="001D0C9A" w:rsidRDefault="00040BDD" w:rsidP="00CD2A04">
      <w:pPr>
        <w:rPr>
          <w:rFonts w:ascii="Arial" w:hAnsi="Arial" w:cs="Arial" w:hint="eastAsia"/>
          <w:sz w:val="24"/>
          <w:szCs w:val="24"/>
          <w:lang w:val="en-US"/>
        </w:rPr>
      </w:pPr>
    </w:p>
    <w:p w14:paraId="7262BEE5" w14:textId="17282AE4" w:rsidR="00485FD4" w:rsidRPr="00485FD4" w:rsidRDefault="00485FD4" w:rsidP="00485FD4">
      <w:pPr>
        <w:rPr>
          <w:rFonts w:ascii="微软雅黑" w:eastAsia="微软雅黑" w:hAnsi="微软雅黑"/>
          <w:b/>
          <w:bCs/>
          <w:sz w:val="36"/>
          <w:szCs w:val="36"/>
          <w:lang w:val="en-US"/>
        </w:rPr>
      </w:pPr>
      <w:r w:rsidRPr="00485FD4">
        <w:rPr>
          <w:rFonts w:ascii="微软雅黑" w:eastAsia="微软雅黑" w:hAnsi="微软雅黑" w:hint="eastAsia"/>
          <w:b/>
          <w:bCs/>
          <w:sz w:val="36"/>
          <w:szCs w:val="36"/>
          <w:lang w:val="en-US"/>
        </w:rPr>
        <w:t>A</w:t>
      </w:r>
      <w:r w:rsidRPr="00485FD4">
        <w:rPr>
          <w:rFonts w:ascii="微软雅黑" w:eastAsia="微软雅黑" w:hAnsi="微软雅黑"/>
          <w:b/>
          <w:bCs/>
          <w:sz w:val="36"/>
          <w:szCs w:val="36"/>
          <w:lang w:val="en-US"/>
        </w:rPr>
        <w:t>ssumption</w:t>
      </w:r>
      <w:r w:rsidR="00CD2A04">
        <w:rPr>
          <w:rFonts w:ascii="微软雅黑" w:eastAsia="微软雅黑" w:hAnsi="微软雅黑"/>
          <w:b/>
          <w:bCs/>
          <w:sz w:val="36"/>
          <w:szCs w:val="36"/>
          <w:lang w:val="en-US"/>
        </w:rPr>
        <w:t>-Assignment 1A</w:t>
      </w:r>
    </w:p>
    <w:p w14:paraId="08E1F920" w14:textId="0B930993" w:rsidR="000743DC" w:rsidRPr="000743DC" w:rsidRDefault="000743DC">
      <w:pPr>
        <w:rPr>
          <w:rFonts w:ascii="Arial" w:hAnsi="Arial" w:cs="Arial"/>
          <w:sz w:val="24"/>
          <w:szCs w:val="24"/>
          <w:lang w:val="en-US"/>
        </w:rPr>
      </w:pPr>
      <w:r w:rsidRPr="000743DC">
        <w:rPr>
          <w:rFonts w:ascii="Arial" w:hAnsi="Arial" w:cs="Arial" w:hint="eastAsia"/>
          <w:sz w:val="24"/>
          <w:szCs w:val="24"/>
          <w:lang w:val="en-US"/>
        </w:rPr>
        <w:t>Relation</w:t>
      </w:r>
      <w:r w:rsidR="006011AE">
        <w:rPr>
          <w:rFonts w:ascii="Arial" w:hAnsi="Arial" w:cs="Arial"/>
          <w:sz w:val="24"/>
          <w:szCs w:val="24"/>
          <w:lang w:val="en-US"/>
        </w:rPr>
        <w:t>ship</w:t>
      </w:r>
      <w:r w:rsidRPr="000743DC">
        <w:rPr>
          <w:rFonts w:ascii="Arial" w:hAnsi="Arial" w:cs="Arial" w:hint="eastAsia"/>
          <w:sz w:val="24"/>
          <w:szCs w:val="24"/>
          <w:lang w:val="en-US"/>
        </w:rPr>
        <w:t>s</w:t>
      </w:r>
      <w:r w:rsidRPr="000743DC">
        <w:rPr>
          <w:rFonts w:ascii="Arial" w:hAnsi="Arial" w:cs="Arial" w:hint="eastAsia"/>
          <w:sz w:val="24"/>
          <w:szCs w:val="24"/>
          <w:lang w:val="en-US"/>
        </w:rPr>
        <w:t>：</w:t>
      </w:r>
    </w:p>
    <w:p w14:paraId="2B2F3A3F" w14:textId="2A534C36" w:rsidR="00485FD4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="00485FD4" w:rsidRPr="00485FD4">
        <w:rPr>
          <w:rFonts w:ascii="Arial" w:hAnsi="Arial" w:cs="Arial"/>
          <w:sz w:val="24"/>
          <w:szCs w:val="24"/>
          <w:lang w:val="en-US"/>
        </w:rPr>
        <w:t>. One staff can only work for one center.</w:t>
      </w:r>
    </w:p>
    <w:p w14:paraId="5A35CB34" w14:textId="780EC0B2" w:rsidR="00485FD4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485FD4">
        <w:rPr>
          <w:rFonts w:ascii="Arial" w:hAnsi="Arial" w:cs="Arial"/>
          <w:sz w:val="24"/>
          <w:szCs w:val="24"/>
          <w:lang w:val="en-US"/>
        </w:rPr>
        <w:t>. A center has at least one class is set up.</w:t>
      </w:r>
    </w:p>
    <w:p w14:paraId="0E9849A1" w14:textId="424F1F96" w:rsidR="00485FD4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 w:rsidR="00650660">
        <w:rPr>
          <w:rFonts w:ascii="Arial" w:hAnsi="Arial" w:cs="Arial"/>
          <w:sz w:val="24"/>
          <w:szCs w:val="24"/>
          <w:lang w:val="en-US"/>
        </w:rPr>
        <w:t xml:space="preserve">. There might be empty facility rooms doesn’t </w:t>
      </w:r>
      <w:r w:rsidR="00650660">
        <w:rPr>
          <w:rFonts w:ascii="Arial" w:hAnsi="Arial" w:cs="Arial" w:hint="eastAsia"/>
          <w:sz w:val="24"/>
          <w:szCs w:val="24"/>
          <w:lang w:val="en-US"/>
        </w:rPr>
        <w:t>have</w:t>
      </w:r>
      <w:r w:rsidR="00650660">
        <w:rPr>
          <w:rFonts w:ascii="Arial" w:hAnsi="Arial" w:cs="Arial"/>
          <w:sz w:val="24"/>
          <w:szCs w:val="24"/>
          <w:lang w:val="en-US"/>
        </w:rPr>
        <w:t xml:space="preserve"> </w:t>
      </w:r>
      <w:r w:rsidR="00650660">
        <w:rPr>
          <w:rFonts w:ascii="Arial" w:hAnsi="Arial" w:cs="Arial" w:hint="eastAsia"/>
          <w:sz w:val="24"/>
          <w:szCs w:val="24"/>
          <w:lang w:val="en-US"/>
        </w:rPr>
        <w:t>any</w:t>
      </w:r>
      <w:r w:rsidR="00650660">
        <w:rPr>
          <w:rFonts w:ascii="Arial" w:hAnsi="Arial" w:cs="Arial"/>
          <w:sz w:val="24"/>
          <w:szCs w:val="24"/>
          <w:lang w:val="en-US"/>
        </w:rPr>
        <w:t xml:space="preserve"> </w:t>
      </w:r>
      <w:r w:rsidR="00650660">
        <w:rPr>
          <w:rFonts w:ascii="Arial" w:hAnsi="Arial" w:cs="Arial" w:hint="eastAsia"/>
          <w:sz w:val="24"/>
          <w:szCs w:val="24"/>
          <w:lang w:val="en-US"/>
        </w:rPr>
        <w:t>class</w:t>
      </w:r>
      <w:r w:rsidR="00650660">
        <w:rPr>
          <w:rFonts w:ascii="Arial" w:hAnsi="Arial" w:cs="Arial"/>
          <w:sz w:val="24"/>
          <w:szCs w:val="24"/>
          <w:lang w:val="en-US"/>
        </w:rPr>
        <w:t xml:space="preserve"> held.</w:t>
      </w:r>
    </w:p>
    <w:p w14:paraId="3B1E8653" w14:textId="51244125" w:rsidR="00650660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="00650660">
        <w:rPr>
          <w:rFonts w:ascii="Arial" w:hAnsi="Arial" w:cs="Arial"/>
          <w:sz w:val="24"/>
          <w:szCs w:val="24"/>
          <w:lang w:val="en-US"/>
        </w:rPr>
        <w:t>. One staff can run serval classes or don’t run any class.</w:t>
      </w:r>
    </w:p>
    <w:p w14:paraId="6821BAAF" w14:textId="2443D550" w:rsidR="00650660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</w:t>
      </w:r>
      <w:r w:rsidR="00650660">
        <w:rPr>
          <w:rFonts w:ascii="Arial" w:hAnsi="Arial" w:cs="Arial"/>
          <w:sz w:val="24"/>
          <w:szCs w:val="24"/>
          <w:lang w:val="en-US"/>
        </w:rPr>
        <w:t>. One center may not have any member (e.g., if it’s just open).</w:t>
      </w:r>
    </w:p>
    <w:p w14:paraId="24BBD2D0" w14:textId="18F88790" w:rsidR="00196C71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</w:t>
      </w:r>
      <w:r w:rsidR="00196C71">
        <w:rPr>
          <w:rFonts w:ascii="Arial" w:hAnsi="Arial" w:cs="Arial"/>
          <w:sz w:val="24"/>
          <w:szCs w:val="24"/>
          <w:lang w:val="en-US"/>
        </w:rPr>
        <w:t xml:space="preserve">. One member can only have one home center, but can </w:t>
      </w:r>
      <w:r w:rsidR="00CB66A2">
        <w:rPr>
          <w:rFonts w:ascii="Arial" w:hAnsi="Arial" w:cs="Arial"/>
          <w:sz w:val="24"/>
          <w:szCs w:val="24"/>
          <w:lang w:val="en-US"/>
        </w:rPr>
        <w:t>enroll in other center’s classes, since it’s all in the same system. So, the member won’t need to join another center’s member.</w:t>
      </w:r>
    </w:p>
    <w:p w14:paraId="5535F79F" w14:textId="5D409DB1" w:rsidR="00CB66A2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="00CB66A2">
        <w:rPr>
          <w:rFonts w:ascii="Arial" w:hAnsi="Arial" w:cs="Arial"/>
          <w:sz w:val="24"/>
          <w:szCs w:val="24"/>
          <w:lang w:val="en-US"/>
        </w:rPr>
        <w:t>. One member can take the same class for multiple times or don’t take any class.</w:t>
      </w:r>
      <w:r w:rsidR="004C36D2">
        <w:rPr>
          <w:rFonts w:ascii="Arial" w:hAnsi="Arial" w:cs="Arial"/>
          <w:sz w:val="24"/>
          <w:szCs w:val="24"/>
          <w:lang w:val="en-US"/>
        </w:rPr>
        <w:t xml:space="preserve"> But they can only pay for one type of class in one day.</w:t>
      </w:r>
    </w:p>
    <w:p w14:paraId="2625543B" w14:textId="6B7ED179" w:rsidR="00CB66A2" w:rsidRDefault="00CB66A2">
      <w:pPr>
        <w:rPr>
          <w:rFonts w:ascii="Arial" w:hAnsi="Arial" w:cs="Arial"/>
          <w:sz w:val="24"/>
          <w:szCs w:val="24"/>
          <w:lang w:val="en-US"/>
        </w:rPr>
      </w:pPr>
    </w:p>
    <w:p w14:paraId="7B36F53B" w14:textId="68ED5E6F" w:rsidR="000743DC" w:rsidRDefault="000743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Attributes</w:t>
      </w:r>
      <w:r>
        <w:rPr>
          <w:rFonts w:ascii="Arial" w:hAnsi="Arial" w:cs="Arial" w:hint="eastAsia"/>
          <w:sz w:val="24"/>
          <w:szCs w:val="24"/>
          <w:lang w:val="en-US"/>
        </w:rPr>
        <w:t>：</w:t>
      </w:r>
    </w:p>
    <w:p w14:paraId="3C502CB6" w14:textId="4C6BDBA9" w:rsidR="00026229" w:rsidRPr="00485FD4" w:rsidRDefault="000743DC" w:rsidP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026229" w:rsidRPr="00485FD4">
        <w:rPr>
          <w:rFonts w:ascii="Arial" w:hAnsi="Arial" w:cs="Arial"/>
          <w:sz w:val="24"/>
          <w:szCs w:val="24"/>
          <w:lang w:val="en-US"/>
        </w:rPr>
        <w:t>One address may have two fitness centers.</w:t>
      </w:r>
    </w:p>
    <w:p w14:paraId="58DD9591" w14:textId="5E0A04C3" w:rsidR="00026229" w:rsidRDefault="003D48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026229">
        <w:rPr>
          <w:rFonts w:ascii="Arial" w:hAnsi="Arial" w:cs="Arial"/>
          <w:sz w:val="24"/>
          <w:szCs w:val="24"/>
          <w:lang w:val="en-US"/>
        </w:rPr>
        <w:t xml:space="preserve">. </w:t>
      </w:r>
      <w:r w:rsidR="006011AE">
        <w:rPr>
          <w:rFonts w:ascii="Arial" w:hAnsi="Arial" w:cs="Arial"/>
          <w:sz w:val="24"/>
          <w:szCs w:val="24"/>
          <w:lang w:val="en-US"/>
        </w:rPr>
        <w:t>One new member can only be referred by one current member.</w:t>
      </w:r>
    </w:p>
    <w:p w14:paraId="7C286DC2" w14:textId="6ED2B40B" w:rsidR="006011AE" w:rsidRPr="00026229" w:rsidRDefault="003D48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 w:rsidR="006011AE">
        <w:rPr>
          <w:rFonts w:ascii="Arial" w:hAnsi="Arial" w:cs="Arial"/>
          <w:sz w:val="24"/>
          <w:szCs w:val="24"/>
          <w:lang w:val="en-US"/>
        </w:rPr>
        <w:t xml:space="preserve">. </w:t>
      </w:r>
      <w:r w:rsidR="00023F1C">
        <w:rPr>
          <w:rFonts w:ascii="Arial" w:hAnsi="Arial" w:cs="Arial"/>
          <w:sz w:val="24"/>
          <w:szCs w:val="24"/>
          <w:lang w:val="en-US"/>
        </w:rPr>
        <w:t>One staff can take fitness assessments for one particular member for multiple times.</w:t>
      </w:r>
    </w:p>
    <w:sectPr w:rsidR="006011AE" w:rsidRPr="0002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DF5B" w14:textId="77777777" w:rsidR="0055790D" w:rsidRDefault="0055790D" w:rsidP="00CD2A04">
      <w:r>
        <w:separator/>
      </w:r>
    </w:p>
  </w:endnote>
  <w:endnote w:type="continuationSeparator" w:id="0">
    <w:p w14:paraId="03E7E15E" w14:textId="77777777" w:rsidR="0055790D" w:rsidRDefault="0055790D" w:rsidP="00CD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1650" w14:textId="77777777" w:rsidR="0055790D" w:rsidRDefault="0055790D" w:rsidP="00CD2A04">
      <w:r>
        <w:separator/>
      </w:r>
    </w:p>
  </w:footnote>
  <w:footnote w:type="continuationSeparator" w:id="0">
    <w:p w14:paraId="6A797185" w14:textId="77777777" w:rsidR="0055790D" w:rsidRDefault="0055790D" w:rsidP="00CD2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D4"/>
    <w:rsid w:val="00023F1C"/>
    <w:rsid w:val="00026229"/>
    <w:rsid w:val="00040BDD"/>
    <w:rsid w:val="000743DC"/>
    <w:rsid w:val="00196C71"/>
    <w:rsid w:val="001D0C9A"/>
    <w:rsid w:val="00245042"/>
    <w:rsid w:val="003D485C"/>
    <w:rsid w:val="00443A1D"/>
    <w:rsid w:val="00485FD4"/>
    <w:rsid w:val="004C36D2"/>
    <w:rsid w:val="0055790D"/>
    <w:rsid w:val="00560CCE"/>
    <w:rsid w:val="006011AE"/>
    <w:rsid w:val="00650660"/>
    <w:rsid w:val="006F29D3"/>
    <w:rsid w:val="0083001B"/>
    <w:rsid w:val="008B22DC"/>
    <w:rsid w:val="008D46D3"/>
    <w:rsid w:val="00942003"/>
    <w:rsid w:val="00977373"/>
    <w:rsid w:val="00CB66A2"/>
    <w:rsid w:val="00C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AF2DD"/>
  <w15:chartTrackingRefBased/>
  <w15:docId w15:val="{9849329B-39DF-4F24-9EA8-F6EB2CC6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2A04"/>
    <w:rPr>
      <w:sz w:val="18"/>
      <w:szCs w:val="1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D2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2A04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Eureka</dc:creator>
  <cp:keywords/>
  <dc:description/>
  <cp:lastModifiedBy>JU Eureka</cp:lastModifiedBy>
  <cp:revision>12</cp:revision>
  <cp:lastPrinted>2021-09-16T22:14:00Z</cp:lastPrinted>
  <dcterms:created xsi:type="dcterms:W3CDTF">2021-08-25T20:26:00Z</dcterms:created>
  <dcterms:modified xsi:type="dcterms:W3CDTF">2021-09-17T00:59:00Z</dcterms:modified>
</cp:coreProperties>
</file>