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2411296"/>
        <w:docPartObj>
          <w:docPartGallery w:val="Cover Pages"/>
          <w:docPartUnique/>
        </w:docPartObj>
      </w:sdtPr>
      <w:sdtContent>
        <w:p w14:paraId="772AE7A4" w14:textId="77777777" w:rsidR="00FD7E5C" w:rsidRPr="004169F8" w:rsidRDefault="00FD7E5C" w:rsidP="002643CB">
          <w:r w:rsidRPr="004169F8">
            <w:rPr>
              <w:noProof/>
              <w:color w:val="2B579A"/>
              <w:shd w:val="clear" w:color="auto" w:fill="E6E6E6"/>
            </w:rPr>
            <mc:AlternateContent>
              <mc:Choice Requires="wps">
                <w:drawing>
                  <wp:anchor distT="45720" distB="45720" distL="114300" distR="114300" simplePos="0" relativeHeight="251660290" behindDoc="0" locked="0" layoutInCell="1" allowOverlap="1" wp14:anchorId="6DBA5F32" wp14:editId="2F3C948A">
                    <wp:simplePos x="0" y="0"/>
                    <wp:positionH relativeFrom="column">
                      <wp:posOffset>-510481</wp:posOffset>
                    </wp:positionH>
                    <wp:positionV relativeFrom="paragraph">
                      <wp:posOffset>-15019</wp:posOffset>
                    </wp:positionV>
                    <wp:extent cx="570738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noFill/>
                            <a:ln w="9525">
                              <a:noFill/>
                              <a:miter lim="800000"/>
                              <a:headEnd/>
                              <a:tailEnd/>
                            </a:ln>
                          </wps:spPr>
                          <wps:txbx>
                            <w:txbxContent>
                              <w:p w14:paraId="4F59710C" w14:textId="38BE6EF1" w:rsidR="002E6674" w:rsidRPr="002E6674" w:rsidRDefault="00FD7E5C" w:rsidP="002E6674">
                                <w:pPr>
                                  <w:pStyle w:val="Title"/>
                                </w:pPr>
                                <w:r w:rsidRPr="00B712F2">
                                  <w:t>Quantifying Europe’s Cycling Infrastructure using O</w:t>
                                </w:r>
                                <w:r w:rsidR="00937D55">
                                  <w:t>SM</w:t>
                                </w:r>
                                <w:r w:rsidRPr="00B712F2">
                                  <w:t xml:space="preserve"> </w:t>
                                </w:r>
                                <w:r w:rsidR="002E6674">
                                  <w:br/>
                                </w:r>
                                <w:r w:rsidR="00937D55">
                                  <w:t>(</w:t>
                                </w:r>
                                <w:r w:rsidR="002E6674">
                                  <w:t>QECIO 2.</w:t>
                                </w:r>
                                <w:r w:rsidR="00411EB9">
                                  <w:t>1</w:t>
                                </w:r>
                                <w:r w:rsidR="00937D55">
                                  <w:t>)</w:t>
                                </w:r>
                                <w:r w:rsidR="002E6674">
                                  <w:t>:</w:t>
                                </w:r>
                              </w:p>
                              <w:p w14:paraId="77BF676C" w14:textId="3E726436" w:rsidR="007C560F" w:rsidRPr="00B712F2" w:rsidRDefault="00FD7E5C" w:rsidP="00B712F2">
                                <w:pPr>
                                  <w:pStyle w:val="Title"/>
                                </w:pPr>
                                <w:r w:rsidRPr="00B712F2">
                                  <w:t>Our Methodology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BA5F32" id="_x0000_t202" coordsize="21600,21600" o:spt="202" path="m,l,21600r21600,l21600,xe">
                    <v:stroke joinstyle="miter"/>
                    <v:path gradientshapeok="t" o:connecttype="rect"/>
                  </v:shapetype>
                  <v:shape id="Text Box 2" o:spid="_x0000_s1026" type="#_x0000_t202" style="position:absolute;left:0;text-align:left;margin-left:-40.2pt;margin-top:-1.2pt;width:449.4pt;height:110.6pt;z-index:25166029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" filled="f" stroked="f">
                    <v:textbox style="mso-fit-shape-to-text:t">
                      <w:txbxContent>
                        <w:p w14:paraId="4F59710C" w14:textId="38BE6EF1" w:rsidR="002E6674" w:rsidRPr="002E6674" w:rsidRDefault="00FD7E5C" w:rsidP="002E6674">
                          <w:pPr>
                            <w:pStyle w:val="Title"/>
                          </w:pPr>
                          <w:r w:rsidRPr="00B712F2">
                            <w:t>Quantifying Europe’s Cycling Infrastructure using O</w:t>
                          </w:r>
                          <w:r w:rsidR="00937D55">
                            <w:t>SM</w:t>
                          </w:r>
                          <w:r w:rsidRPr="00B712F2">
                            <w:t xml:space="preserve"> </w:t>
                          </w:r>
                          <w:r w:rsidR="002E6674">
                            <w:br/>
                          </w:r>
                          <w:r w:rsidR="00937D55">
                            <w:t>(</w:t>
                          </w:r>
                          <w:r w:rsidR="002E6674">
                            <w:t>QECIO 2.</w:t>
                          </w:r>
                          <w:r w:rsidR="00411EB9">
                            <w:t>1</w:t>
                          </w:r>
                          <w:r w:rsidR="00937D55">
                            <w:t>)</w:t>
                          </w:r>
                          <w:r w:rsidR="002E6674">
                            <w:t>:</w:t>
                          </w:r>
                        </w:p>
                        <w:p w14:paraId="77BF676C" w14:textId="3E726436" w:rsidR="007C560F" w:rsidRPr="00B712F2" w:rsidRDefault="00FD7E5C" w:rsidP="00B712F2">
                          <w:pPr>
                            <w:pStyle w:val="Title"/>
                          </w:pPr>
                          <w:r w:rsidRPr="00B712F2">
                            <w:t>Our Methodology</w:t>
                          </w:r>
                        </w:p>
                      </w:txbxContent>
                    </v:textbox>
                  </v:shape>
                </w:pict>
              </mc:Fallback>
            </mc:AlternateContent>
          </w:r>
          <w:r w:rsidRPr="004169F8">
            <w:rPr>
              <w:noProof/>
              <w:color w:val="2B579A"/>
              <w:shd w:val="clear" w:color="auto" w:fill="E6E6E6"/>
            </w:rPr>
            <w:drawing>
              <wp:anchor distT="0" distB="0" distL="114300" distR="114300" simplePos="0" relativeHeight="251662338" behindDoc="1" locked="0" layoutInCell="1" allowOverlap="1" wp14:anchorId="19B8C75A" wp14:editId="014E3002">
                <wp:simplePos x="0" y="0"/>
                <wp:positionH relativeFrom="page">
                  <wp:align>center</wp:align>
                </wp:positionH>
                <wp:positionV relativeFrom="page">
                  <wp:align>top</wp:align>
                </wp:positionV>
                <wp:extent cx="7801200" cy="4478400"/>
                <wp:effectExtent l="0" t="0" r="0" b="0"/>
                <wp:wrapNone/>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9"/>
                        <a:stretch/>
                      </pic:blipFill>
                      <pic:spPr bwMode="auto">
                        <a:xfrm>
                          <a:off x="0" y="0"/>
                          <a:ext cx="7801200" cy="447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056D5C" w14:textId="77777777" w:rsidR="00FD7E5C" w:rsidRPr="004169F8" w:rsidRDefault="00FD7E5C" w:rsidP="002643CB"/>
        <w:p w14:paraId="1F413E83" w14:textId="77777777" w:rsidR="00FD7E5C" w:rsidRPr="004169F8" w:rsidRDefault="00FD7E5C" w:rsidP="002643CB"/>
        <w:p w14:paraId="2507E422" w14:textId="77777777" w:rsidR="00FD7E5C" w:rsidRPr="004169F8" w:rsidRDefault="00FD7E5C" w:rsidP="002643CB"/>
        <w:p w14:paraId="3AC7BD33" w14:textId="2E2ED806" w:rsidR="00FD7E5C" w:rsidRPr="004169F8" w:rsidRDefault="00FD7E5C" w:rsidP="002643CB"/>
        <w:p w14:paraId="1BB226FF" w14:textId="77777777" w:rsidR="00FD7E5C" w:rsidRPr="004169F8" w:rsidRDefault="00FD7E5C" w:rsidP="002643CB"/>
        <w:p w14:paraId="1C8EB378" w14:textId="77777777" w:rsidR="00FD7E5C" w:rsidRPr="004169F8" w:rsidRDefault="00FD7E5C" w:rsidP="002643CB"/>
        <w:p w14:paraId="2987CA3A" w14:textId="77777777" w:rsidR="00FD7E5C" w:rsidRPr="004169F8" w:rsidRDefault="00FD7E5C" w:rsidP="002643CB"/>
        <w:p w14:paraId="5965DF6C" w14:textId="77777777" w:rsidR="00FD7E5C" w:rsidRPr="004169F8" w:rsidRDefault="00FD7E5C" w:rsidP="002643CB"/>
        <w:p w14:paraId="34390F99" w14:textId="77777777" w:rsidR="00FD7E5C" w:rsidRPr="004169F8" w:rsidRDefault="00FD7E5C" w:rsidP="002643CB"/>
        <w:p w14:paraId="0C182080" w14:textId="77777777" w:rsidR="00FD7E5C" w:rsidRPr="004169F8" w:rsidRDefault="00FD7E5C" w:rsidP="002643CB"/>
        <w:p w14:paraId="14A37FA8" w14:textId="77777777" w:rsidR="00FD7E5C" w:rsidRPr="004169F8" w:rsidRDefault="00FD7E5C" w:rsidP="002643CB"/>
        <w:p w14:paraId="22FA4498" w14:textId="72D0397D" w:rsidR="00673D21" w:rsidRPr="004169F8" w:rsidRDefault="00000000" w:rsidP="002643CB"/>
      </w:sdtContent>
    </w:sdt>
    <w:sdt>
      <w:sdtPr>
        <w:rPr>
          <w:rFonts w:asciiTheme="minorHAnsi" w:eastAsiaTheme="minorHAnsi" w:hAnsiTheme="minorHAnsi" w:cstheme="minorBidi"/>
          <w:b w:val="0"/>
          <w:bCs w:val="0"/>
          <w:color w:val="auto"/>
          <w:sz w:val="22"/>
          <w:szCs w:val="22"/>
          <w:lang w:val="en-US"/>
        </w:rPr>
        <w:id w:val="657067491"/>
        <w:docPartObj>
          <w:docPartGallery w:val="Table of Contents"/>
          <w:docPartUnique/>
        </w:docPartObj>
      </w:sdtPr>
      <w:sdtEndPr>
        <w:rPr>
          <w:rFonts w:ascii="Arial" w:eastAsia="Calibri" w:hAnsi="Arial" w:cs="Arial"/>
          <w:color w:val="000000" w:themeColor="text1"/>
          <w:sz w:val="24"/>
          <w:szCs w:val="24"/>
          <w:lang w:val="en-GB"/>
        </w:rPr>
      </w:sdtEndPr>
      <w:sdtContent>
        <w:p w14:paraId="2D388E70" w14:textId="2866A19A" w:rsidR="00673D21" w:rsidRPr="004169F8" w:rsidRDefault="00673D21" w:rsidP="002643CB">
          <w:pPr>
            <w:pStyle w:val="TOCHeading"/>
          </w:pPr>
          <w:r w:rsidRPr="004169F8">
            <w:t>Contents</w:t>
          </w:r>
        </w:p>
        <w:p w14:paraId="49497ECD" w14:textId="7E19DCF2" w:rsidR="00673D21" w:rsidRPr="004169F8" w:rsidRDefault="00673D21" w:rsidP="002643CB">
          <w:pPr>
            <w:pStyle w:val="TOC1"/>
            <w:rPr>
              <w:noProof/>
            </w:rPr>
          </w:pPr>
        </w:p>
        <w:p w14:paraId="210D1206" w14:textId="5511DB2F" w:rsidR="0085757A" w:rsidRDefault="00E52216">
          <w:pPr>
            <w:pStyle w:val="TOC1"/>
            <w:tabs>
              <w:tab w:val="right" w:leader="dot" w:pos="9350"/>
            </w:tabs>
            <w:rPr>
              <w:rFonts w:asciiTheme="minorHAnsi" w:eastAsiaTheme="minorEastAsia" w:hAnsiTheme="minorHAnsi" w:cstheme="minorBidi"/>
              <w:noProof/>
              <w:color w:val="auto"/>
              <w:kern w:val="2"/>
              <w:lang w:eastAsia="en-GB"/>
              <w14:ligatures w14:val="standardContextual"/>
            </w:rPr>
          </w:pPr>
          <w:r>
            <w:fldChar w:fldCharType="begin"/>
          </w:r>
          <w:r>
            <w:instrText xml:space="preserve"> TOC \o "1-2" \h \z \u </w:instrText>
          </w:r>
          <w:r>
            <w:fldChar w:fldCharType="separate"/>
          </w:r>
          <w:hyperlink w:anchor="_Toc155872514" w:history="1">
            <w:r w:rsidR="0085757A" w:rsidRPr="000A0E58">
              <w:rPr>
                <w:rStyle w:val="Hyperlink"/>
                <w:noProof/>
              </w:rPr>
              <w:t>Abstract</w:t>
            </w:r>
            <w:r w:rsidR="0085757A">
              <w:rPr>
                <w:noProof/>
                <w:webHidden/>
              </w:rPr>
              <w:tab/>
            </w:r>
            <w:r w:rsidR="0085757A">
              <w:rPr>
                <w:noProof/>
                <w:webHidden/>
              </w:rPr>
              <w:fldChar w:fldCharType="begin"/>
            </w:r>
            <w:r w:rsidR="0085757A">
              <w:rPr>
                <w:noProof/>
                <w:webHidden/>
              </w:rPr>
              <w:instrText xml:space="preserve"> PAGEREF _Toc155872514 \h </w:instrText>
            </w:r>
            <w:r w:rsidR="0085757A">
              <w:rPr>
                <w:noProof/>
                <w:webHidden/>
              </w:rPr>
            </w:r>
            <w:r w:rsidR="0085757A">
              <w:rPr>
                <w:noProof/>
                <w:webHidden/>
              </w:rPr>
              <w:fldChar w:fldCharType="separate"/>
            </w:r>
            <w:r w:rsidR="0085757A">
              <w:rPr>
                <w:noProof/>
                <w:webHidden/>
              </w:rPr>
              <w:t>2</w:t>
            </w:r>
            <w:r w:rsidR="0085757A">
              <w:rPr>
                <w:noProof/>
                <w:webHidden/>
              </w:rPr>
              <w:fldChar w:fldCharType="end"/>
            </w:r>
          </w:hyperlink>
        </w:p>
        <w:p w14:paraId="0D79303F" w14:textId="7CFF68CC" w:rsidR="0085757A" w:rsidRDefault="0085757A">
          <w:pPr>
            <w:pStyle w:val="TOC1"/>
            <w:tabs>
              <w:tab w:val="right" w:leader="dot" w:pos="9350"/>
            </w:tabs>
            <w:rPr>
              <w:rFonts w:asciiTheme="minorHAnsi" w:eastAsiaTheme="minorEastAsia" w:hAnsiTheme="minorHAnsi" w:cstheme="minorBidi"/>
              <w:noProof/>
              <w:color w:val="auto"/>
              <w:kern w:val="2"/>
              <w:lang w:eastAsia="en-GB"/>
              <w14:ligatures w14:val="standardContextual"/>
            </w:rPr>
          </w:pPr>
          <w:hyperlink w:anchor="_Toc155872515" w:history="1">
            <w:r w:rsidRPr="000A0E58">
              <w:rPr>
                <w:rStyle w:val="Hyperlink"/>
                <w:noProof/>
              </w:rPr>
              <w:t>Changelog</w:t>
            </w:r>
            <w:r>
              <w:rPr>
                <w:noProof/>
                <w:webHidden/>
              </w:rPr>
              <w:tab/>
            </w:r>
            <w:r>
              <w:rPr>
                <w:noProof/>
                <w:webHidden/>
              </w:rPr>
              <w:fldChar w:fldCharType="begin"/>
            </w:r>
            <w:r>
              <w:rPr>
                <w:noProof/>
                <w:webHidden/>
              </w:rPr>
              <w:instrText xml:space="preserve"> PAGEREF _Toc155872515 \h </w:instrText>
            </w:r>
            <w:r>
              <w:rPr>
                <w:noProof/>
                <w:webHidden/>
              </w:rPr>
            </w:r>
            <w:r>
              <w:rPr>
                <w:noProof/>
                <w:webHidden/>
              </w:rPr>
              <w:fldChar w:fldCharType="separate"/>
            </w:r>
            <w:r>
              <w:rPr>
                <w:noProof/>
                <w:webHidden/>
              </w:rPr>
              <w:t>2</w:t>
            </w:r>
            <w:r>
              <w:rPr>
                <w:noProof/>
                <w:webHidden/>
              </w:rPr>
              <w:fldChar w:fldCharType="end"/>
            </w:r>
          </w:hyperlink>
        </w:p>
        <w:p w14:paraId="7D3C9FF9" w14:textId="7B7384A4" w:rsidR="0085757A" w:rsidRDefault="0085757A">
          <w:pPr>
            <w:pStyle w:val="TOC1"/>
            <w:tabs>
              <w:tab w:val="right" w:leader="dot" w:pos="9350"/>
            </w:tabs>
            <w:rPr>
              <w:rFonts w:asciiTheme="minorHAnsi" w:eastAsiaTheme="minorEastAsia" w:hAnsiTheme="minorHAnsi" w:cstheme="minorBidi"/>
              <w:noProof/>
              <w:color w:val="auto"/>
              <w:kern w:val="2"/>
              <w:lang w:eastAsia="en-GB"/>
              <w14:ligatures w14:val="standardContextual"/>
            </w:rPr>
          </w:pPr>
          <w:hyperlink w:anchor="_Toc155872516" w:history="1">
            <w:r w:rsidRPr="000A0E58">
              <w:rPr>
                <w:rStyle w:val="Hyperlink"/>
                <w:noProof/>
              </w:rPr>
              <w:t>Background</w:t>
            </w:r>
            <w:r>
              <w:rPr>
                <w:noProof/>
                <w:webHidden/>
              </w:rPr>
              <w:tab/>
            </w:r>
            <w:r>
              <w:rPr>
                <w:noProof/>
                <w:webHidden/>
              </w:rPr>
              <w:fldChar w:fldCharType="begin"/>
            </w:r>
            <w:r>
              <w:rPr>
                <w:noProof/>
                <w:webHidden/>
              </w:rPr>
              <w:instrText xml:space="preserve"> PAGEREF _Toc155872516 \h </w:instrText>
            </w:r>
            <w:r>
              <w:rPr>
                <w:noProof/>
                <w:webHidden/>
              </w:rPr>
            </w:r>
            <w:r>
              <w:rPr>
                <w:noProof/>
                <w:webHidden/>
              </w:rPr>
              <w:fldChar w:fldCharType="separate"/>
            </w:r>
            <w:r>
              <w:rPr>
                <w:noProof/>
                <w:webHidden/>
              </w:rPr>
              <w:t>3</w:t>
            </w:r>
            <w:r>
              <w:rPr>
                <w:noProof/>
                <w:webHidden/>
              </w:rPr>
              <w:fldChar w:fldCharType="end"/>
            </w:r>
          </w:hyperlink>
        </w:p>
        <w:p w14:paraId="19D2116A" w14:textId="06FC75E3" w:rsidR="0085757A" w:rsidRDefault="0085757A">
          <w:pPr>
            <w:pStyle w:val="TOC1"/>
            <w:tabs>
              <w:tab w:val="right" w:leader="dot" w:pos="9350"/>
            </w:tabs>
            <w:rPr>
              <w:rFonts w:asciiTheme="minorHAnsi" w:eastAsiaTheme="minorEastAsia" w:hAnsiTheme="minorHAnsi" w:cstheme="minorBidi"/>
              <w:noProof/>
              <w:color w:val="auto"/>
              <w:kern w:val="2"/>
              <w:lang w:eastAsia="en-GB"/>
              <w14:ligatures w14:val="standardContextual"/>
            </w:rPr>
          </w:pPr>
          <w:hyperlink w:anchor="_Toc155872517" w:history="1">
            <w:r w:rsidRPr="000A0E58">
              <w:rPr>
                <w:rStyle w:val="Hyperlink"/>
                <w:noProof/>
              </w:rPr>
              <w:t>Methodology</w:t>
            </w:r>
            <w:r>
              <w:rPr>
                <w:noProof/>
                <w:webHidden/>
              </w:rPr>
              <w:tab/>
            </w:r>
            <w:r>
              <w:rPr>
                <w:noProof/>
                <w:webHidden/>
              </w:rPr>
              <w:fldChar w:fldCharType="begin"/>
            </w:r>
            <w:r>
              <w:rPr>
                <w:noProof/>
                <w:webHidden/>
              </w:rPr>
              <w:instrText xml:space="preserve"> PAGEREF _Toc155872517 \h </w:instrText>
            </w:r>
            <w:r>
              <w:rPr>
                <w:noProof/>
                <w:webHidden/>
              </w:rPr>
            </w:r>
            <w:r>
              <w:rPr>
                <w:noProof/>
                <w:webHidden/>
              </w:rPr>
              <w:fldChar w:fldCharType="separate"/>
            </w:r>
            <w:r>
              <w:rPr>
                <w:noProof/>
                <w:webHidden/>
              </w:rPr>
              <w:t>4</w:t>
            </w:r>
            <w:r>
              <w:rPr>
                <w:noProof/>
                <w:webHidden/>
              </w:rPr>
              <w:fldChar w:fldCharType="end"/>
            </w:r>
          </w:hyperlink>
        </w:p>
        <w:p w14:paraId="2AF2D006" w14:textId="57320C3E" w:rsidR="0085757A" w:rsidRDefault="0085757A">
          <w:pPr>
            <w:pStyle w:val="TOC2"/>
            <w:tabs>
              <w:tab w:val="right" w:leader="dot" w:pos="9350"/>
            </w:tabs>
            <w:rPr>
              <w:rFonts w:asciiTheme="minorHAnsi" w:eastAsiaTheme="minorEastAsia" w:hAnsiTheme="minorHAnsi" w:cstheme="minorBidi"/>
              <w:noProof/>
              <w:color w:val="auto"/>
              <w:kern w:val="2"/>
              <w:lang w:eastAsia="en-GB"/>
              <w14:ligatures w14:val="standardContextual"/>
            </w:rPr>
          </w:pPr>
          <w:hyperlink w:anchor="_Toc155872518" w:history="1">
            <w:r w:rsidRPr="000A0E58">
              <w:rPr>
                <w:rStyle w:val="Hyperlink"/>
                <w:noProof/>
              </w:rPr>
              <w:t>Theoretical framework</w:t>
            </w:r>
            <w:r>
              <w:rPr>
                <w:noProof/>
                <w:webHidden/>
              </w:rPr>
              <w:tab/>
            </w:r>
            <w:r>
              <w:rPr>
                <w:noProof/>
                <w:webHidden/>
              </w:rPr>
              <w:fldChar w:fldCharType="begin"/>
            </w:r>
            <w:r>
              <w:rPr>
                <w:noProof/>
                <w:webHidden/>
              </w:rPr>
              <w:instrText xml:space="preserve"> PAGEREF _Toc155872518 \h </w:instrText>
            </w:r>
            <w:r>
              <w:rPr>
                <w:noProof/>
                <w:webHidden/>
              </w:rPr>
            </w:r>
            <w:r>
              <w:rPr>
                <w:noProof/>
                <w:webHidden/>
              </w:rPr>
              <w:fldChar w:fldCharType="separate"/>
            </w:r>
            <w:r>
              <w:rPr>
                <w:noProof/>
                <w:webHidden/>
              </w:rPr>
              <w:t>4</w:t>
            </w:r>
            <w:r>
              <w:rPr>
                <w:noProof/>
                <w:webHidden/>
              </w:rPr>
              <w:fldChar w:fldCharType="end"/>
            </w:r>
          </w:hyperlink>
        </w:p>
        <w:p w14:paraId="402338B7" w14:textId="18568BA4" w:rsidR="0085757A" w:rsidRDefault="0085757A">
          <w:pPr>
            <w:pStyle w:val="TOC2"/>
            <w:tabs>
              <w:tab w:val="right" w:leader="dot" w:pos="9350"/>
            </w:tabs>
            <w:rPr>
              <w:rFonts w:asciiTheme="minorHAnsi" w:eastAsiaTheme="minorEastAsia" w:hAnsiTheme="minorHAnsi" w:cstheme="minorBidi"/>
              <w:noProof/>
              <w:color w:val="auto"/>
              <w:kern w:val="2"/>
              <w:lang w:eastAsia="en-GB"/>
              <w14:ligatures w14:val="standardContextual"/>
            </w:rPr>
          </w:pPr>
          <w:hyperlink w:anchor="_Toc155872519" w:history="1">
            <w:r w:rsidRPr="000A0E58">
              <w:rPr>
                <w:rStyle w:val="Hyperlink"/>
                <w:noProof/>
              </w:rPr>
              <w:t>Geographic scope</w:t>
            </w:r>
            <w:r>
              <w:rPr>
                <w:noProof/>
                <w:webHidden/>
              </w:rPr>
              <w:tab/>
            </w:r>
            <w:r>
              <w:rPr>
                <w:noProof/>
                <w:webHidden/>
              </w:rPr>
              <w:fldChar w:fldCharType="begin"/>
            </w:r>
            <w:r>
              <w:rPr>
                <w:noProof/>
                <w:webHidden/>
              </w:rPr>
              <w:instrText xml:space="preserve"> PAGEREF _Toc155872519 \h </w:instrText>
            </w:r>
            <w:r>
              <w:rPr>
                <w:noProof/>
                <w:webHidden/>
              </w:rPr>
            </w:r>
            <w:r>
              <w:rPr>
                <w:noProof/>
                <w:webHidden/>
              </w:rPr>
              <w:fldChar w:fldCharType="separate"/>
            </w:r>
            <w:r>
              <w:rPr>
                <w:noProof/>
                <w:webHidden/>
              </w:rPr>
              <w:t>4</w:t>
            </w:r>
            <w:r>
              <w:rPr>
                <w:noProof/>
                <w:webHidden/>
              </w:rPr>
              <w:fldChar w:fldCharType="end"/>
            </w:r>
          </w:hyperlink>
        </w:p>
        <w:p w14:paraId="2243A9B6" w14:textId="45AF767D" w:rsidR="0085757A" w:rsidRDefault="0085757A">
          <w:pPr>
            <w:pStyle w:val="TOC2"/>
            <w:tabs>
              <w:tab w:val="right" w:leader="dot" w:pos="9350"/>
            </w:tabs>
            <w:rPr>
              <w:rFonts w:asciiTheme="minorHAnsi" w:eastAsiaTheme="minorEastAsia" w:hAnsiTheme="minorHAnsi" w:cstheme="minorBidi"/>
              <w:noProof/>
              <w:color w:val="auto"/>
              <w:kern w:val="2"/>
              <w:lang w:eastAsia="en-GB"/>
              <w14:ligatures w14:val="standardContextual"/>
            </w:rPr>
          </w:pPr>
          <w:hyperlink w:anchor="_Toc155872520" w:history="1">
            <w:r w:rsidRPr="000A0E58">
              <w:rPr>
                <w:rStyle w:val="Hyperlink"/>
                <w:noProof/>
              </w:rPr>
              <w:t>Technical details</w:t>
            </w:r>
            <w:r>
              <w:rPr>
                <w:noProof/>
                <w:webHidden/>
              </w:rPr>
              <w:tab/>
            </w:r>
            <w:r>
              <w:rPr>
                <w:noProof/>
                <w:webHidden/>
              </w:rPr>
              <w:fldChar w:fldCharType="begin"/>
            </w:r>
            <w:r>
              <w:rPr>
                <w:noProof/>
                <w:webHidden/>
              </w:rPr>
              <w:instrText xml:space="preserve"> PAGEREF _Toc155872520 \h </w:instrText>
            </w:r>
            <w:r>
              <w:rPr>
                <w:noProof/>
                <w:webHidden/>
              </w:rPr>
            </w:r>
            <w:r>
              <w:rPr>
                <w:noProof/>
                <w:webHidden/>
              </w:rPr>
              <w:fldChar w:fldCharType="separate"/>
            </w:r>
            <w:r>
              <w:rPr>
                <w:noProof/>
                <w:webHidden/>
              </w:rPr>
              <w:t>4</w:t>
            </w:r>
            <w:r>
              <w:rPr>
                <w:noProof/>
                <w:webHidden/>
              </w:rPr>
              <w:fldChar w:fldCharType="end"/>
            </w:r>
          </w:hyperlink>
        </w:p>
        <w:p w14:paraId="18D26DCE" w14:textId="575E5249" w:rsidR="0085757A" w:rsidRDefault="0085757A">
          <w:pPr>
            <w:pStyle w:val="TOC2"/>
            <w:tabs>
              <w:tab w:val="right" w:leader="dot" w:pos="9350"/>
            </w:tabs>
            <w:rPr>
              <w:rFonts w:asciiTheme="minorHAnsi" w:eastAsiaTheme="minorEastAsia" w:hAnsiTheme="minorHAnsi" w:cstheme="minorBidi"/>
              <w:noProof/>
              <w:color w:val="auto"/>
              <w:kern w:val="2"/>
              <w:lang w:eastAsia="en-GB"/>
              <w14:ligatures w14:val="standardContextual"/>
            </w:rPr>
          </w:pPr>
          <w:hyperlink w:anchor="_Toc155872521" w:history="1">
            <w:r w:rsidRPr="000A0E58">
              <w:rPr>
                <w:rStyle w:val="Hyperlink"/>
                <w:noProof/>
              </w:rPr>
              <w:t>Explanation of the indicators in the dashboard</w:t>
            </w:r>
            <w:r>
              <w:rPr>
                <w:noProof/>
                <w:webHidden/>
              </w:rPr>
              <w:tab/>
            </w:r>
            <w:r>
              <w:rPr>
                <w:noProof/>
                <w:webHidden/>
              </w:rPr>
              <w:fldChar w:fldCharType="begin"/>
            </w:r>
            <w:r>
              <w:rPr>
                <w:noProof/>
                <w:webHidden/>
              </w:rPr>
              <w:instrText xml:space="preserve"> PAGEREF _Toc155872521 \h </w:instrText>
            </w:r>
            <w:r>
              <w:rPr>
                <w:noProof/>
                <w:webHidden/>
              </w:rPr>
            </w:r>
            <w:r>
              <w:rPr>
                <w:noProof/>
                <w:webHidden/>
              </w:rPr>
              <w:fldChar w:fldCharType="separate"/>
            </w:r>
            <w:r>
              <w:rPr>
                <w:noProof/>
                <w:webHidden/>
              </w:rPr>
              <w:t>5</w:t>
            </w:r>
            <w:r>
              <w:rPr>
                <w:noProof/>
                <w:webHidden/>
              </w:rPr>
              <w:fldChar w:fldCharType="end"/>
            </w:r>
          </w:hyperlink>
        </w:p>
        <w:p w14:paraId="5BCB44A3" w14:textId="00F5522E" w:rsidR="0085757A" w:rsidRDefault="0085757A">
          <w:pPr>
            <w:pStyle w:val="TOC1"/>
            <w:tabs>
              <w:tab w:val="right" w:leader="dot" w:pos="9350"/>
            </w:tabs>
            <w:rPr>
              <w:rFonts w:asciiTheme="minorHAnsi" w:eastAsiaTheme="minorEastAsia" w:hAnsiTheme="minorHAnsi" w:cstheme="minorBidi"/>
              <w:noProof/>
              <w:color w:val="auto"/>
              <w:kern w:val="2"/>
              <w:lang w:eastAsia="en-GB"/>
              <w14:ligatures w14:val="standardContextual"/>
            </w:rPr>
          </w:pPr>
          <w:hyperlink w:anchor="_Toc155872522" w:history="1">
            <w:r w:rsidRPr="000A0E58">
              <w:rPr>
                <w:rStyle w:val="Hyperlink"/>
                <w:noProof/>
              </w:rPr>
              <w:t>Disclaimer</w:t>
            </w:r>
            <w:r>
              <w:rPr>
                <w:noProof/>
                <w:webHidden/>
              </w:rPr>
              <w:tab/>
            </w:r>
            <w:r>
              <w:rPr>
                <w:noProof/>
                <w:webHidden/>
              </w:rPr>
              <w:fldChar w:fldCharType="begin"/>
            </w:r>
            <w:r>
              <w:rPr>
                <w:noProof/>
                <w:webHidden/>
              </w:rPr>
              <w:instrText xml:space="preserve"> PAGEREF _Toc155872522 \h </w:instrText>
            </w:r>
            <w:r>
              <w:rPr>
                <w:noProof/>
                <w:webHidden/>
              </w:rPr>
            </w:r>
            <w:r>
              <w:rPr>
                <w:noProof/>
                <w:webHidden/>
              </w:rPr>
              <w:fldChar w:fldCharType="separate"/>
            </w:r>
            <w:r>
              <w:rPr>
                <w:noProof/>
                <w:webHidden/>
              </w:rPr>
              <w:t>8</w:t>
            </w:r>
            <w:r>
              <w:rPr>
                <w:noProof/>
                <w:webHidden/>
              </w:rPr>
              <w:fldChar w:fldCharType="end"/>
            </w:r>
          </w:hyperlink>
        </w:p>
        <w:p w14:paraId="20150206" w14:textId="5E4E0C48" w:rsidR="0085757A" w:rsidRDefault="0085757A">
          <w:pPr>
            <w:pStyle w:val="TOC1"/>
            <w:tabs>
              <w:tab w:val="right" w:leader="dot" w:pos="9350"/>
            </w:tabs>
            <w:rPr>
              <w:rFonts w:asciiTheme="minorHAnsi" w:eastAsiaTheme="minorEastAsia" w:hAnsiTheme="minorHAnsi" w:cstheme="minorBidi"/>
              <w:noProof/>
              <w:color w:val="auto"/>
              <w:kern w:val="2"/>
              <w:lang w:eastAsia="en-GB"/>
              <w14:ligatures w14:val="standardContextual"/>
            </w:rPr>
          </w:pPr>
          <w:hyperlink w:anchor="_Toc155872523" w:history="1">
            <w:r w:rsidRPr="000A0E58">
              <w:rPr>
                <w:rStyle w:val="Hyperlink"/>
                <w:noProof/>
              </w:rPr>
              <w:t>Authors</w:t>
            </w:r>
            <w:r>
              <w:rPr>
                <w:noProof/>
                <w:webHidden/>
              </w:rPr>
              <w:tab/>
            </w:r>
            <w:r>
              <w:rPr>
                <w:noProof/>
                <w:webHidden/>
              </w:rPr>
              <w:fldChar w:fldCharType="begin"/>
            </w:r>
            <w:r>
              <w:rPr>
                <w:noProof/>
                <w:webHidden/>
              </w:rPr>
              <w:instrText xml:space="preserve"> PAGEREF _Toc155872523 \h </w:instrText>
            </w:r>
            <w:r>
              <w:rPr>
                <w:noProof/>
                <w:webHidden/>
              </w:rPr>
            </w:r>
            <w:r>
              <w:rPr>
                <w:noProof/>
                <w:webHidden/>
              </w:rPr>
              <w:fldChar w:fldCharType="separate"/>
            </w:r>
            <w:r>
              <w:rPr>
                <w:noProof/>
                <w:webHidden/>
              </w:rPr>
              <w:t>8</w:t>
            </w:r>
            <w:r>
              <w:rPr>
                <w:noProof/>
                <w:webHidden/>
              </w:rPr>
              <w:fldChar w:fldCharType="end"/>
            </w:r>
          </w:hyperlink>
        </w:p>
        <w:p w14:paraId="60FB6DBB" w14:textId="355E652A" w:rsidR="0085757A" w:rsidRDefault="0085757A">
          <w:pPr>
            <w:pStyle w:val="TOC1"/>
            <w:tabs>
              <w:tab w:val="right" w:leader="dot" w:pos="9350"/>
            </w:tabs>
            <w:rPr>
              <w:rFonts w:asciiTheme="minorHAnsi" w:eastAsiaTheme="minorEastAsia" w:hAnsiTheme="minorHAnsi" w:cstheme="minorBidi"/>
              <w:noProof/>
              <w:color w:val="auto"/>
              <w:kern w:val="2"/>
              <w:lang w:eastAsia="en-GB"/>
              <w14:ligatures w14:val="standardContextual"/>
            </w:rPr>
          </w:pPr>
          <w:hyperlink w:anchor="_Toc155872524" w:history="1">
            <w:r w:rsidRPr="000A0E58">
              <w:rPr>
                <w:rStyle w:val="Hyperlink"/>
                <w:noProof/>
              </w:rPr>
              <w:t>References</w:t>
            </w:r>
            <w:r>
              <w:rPr>
                <w:noProof/>
                <w:webHidden/>
              </w:rPr>
              <w:tab/>
            </w:r>
            <w:r>
              <w:rPr>
                <w:noProof/>
                <w:webHidden/>
              </w:rPr>
              <w:fldChar w:fldCharType="begin"/>
            </w:r>
            <w:r>
              <w:rPr>
                <w:noProof/>
                <w:webHidden/>
              </w:rPr>
              <w:instrText xml:space="preserve"> PAGEREF _Toc155872524 \h </w:instrText>
            </w:r>
            <w:r>
              <w:rPr>
                <w:noProof/>
                <w:webHidden/>
              </w:rPr>
            </w:r>
            <w:r>
              <w:rPr>
                <w:noProof/>
                <w:webHidden/>
              </w:rPr>
              <w:fldChar w:fldCharType="separate"/>
            </w:r>
            <w:r>
              <w:rPr>
                <w:noProof/>
                <w:webHidden/>
              </w:rPr>
              <w:t>9</w:t>
            </w:r>
            <w:r>
              <w:rPr>
                <w:noProof/>
                <w:webHidden/>
              </w:rPr>
              <w:fldChar w:fldCharType="end"/>
            </w:r>
          </w:hyperlink>
        </w:p>
        <w:p w14:paraId="28AD78B3" w14:textId="0B084437" w:rsidR="0085757A" w:rsidRDefault="0085757A">
          <w:pPr>
            <w:pStyle w:val="TOC1"/>
            <w:tabs>
              <w:tab w:val="right" w:leader="dot" w:pos="9350"/>
            </w:tabs>
            <w:rPr>
              <w:rFonts w:asciiTheme="minorHAnsi" w:eastAsiaTheme="minorEastAsia" w:hAnsiTheme="minorHAnsi" w:cstheme="minorBidi"/>
              <w:noProof/>
              <w:color w:val="auto"/>
              <w:kern w:val="2"/>
              <w:lang w:eastAsia="en-GB"/>
              <w14:ligatures w14:val="standardContextual"/>
            </w:rPr>
          </w:pPr>
          <w:hyperlink w:anchor="_Toc155872525" w:history="1">
            <w:r w:rsidRPr="000A0E58">
              <w:rPr>
                <w:rStyle w:val="Hyperlink"/>
                <w:noProof/>
              </w:rPr>
              <w:t>Annex I. Cycle infrastructure types</w:t>
            </w:r>
            <w:r>
              <w:rPr>
                <w:noProof/>
                <w:webHidden/>
              </w:rPr>
              <w:tab/>
            </w:r>
            <w:r>
              <w:rPr>
                <w:noProof/>
                <w:webHidden/>
              </w:rPr>
              <w:fldChar w:fldCharType="begin"/>
            </w:r>
            <w:r>
              <w:rPr>
                <w:noProof/>
                <w:webHidden/>
              </w:rPr>
              <w:instrText xml:space="preserve"> PAGEREF _Toc155872525 \h </w:instrText>
            </w:r>
            <w:r>
              <w:rPr>
                <w:noProof/>
                <w:webHidden/>
              </w:rPr>
            </w:r>
            <w:r>
              <w:rPr>
                <w:noProof/>
                <w:webHidden/>
              </w:rPr>
              <w:fldChar w:fldCharType="separate"/>
            </w:r>
            <w:r>
              <w:rPr>
                <w:noProof/>
                <w:webHidden/>
              </w:rPr>
              <w:t>10</w:t>
            </w:r>
            <w:r>
              <w:rPr>
                <w:noProof/>
                <w:webHidden/>
              </w:rPr>
              <w:fldChar w:fldCharType="end"/>
            </w:r>
          </w:hyperlink>
        </w:p>
        <w:p w14:paraId="21FC35BC" w14:textId="60A30677" w:rsidR="0085757A" w:rsidRDefault="0085757A">
          <w:pPr>
            <w:pStyle w:val="TOC1"/>
            <w:tabs>
              <w:tab w:val="right" w:leader="dot" w:pos="9350"/>
            </w:tabs>
            <w:rPr>
              <w:rFonts w:asciiTheme="minorHAnsi" w:eastAsiaTheme="minorEastAsia" w:hAnsiTheme="minorHAnsi" w:cstheme="minorBidi"/>
              <w:noProof/>
              <w:color w:val="auto"/>
              <w:kern w:val="2"/>
              <w:lang w:eastAsia="en-GB"/>
              <w14:ligatures w14:val="standardContextual"/>
            </w:rPr>
          </w:pPr>
          <w:hyperlink w:anchor="_Toc155872526" w:history="1">
            <w:r w:rsidRPr="000A0E58">
              <w:rPr>
                <w:rStyle w:val="Hyperlink"/>
                <w:noProof/>
              </w:rPr>
              <w:t>Annex II. OSM tags considered</w:t>
            </w:r>
            <w:r>
              <w:rPr>
                <w:noProof/>
                <w:webHidden/>
              </w:rPr>
              <w:tab/>
            </w:r>
            <w:r>
              <w:rPr>
                <w:noProof/>
                <w:webHidden/>
              </w:rPr>
              <w:fldChar w:fldCharType="begin"/>
            </w:r>
            <w:r>
              <w:rPr>
                <w:noProof/>
                <w:webHidden/>
              </w:rPr>
              <w:instrText xml:space="preserve"> PAGEREF _Toc155872526 \h </w:instrText>
            </w:r>
            <w:r>
              <w:rPr>
                <w:noProof/>
                <w:webHidden/>
              </w:rPr>
            </w:r>
            <w:r>
              <w:rPr>
                <w:noProof/>
                <w:webHidden/>
              </w:rPr>
              <w:fldChar w:fldCharType="separate"/>
            </w:r>
            <w:r>
              <w:rPr>
                <w:noProof/>
                <w:webHidden/>
              </w:rPr>
              <w:t>14</w:t>
            </w:r>
            <w:r>
              <w:rPr>
                <w:noProof/>
                <w:webHidden/>
              </w:rPr>
              <w:fldChar w:fldCharType="end"/>
            </w:r>
          </w:hyperlink>
        </w:p>
        <w:p w14:paraId="1E829BB0" w14:textId="63A62471" w:rsidR="25493FA8" w:rsidRPr="004169F8" w:rsidRDefault="00E52216" w:rsidP="002643CB">
          <w:pPr>
            <w:pStyle w:val="TOC1"/>
            <w:rPr>
              <w:rStyle w:val="Hyperlink"/>
            </w:rPr>
          </w:pPr>
          <w:r>
            <w:fldChar w:fldCharType="end"/>
          </w:r>
        </w:p>
      </w:sdtContent>
    </w:sdt>
    <w:p w14:paraId="6DBD3CCC" w14:textId="628B62D1" w:rsidR="00673D21" w:rsidRPr="004169F8" w:rsidRDefault="00673D21" w:rsidP="002643CB"/>
    <w:p w14:paraId="06F9AC07" w14:textId="455EAEE1" w:rsidR="005B1DDD" w:rsidRPr="004169F8" w:rsidRDefault="005B1DDD" w:rsidP="002643CB">
      <w:pPr>
        <w:pStyle w:val="TOC1"/>
      </w:pPr>
    </w:p>
    <w:p w14:paraId="21D5A747" w14:textId="32CBEB85" w:rsidR="0055535A" w:rsidRPr="004169F8" w:rsidRDefault="00406725" w:rsidP="002643CB">
      <w:pPr>
        <w:pStyle w:val="Heading1"/>
      </w:pPr>
      <w:bookmarkStart w:id="0" w:name="_Toc155872514"/>
      <w:r w:rsidRPr="004169F8">
        <w:t>Abstract</w:t>
      </w:r>
      <w:bookmarkEnd w:id="0"/>
    </w:p>
    <w:p w14:paraId="48B8A7D6" w14:textId="47BD12D2" w:rsidR="003018F3" w:rsidRPr="004169F8" w:rsidRDefault="003018F3" w:rsidP="002643CB">
      <w:r w:rsidRPr="004169F8">
        <w:t>There is a great demand for data on cycling infrastructure, but as for now, no official source provides this kind of information on a European scale. Therefore, this project aim</w:t>
      </w:r>
      <w:r w:rsidR="00333B90">
        <w:t>s to quantify the amount of</w:t>
      </w:r>
      <w:r w:rsidRPr="004169F8">
        <w:t xml:space="preserve"> cycl</w:t>
      </w:r>
      <w:r w:rsidR="00333B90">
        <w:t>e</w:t>
      </w:r>
      <w:r w:rsidRPr="004169F8">
        <w:t xml:space="preserve"> infrastructure </w:t>
      </w:r>
      <w:r w:rsidR="00333B90">
        <w:t>using</w:t>
      </w:r>
      <w:r w:rsidRPr="004169F8">
        <w:t xml:space="preserve"> OpenStreetMap (OSM). The first version of the project collected data about three basic infrastructure types (cycle tracks, cycle lanes, cycle and pedestrian paths) for 500+ European cities, including all planned urban nodes of the trans-European transport network (TEN-T). </w:t>
      </w:r>
    </w:p>
    <w:p w14:paraId="14AB1936" w14:textId="7D8054C8" w:rsidR="008149E1" w:rsidRDefault="003018F3" w:rsidP="002643CB">
      <w:r w:rsidRPr="004169F8">
        <w:t>The second edition expanded the methodology to cover peri-urban and rural areas and to consider three additional infrastructure types (bus and cycle lanes, cycle streets, and limited access roads). We researched 37 European countries, including all 27 EU member states, and the information was gathered at NUTS 3 level (Nomenclature of territorial units for statistics). The information collected from OSM was processed to obtain the information needed. We calculated the length of the cycl</w:t>
      </w:r>
      <w:r w:rsidR="006234E9" w:rsidRPr="004169F8">
        <w:t>ing</w:t>
      </w:r>
      <w:r w:rsidRPr="004169F8">
        <w:t xml:space="preserve"> infrastructure</w:t>
      </w:r>
      <w:r w:rsidR="006234E9" w:rsidRPr="004169F8">
        <w:t>,</w:t>
      </w:r>
      <w:r w:rsidRPr="004169F8">
        <w:t xml:space="preserve"> taking into account the directionality and also explore</w:t>
      </w:r>
      <w:r w:rsidR="006234E9" w:rsidRPr="004169F8">
        <w:t>d</w:t>
      </w:r>
      <w:r w:rsidRPr="004169F8">
        <w:t xml:space="preserve"> the availability of some additional data for cycl</w:t>
      </w:r>
      <w:r w:rsidR="006234E9" w:rsidRPr="004169F8">
        <w:t>ing</w:t>
      </w:r>
      <w:r w:rsidRPr="004169F8">
        <w:t xml:space="preserve"> infrastructure (surface, smoothness, widt</w:t>
      </w:r>
      <w:r w:rsidR="00F647B7" w:rsidRPr="004169F8">
        <w:t>h</w:t>
      </w:r>
      <w:r w:rsidR="006234E9" w:rsidRPr="004169F8">
        <w:t>)</w:t>
      </w:r>
      <w:r w:rsidRPr="004169F8">
        <w:t xml:space="preserve">.  Lastly, we calculated five measures that are displayed </w:t>
      </w:r>
      <w:r w:rsidR="0062078D">
        <w:t>o</w:t>
      </w:r>
      <w:r w:rsidRPr="004169F8">
        <w:t xml:space="preserve">n interactive </w:t>
      </w:r>
      <w:r w:rsidR="0062078D">
        <w:t>maps</w:t>
      </w:r>
      <w:r w:rsidRPr="004169F8">
        <w:t xml:space="preserve">. </w:t>
      </w:r>
    </w:p>
    <w:p w14:paraId="752A0ECC" w14:textId="77777777" w:rsidR="0062078D" w:rsidRPr="004169F8" w:rsidRDefault="0062078D" w:rsidP="002643CB"/>
    <w:p w14:paraId="27DFD3FE" w14:textId="0E535436" w:rsidR="004169F8" w:rsidRDefault="0062078D" w:rsidP="002643CB">
      <w:pPr>
        <w:pStyle w:val="Heading1"/>
      </w:pPr>
      <w:bookmarkStart w:id="1" w:name="_Toc155872515"/>
      <w:r>
        <w:t>Changelog</w:t>
      </w:r>
      <w:bookmarkEnd w:id="1"/>
    </w:p>
    <w:p w14:paraId="6DFF564A" w14:textId="77777777" w:rsidR="0062078D" w:rsidRDefault="0062078D" w:rsidP="002643CB"/>
    <w:p w14:paraId="3EFDC3B8" w14:textId="38CA1B68" w:rsidR="007274F2" w:rsidRPr="00A22CBF" w:rsidRDefault="005051A4" w:rsidP="000724AE">
      <w:pPr>
        <w:pStyle w:val="Heading3"/>
      </w:pPr>
      <w:r w:rsidRPr="00A22CBF">
        <w:t>Version 2.00, 2023/07/24:</w:t>
      </w:r>
    </w:p>
    <w:p w14:paraId="0EB4B004" w14:textId="26D6F16F" w:rsidR="0062078D" w:rsidRDefault="0062078D" w:rsidP="002643CB">
      <w:pPr>
        <w:pStyle w:val="ListParagraph"/>
        <w:numPr>
          <w:ilvl w:val="0"/>
          <w:numId w:val="5"/>
        </w:numPr>
      </w:pPr>
      <w:r w:rsidRPr="0062078D">
        <w:t xml:space="preserve">Launch of the </w:t>
      </w:r>
      <w:r w:rsidR="005051A4">
        <w:t>new</w:t>
      </w:r>
      <w:r w:rsidRPr="0062078D">
        <w:t xml:space="preserve"> dashboard.</w:t>
      </w:r>
    </w:p>
    <w:p w14:paraId="15DE0C43" w14:textId="4618D877" w:rsidR="007274F2" w:rsidRPr="00A22CBF" w:rsidRDefault="007274F2" w:rsidP="000724AE">
      <w:pPr>
        <w:pStyle w:val="Heading3"/>
      </w:pPr>
      <w:r w:rsidRPr="00A22CBF">
        <w:t>Version 2.01</w:t>
      </w:r>
      <w:r w:rsidR="000C7264" w:rsidRPr="00A22CBF">
        <w:t>, 2023/0</w:t>
      </w:r>
      <w:r w:rsidR="005051A4" w:rsidRPr="00A22CBF">
        <w:t>8</w:t>
      </w:r>
      <w:r w:rsidR="000C7264" w:rsidRPr="00A22CBF">
        <w:t>/</w:t>
      </w:r>
      <w:r w:rsidR="005051A4" w:rsidRPr="00A22CBF">
        <w:t>07</w:t>
      </w:r>
      <w:r w:rsidR="00A22CBF" w:rsidRPr="00A22CBF">
        <w:t>:</w:t>
      </w:r>
    </w:p>
    <w:p w14:paraId="3B1D7CB5" w14:textId="7E0A1083" w:rsidR="0062078D" w:rsidRDefault="0062078D" w:rsidP="002643CB">
      <w:pPr>
        <w:pStyle w:val="ListParagraph"/>
        <w:numPr>
          <w:ilvl w:val="0"/>
          <w:numId w:val="5"/>
        </w:numPr>
      </w:pPr>
      <w:r>
        <w:t xml:space="preserve">Added cycleway=opposite </w:t>
      </w:r>
      <w:r w:rsidR="00F610AB">
        <w:t>as an additional</w:t>
      </w:r>
      <w:r>
        <w:t xml:space="preserve"> criteri</w:t>
      </w:r>
      <w:r w:rsidR="00F610AB">
        <w:t>on</w:t>
      </w:r>
      <w:r>
        <w:t xml:space="preserve"> for contraflow detection.</w:t>
      </w:r>
      <w:r w:rsidR="00F610AB">
        <w:t xml:space="preserve"> Mostly used in Germany.</w:t>
      </w:r>
    </w:p>
    <w:p w14:paraId="38E2FACF" w14:textId="50EC6EA7" w:rsidR="00125B4E" w:rsidRDefault="00125B4E" w:rsidP="002643CB">
      <w:pPr>
        <w:pStyle w:val="ListParagraph"/>
        <w:numPr>
          <w:ilvl w:val="0"/>
          <w:numId w:val="5"/>
        </w:numPr>
      </w:pPr>
      <w:r>
        <w:t xml:space="preserve">Fixed an error, where a cycleway </w:t>
      </w:r>
      <w:r w:rsidR="007274F2">
        <w:t>tag</w:t>
      </w:r>
      <w:r>
        <w:t xml:space="preserve"> was sometimes not considered.</w:t>
      </w:r>
    </w:p>
    <w:p w14:paraId="1B600A0D" w14:textId="4A8DE807" w:rsidR="00125B4E" w:rsidRDefault="00125B4E" w:rsidP="002643CB">
      <w:pPr>
        <w:pStyle w:val="ListParagraph"/>
        <w:numPr>
          <w:ilvl w:val="0"/>
          <w:numId w:val="5"/>
        </w:numPr>
      </w:pPr>
      <w:r>
        <w:t xml:space="preserve">Added </w:t>
      </w:r>
      <w:r w:rsidR="007274F2">
        <w:t xml:space="preserve">access </w:t>
      </w:r>
      <w:r>
        <w:t>checks</w:t>
      </w:r>
      <w:r w:rsidR="007274F2">
        <w:t xml:space="preserve"> for cycle infrastructure, to avoid counting cycle infrastructure not publicly accessible.</w:t>
      </w:r>
    </w:p>
    <w:p w14:paraId="63D72498" w14:textId="00C465ED" w:rsidR="007274F2" w:rsidRPr="00A22CBF" w:rsidRDefault="007274F2" w:rsidP="000724AE">
      <w:pPr>
        <w:pStyle w:val="Heading3"/>
      </w:pPr>
      <w:r w:rsidRPr="00A22CBF">
        <w:t>Version 2.02</w:t>
      </w:r>
      <w:r w:rsidR="000C7264" w:rsidRPr="00A22CBF">
        <w:t>, 2023/09/0</w:t>
      </w:r>
      <w:r w:rsidR="00F610AB" w:rsidRPr="00A22CBF">
        <w:t>5</w:t>
      </w:r>
      <w:r w:rsidRPr="00A22CBF">
        <w:t>:</w:t>
      </w:r>
    </w:p>
    <w:p w14:paraId="2E32F61F" w14:textId="6CBE8CA6" w:rsidR="00125B4E" w:rsidRDefault="00125B4E" w:rsidP="002643CB">
      <w:pPr>
        <w:pStyle w:val="ListParagraph"/>
        <w:numPr>
          <w:ilvl w:val="0"/>
          <w:numId w:val="5"/>
        </w:numPr>
      </w:pPr>
      <w:r>
        <w:t xml:space="preserve">Logic for distinguishing cycle tracks from cycle and pedestrian tracks rewritten to take into account the values of </w:t>
      </w:r>
      <w:r w:rsidR="000C7264">
        <w:t xml:space="preserve">the </w:t>
      </w:r>
      <w:r>
        <w:t>“foot” and “segregated” keys (if present).</w:t>
      </w:r>
      <w:r w:rsidR="00F610AB">
        <w:t xml:space="preserve"> The change significantly affect</w:t>
      </w:r>
      <w:r w:rsidR="00E52216">
        <w:t>ed</w:t>
      </w:r>
      <w:r w:rsidR="00F610AB">
        <w:t xml:space="preserve"> the numbers </w:t>
      </w:r>
      <w:r w:rsidR="00E52216">
        <w:t>for</w:t>
      </w:r>
      <w:r w:rsidR="00F610AB">
        <w:t xml:space="preserve"> Finland.</w:t>
      </w:r>
    </w:p>
    <w:p w14:paraId="26F491F8" w14:textId="2EDC10A6" w:rsidR="00125B4E" w:rsidRDefault="00125B4E" w:rsidP="002643CB">
      <w:pPr>
        <w:pStyle w:val="ListParagraph"/>
        <w:numPr>
          <w:ilvl w:val="0"/>
          <w:numId w:val="5"/>
        </w:numPr>
      </w:pPr>
      <w:r>
        <w:t>Added cycleway=</w:t>
      </w:r>
      <w:proofErr w:type="spellStart"/>
      <w:r>
        <w:t>opposite_lane|opposite_track</w:t>
      </w:r>
      <w:proofErr w:type="spellEnd"/>
      <w:r>
        <w:t xml:space="preserve"> </w:t>
      </w:r>
      <w:r w:rsidR="00A22CBF">
        <w:t xml:space="preserve">(not recommended tagging, but used in a few places) </w:t>
      </w:r>
      <w:r>
        <w:t>to criteria for contraflow detection.</w:t>
      </w:r>
    </w:p>
    <w:p w14:paraId="75E72AE1" w14:textId="2FD7B0A3" w:rsidR="007274F2" w:rsidRDefault="007274F2" w:rsidP="002643CB">
      <w:pPr>
        <w:pStyle w:val="ListParagraph"/>
        <w:numPr>
          <w:ilvl w:val="0"/>
          <w:numId w:val="5"/>
        </w:numPr>
      </w:pPr>
      <w:r>
        <w:t xml:space="preserve">Added </w:t>
      </w:r>
      <w:r w:rsidR="00F610AB">
        <w:t>“</w:t>
      </w:r>
      <w:r>
        <w:t>surface</w:t>
      </w:r>
      <w:r w:rsidR="00F610AB">
        <w:t>”</w:t>
      </w:r>
      <w:r>
        <w:t xml:space="preserve"> check if </w:t>
      </w:r>
      <w:r w:rsidR="00F610AB">
        <w:t>“</w:t>
      </w:r>
      <w:proofErr w:type="spellStart"/>
      <w:r>
        <w:t>tracktype</w:t>
      </w:r>
      <w:proofErr w:type="spellEnd"/>
      <w:r w:rsidR="00F610AB">
        <w:t>”</w:t>
      </w:r>
      <w:r>
        <w:t xml:space="preserve"> is not set for highway=track.</w:t>
      </w:r>
    </w:p>
    <w:p w14:paraId="51DDF40F" w14:textId="267D3C59" w:rsidR="00311572" w:rsidRDefault="00311572" w:rsidP="002643CB">
      <w:pPr>
        <w:pStyle w:val="ListParagraph"/>
        <w:numPr>
          <w:ilvl w:val="0"/>
          <w:numId w:val="5"/>
        </w:numPr>
      </w:pPr>
      <w:r>
        <w:t>Fixed direction check for cycle streets</w:t>
      </w:r>
      <w:r w:rsidR="001C0089">
        <w:t xml:space="preserve"> with contraflow cycling.</w:t>
      </w:r>
    </w:p>
    <w:p w14:paraId="0F4EEB04" w14:textId="12759C74" w:rsidR="0062078D" w:rsidRDefault="00235F98" w:rsidP="002643CB">
      <w:pPr>
        <w:pStyle w:val="ListParagraph"/>
        <w:numPr>
          <w:ilvl w:val="0"/>
          <w:numId w:val="5"/>
        </w:numPr>
      </w:pPr>
      <w:r>
        <w:t xml:space="preserve">Added recognition of </w:t>
      </w:r>
      <w:proofErr w:type="spellStart"/>
      <w:r>
        <w:t>unhewn_cobblestone</w:t>
      </w:r>
      <w:proofErr w:type="spellEnd"/>
      <w:r>
        <w:t xml:space="preserve"> as surface value.</w:t>
      </w:r>
    </w:p>
    <w:p w14:paraId="19710088" w14:textId="2B79B186" w:rsidR="00E52216" w:rsidRDefault="00E52216" w:rsidP="002643CB">
      <w:pPr>
        <w:pStyle w:val="ListParagraph"/>
        <w:numPr>
          <w:ilvl w:val="0"/>
          <w:numId w:val="5"/>
        </w:numPr>
      </w:pPr>
      <w:r>
        <w:lastRenderedPageBreak/>
        <w:t>Split surface category “blocks/slabs/cobbles” into two subcategories (acceptable and not acceptable as cycling surface). As for now</w:t>
      </w:r>
      <w:r w:rsidR="00052564">
        <w:t>, the subcategories are</w:t>
      </w:r>
      <w:r>
        <w:t xml:space="preserve"> not displayed on the maps, </w:t>
      </w:r>
      <w:r w:rsidR="00052564">
        <w:t>only</w:t>
      </w:r>
      <w:r>
        <w:t xml:space="preserve"> used to determine acceptability of some highway = track features.</w:t>
      </w:r>
    </w:p>
    <w:p w14:paraId="3C741BE1" w14:textId="15EFAC79" w:rsidR="00C04814" w:rsidRPr="00A22CBF" w:rsidRDefault="00C04814" w:rsidP="00C04814">
      <w:pPr>
        <w:pStyle w:val="Heading3"/>
      </w:pPr>
      <w:r w:rsidRPr="00A22CBF">
        <w:t>Version 2.</w:t>
      </w:r>
      <w:r>
        <w:t>1</w:t>
      </w:r>
      <w:r w:rsidR="000C65E7">
        <w:t>0</w:t>
      </w:r>
      <w:r w:rsidRPr="00A22CBF">
        <w:t>, 202</w:t>
      </w:r>
      <w:r>
        <w:t>4</w:t>
      </w:r>
      <w:r w:rsidRPr="00A22CBF">
        <w:t>/0</w:t>
      </w:r>
      <w:r>
        <w:t>1</w:t>
      </w:r>
      <w:r w:rsidRPr="00A22CBF">
        <w:t>/</w:t>
      </w:r>
      <w:r>
        <w:t>11</w:t>
      </w:r>
      <w:r w:rsidRPr="00A22CBF">
        <w:t>:</w:t>
      </w:r>
    </w:p>
    <w:p w14:paraId="54DEE067" w14:textId="79C16577" w:rsidR="007259C5" w:rsidRDefault="007259C5" w:rsidP="00C04814">
      <w:pPr>
        <w:pStyle w:val="ListParagraph"/>
        <w:numPr>
          <w:ilvl w:val="0"/>
          <w:numId w:val="12"/>
        </w:numPr>
      </w:pPr>
      <w:r>
        <w:t>Switched to using regional PBFs (where available) rather than country-wide.</w:t>
      </w:r>
    </w:p>
    <w:p w14:paraId="68A7C9D3" w14:textId="02145ADB" w:rsidR="0035217B" w:rsidRDefault="0035217B" w:rsidP="00C04814">
      <w:pPr>
        <w:pStyle w:val="ListParagraph"/>
        <w:numPr>
          <w:ilvl w:val="0"/>
          <w:numId w:val="12"/>
        </w:numPr>
      </w:pPr>
      <w:r>
        <w:t>Added back Canary Islands and Fran</w:t>
      </w:r>
      <w:r w:rsidR="00730BBB">
        <w:t>ce</w:t>
      </w:r>
      <w:r>
        <w:t xml:space="preserve"> oversea territories </w:t>
      </w:r>
      <w:r w:rsidR="00730BBB">
        <w:t xml:space="preserve">in America and Africa </w:t>
      </w:r>
      <w:r>
        <w:t>to the analysis</w:t>
      </w:r>
      <w:r w:rsidR="00565FFC">
        <w:t xml:space="preserve"> and country maps.</w:t>
      </w:r>
    </w:p>
    <w:p w14:paraId="7C1A8672" w14:textId="1EB01A78" w:rsidR="00C04814" w:rsidRDefault="00C04814" w:rsidP="00C04814">
      <w:pPr>
        <w:pStyle w:val="ListParagraph"/>
        <w:numPr>
          <w:ilvl w:val="0"/>
          <w:numId w:val="12"/>
        </w:numPr>
      </w:pPr>
      <w:r>
        <w:t>Improved filtering of private roads not accessible for cyclists</w:t>
      </w:r>
      <w:r w:rsidR="00565FFC">
        <w:t xml:space="preserve"> to avoid including them in the calculations.</w:t>
      </w:r>
    </w:p>
    <w:p w14:paraId="3A648DD8" w14:textId="27690B65" w:rsidR="00C04814" w:rsidRDefault="00565FFC" w:rsidP="00C04814">
      <w:pPr>
        <w:pStyle w:val="ListParagraph"/>
        <w:numPr>
          <w:ilvl w:val="0"/>
          <w:numId w:val="12"/>
        </w:numPr>
      </w:pPr>
      <w:r>
        <w:t xml:space="preserve">Added a check for </w:t>
      </w:r>
      <w:proofErr w:type="spellStart"/>
      <w:r w:rsidR="00C04814">
        <w:t>dual_carriageway</w:t>
      </w:r>
      <w:proofErr w:type="spellEnd"/>
      <w:r w:rsidR="00C04814">
        <w:t xml:space="preserve">=yes </w:t>
      </w:r>
      <w:r>
        <w:t>to no</w:t>
      </w:r>
      <w:r w:rsidR="00C04814">
        <w:t xml:space="preserve">t take into account </w:t>
      </w:r>
      <w:r>
        <w:t xml:space="preserve">dual carriageway residential streets </w:t>
      </w:r>
      <w:r w:rsidR="00C04814">
        <w:t>as one-way streets without contraflow cycling.</w:t>
      </w:r>
    </w:p>
    <w:p w14:paraId="1B5C885A" w14:textId="462EC842" w:rsidR="007259C5" w:rsidRDefault="007259C5" w:rsidP="00C04814">
      <w:pPr>
        <w:pStyle w:val="ListParagraph"/>
        <w:numPr>
          <w:ilvl w:val="0"/>
          <w:numId w:val="12"/>
        </w:numPr>
      </w:pPr>
      <w:r>
        <w:t>Rewritten logic for assigning surface, smoothness and width from complex highway features (for example, when a single highway represents parallel cycle track and sidewalk).</w:t>
      </w:r>
      <w:r w:rsidR="00565FFC">
        <w:t xml:space="preserve"> </w:t>
      </w:r>
    </w:p>
    <w:p w14:paraId="71375786" w14:textId="4040BD41" w:rsidR="003B2687" w:rsidRDefault="003B2687" w:rsidP="00C04814">
      <w:pPr>
        <w:pStyle w:val="ListParagraph"/>
        <w:numPr>
          <w:ilvl w:val="0"/>
          <w:numId w:val="12"/>
        </w:numPr>
      </w:pPr>
      <w:r>
        <w:t>Fixed incorrect display of percentages of infrastructure with surface tag assigned on some maps.</w:t>
      </w:r>
    </w:p>
    <w:p w14:paraId="768C87EA" w14:textId="77777777" w:rsidR="00052564" w:rsidRPr="00052564" w:rsidRDefault="00052564" w:rsidP="002643CB"/>
    <w:p w14:paraId="59113CA3" w14:textId="02F2DCA6" w:rsidR="003018F3" w:rsidRPr="004169F8" w:rsidRDefault="00406725" w:rsidP="002643CB">
      <w:pPr>
        <w:pStyle w:val="Heading1"/>
      </w:pPr>
      <w:bookmarkStart w:id="2" w:name="_Toc155872516"/>
      <w:r w:rsidRPr="00586E73">
        <w:t>Background</w:t>
      </w:r>
      <w:bookmarkEnd w:id="2"/>
    </w:p>
    <w:p w14:paraId="0479FC76" w14:textId="24C52E54" w:rsidR="0055662A" w:rsidRPr="004169F8" w:rsidRDefault="00565FFC" w:rsidP="002643CB">
      <w:r>
        <w:t>In 2022</w:t>
      </w:r>
      <w:r w:rsidR="0055662A" w:rsidRPr="004169F8">
        <w:t xml:space="preserve">, our first project collecting bike infrastructure across the TEN-T urban nodes was launched. The Trans-European Transport Network (TEN-T) is the EU’s flagship transport policy to support the construction and renovation of transport infrastructure across the EU. The European Commission’s proposal for revision of the TEN-T guidelines expanded the number and role of so-called urban nodes on the TEN-T network. An increase in the modal share of active modes, such as cycling, is listed as one of the priorities for urban nodes. We decided to investigate how well these urban nodes are currently equipped with cycling infrastructure. More information on the TEN-T revision and the amendments proposed by ECF (European Cyclists Federation) can be found </w:t>
      </w:r>
      <w:hyperlink r:id="rId10" w:history="1">
        <w:r w:rsidR="0055662A" w:rsidRPr="004169F8">
          <w:rPr>
            <w:rStyle w:val="Hyperlink"/>
          </w:rPr>
          <w:t>here</w:t>
        </w:r>
      </w:hyperlink>
      <w:r w:rsidR="0055662A" w:rsidRPr="004169F8">
        <w:t>.</w:t>
      </w:r>
    </w:p>
    <w:p w14:paraId="56D6E0B4" w14:textId="0C029349" w:rsidR="00636808" w:rsidRPr="004169F8" w:rsidRDefault="0055662A" w:rsidP="002643CB">
      <w:r w:rsidRPr="004169F8">
        <w:t>Nevertheless, some infrastructure was not considered, such as agricultural roads or cycle streets. Likewise, only the urban nodes were included, without including information on other areas. Working outside urban areas brings a degree of complexity as we must homogenize the data. Therefore, in this project, we aimed to implement additional information about cycle infrastructure, and additional information available in the map, and ext</w:t>
      </w:r>
      <w:r w:rsidR="00565FFC">
        <w:t>end</w:t>
      </w:r>
      <w:r w:rsidRPr="004169F8">
        <w:t xml:space="preserve"> the analysis to rural areas of Europe.</w:t>
      </w:r>
    </w:p>
    <w:p w14:paraId="689E2DC5" w14:textId="77777777" w:rsidR="00B046FB" w:rsidRPr="004169F8" w:rsidRDefault="00B046FB" w:rsidP="002643CB"/>
    <w:p w14:paraId="75FDB083" w14:textId="77777777" w:rsidR="00565FFC" w:rsidRDefault="00565FFC">
      <w:pPr>
        <w:jc w:val="left"/>
        <w:rPr>
          <w:rFonts w:eastAsia="Arial"/>
          <w:b/>
          <w:bCs/>
          <w:color w:val="0092AA"/>
          <w:sz w:val="50"/>
          <w:szCs w:val="50"/>
        </w:rPr>
      </w:pPr>
      <w:r>
        <w:br w:type="page"/>
      </w:r>
    </w:p>
    <w:p w14:paraId="7CDF2F8C" w14:textId="59D90766" w:rsidR="005D001E" w:rsidRPr="004169F8" w:rsidRDefault="00406725" w:rsidP="002643CB">
      <w:pPr>
        <w:pStyle w:val="Heading1"/>
      </w:pPr>
      <w:bookmarkStart w:id="3" w:name="_Toc155872517"/>
      <w:r w:rsidRPr="004169F8">
        <w:lastRenderedPageBreak/>
        <w:t>Methodology</w:t>
      </w:r>
      <w:bookmarkEnd w:id="3"/>
    </w:p>
    <w:p w14:paraId="0FE16281" w14:textId="77777777" w:rsidR="00406725" w:rsidRPr="004169F8" w:rsidRDefault="00406725" w:rsidP="002643CB"/>
    <w:p w14:paraId="79EA0B0E" w14:textId="601009BE" w:rsidR="00870835" w:rsidRPr="00586E73" w:rsidRDefault="00252F43" w:rsidP="002643CB">
      <w:pPr>
        <w:pStyle w:val="Heading2"/>
      </w:pPr>
      <w:bookmarkStart w:id="4" w:name="_Toc155872518"/>
      <w:r w:rsidRPr="00586E73">
        <w:t>Theoretical framework</w:t>
      </w:r>
      <w:bookmarkEnd w:id="4"/>
      <w:r w:rsidRPr="00586E73">
        <w:t xml:space="preserve"> </w:t>
      </w:r>
    </w:p>
    <w:p w14:paraId="2DD39D14" w14:textId="336A9B88" w:rsidR="005872EF" w:rsidRPr="004169F8" w:rsidRDefault="005872EF" w:rsidP="002643CB">
      <w:r w:rsidRPr="004169F8">
        <w:t xml:space="preserve">OpenStreetMap is a free, world-wide, crowdsourced geographic dataset. In certain contexts, OSM data has been found to be more detailed and up to date than municipal data and to be useful in accessible urban planning (Ferster et al., 2019, </w:t>
      </w:r>
      <w:proofErr w:type="spellStart"/>
      <w:r w:rsidRPr="004169F8">
        <w:t>Timaite</w:t>
      </w:r>
      <w:proofErr w:type="spellEnd"/>
      <w:r w:rsidRPr="004169F8">
        <w:t xml:space="preserve"> et al, 2022). Information about appropriate cycle infrastructure is crucial to enhanc</w:t>
      </w:r>
      <w:r w:rsidR="00920028" w:rsidRPr="004169F8">
        <w:t>ing</w:t>
      </w:r>
      <w:r w:rsidRPr="004169F8">
        <w:t xml:space="preserve"> safe cycling and encouraging cycling as a sustainable mode of transport. Therefore, information on current infrastructure is needed for continued development and optimisation (</w:t>
      </w:r>
      <w:proofErr w:type="spellStart"/>
      <w:r w:rsidRPr="004169F8">
        <w:t>Hardinghaus</w:t>
      </w:r>
      <w:proofErr w:type="spellEnd"/>
      <w:r w:rsidRPr="004169F8">
        <w:t xml:space="preserve"> &amp; Panagiotis, 2020, Ferster, 2020). OSM datasets provide information that can be used for evidence-based transport planning.  Previous research projects have acknowledged OSM open database as a source of data that could enhance accessible travel planning. Previous projects have made use of the tool to describe cycling infrastructure in different places, such as </w:t>
      </w:r>
      <w:hyperlink r:id="rId11">
        <w:proofErr w:type="spellStart"/>
        <w:r w:rsidRPr="004169F8">
          <w:rPr>
            <w:rStyle w:val="Hyperlink"/>
          </w:rPr>
          <w:t>CicloMapa</w:t>
        </w:r>
        <w:proofErr w:type="spellEnd"/>
      </w:hyperlink>
      <w:r w:rsidRPr="004169F8">
        <w:t xml:space="preserve">, the </w:t>
      </w:r>
      <w:hyperlink r:id="rId12" w:anchor="/">
        <w:r w:rsidRPr="004169F8">
          <w:rPr>
            <w:rStyle w:val="Hyperlink"/>
          </w:rPr>
          <w:t>Bicycle Network Analysis</w:t>
        </w:r>
      </w:hyperlink>
      <w:r w:rsidRPr="004169F8">
        <w:t xml:space="preserve">, and </w:t>
      </w:r>
      <w:hyperlink r:id="rId13">
        <w:proofErr w:type="spellStart"/>
        <w:r w:rsidRPr="004169F8">
          <w:rPr>
            <w:rStyle w:val="Hyperlink"/>
          </w:rPr>
          <w:t>GrowBike</w:t>
        </w:r>
        <w:proofErr w:type="spellEnd"/>
      </w:hyperlink>
      <w:r w:rsidRPr="004169F8">
        <w:t xml:space="preserve">. </w:t>
      </w:r>
    </w:p>
    <w:p w14:paraId="2A3DE614" w14:textId="77777777" w:rsidR="005872EF" w:rsidRPr="004169F8" w:rsidRDefault="005872EF" w:rsidP="002643CB">
      <w:r w:rsidRPr="004169F8">
        <w:t xml:space="preserve">To extract the data, we did a review of the available information on OSM, and the tags used for cycling infrastructure. More information on OSM bicycle-related tags can be found on </w:t>
      </w:r>
      <w:hyperlink r:id="rId14">
        <w:r w:rsidRPr="004169F8">
          <w:rPr>
            <w:rStyle w:val="Hyperlink"/>
          </w:rPr>
          <w:t>wiki.openstreetmap.org/wiki/Bicycle</w:t>
        </w:r>
      </w:hyperlink>
      <w:r w:rsidRPr="004169F8">
        <w:t xml:space="preserve"> and </w:t>
      </w:r>
      <w:hyperlink r:id="rId15">
        <w:r w:rsidRPr="004169F8">
          <w:rPr>
            <w:rStyle w:val="Hyperlink"/>
          </w:rPr>
          <w:t>taginfo.openstreetmap.org.</w:t>
        </w:r>
      </w:hyperlink>
      <w:r w:rsidRPr="004169F8">
        <w:rPr>
          <w:rStyle w:val="Hyperlink"/>
        </w:rPr>
        <w:t xml:space="preserve"> </w:t>
      </w:r>
      <w:r w:rsidRPr="004169F8">
        <w:t xml:space="preserve">After analysing the tags, we extracted the following types of infrastructure and measures following the logic outlined in Annex I. </w:t>
      </w:r>
    </w:p>
    <w:p w14:paraId="2EEBF99C" w14:textId="77777777" w:rsidR="005872EF" w:rsidRPr="004169F8" w:rsidRDefault="005872EF" w:rsidP="002643CB"/>
    <w:p w14:paraId="1D1882E2" w14:textId="6252AF9D" w:rsidR="00870835" w:rsidRPr="004169F8" w:rsidRDefault="00870835" w:rsidP="002643CB">
      <w:pPr>
        <w:pStyle w:val="Heading2"/>
      </w:pPr>
      <w:bookmarkStart w:id="5" w:name="_Toc155872519"/>
      <w:r w:rsidRPr="004169F8">
        <w:t>Geographic scope</w:t>
      </w:r>
      <w:bookmarkEnd w:id="5"/>
    </w:p>
    <w:p w14:paraId="5061EB32" w14:textId="77777777" w:rsidR="00870835" w:rsidRPr="004169F8" w:rsidRDefault="00870835" w:rsidP="002643CB">
      <w:r w:rsidRPr="004169F8">
        <w:t>The analysis includes 37 countries covered by the European NUTS (Nomenclature of territorial units for statistics) classification. This includes the 27 EU member states, candidate countries awaiting accession to the EU, potential candidates, and countries belonging to the European Free Trade Association (EFTA).</w:t>
      </w:r>
    </w:p>
    <w:p w14:paraId="0E425477" w14:textId="77777777" w:rsidR="00B506DF" w:rsidRPr="004169F8" w:rsidRDefault="00B506DF" w:rsidP="002643CB"/>
    <w:p w14:paraId="19B4CB1A" w14:textId="192801F7" w:rsidR="00920028" w:rsidRPr="004169F8" w:rsidRDefault="005B1DDD" w:rsidP="002643CB">
      <w:pPr>
        <w:pStyle w:val="Heading2"/>
      </w:pPr>
      <w:bookmarkStart w:id="6" w:name="_Toc155872520"/>
      <w:r w:rsidRPr="004169F8">
        <w:t>Technical details</w:t>
      </w:r>
      <w:bookmarkEnd w:id="6"/>
    </w:p>
    <w:p w14:paraId="3352245D" w14:textId="0E2A63BA" w:rsidR="00D67AC4" w:rsidRPr="004169F8" w:rsidRDefault="00D67AC4" w:rsidP="002643CB">
      <w:r w:rsidRPr="004169F8">
        <w:t xml:space="preserve">In this edition we </w:t>
      </w:r>
      <w:r w:rsidR="001C6284" w:rsidRPr="004169F8">
        <w:t>used</w:t>
      </w:r>
      <w:r w:rsidRPr="004169F8">
        <w:t xml:space="preserve"> </w:t>
      </w:r>
      <w:proofErr w:type="spellStart"/>
      <w:r w:rsidR="007E3DD4">
        <w:t>Protobuf</w:t>
      </w:r>
      <w:proofErr w:type="spellEnd"/>
      <w:r w:rsidR="007E3DD4">
        <w:t xml:space="preserve"> (</w:t>
      </w:r>
      <w:r w:rsidRPr="004169F8">
        <w:t>PBF</w:t>
      </w:r>
      <w:r w:rsidR="007E3DD4">
        <w:t>)</w:t>
      </w:r>
      <w:r w:rsidRPr="004169F8">
        <w:t xml:space="preserve"> files from European countries available from the </w:t>
      </w:r>
      <w:proofErr w:type="spellStart"/>
      <w:r w:rsidRPr="004169F8">
        <w:t>Geofabrik</w:t>
      </w:r>
      <w:proofErr w:type="spellEnd"/>
      <w:r w:rsidRPr="004169F8">
        <w:t xml:space="preserve"> website</w:t>
      </w:r>
      <w:r w:rsidR="007E3DD4">
        <w:t xml:space="preserve"> (</w:t>
      </w:r>
      <w:hyperlink r:id="rId16" w:history="1">
        <w:r w:rsidR="007E3DD4" w:rsidRPr="000B5368">
          <w:rPr>
            <w:rStyle w:val="Hyperlink"/>
          </w:rPr>
          <w:t>http://download.geofabrik.de/europe.html</w:t>
        </w:r>
      </w:hyperlink>
      <w:r w:rsidR="007E3DD4">
        <w:t>)</w:t>
      </w:r>
      <w:r w:rsidRPr="004169F8">
        <w:t xml:space="preserve">. </w:t>
      </w:r>
      <w:r w:rsidR="00C61659">
        <w:t>H</w:t>
      </w:r>
      <w:r w:rsidRPr="004169F8">
        <w:t xml:space="preserve">ighways </w:t>
      </w:r>
      <w:r w:rsidR="004169F8" w:rsidRPr="004169F8">
        <w:t xml:space="preserve">and a subset of their parameters </w:t>
      </w:r>
      <w:r w:rsidRPr="004169F8">
        <w:t xml:space="preserve">were extracted per country using the </w:t>
      </w:r>
      <w:proofErr w:type="spellStart"/>
      <w:r w:rsidRPr="004169F8">
        <w:t>PyOsmium</w:t>
      </w:r>
      <w:proofErr w:type="spellEnd"/>
      <w:r w:rsidRPr="004169F8">
        <w:t xml:space="preserve"> package (</w:t>
      </w:r>
      <w:hyperlink r:id="rId17" w:history="1">
        <w:r w:rsidR="004169F8" w:rsidRPr="004169F8">
          <w:rPr>
            <w:rStyle w:val="Hyperlink"/>
          </w:rPr>
          <w:t>https://osmcode.org/pyosmium/</w:t>
        </w:r>
      </w:hyperlink>
      <w:r w:rsidRPr="004169F8">
        <w:t xml:space="preserve">). </w:t>
      </w:r>
    </w:p>
    <w:p w14:paraId="7149CD5D" w14:textId="43200CD1" w:rsidR="00D67AC4" w:rsidRPr="004169F8" w:rsidRDefault="001C6284" w:rsidP="002643CB">
      <w:r w:rsidRPr="004169F8">
        <w:t>The c</w:t>
      </w:r>
      <w:r w:rsidR="00D67AC4" w:rsidRPr="004169F8">
        <w:t xml:space="preserve">leaning and processing of the data were performed in several steps. </w:t>
      </w:r>
    </w:p>
    <w:p w14:paraId="375850DD" w14:textId="7FBE54B5" w:rsidR="00D67AC4" w:rsidRPr="004169F8" w:rsidRDefault="00D67AC4" w:rsidP="00F9410C">
      <w:pPr>
        <w:pStyle w:val="ListParagraph"/>
        <w:numPr>
          <w:ilvl w:val="0"/>
          <w:numId w:val="10"/>
        </w:numPr>
      </w:pPr>
      <w:r w:rsidRPr="004169F8">
        <w:t xml:space="preserve">The analysis was performed at NUTS-3 level, clipping the highway per NUTS-3 administrative boundary. </w:t>
      </w:r>
    </w:p>
    <w:p w14:paraId="5222ED4D" w14:textId="69521749" w:rsidR="00D67AC4" w:rsidRPr="004169F8" w:rsidRDefault="00D67AC4" w:rsidP="00F9410C">
      <w:pPr>
        <w:pStyle w:val="ListParagraph"/>
        <w:numPr>
          <w:ilvl w:val="0"/>
          <w:numId w:val="10"/>
        </w:numPr>
      </w:pPr>
      <w:r w:rsidRPr="004169F8">
        <w:t>The main road network and the local road network were calculated from the extracted highways.</w:t>
      </w:r>
      <w:r w:rsidR="004169F8" w:rsidRPr="004169F8">
        <w:t xml:space="preserve"> We assume that on the main road network segregation of cycle and </w:t>
      </w:r>
      <w:r w:rsidR="004169F8" w:rsidRPr="004169F8">
        <w:lastRenderedPageBreak/>
        <w:t>motorised traffic is necessary, on the local road network both types of traffic can safely share the carriageway.</w:t>
      </w:r>
    </w:p>
    <w:p w14:paraId="20F67399" w14:textId="41AD1094" w:rsidR="00D67AC4" w:rsidRPr="004169F8" w:rsidRDefault="005767E5" w:rsidP="00F9410C">
      <w:pPr>
        <w:pStyle w:val="ListParagraph"/>
        <w:numPr>
          <w:ilvl w:val="0"/>
          <w:numId w:val="10"/>
        </w:numPr>
      </w:pPr>
      <w:r w:rsidRPr="004169F8">
        <w:t>We analy</w:t>
      </w:r>
      <w:r w:rsidR="2C6C0245" w:rsidRPr="004169F8">
        <w:t>s</w:t>
      </w:r>
      <w:r w:rsidRPr="004169F8">
        <w:t>ed OSM ways, which are linear features representing segment</w:t>
      </w:r>
      <w:r w:rsidR="00907F60" w:rsidRPr="004169F8">
        <w:t>s</w:t>
      </w:r>
      <w:r w:rsidRPr="004169F8">
        <w:t xml:space="preserve"> that connect two points in the space. We</w:t>
      </w:r>
      <w:r w:rsidR="00D67AC4" w:rsidRPr="004169F8">
        <w:t xml:space="preserve"> estimate</w:t>
      </w:r>
      <w:r w:rsidR="00D261A1" w:rsidRPr="004169F8">
        <w:t>d</w:t>
      </w:r>
      <w:r w:rsidR="00D67AC4" w:rsidRPr="004169F8">
        <w:t xml:space="preserve"> which</w:t>
      </w:r>
      <w:r w:rsidRPr="004169F8">
        <w:t xml:space="preserve"> ways</w:t>
      </w:r>
      <w:r w:rsidR="00D67AC4" w:rsidRPr="004169F8">
        <w:t xml:space="preserve"> from the highway network contain cycle infrastructure. Based on the OSM tags, we assigned each way to a specific</w:t>
      </w:r>
      <w:r w:rsidR="006234E9" w:rsidRPr="004169F8">
        <w:t xml:space="preserve"> </w:t>
      </w:r>
      <w:r w:rsidR="00D67AC4" w:rsidRPr="004169F8">
        <w:t xml:space="preserve">cycling infrastructure type. See Table </w:t>
      </w:r>
      <w:r w:rsidR="00907F60" w:rsidRPr="004169F8">
        <w:t>2</w:t>
      </w:r>
      <w:r w:rsidR="00D67AC4" w:rsidRPr="004169F8">
        <w:t xml:space="preserve">. </w:t>
      </w:r>
    </w:p>
    <w:p w14:paraId="29BD7925" w14:textId="0CF472D4" w:rsidR="00D67AC4" w:rsidRPr="004169F8" w:rsidRDefault="00D67AC4" w:rsidP="00F9410C">
      <w:pPr>
        <w:pStyle w:val="ListParagraph"/>
        <w:numPr>
          <w:ilvl w:val="0"/>
          <w:numId w:val="10"/>
        </w:numPr>
      </w:pPr>
      <w:r w:rsidRPr="004169F8">
        <w:t xml:space="preserve">Later, we defined the directionality of the way, aiming to identify contraflow and scale the length of the way. In some cases, we translated a single highway feature into two cycling infrastructure features (for example when </w:t>
      </w:r>
      <w:proofErr w:type="spellStart"/>
      <w:r w:rsidRPr="004169F8">
        <w:t>cycleway:both</w:t>
      </w:r>
      <w:proofErr w:type="spellEnd"/>
      <w:r w:rsidRPr="004169F8">
        <w:t xml:space="preserve"> is used or </w:t>
      </w:r>
      <w:proofErr w:type="spellStart"/>
      <w:r w:rsidRPr="004169F8">
        <w:t>cycleway:left</w:t>
      </w:r>
      <w:proofErr w:type="spellEnd"/>
      <w:r w:rsidRPr="004169F8">
        <w:t xml:space="preserve"> and </w:t>
      </w:r>
      <w:proofErr w:type="spellStart"/>
      <w:r w:rsidRPr="004169F8">
        <w:t>cycleway:right</w:t>
      </w:r>
      <w:proofErr w:type="spellEnd"/>
      <w:r w:rsidRPr="004169F8">
        <w:t xml:space="preserve"> on the same highway). For the length calculations, we divided the length of the unidirectional cycling infrastructure by two. Finally, we calculated the total lengths and the road network coverage of the cycling infrastructure. </w:t>
      </w:r>
    </w:p>
    <w:p w14:paraId="17344507" w14:textId="1ECFA8A1" w:rsidR="00D67AC4" w:rsidRPr="004169F8" w:rsidRDefault="00D67AC4" w:rsidP="00F9410C">
      <w:pPr>
        <w:pStyle w:val="ListParagraph"/>
        <w:numPr>
          <w:ilvl w:val="0"/>
          <w:numId w:val="10"/>
        </w:numPr>
      </w:pPr>
      <w:r w:rsidRPr="004169F8">
        <w:t xml:space="preserve">In this edition we have added information on the surface type and quality, grouping the information available in OSM </w:t>
      </w:r>
      <w:r w:rsidR="00463585" w:rsidRPr="004169F8">
        <w:t xml:space="preserve">in line </w:t>
      </w:r>
      <w:r w:rsidRPr="004169F8">
        <w:t>with the</w:t>
      </w:r>
      <w:r w:rsidR="00463585" w:rsidRPr="004169F8">
        <w:t xml:space="preserve"> EuroVelo</w:t>
      </w:r>
      <w:r w:rsidRPr="004169F8">
        <w:t xml:space="preserve"> </w:t>
      </w:r>
      <w:hyperlink r:id="rId18" w:history="1">
        <w:r w:rsidRPr="004169F8">
          <w:rPr>
            <w:rStyle w:val="Hyperlink"/>
          </w:rPr>
          <w:t>European Certification Standard</w:t>
        </w:r>
      </w:hyperlink>
      <w:r w:rsidRPr="004169F8">
        <w:t>.</w:t>
      </w:r>
    </w:p>
    <w:p w14:paraId="5F2419C2" w14:textId="77777777" w:rsidR="00A81FAB" w:rsidRPr="00A81FAB" w:rsidRDefault="00A81FAB" w:rsidP="002643CB"/>
    <w:p w14:paraId="284AE5A5" w14:textId="12B110BD" w:rsidR="001E4AF8" w:rsidRDefault="005B1DDD" w:rsidP="002643CB">
      <w:pPr>
        <w:pStyle w:val="Heading2"/>
      </w:pPr>
      <w:bookmarkStart w:id="7" w:name="_Toc155872521"/>
      <w:r w:rsidRPr="004169F8">
        <w:t>E</w:t>
      </w:r>
      <w:r w:rsidR="00394E24" w:rsidRPr="004169F8">
        <w:t>xplanation of the</w:t>
      </w:r>
      <w:r w:rsidR="000F61C9" w:rsidRPr="004169F8">
        <w:t xml:space="preserve"> indicators in the </w:t>
      </w:r>
      <w:r w:rsidR="002A1991" w:rsidRPr="004169F8">
        <w:t>d</w:t>
      </w:r>
      <w:r w:rsidR="000F61C9" w:rsidRPr="004169F8">
        <w:t>as</w:t>
      </w:r>
      <w:r w:rsidR="001E4AF8" w:rsidRPr="004169F8">
        <w:t>hboard</w:t>
      </w:r>
      <w:bookmarkEnd w:id="7"/>
    </w:p>
    <w:p w14:paraId="27BE386E" w14:textId="77777777" w:rsidR="00592AE8" w:rsidRPr="00592AE8" w:rsidRDefault="00592AE8" w:rsidP="00592AE8"/>
    <w:p w14:paraId="608E7EAB" w14:textId="41D5F9B6" w:rsidR="00463585" w:rsidRPr="00586E73" w:rsidRDefault="001E4AF8" w:rsidP="002643CB">
      <w:pPr>
        <w:pStyle w:val="Heading3"/>
      </w:pPr>
      <w:r w:rsidRPr="00586E73">
        <w:t>R</w:t>
      </w:r>
      <w:r w:rsidR="00394E24" w:rsidRPr="00586E73">
        <w:t xml:space="preserve">atio of </w:t>
      </w:r>
      <w:r w:rsidR="00AA4D2D" w:rsidRPr="00586E73">
        <w:t xml:space="preserve">segregated cycling </w:t>
      </w:r>
      <w:r w:rsidR="00394E24" w:rsidRPr="00586E73">
        <w:t xml:space="preserve">infrastructure </w:t>
      </w:r>
      <w:r w:rsidR="00014094" w:rsidRPr="00586E73">
        <w:t>to</w:t>
      </w:r>
      <w:r w:rsidR="00394E24" w:rsidRPr="00586E73">
        <w:t xml:space="preserve"> the main road network</w:t>
      </w:r>
    </w:p>
    <w:p w14:paraId="796F41AB" w14:textId="791F8729" w:rsidR="001950DE" w:rsidRPr="004169F8" w:rsidRDefault="001950DE" w:rsidP="002643CB">
      <w:r w:rsidRPr="004169F8">
        <w:t xml:space="preserve">The ratio of segregated cycling infrastructure to main roads is an indicator of road coverage by cycling infrastructure. The segregated cycling infrastructures considered are cycle tracks, cycle and pedestrian tracks and cycle lanes. </w:t>
      </w:r>
      <w:r w:rsidR="003A2657" w:rsidRPr="004169F8">
        <w:t xml:space="preserve">While the </w:t>
      </w:r>
      <w:r w:rsidRPr="004169F8">
        <w:t xml:space="preserve">road </w:t>
      </w:r>
      <w:r w:rsidR="00A67528" w:rsidRPr="004169F8">
        <w:t>network</w:t>
      </w:r>
      <w:r w:rsidRPr="004169F8">
        <w:t xml:space="preserve"> was calculated by a</w:t>
      </w:r>
      <w:r w:rsidR="003A2657" w:rsidRPr="004169F8">
        <w:t>dding</w:t>
      </w:r>
      <w:r w:rsidRPr="004169F8">
        <w:t xml:space="preserve"> highways labelled as motorway, trunk, primary, secondary, tertiary, motorway link, trunk link, primary link, secondary </w:t>
      </w:r>
      <w:r w:rsidR="003A2657" w:rsidRPr="004169F8">
        <w:t>link,</w:t>
      </w:r>
      <w:r w:rsidRPr="004169F8">
        <w:t xml:space="preserve"> and tertiary link in OSM.</w:t>
      </w:r>
    </w:p>
    <w:p w14:paraId="1A7F85C1" w14:textId="77777777" w:rsidR="005527B5" w:rsidRPr="004169F8" w:rsidRDefault="005527B5" w:rsidP="002643CB"/>
    <w:p w14:paraId="145F18ED" w14:textId="34F8F0BA" w:rsidR="00014094" w:rsidRPr="004169F8" w:rsidRDefault="00014094" w:rsidP="002643CB">
      <w:pPr>
        <w:rPr>
          <w:rFonts w:eastAsiaTheme="minorEastAsia"/>
        </w:rPr>
      </w:pPr>
      <m:oMath>
        <m:r>
          <w:rPr>
            <w:rFonts w:ascii="Cambria Math" w:hAnsi="Cambria Math"/>
          </w:rPr>
          <m:t>segregated</m:t>
        </m:r>
        <m:r>
          <m:rPr>
            <m:sty m:val="p"/>
          </m:rPr>
          <w:rPr>
            <w:rFonts w:ascii="Cambria Math" w:hAnsi="Cambria Math"/>
          </w:rPr>
          <m:t xml:space="preserve"> </m:t>
        </m:r>
        <m:r>
          <w:rPr>
            <w:rFonts w:ascii="Cambria Math" w:hAnsi="Cambria Math"/>
          </w:rPr>
          <m:t>infrastructure</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tracks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lanes</m:t>
        </m:r>
        <m:r>
          <m:rPr>
            <m:sty m:val="p"/>
          </m:rPr>
          <w:rPr>
            <w:rFonts w:ascii="Cambria Math" w:hAnsi="Cambria Math"/>
          </w:rPr>
          <m:t>+</m:t>
        </m:r>
        <m:r>
          <w:rPr>
            <w:rFonts w:ascii="Cambria Math" w:hAnsi="Cambria Math"/>
          </w:rPr>
          <m:t>shared</m:t>
        </m:r>
        <m:r>
          <m:rPr>
            <m:sty m:val="p"/>
          </m:rPr>
          <w:rPr>
            <w:rFonts w:ascii="Cambria Math" w:hAnsi="Cambria Math"/>
          </w:rPr>
          <m:t xml:space="preserve"> </m:t>
        </m:r>
        <m:r>
          <w:rPr>
            <w:rFonts w:ascii="Cambria Math" w:hAnsi="Cambria Math"/>
          </w:rPr>
          <m:t>pedestrians</m:t>
        </m:r>
      </m:oMath>
      <w:r w:rsidRPr="004169F8">
        <w:rPr>
          <w:rFonts w:eastAsiaTheme="minorEastAsia"/>
        </w:rPr>
        <w:t xml:space="preserve"> </w:t>
      </w:r>
      <w:r w:rsidR="0064303A" w:rsidRPr="004169F8">
        <w:rPr>
          <w:rFonts w:eastAsiaTheme="minorEastAsia"/>
        </w:rPr>
        <w:t xml:space="preserve">       </w:t>
      </w:r>
    </w:p>
    <w:p w14:paraId="2767A35E" w14:textId="75D91B3E" w:rsidR="0064303A" w:rsidRPr="004169F8" w:rsidRDefault="0064303A" w:rsidP="002643CB">
      <w:pPr>
        <w:pStyle w:val="Caption"/>
        <w:jc w:val="right"/>
      </w:pPr>
      <w:r w:rsidRPr="004169F8">
        <w:t xml:space="preserve">( </w:t>
      </w:r>
      <w:r w:rsidRPr="004169F8">
        <w:fldChar w:fldCharType="begin"/>
      </w:r>
      <w:r w:rsidRPr="004169F8">
        <w:instrText xml:space="preserve"> SEQ ( \* ARABIC </w:instrText>
      </w:r>
      <w:r w:rsidRPr="004169F8">
        <w:fldChar w:fldCharType="separate"/>
      </w:r>
      <w:r w:rsidR="00144D72">
        <w:rPr>
          <w:noProof/>
        </w:rPr>
        <w:t>1</w:t>
      </w:r>
      <w:r w:rsidRPr="004169F8">
        <w:fldChar w:fldCharType="end"/>
      </w:r>
      <w:r w:rsidRPr="004169F8">
        <w:t xml:space="preserve"> )</w:t>
      </w:r>
    </w:p>
    <w:p w14:paraId="1F4C08E7" w14:textId="77777777" w:rsidR="00014094" w:rsidRPr="004169F8" w:rsidRDefault="00014094" w:rsidP="002643CB">
      <w:pPr>
        <w:rPr>
          <w:rFonts w:eastAsiaTheme="minorEastAsia"/>
        </w:rPr>
      </w:pPr>
      <m:oMathPara>
        <m:oMathParaPr>
          <m:jc m:val="left"/>
        </m:oMathParaPr>
        <m:oMath>
          <m:r>
            <w:rPr>
              <w:rFonts w:ascii="Cambria Math" w:hAnsi="Cambria Math"/>
            </w:rPr>
            <m:t>ratio</m:t>
          </m:r>
          <m:r>
            <m:rPr>
              <m:sty m:val="p"/>
            </m:rPr>
            <w:rPr>
              <w:rFonts w:ascii="Cambria Math" w:hAnsi="Cambria Math"/>
            </w:rPr>
            <m:t xml:space="preserve"> = </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segregated</m:t>
              </m:r>
              <m:r>
                <m:rPr>
                  <m:sty m:val="p"/>
                </m:rPr>
                <w:rPr>
                  <w:rFonts w:ascii="Cambria Math" w:hAnsi="Cambria Math"/>
                </w:rPr>
                <m:t xml:space="preserve"> </m:t>
              </m:r>
              <m:r>
                <w:rPr>
                  <w:rFonts w:ascii="Cambria Math" w:hAnsi="Cambria Math"/>
                </w:rPr>
                <m:t>infrastructure</m:t>
              </m:r>
              <m:r>
                <m:rPr>
                  <m:sty m:val="p"/>
                </m:rPr>
                <w:rPr>
                  <w:rFonts w:ascii="Cambria Math" w:hAnsi="Cambria Math"/>
                </w:rPr>
                <m:t xml:space="preserve"> (</m:t>
              </m:r>
              <m:r>
                <w:rPr>
                  <w:rFonts w:ascii="Cambria Math" w:hAnsi="Cambria Math"/>
                </w:rPr>
                <m:t>km</m:t>
              </m:r>
              <m:r>
                <m:rPr>
                  <m:sty m:val="p"/>
                </m:rPr>
                <w:rPr>
                  <w:rFonts w:ascii="Cambria Math" w:hAnsi="Cambria Math"/>
                </w:rPr>
                <m:t>)</m:t>
              </m:r>
            </m:num>
            <m:den>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main</m:t>
              </m:r>
              <m:r>
                <m:rPr>
                  <m:sty m:val="p"/>
                </m:rPr>
                <w:rPr>
                  <w:rFonts w:ascii="Cambria Math" w:hAnsi="Cambria Math"/>
                </w:rPr>
                <m:t xml:space="preserve"> </m:t>
              </m:r>
              <m:r>
                <w:rPr>
                  <w:rFonts w:ascii="Cambria Math" w:hAnsi="Cambria Math"/>
                </w:rPr>
                <m:t>roads</m:t>
              </m:r>
              <m:r>
                <m:rPr>
                  <m:sty m:val="p"/>
                </m:rPr>
                <w:rPr>
                  <w:rFonts w:ascii="Cambria Math" w:hAnsi="Cambria Math"/>
                </w:rPr>
                <m:t xml:space="preserve"> (</m:t>
              </m:r>
              <m:r>
                <w:rPr>
                  <w:rFonts w:ascii="Cambria Math" w:hAnsi="Cambria Math"/>
                </w:rPr>
                <m:t>km</m:t>
              </m:r>
              <m:r>
                <m:rPr>
                  <m:sty m:val="p"/>
                </m:rPr>
                <w:rPr>
                  <w:rFonts w:ascii="Cambria Math" w:hAnsi="Cambria Math"/>
                </w:rPr>
                <m:t>)</m:t>
              </m:r>
            </m:den>
          </m:f>
        </m:oMath>
      </m:oMathPara>
    </w:p>
    <w:p w14:paraId="2C4C1EAD" w14:textId="391062A9" w:rsidR="00D54169" w:rsidRPr="004169F8" w:rsidRDefault="0064303A" w:rsidP="002643CB">
      <w:pPr>
        <w:pStyle w:val="Caption"/>
        <w:jc w:val="right"/>
        <w:rPr>
          <w:rFonts w:eastAsiaTheme="minorEastAsia"/>
          <w:sz w:val="24"/>
          <w:szCs w:val="24"/>
        </w:rPr>
      </w:pPr>
      <w:r w:rsidRPr="004169F8">
        <w:t xml:space="preserve">( </w:t>
      </w:r>
      <w:r w:rsidRPr="004169F8">
        <w:fldChar w:fldCharType="begin"/>
      </w:r>
      <w:r w:rsidRPr="004169F8">
        <w:instrText xml:space="preserve"> SEQ ( \* ARABIC </w:instrText>
      </w:r>
      <w:r w:rsidRPr="004169F8">
        <w:fldChar w:fldCharType="separate"/>
      </w:r>
      <w:r w:rsidR="00144D72">
        <w:rPr>
          <w:noProof/>
        </w:rPr>
        <w:t>2</w:t>
      </w:r>
      <w:r w:rsidRPr="004169F8">
        <w:fldChar w:fldCharType="end"/>
      </w:r>
      <w:r w:rsidRPr="004169F8">
        <w:t xml:space="preserve"> </w:t>
      </w:r>
      <w:r w:rsidRPr="004169F8">
        <w:rPr>
          <w:noProof/>
        </w:rPr>
        <w:t>)</w:t>
      </w:r>
    </w:p>
    <w:p w14:paraId="0B2D7EC6" w14:textId="5B609EC3" w:rsidR="00D54169" w:rsidRPr="004169F8" w:rsidRDefault="00D54169" w:rsidP="002643CB">
      <w:r w:rsidRPr="002643CB">
        <w:rPr>
          <w:b/>
          <w:bCs/>
        </w:rPr>
        <w:t>About the interpretation of the ratio</w:t>
      </w:r>
      <w:r w:rsidR="002643CB" w:rsidRPr="002643CB">
        <w:rPr>
          <w:b/>
          <w:bCs/>
        </w:rPr>
        <w:t>s:</w:t>
      </w:r>
      <w:r w:rsidRPr="004169F8">
        <w:t xml:space="preserve"> ratio of 100 can be roughly interpreted as 100% of main road</w:t>
      </w:r>
      <w:r w:rsidR="002643CB">
        <w:t>s</w:t>
      </w:r>
      <w:r w:rsidRPr="004169F8">
        <w:t xml:space="preserve"> having bidirectional cycling infrastructure. Th</w:t>
      </w:r>
      <w:r w:rsidR="002643CB">
        <w:t>e</w:t>
      </w:r>
      <w:r w:rsidRPr="004169F8">
        <w:t xml:space="preserve"> ratio can exceed 100</w:t>
      </w:r>
      <w:r w:rsidR="002643CB">
        <w:t>%</w:t>
      </w:r>
      <w:r w:rsidRPr="004169F8">
        <w:t xml:space="preserve"> for various reasons:</w:t>
      </w:r>
    </w:p>
    <w:p w14:paraId="6B6532BE" w14:textId="7061C0DA" w:rsidR="00D54169" w:rsidRPr="004169F8" w:rsidRDefault="00D54169" w:rsidP="002643CB">
      <w:pPr>
        <w:pStyle w:val="ListParagraph"/>
        <w:numPr>
          <w:ilvl w:val="0"/>
          <w:numId w:val="8"/>
        </w:numPr>
      </w:pPr>
      <w:r w:rsidRPr="004169F8">
        <w:t xml:space="preserve">At least some streets in the main road network have bidirectional cycling infrastructure on both sides of the road. </w:t>
      </w:r>
    </w:p>
    <w:p w14:paraId="2458816F" w14:textId="40FC1B0E" w:rsidR="00D54169" w:rsidRPr="004169F8" w:rsidRDefault="00D54169" w:rsidP="002643CB">
      <w:pPr>
        <w:pStyle w:val="ListParagraph"/>
        <w:numPr>
          <w:ilvl w:val="0"/>
          <w:numId w:val="8"/>
        </w:numPr>
      </w:pPr>
      <w:r w:rsidRPr="004169F8">
        <w:lastRenderedPageBreak/>
        <w:t>The city has cycle tracks (tagged as highway=cycleway) or cycle and pedestrian tracks outside the road network (for example crossing green areas, alongside a river etc.); these are included in the numerator but not denominator of the ratio.</w:t>
      </w:r>
    </w:p>
    <w:p w14:paraId="726A5411" w14:textId="4B31F78C" w:rsidR="00D54169" w:rsidRPr="004169F8" w:rsidRDefault="00D54169" w:rsidP="002643CB">
      <w:pPr>
        <w:pStyle w:val="ListParagraph"/>
        <w:numPr>
          <w:ilvl w:val="0"/>
          <w:numId w:val="8"/>
        </w:numPr>
      </w:pPr>
      <w:r w:rsidRPr="004169F8">
        <w:t xml:space="preserve">The city has segregated cycling infrastructure located also alongside residential roads (which are excluded from the main road network). </w:t>
      </w:r>
    </w:p>
    <w:p w14:paraId="11EA3762" w14:textId="2BD25784" w:rsidR="00D54169" w:rsidRDefault="00D54169" w:rsidP="002643CB">
      <w:r w:rsidRPr="004169F8">
        <w:t>As mentioned, these numbers on cycling infrastructure do not directly reflect the quality of infrastructure or cyclability. Similarly, there may be roads that are of high quality and regularly used for cycling, such as residential roads, that do not have explicit infrastructure. This may negatively bias the ratios.</w:t>
      </w:r>
    </w:p>
    <w:p w14:paraId="367A78D1" w14:textId="77777777" w:rsidR="00592AE8" w:rsidRPr="004169F8" w:rsidRDefault="00592AE8" w:rsidP="002643CB"/>
    <w:p w14:paraId="57FE61F8" w14:textId="47759BF7" w:rsidR="003A2657" w:rsidRPr="004169F8" w:rsidRDefault="007A3442" w:rsidP="002643CB">
      <w:pPr>
        <w:pStyle w:val="Heading3"/>
      </w:pPr>
      <w:r w:rsidRPr="004169F8">
        <w:t xml:space="preserve">Ratio of </w:t>
      </w:r>
      <w:r w:rsidR="00200816" w:rsidRPr="004169F8">
        <w:t xml:space="preserve">extended </w:t>
      </w:r>
      <w:r w:rsidR="00014094" w:rsidRPr="004169F8">
        <w:t>cycl</w:t>
      </w:r>
      <w:r w:rsidR="00B56ED9" w:rsidRPr="004169F8">
        <w:t>ing</w:t>
      </w:r>
      <w:r w:rsidR="00014094" w:rsidRPr="004169F8">
        <w:t xml:space="preserve"> </w:t>
      </w:r>
      <w:r w:rsidR="00200816" w:rsidRPr="004169F8">
        <w:t xml:space="preserve">infrastructure </w:t>
      </w:r>
      <w:r w:rsidR="003A2657" w:rsidRPr="004169F8">
        <w:t>to</w:t>
      </w:r>
      <w:r w:rsidRPr="004169F8">
        <w:t xml:space="preserve"> </w:t>
      </w:r>
      <w:r w:rsidR="00014094" w:rsidRPr="004169F8">
        <w:t>public roads.</w:t>
      </w:r>
    </w:p>
    <w:p w14:paraId="395C0EB0" w14:textId="16E4863C" w:rsidR="002C1446" w:rsidRPr="004169F8" w:rsidRDefault="002C1446" w:rsidP="002643CB">
      <w:r w:rsidRPr="004169F8">
        <w:t>The ratio of cycling infrastructure to public roads is an indicator of road coverage by cycling infrastructure. The extended cycling infrastructure used in the numerator included: cycle tracks, cycle and pedestrian tracks, cycle lanes, limited access roads, bus lanes and cycle streets. The length of the road network used in the denominator was calculated by adding main roads and local roads. The local roads were selected using the following tags: residential, living street, unclassified.</w:t>
      </w:r>
    </w:p>
    <w:p w14:paraId="1A049884" w14:textId="77777777" w:rsidR="0064303A" w:rsidRPr="004169F8" w:rsidRDefault="0064303A" w:rsidP="002643CB"/>
    <w:p w14:paraId="379BD66C" w14:textId="77777777" w:rsidR="00014094" w:rsidRPr="004169F8" w:rsidRDefault="00014094" w:rsidP="002643CB">
      <w:pPr>
        <w:rPr>
          <w:rFonts w:eastAsiaTheme="minorEastAsia"/>
        </w:rPr>
      </w:pPr>
      <m:oMath>
        <m:r>
          <w:rPr>
            <w:rFonts w:ascii="Cambria Math" w:hAnsi="Cambria Math"/>
          </w:rPr>
          <m:t>extended</m:t>
        </m:r>
        <m:r>
          <m:rPr>
            <m:sty m:val="p"/>
          </m:rPr>
          <w:rPr>
            <w:rFonts w:ascii="Cambria Math" w:hAnsi="Cambria Math"/>
          </w:rPr>
          <m:t xml:space="preserve"> </m:t>
        </m:r>
        <m:r>
          <w:rPr>
            <w:rFonts w:ascii="Cambria Math" w:hAnsi="Cambria Math"/>
          </w:rPr>
          <m:t>infrastructure</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tracks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pedestrian</m:t>
        </m:r>
        <m:r>
          <m:rPr>
            <m:sty m:val="p"/>
          </m:rPr>
          <w:rPr>
            <w:rFonts w:ascii="Cambria Math" w:hAnsi="Cambria Math"/>
          </w:rPr>
          <m:t xml:space="preserve"> </m:t>
        </m:r>
        <m:r>
          <w:rPr>
            <w:rFonts w:ascii="Cambria Math" w:hAnsi="Cambria Math"/>
          </w:rPr>
          <m:t>tracks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lanes</m:t>
        </m:r>
        <m:r>
          <m:rPr>
            <m:sty m:val="p"/>
          </m:rPr>
          <w:rPr>
            <w:rFonts w:ascii="Cambria Math" w:hAnsi="Cambria Math"/>
          </w:rPr>
          <m:t>+</m:t>
        </m:r>
        <m:r>
          <w:rPr>
            <w:rFonts w:ascii="Cambria Math" w:hAnsi="Cambria Math"/>
          </w:rPr>
          <m:t>limited</m:t>
        </m:r>
        <m:r>
          <m:rPr>
            <m:sty m:val="p"/>
          </m:rPr>
          <w:rPr>
            <w:rFonts w:ascii="Cambria Math" w:hAnsi="Cambria Math"/>
          </w:rPr>
          <m:t xml:space="preserve"> </m:t>
        </m:r>
        <m:r>
          <w:rPr>
            <w:rFonts w:ascii="Cambria Math" w:hAnsi="Cambria Math"/>
          </w:rPr>
          <m:t>access</m:t>
        </m:r>
        <m:r>
          <m:rPr>
            <m:sty m:val="p"/>
          </m:rPr>
          <w:rPr>
            <w:rFonts w:ascii="Cambria Math" w:hAnsi="Cambria Math"/>
          </w:rPr>
          <m:t xml:space="preserve"> </m:t>
        </m:r>
        <m:r>
          <w:rPr>
            <w:rFonts w:ascii="Cambria Math" w:hAnsi="Cambria Math"/>
          </w:rPr>
          <m:t>roads</m:t>
        </m:r>
        <m:r>
          <m:rPr>
            <m:sty m:val="p"/>
          </m:rPr>
          <w:rPr>
            <w:rFonts w:ascii="Cambria Math" w:hAnsi="Cambria Math"/>
          </w:rPr>
          <m:t>+</m:t>
        </m:r>
        <m:r>
          <w:rPr>
            <w:rFonts w:ascii="Cambria Math" w:hAnsi="Cambria Math"/>
          </w:rPr>
          <m:t>bus</m:t>
        </m:r>
        <m:r>
          <m:rPr>
            <m:sty m:val="p"/>
          </m:rPr>
          <w:rPr>
            <w:rFonts w:ascii="Cambria Math" w:hAnsi="Cambria Math"/>
          </w:rPr>
          <m:t xml:space="preserve"> </m:t>
        </m:r>
        <m:r>
          <w:rPr>
            <w:rFonts w:ascii="Cambria Math" w:hAnsi="Cambria Math"/>
          </w:rPr>
          <m:t>lanes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streets</m:t>
        </m:r>
      </m:oMath>
      <w:r w:rsidRPr="004169F8">
        <w:rPr>
          <w:rFonts w:eastAsiaTheme="minorEastAsia"/>
        </w:rPr>
        <w:t xml:space="preserve"> </w:t>
      </w:r>
    </w:p>
    <w:p w14:paraId="6E73E914" w14:textId="1F599734" w:rsidR="0064303A" w:rsidRPr="004169F8" w:rsidRDefault="0064303A" w:rsidP="002643CB">
      <w:pPr>
        <w:pStyle w:val="Caption"/>
        <w:jc w:val="right"/>
      </w:pPr>
      <w:r w:rsidRPr="004169F8">
        <w:t xml:space="preserve">( </w:t>
      </w:r>
      <w:r w:rsidRPr="004169F8">
        <w:fldChar w:fldCharType="begin"/>
      </w:r>
      <w:r w:rsidRPr="004169F8">
        <w:instrText xml:space="preserve"> SEQ ( \* ARABIC </w:instrText>
      </w:r>
      <w:r w:rsidRPr="004169F8">
        <w:fldChar w:fldCharType="separate"/>
      </w:r>
      <w:r w:rsidR="00144D72">
        <w:rPr>
          <w:noProof/>
        </w:rPr>
        <w:t>3</w:t>
      </w:r>
      <w:r w:rsidRPr="004169F8">
        <w:fldChar w:fldCharType="end"/>
      </w:r>
      <w:r w:rsidRPr="004169F8">
        <w:t xml:space="preserve"> )</w:t>
      </w:r>
    </w:p>
    <w:p w14:paraId="707DB40A" w14:textId="77777777" w:rsidR="00014094" w:rsidRPr="004169F8" w:rsidRDefault="00014094" w:rsidP="002643CB">
      <m:oMathPara>
        <m:oMathParaPr>
          <m:jc m:val="left"/>
        </m:oMathParaPr>
        <m:oMath>
          <m:r>
            <w:rPr>
              <w:rFonts w:ascii="Cambria Math" w:hAnsi="Cambria Math"/>
            </w:rPr>
            <m:t>ratio</m:t>
          </m:r>
          <m:r>
            <m:rPr>
              <m:sty m:val="p"/>
            </m:rPr>
            <w:rPr>
              <w:rFonts w:ascii="Cambria Math" w:hAnsi="Cambria Math"/>
            </w:rPr>
            <m:t xml:space="preserve"> = </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extended</m:t>
              </m:r>
              <m:r>
                <m:rPr>
                  <m:sty m:val="p"/>
                </m:rPr>
                <w:rPr>
                  <w:rFonts w:ascii="Cambria Math" w:hAnsi="Cambria Math"/>
                </w:rPr>
                <m:t xml:space="preserve"> </m:t>
              </m:r>
              <m:r>
                <w:rPr>
                  <w:rFonts w:ascii="Cambria Math" w:hAnsi="Cambria Math"/>
                </w:rPr>
                <m:t>infrastructure</m:t>
              </m:r>
              <m:r>
                <m:rPr>
                  <m:sty m:val="p"/>
                </m:rPr>
                <w:rPr>
                  <w:rFonts w:ascii="Cambria Math" w:hAnsi="Cambria Math"/>
                </w:rPr>
                <m:t xml:space="preserve"> (</m:t>
              </m:r>
              <m:r>
                <w:rPr>
                  <w:rFonts w:ascii="Cambria Math" w:hAnsi="Cambria Math"/>
                </w:rPr>
                <m:t>km</m:t>
              </m:r>
              <m:r>
                <m:rPr>
                  <m:sty m:val="p"/>
                </m:rPr>
                <w:rPr>
                  <w:rFonts w:ascii="Cambria Math" w:hAnsi="Cambria Math"/>
                </w:rPr>
                <m:t>)</m:t>
              </m:r>
            </m:num>
            <m:den>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public</m:t>
              </m:r>
              <m:r>
                <m:rPr>
                  <m:sty m:val="p"/>
                </m:rPr>
                <w:rPr>
                  <w:rFonts w:ascii="Cambria Math" w:hAnsi="Cambria Math"/>
                </w:rPr>
                <m:t xml:space="preserve"> </m:t>
              </m:r>
              <m:r>
                <w:rPr>
                  <w:rFonts w:ascii="Cambria Math" w:hAnsi="Cambria Math"/>
                </w:rPr>
                <m:t>roads</m:t>
              </m:r>
              <m:r>
                <m:rPr>
                  <m:sty m:val="p"/>
                </m:rPr>
                <w:rPr>
                  <w:rFonts w:ascii="Cambria Math" w:hAnsi="Cambria Math"/>
                </w:rPr>
                <m:t xml:space="preserve"> (</m:t>
              </m:r>
              <m:r>
                <w:rPr>
                  <w:rFonts w:ascii="Cambria Math" w:hAnsi="Cambria Math"/>
                </w:rPr>
                <m:t>km</m:t>
              </m:r>
              <m:r>
                <m:rPr>
                  <m:sty m:val="p"/>
                </m:rPr>
                <w:rPr>
                  <w:rFonts w:ascii="Cambria Math" w:hAnsi="Cambria Math"/>
                </w:rPr>
                <m:t>)</m:t>
              </m:r>
            </m:den>
          </m:f>
        </m:oMath>
      </m:oMathPara>
    </w:p>
    <w:p w14:paraId="00AA833D" w14:textId="0FEF93C9" w:rsidR="001A160B" w:rsidRDefault="0064303A" w:rsidP="002643CB">
      <w:pPr>
        <w:pStyle w:val="Caption"/>
        <w:jc w:val="right"/>
      </w:pPr>
      <w:r w:rsidRPr="004169F8">
        <w:t xml:space="preserve">( </w:t>
      </w:r>
      <w:r w:rsidRPr="004169F8">
        <w:fldChar w:fldCharType="begin"/>
      </w:r>
      <w:r w:rsidRPr="004169F8">
        <w:instrText xml:space="preserve"> SEQ ( \* ARABIC </w:instrText>
      </w:r>
      <w:r w:rsidRPr="004169F8">
        <w:fldChar w:fldCharType="separate"/>
      </w:r>
      <w:r w:rsidR="00144D72">
        <w:rPr>
          <w:noProof/>
        </w:rPr>
        <w:t>4</w:t>
      </w:r>
      <w:r w:rsidRPr="004169F8">
        <w:fldChar w:fldCharType="end"/>
      </w:r>
      <w:r w:rsidRPr="004169F8">
        <w:t xml:space="preserve"> )</w:t>
      </w:r>
    </w:p>
    <w:p w14:paraId="3EDCC475" w14:textId="77777777" w:rsidR="00592AE8" w:rsidRPr="00592AE8" w:rsidRDefault="00592AE8" w:rsidP="00592AE8"/>
    <w:p w14:paraId="650BA8D1" w14:textId="282A90F8" w:rsidR="00D54169" w:rsidRPr="004169F8" w:rsidRDefault="006A38FF" w:rsidP="002643CB">
      <w:pPr>
        <w:pStyle w:val="Heading3"/>
      </w:pPr>
      <w:r w:rsidRPr="004169F8">
        <w:t xml:space="preserve">Ratio of </w:t>
      </w:r>
      <w:r w:rsidR="00D54169" w:rsidRPr="004169F8">
        <w:t>c</w:t>
      </w:r>
      <w:r w:rsidRPr="004169F8">
        <w:t xml:space="preserve">ycle </w:t>
      </w:r>
      <w:r w:rsidR="00D54169" w:rsidRPr="004169F8">
        <w:t>t</w:t>
      </w:r>
      <w:r w:rsidRPr="004169F8">
        <w:t xml:space="preserve">racks to </w:t>
      </w:r>
      <w:r w:rsidR="00D54169" w:rsidRPr="004169F8">
        <w:t>m</w:t>
      </w:r>
      <w:r w:rsidRPr="004169F8">
        <w:t xml:space="preserve">ain </w:t>
      </w:r>
      <w:r w:rsidR="00D54169" w:rsidRPr="004169F8">
        <w:t>r</w:t>
      </w:r>
      <w:r w:rsidRPr="004169F8">
        <w:t>oads (plus information on surfaces)</w:t>
      </w:r>
    </w:p>
    <w:p w14:paraId="703C4CA3" w14:textId="5009F7C3" w:rsidR="00644BB7" w:rsidRPr="004169F8" w:rsidRDefault="006A38FF" w:rsidP="002643CB">
      <w:pPr>
        <w:rPr>
          <w:i/>
          <w:iCs/>
        </w:rPr>
      </w:pPr>
      <w:r w:rsidRPr="004169F8">
        <w:t xml:space="preserve">The ratio of cycle tracks to main roads is an indicator of road coverage by cycle infrastructure. Only cycle track length was used in the numerator. The length of the road </w:t>
      </w:r>
      <w:r w:rsidR="00D54169" w:rsidRPr="004169F8">
        <w:t>network</w:t>
      </w:r>
      <w:r w:rsidRPr="004169F8">
        <w:t xml:space="preserve"> used in the denominator was calculated by adding main roads. The different types of surfaces were grouped according to </w:t>
      </w:r>
      <w:r w:rsidR="00D54169" w:rsidRPr="004169F8">
        <w:t xml:space="preserve">EuroVelo </w:t>
      </w:r>
      <w:r w:rsidRPr="004169F8">
        <w:t xml:space="preserve">European Certification Standard (ECS) criteria. </w:t>
      </w:r>
      <w:r w:rsidR="00E26D9D" w:rsidRPr="004169F8">
        <w:rPr>
          <w:i/>
          <w:iCs/>
        </w:rPr>
        <w:t>See Table 4.</w:t>
      </w:r>
    </w:p>
    <w:p w14:paraId="5A4BB41F" w14:textId="77777777" w:rsidR="006A38FF" w:rsidRPr="004169F8" w:rsidRDefault="006A38FF" w:rsidP="002643CB"/>
    <w:p w14:paraId="2B648449" w14:textId="77777777" w:rsidR="00014094" w:rsidRPr="004169F8" w:rsidRDefault="00014094" w:rsidP="002643CB">
      <m:oMathPara>
        <m:oMathParaPr>
          <m:jc m:val="left"/>
        </m:oMathParaPr>
        <m:oMath>
          <m:r>
            <w:rPr>
              <w:rFonts w:ascii="Cambria Math" w:hAnsi="Cambria Math"/>
            </w:rPr>
            <m:t>ratio</m:t>
          </m:r>
          <m:r>
            <m:rPr>
              <m:sty m:val="p"/>
            </m:rPr>
            <w:rPr>
              <w:rFonts w:ascii="Cambria Math" w:hAnsi="Cambria Math"/>
            </w:rPr>
            <m:t xml:space="preserve">= </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cycle</m:t>
              </m:r>
              <m:r>
                <m:rPr>
                  <m:sty m:val="p"/>
                </m:rPr>
                <w:rPr>
                  <w:rFonts w:ascii="Cambria Math" w:hAnsi="Cambria Math"/>
                </w:rPr>
                <m:t xml:space="preserve"> </m:t>
              </m:r>
              <m:r>
                <w:rPr>
                  <w:rFonts w:ascii="Cambria Math" w:hAnsi="Cambria Math"/>
                </w:rPr>
                <m:t>tracks</m:t>
              </m:r>
              <m:r>
                <m:rPr>
                  <m:sty m:val="p"/>
                </m:rPr>
                <w:rPr>
                  <w:rFonts w:ascii="Cambria Math" w:hAnsi="Cambria Math"/>
                </w:rPr>
                <m:t xml:space="preserve"> (</m:t>
              </m:r>
              <m:r>
                <w:rPr>
                  <w:rFonts w:ascii="Cambria Math" w:hAnsi="Cambria Math"/>
                </w:rPr>
                <m:t>km</m:t>
              </m:r>
              <m:r>
                <m:rPr>
                  <m:sty m:val="p"/>
                </m:rPr>
                <w:rPr>
                  <w:rFonts w:ascii="Cambria Math" w:hAnsi="Cambria Math"/>
                </w:rPr>
                <m:t>)</m:t>
              </m:r>
            </m:num>
            <m:den>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main</m:t>
              </m:r>
              <m:r>
                <m:rPr>
                  <m:sty m:val="p"/>
                </m:rPr>
                <w:rPr>
                  <w:rFonts w:ascii="Cambria Math" w:hAnsi="Cambria Math"/>
                </w:rPr>
                <m:t xml:space="preserve"> </m:t>
              </m:r>
              <m:r>
                <w:rPr>
                  <w:rFonts w:ascii="Cambria Math" w:hAnsi="Cambria Math"/>
                </w:rPr>
                <m:t>roads</m:t>
              </m:r>
              <m:r>
                <m:rPr>
                  <m:sty m:val="p"/>
                </m:rPr>
                <w:rPr>
                  <w:rFonts w:ascii="Cambria Math" w:hAnsi="Cambria Math"/>
                </w:rPr>
                <m:t xml:space="preserve"> (</m:t>
              </m:r>
              <m:r>
                <w:rPr>
                  <w:rFonts w:ascii="Cambria Math" w:hAnsi="Cambria Math"/>
                </w:rPr>
                <m:t>km</m:t>
              </m:r>
              <m:r>
                <m:rPr>
                  <m:sty m:val="p"/>
                </m:rPr>
                <w:rPr>
                  <w:rFonts w:ascii="Cambria Math" w:hAnsi="Cambria Math"/>
                </w:rPr>
                <m:t>)</m:t>
              </m:r>
            </m:den>
          </m:f>
        </m:oMath>
      </m:oMathPara>
    </w:p>
    <w:p w14:paraId="757A2EA9" w14:textId="1707D361" w:rsidR="00B506DF" w:rsidRDefault="0064303A" w:rsidP="002643CB">
      <w:pPr>
        <w:pStyle w:val="Caption"/>
        <w:jc w:val="right"/>
      </w:pPr>
      <w:r w:rsidRPr="004169F8">
        <w:t xml:space="preserve">( </w:t>
      </w:r>
      <w:r w:rsidRPr="004169F8">
        <w:fldChar w:fldCharType="begin"/>
      </w:r>
      <w:r w:rsidRPr="004169F8">
        <w:instrText xml:space="preserve"> SEQ ( \* ARABIC </w:instrText>
      </w:r>
      <w:r w:rsidRPr="004169F8">
        <w:fldChar w:fldCharType="separate"/>
      </w:r>
      <w:r w:rsidR="00144D72">
        <w:rPr>
          <w:noProof/>
        </w:rPr>
        <w:t>5</w:t>
      </w:r>
      <w:r w:rsidRPr="004169F8">
        <w:fldChar w:fldCharType="end"/>
      </w:r>
      <w:r w:rsidRPr="004169F8">
        <w:t xml:space="preserve"> )</w:t>
      </w:r>
    </w:p>
    <w:p w14:paraId="0A29F19F" w14:textId="77777777" w:rsidR="00592AE8" w:rsidRPr="00592AE8" w:rsidRDefault="00592AE8" w:rsidP="00592AE8"/>
    <w:p w14:paraId="339CE5A5" w14:textId="2475663D" w:rsidR="00D54169" w:rsidRPr="004169F8" w:rsidRDefault="00C44AED" w:rsidP="002643CB">
      <w:pPr>
        <w:pStyle w:val="Heading3"/>
      </w:pPr>
      <w:r w:rsidRPr="004169F8">
        <w:lastRenderedPageBreak/>
        <w:t xml:space="preserve">Availability of </w:t>
      </w:r>
      <w:r w:rsidR="00D54169" w:rsidRPr="004169F8">
        <w:t>a</w:t>
      </w:r>
      <w:r w:rsidRPr="004169F8">
        <w:t xml:space="preserve">dditional </w:t>
      </w:r>
      <w:r w:rsidR="00D54169" w:rsidRPr="004169F8">
        <w:t>d</w:t>
      </w:r>
      <w:r w:rsidRPr="004169F8">
        <w:t xml:space="preserve">ata </w:t>
      </w:r>
    </w:p>
    <w:p w14:paraId="07AA3A02" w14:textId="24B1D000" w:rsidR="00A02EFA" w:rsidRPr="004169F8" w:rsidRDefault="00562D3F" w:rsidP="002643CB">
      <w:pPr>
        <w:rPr>
          <w:shd w:val="clear" w:color="auto" w:fill="FFFFFF"/>
        </w:rPr>
      </w:pPr>
      <w:r w:rsidRPr="004169F8">
        <w:rPr>
          <w:shd w:val="clear" w:color="auto" w:fill="FFFFFF"/>
        </w:rPr>
        <w:t xml:space="preserve">The percentage of additional data is an indicator of the completeness of OSM tags. The numerator represents the average amount of information on cycling infrastructure available for that area, taking into account surface, smoothness and width tags. The cycling infrastructure considered for </w:t>
      </w:r>
      <w:r w:rsidR="00D54169" w:rsidRPr="004169F8">
        <w:rPr>
          <w:shd w:val="clear" w:color="auto" w:fill="FFFFFF"/>
        </w:rPr>
        <w:t>these statistics</w:t>
      </w:r>
      <w:r w:rsidRPr="004169F8">
        <w:rPr>
          <w:shd w:val="clear" w:color="auto" w:fill="FFFFFF"/>
        </w:rPr>
        <w:t xml:space="preserve"> includes cycle tracks,</w:t>
      </w:r>
      <w:r w:rsidR="00D54169" w:rsidRPr="004169F8">
        <w:rPr>
          <w:shd w:val="clear" w:color="auto" w:fill="FFFFFF"/>
        </w:rPr>
        <w:t xml:space="preserve"> cycle lanes,</w:t>
      </w:r>
      <w:r w:rsidRPr="004169F8">
        <w:rPr>
          <w:shd w:val="clear" w:color="auto" w:fill="FFFFFF"/>
        </w:rPr>
        <w:t xml:space="preserve"> cycle and pedestrian tracks and limited access roads, because these are the types of infrastructure where the parameters are most likely to affect usability. </w:t>
      </w:r>
      <w:r w:rsidR="00A02EFA" w:rsidRPr="004169F8">
        <w:rPr>
          <w:shd w:val="clear" w:color="auto" w:fill="FFFFFF"/>
        </w:rPr>
        <w:t>We explored which percentage of each one of the different infrastructures were label</w:t>
      </w:r>
      <w:r w:rsidR="005C1AAF" w:rsidRPr="004169F8">
        <w:rPr>
          <w:shd w:val="clear" w:color="auto" w:fill="FFFFFF"/>
        </w:rPr>
        <w:t>l</w:t>
      </w:r>
      <w:r w:rsidR="00A02EFA" w:rsidRPr="004169F8">
        <w:rPr>
          <w:shd w:val="clear" w:color="auto" w:fill="FFFFFF"/>
        </w:rPr>
        <w:t xml:space="preserve">ed </w:t>
      </w:r>
      <w:r w:rsidR="00493BC6" w:rsidRPr="004169F8">
        <w:rPr>
          <w:shd w:val="clear" w:color="auto" w:fill="FFFFFF"/>
        </w:rPr>
        <w:t xml:space="preserve">over the total. </w:t>
      </w:r>
    </w:p>
    <w:p w14:paraId="22F9F7A8" w14:textId="6868A8BF" w:rsidR="00014094" w:rsidRPr="004169F8" w:rsidRDefault="00493BC6" w:rsidP="002643CB">
      <m:oMath>
        <m:r>
          <w:rPr>
            <w:rFonts w:ascii="Cambria Math" w:hAnsi="Cambria Math"/>
          </w:rPr>
          <m:t>infrastructure</m:t>
        </m:r>
        <m:r>
          <m:rPr>
            <m:sty m:val="p"/>
          </m:rPr>
          <w:rPr>
            <w:rFonts w:ascii="Cambria Math" w:hAnsi="Cambria Math"/>
          </w:rPr>
          <m:t xml:space="preserve"> </m:t>
        </m:r>
        <m:r>
          <w:rPr>
            <w:rFonts w:ascii="Cambria Math" w:hAnsi="Cambria Math"/>
          </w:rPr>
          <m:t>analysed</m:t>
        </m:r>
        <m:r>
          <m:rPr>
            <m:sty m:val="p"/>
          </m:rPr>
          <w:rPr>
            <w:rFonts w:ascii="Cambria Math" w:hAnsi="Cambria Math"/>
          </w:rPr>
          <m:t xml:space="preserve"> =</m:t>
        </m:r>
        <m:r>
          <w:rPr>
            <w:rFonts w:ascii="Cambria Math" w:hAnsi="Cambria Math"/>
          </w:rPr>
          <m:t>cycle</m:t>
        </m:r>
        <m:r>
          <m:rPr>
            <m:sty m:val="p"/>
          </m:rPr>
          <w:rPr>
            <w:rFonts w:ascii="Cambria Math" w:hAnsi="Cambria Math"/>
          </w:rPr>
          <m:t xml:space="preserve"> </m:t>
        </m:r>
        <m:r>
          <w:rPr>
            <w:rFonts w:ascii="Cambria Math" w:hAnsi="Cambria Math"/>
          </w:rPr>
          <m:t>tracks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lanes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pedestrian</m:t>
        </m:r>
        <m:r>
          <m:rPr>
            <m:sty m:val="p"/>
          </m:rPr>
          <w:rPr>
            <w:rFonts w:ascii="Cambria Math" w:hAnsi="Cambria Math"/>
          </w:rPr>
          <m:t xml:space="preserve"> </m:t>
        </m:r>
        <m:r>
          <w:rPr>
            <w:rFonts w:ascii="Cambria Math" w:hAnsi="Cambria Math"/>
          </w:rPr>
          <m:t>tracks</m:t>
        </m:r>
        <m:r>
          <m:rPr>
            <m:sty m:val="p"/>
          </m:rPr>
          <w:rPr>
            <w:rFonts w:ascii="Cambria Math" w:hAnsi="Cambria Math"/>
          </w:rPr>
          <m:t xml:space="preserve">+ </m:t>
        </m:r>
        <m:r>
          <w:rPr>
            <w:rFonts w:ascii="Cambria Math" w:hAnsi="Cambria Math"/>
          </w:rPr>
          <m:t>limited</m:t>
        </m:r>
        <m:r>
          <m:rPr>
            <m:sty m:val="p"/>
          </m:rPr>
          <w:rPr>
            <w:rFonts w:ascii="Cambria Math" w:hAnsi="Cambria Math"/>
          </w:rPr>
          <m:t xml:space="preserve"> </m:t>
        </m:r>
        <m:r>
          <w:rPr>
            <w:rFonts w:ascii="Cambria Math" w:hAnsi="Cambria Math"/>
          </w:rPr>
          <m:t>access</m:t>
        </m:r>
        <m:r>
          <m:rPr>
            <m:sty m:val="p"/>
          </m:rPr>
          <w:rPr>
            <w:rFonts w:ascii="Cambria Math" w:hAnsi="Cambria Math"/>
          </w:rPr>
          <m:t xml:space="preserve"> </m:t>
        </m:r>
        <m:r>
          <w:rPr>
            <w:rFonts w:ascii="Cambria Math" w:hAnsi="Cambria Math"/>
          </w:rPr>
          <m:t>roads</m:t>
        </m:r>
      </m:oMath>
      <w:r w:rsidR="00014094" w:rsidRPr="004169F8">
        <w:t xml:space="preserve"> </w:t>
      </w:r>
    </w:p>
    <w:p w14:paraId="6A9EA924" w14:textId="2EF80F81" w:rsidR="00014094" w:rsidRPr="004169F8" w:rsidRDefault="0064303A" w:rsidP="002643CB">
      <w:pPr>
        <w:pStyle w:val="Caption"/>
        <w:jc w:val="right"/>
        <w:rPr>
          <w:rFonts w:eastAsiaTheme="minorEastAsia"/>
          <w:sz w:val="24"/>
          <w:szCs w:val="24"/>
        </w:rPr>
      </w:pPr>
      <w:r w:rsidRPr="004169F8">
        <w:t xml:space="preserve">( </w:t>
      </w:r>
      <w:r w:rsidRPr="004169F8">
        <w:fldChar w:fldCharType="begin"/>
      </w:r>
      <w:r w:rsidRPr="004169F8">
        <w:instrText xml:space="preserve"> SEQ ( \* ARABIC </w:instrText>
      </w:r>
      <w:r w:rsidRPr="004169F8">
        <w:fldChar w:fldCharType="separate"/>
      </w:r>
      <w:r w:rsidR="00144D72">
        <w:rPr>
          <w:noProof/>
        </w:rPr>
        <w:t>6</w:t>
      </w:r>
      <w:r w:rsidRPr="004169F8">
        <w:fldChar w:fldCharType="end"/>
      </w:r>
      <w:r w:rsidRPr="004169F8">
        <w:t xml:space="preserve"> )</w:t>
      </w:r>
    </w:p>
    <w:p w14:paraId="63CBC45C" w14:textId="353B0BA2" w:rsidR="00014094" w:rsidRPr="004169F8" w:rsidRDefault="00014094" w:rsidP="002643CB">
      <w:pPr>
        <w:rPr>
          <w:rFonts w:eastAsiaTheme="minorEastAsia"/>
        </w:rPr>
      </w:pPr>
      <m:oMathPara>
        <m:oMathParaPr>
          <m:jc m:val="left"/>
        </m:oMathParaPr>
        <m:oMath>
          <m:r>
            <w:rPr>
              <w:rFonts w:ascii="Cambria Math" w:hAnsi="Cambria Math"/>
            </w:rPr>
            <m:t>x</m:t>
          </m:r>
          <m:r>
            <m:rPr>
              <m:sty m:val="p"/>
            </m:rPr>
            <w:rPr>
              <w:rFonts w:ascii="Cambria Math" w:hAnsi="Cambria Math"/>
            </w:rPr>
            <m:t xml:space="preserve"> </m:t>
          </m:r>
          <m:r>
            <w:rPr>
              <w:rFonts w:ascii="Cambria Math" w:hAnsi="Cambria Math"/>
            </w:rPr>
            <m:t>tag</m:t>
          </m:r>
          <m:r>
            <m:rPr>
              <m:sty m:val="p"/>
            </m:rPr>
            <w:rPr>
              <w:rFonts w:ascii="Cambria Math" w:hAnsi="Cambria Math"/>
            </w:rPr>
            <m:t xml:space="preserve"> (%)= </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cycle</m:t>
              </m:r>
              <m:r>
                <m:rPr>
                  <m:sty m:val="p"/>
                </m:rPr>
                <w:rPr>
                  <w:rFonts w:ascii="Cambria Math" w:hAnsi="Cambria Math"/>
                </w:rPr>
                <m:t xml:space="preserve"> </m:t>
              </m:r>
              <m:r>
                <w:rPr>
                  <w:rFonts w:ascii="Cambria Math" w:hAnsi="Cambria Math"/>
                </w:rPr>
                <m:t>infrastructure</m:t>
              </m:r>
              <m:r>
                <m:rPr>
                  <m:sty m:val="p"/>
                </m:rPr>
                <w:rPr>
                  <w:rFonts w:ascii="Cambria Math" w:hAnsi="Cambria Math"/>
                </w:rPr>
                <m:t xml:space="preserve"> </m:t>
              </m:r>
              <m:r>
                <w:rPr>
                  <w:rFonts w:ascii="Cambria Math" w:hAnsi="Cambria Math"/>
                </w:rPr>
                <m:t>tagged</m:t>
              </m:r>
              <m:r>
                <m:rPr>
                  <m:sty m:val="p"/>
                </m:rPr>
                <w:rPr>
                  <w:rFonts w:ascii="Cambria Math" w:hAnsi="Cambria Math"/>
                </w:rPr>
                <m:t xml:space="preserve"> </m:t>
              </m:r>
              <m:r>
                <w:rPr>
                  <w:rFonts w:ascii="Cambria Math" w:hAnsi="Cambria Math"/>
                </w:rPr>
                <m:t>with</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tag</m:t>
              </m:r>
              <m:r>
                <m:rPr>
                  <m:sty m:val="p"/>
                </m:rPr>
                <w:rPr>
                  <w:rFonts w:ascii="Cambria Math" w:hAnsi="Cambria Math"/>
                </w:rPr>
                <m:t xml:space="preserve"> (</m:t>
              </m:r>
              <m:r>
                <w:rPr>
                  <w:rFonts w:ascii="Cambria Math" w:hAnsi="Cambria Math"/>
                </w:rPr>
                <m:t>km</m:t>
              </m:r>
              <m:r>
                <m:rPr>
                  <m:sty m:val="p"/>
                </m:rPr>
                <w:rPr>
                  <w:rFonts w:ascii="Cambria Math" w:hAnsi="Cambria Math"/>
                </w:rPr>
                <m:t>)</m:t>
              </m:r>
            </m:num>
            <m:den>
              <m:r>
                <w:rPr>
                  <w:rFonts w:ascii="Cambria Math" w:hAnsi="Cambria Math"/>
                </w:rPr>
                <m:t>Lenght</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infrastructure</m:t>
              </m:r>
              <m:r>
                <m:rPr>
                  <m:sty m:val="p"/>
                </m:rPr>
                <w:rPr>
                  <w:rFonts w:ascii="Cambria Math" w:hAnsi="Cambria Math"/>
                </w:rPr>
                <m:t xml:space="preserve"> </m:t>
              </m:r>
              <m:r>
                <w:rPr>
                  <w:rFonts w:ascii="Cambria Math" w:hAnsi="Cambria Math"/>
                </w:rPr>
                <m:t>analysed</m:t>
              </m:r>
              <m:r>
                <m:rPr>
                  <m:sty m:val="p"/>
                </m:rPr>
                <w:rPr>
                  <w:rFonts w:ascii="Cambria Math" w:hAnsi="Cambria Math"/>
                </w:rPr>
                <m:t xml:space="preserve"> (</m:t>
              </m:r>
              <m:r>
                <w:rPr>
                  <w:rFonts w:ascii="Cambria Math" w:hAnsi="Cambria Math"/>
                </w:rPr>
                <m:t>km</m:t>
              </m:r>
              <m:r>
                <m:rPr>
                  <m:sty m:val="p"/>
                </m:rPr>
                <w:rPr>
                  <w:rFonts w:ascii="Cambria Math" w:hAnsi="Cambria Math"/>
                </w:rPr>
                <m:t>)</m:t>
              </m:r>
            </m:den>
          </m:f>
        </m:oMath>
      </m:oMathPara>
    </w:p>
    <w:p w14:paraId="53B1B113" w14:textId="132D66F5" w:rsidR="0064303A" w:rsidRPr="004169F8" w:rsidRDefault="0064303A" w:rsidP="002643CB">
      <w:pPr>
        <w:pStyle w:val="Caption"/>
        <w:jc w:val="right"/>
      </w:pPr>
      <w:r w:rsidRPr="004169F8">
        <w:t xml:space="preserve">( </w:t>
      </w:r>
      <w:r w:rsidRPr="004169F8">
        <w:fldChar w:fldCharType="begin"/>
      </w:r>
      <w:r w:rsidRPr="004169F8">
        <w:instrText xml:space="preserve"> SEQ ( \* ARABIC </w:instrText>
      </w:r>
      <w:r w:rsidRPr="004169F8">
        <w:fldChar w:fldCharType="separate"/>
      </w:r>
      <w:r w:rsidR="00144D72">
        <w:rPr>
          <w:noProof/>
        </w:rPr>
        <w:t>7</w:t>
      </w:r>
      <w:r w:rsidRPr="004169F8">
        <w:fldChar w:fldCharType="end"/>
      </w:r>
      <w:r w:rsidRPr="004169F8">
        <w:t xml:space="preserve"> )</w:t>
      </w:r>
    </w:p>
    <w:p w14:paraId="1B38E80C" w14:textId="77777777" w:rsidR="00014094" w:rsidRPr="004169F8" w:rsidRDefault="00014094" w:rsidP="002643CB">
      <w:r w:rsidRPr="004169F8">
        <w:t xml:space="preserve">Where </w:t>
      </w:r>
      <m:oMath>
        <m:r>
          <w:rPr>
            <w:rFonts w:ascii="Cambria Math" w:hAnsi="Cambria Math"/>
          </w:rPr>
          <m:t>x</m:t>
        </m:r>
      </m:oMath>
      <w:r w:rsidRPr="004169F8">
        <w:t xml:space="preserve"> could be surface, smoothness or width. </w:t>
      </w:r>
    </w:p>
    <w:p w14:paraId="712ADA0A" w14:textId="77777777" w:rsidR="00014094" w:rsidRPr="004169F8" w:rsidRDefault="00014094" w:rsidP="002643CB">
      <w:pPr>
        <w:rPr>
          <w:rFonts w:eastAsiaTheme="minorEastAsia"/>
        </w:rPr>
      </w:pPr>
      <m:oMathPara>
        <m:oMathParaPr>
          <m:jc m:val="left"/>
        </m:oMathParaPr>
        <m:oMath>
          <m:r>
            <w:rPr>
              <w:rFonts w:ascii="Cambria Math" w:hAnsi="Cambria Math"/>
            </w:rPr>
            <m:t>available</m:t>
          </m:r>
          <m:r>
            <m:rPr>
              <m:sty m:val="p"/>
            </m:rPr>
            <w:rPr>
              <w:rFonts w:ascii="Cambria Math" w:hAnsi="Cambria Math"/>
            </w:rPr>
            <m:t xml:space="preserve"> </m:t>
          </m:r>
          <m:r>
            <w:rPr>
              <w:rFonts w:ascii="Cambria Math" w:hAnsi="Cambria Math"/>
            </w:rPr>
            <m:t>data</m:t>
          </m:r>
          <m:r>
            <m:rPr>
              <m:sty m:val="p"/>
            </m:rPr>
            <w:rPr>
              <w:rFonts w:ascii="Cambria Math" w:hAnsi="Cambria Math"/>
            </w:rPr>
            <m:t xml:space="preserve"> (%)= </m:t>
          </m:r>
          <m:f>
            <m:fPr>
              <m:ctrlPr>
                <w:rPr>
                  <w:rFonts w:ascii="Cambria Math" w:hAnsi="Cambria Math"/>
                </w:rPr>
              </m:ctrlPr>
            </m:fPr>
            <m:num>
              <m:r>
                <w:rPr>
                  <w:rFonts w:ascii="Cambria Math" w:hAnsi="Cambria Math"/>
                </w:rPr>
                <m:t>surface</m:t>
              </m:r>
              <m:r>
                <m:rPr>
                  <m:sty m:val="p"/>
                </m:rPr>
                <w:rPr>
                  <w:rFonts w:ascii="Cambria Math" w:hAnsi="Cambria Math"/>
                </w:rPr>
                <m:t xml:space="preserve"> </m:t>
              </m:r>
              <m:r>
                <w:rPr>
                  <w:rFonts w:ascii="Cambria Math" w:hAnsi="Cambria Math"/>
                </w:rPr>
                <m:t>tag</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smoothness</m:t>
              </m:r>
              <m:r>
                <m:rPr>
                  <m:sty m:val="p"/>
                </m:rPr>
                <w:rPr>
                  <w:rFonts w:ascii="Cambria Math" w:hAnsi="Cambria Math"/>
                </w:rPr>
                <m:t xml:space="preserve"> </m:t>
              </m:r>
              <m:r>
                <w:rPr>
                  <w:rFonts w:ascii="Cambria Math" w:hAnsi="Cambria Math"/>
                </w:rPr>
                <m:t>tag</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width</m:t>
              </m:r>
              <m:r>
                <m:rPr>
                  <m:sty m:val="p"/>
                </m:rPr>
                <w:rPr>
                  <w:rFonts w:ascii="Cambria Math" w:hAnsi="Cambria Math"/>
                </w:rPr>
                <m:t xml:space="preserve"> </m:t>
              </m:r>
              <m:r>
                <w:rPr>
                  <w:rFonts w:ascii="Cambria Math" w:hAnsi="Cambria Math"/>
                </w:rPr>
                <m:t>tag</m:t>
              </m:r>
              <m:r>
                <m:rPr>
                  <m:sty m:val="p"/>
                </m:rPr>
                <w:rPr>
                  <w:rFonts w:ascii="Cambria Math" w:hAnsi="Cambria Math"/>
                </w:rPr>
                <m:t xml:space="preserve"> (%)</m:t>
              </m:r>
            </m:num>
            <m:den>
              <m:r>
                <m:rPr>
                  <m:sty m:val="p"/>
                </m:rPr>
                <w:rPr>
                  <w:rFonts w:ascii="Cambria Math" w:hAnsi="Cambria Math"/>
                </w:rPr>
                <m:t>3</m:t>
              </m:r>
            </m:den>
          </m:f>
        </m:oMath>
      </m:oMathPara>
    </w:p>
    <w:p w14:paraId="3432EC4D" w14:textId="37C9D5C4" w:rsidR="00324C18" w:rsidRDefault="0064303A" w:rsidP="002643CB">
      <w:pPr>
        <w:pStyle w:val="Caption"/>
        <w:jc w:val="right"/>
      </w:pPr>
      <w:r w:rsidRPr="004169F8">
        <w:t xml:space="preserve">( </w:t>
      </w:r>
      <w:r w:rsidRPr="004169F8">
        <w:fldChar w:fldCharType="begin"/>
      </w:r>
      <w:r w:rsidRPr="004169F8">
        <w:instrText xml:space="preserve"> SEQ ( \* ARABIC </w:instrText>
      </w:r>
      <w:r w:rsidRPr="004169F8">
        <w:fldChar w:fldCharType="separate"/>
      </w:r>
      <w:r w:rsidR="00144D72">
        <w:rPr>
          <w:noProof/>
        </w:rPr>
        <w:t>8</w:t>
      </w:r>
      <w:r w:rsidRPr="004169F8">
        <w:fldChar w:fldCharType="end"/>
      </w:r>
      <w:r w:rsidRPr="004169F8">
        <w:t xml:space="preserve"> )</w:t>
      </w:r>
    </w:p>
    <w:p w14:paraId="23CA5F23" w14:textId="77777777" w:rsidR="00592AE8" w:rsidRPr="00592AE8" w:rsidRDefault="00592AE8" w:rsidP="00592AE8"/>
    <w:p w14:paraId="7459C190" w14:textId="11D671A8" w:rsidR="00E104AD" w:rsidRPr="004169F8" w:rsidRDefault="001B66A0" w:rsidP="002643CB">
      <w:pPr>
        <w:pStyle w:val="Heading3"/>
      </w:pPr>
      <w:bookmarkStart w:id="8" w:name="_Toc138077355"/>
      <w:r w:rsidRPr="004169F8">
        <w:t>Ratio of c</w:t>
      </w:r>
      <w:r w:rsidR="002C4E73" w:rsidRPr="004169F8">
        <w:t>ontraflow cycling</w:t>
      </w:r>
      <w:r w:rsidR="00D54169" w:rsidRPr="004169F8">
        <w:t xml:space="preserve"> </w:t>
      </w:r>
    </w:p>
    <w:p w14:paraId="420F64E5" w14:textId="331A565A" w:rsidR="002C4E73" w:rsidRPr="004169F8" w:rsidRDefault="00E104AD" w:rsidP="002643CB">
      <w:r w:rsidRPr="004169F8">
        <w:t xml:space="preserve">The contraflow cycling is a ratio of local one-way streets with contraflow cycling allowed to the total length of local one-way streets. </w:t>
      </w:r>
    </w:p>
    <w:p w14:paraId="15F4D5B2" w14:textId="07DED64E" w:rsidR="00E104AD" w:rsidRPr="004169F8" w:rsidRDefault="00F647B7" w:rsidP="002643CB">
      <m:oMathPara>
        <m:oMathParaPr>
          <m:jc m:val="left"/>
        </m:oMathParaPr>
        <m:oMath>
          <m:r>
            <m:rPr>
              <m:sty m:val="p"/>
            </m:rPr>
            <w:rPr>
              <w:rFonts w:ascii="Cambria Math" w:hAnsi="Cambria Math"/>
            </w:rPr>
            <m:t xml:space="preserve"> </m:t>
          </m:r>
          <m:r>
            <w:rPr>
              <w:rFonts w:ascii="Cambria Math" w:hAnsi="Cambria Math"/>
            </w:rPr>
            <m:t>ratio</m:t>
          </m:r>
          <m:r>
            <m:rPr>
              <m:sty m:val="p"/>
            </m:rPr>
            <w:rPr>
              <w:rFonts w:ascii="Cambria Math" w:hAnsi="Cambria Math"/>
            </w:rPr>
            <m:t xml:space="preserve">= </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local</m:t>
              </m:r>
              <m:r>
                <m:rPr>
                  <m:sty m:val="p"/>
                </m:rPr>
                <w:rPr>
                  <w:rFonts w:ascii="Cambria Math" w:hAnsi="Cambria Math"/>
                </w:rPr>
                <m:t xml:space="preserve"> </m:t>
              </m:r>
              <m:r>
                <w:rPr>
                  <w:rFonts w:ascii="Cambria Math" w:hAnsi="Cambria Math"/>
                </w:rPr>
                <m:t>ways</m:t>
              </m:r>
              <m:r>
                <m:rPr>
                  <m:sty m:val="p"/>
                </m:rPr>
                <w:rPr>
                  <w:rFonts w:ascii="Cambria Math" w:hAnsi="Cambria Math"/>
                </w:rPr>
                <m:t xml:space="preserve"> </m:t>
              </m:r>
              <m:r>
                <w:rPr>
                  <w:rFonts w:ascii="Cambria Math" w:hAnsi="Cambria Math"/>
                </w:rPr>
                <m:t>with</m:t>
              </m:r>
              <m:r>
                <m:rPr>
                  <m:sty m:val="p"/>
                </m:rPr>
                <w:rPr>
                  <w:rFonts w:ascii="Cambria Math" w:hAnsi="Cambria Math"/>
                </w:rPr>
                <m:t xml:space="preserve"> </m:t>
              </m:r>
              <m:r>
                <w:rPr>
                  <w:rFonts w:ascii="Cambria Math" w:hAnsi="Cambria Math"/>
                </w:rPr>
                <m:t>contraflow</m:t>
              </m:r>
              <m:r>
                <m:rPr>
                  <m:sty m:val="p"/>
                </m:rPr>
                <w:rPr>
                  <w:rFonts w:ascii="Cambria Math" w:hAnsi="Cambria Math"/>
                </w:rPr>
                <m:t xml:space="preserve"> (</m:t>
              </m:r>
              <m:r>
                <w:rPr>
                  <w:rFonts w:ascii="Cambria Math" w:hAnsi="Cambria Math"/>
                </w:rPr>
                <m:t>km</m:t>
              </m:r>
              <m:r>
                <m:rPr>
                  <m:sty m:val="p"/>
                </m:rPr>
                <w:rPr>
                  <w:rFonts w:ascii="Cambria Math" w:hAnsi="Cambria Math"/>
                </w:rPr>
                <m:t>)</m:t>
              </m:r>
            </m:num>
            <m:den>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local</m:t>
              </m:r>
              <m:r>
                <m:rPr>
                  <m:sty m:val="p"/>
                </m:rPr>
                <w:rPr>
                  <w:rFonts w:ascii="Cambria Math" w:hAnsi="Cambria Math"/>
                </w:rPr>
                <m:t xml:space="preserve"> </m:t>
              </m:r>
              <m:r>
                <w:rPr>
                  <w:rFonts w:ascii="Cambria Math" w:hAnsi="Cambria Math"/>
                </w:rPr>
                <m:t>roads</m:t>
              </m:r>
              <m:r>
                <m:rPr>
                  <m:sty m:val="p"/>
                </m:rPr>
                <w:rPr>
                  <w:rFonts w:ascii="Cambria Math" w:hAnsi="Cambria Math"/>
                </w:rPr>
                <m:t xml:space="preserve"> </m:t>
              </m:r>
              <m:r>
                <w:rPr>
                  <w:rFonts w:ascii="Cambria Math" w:hAnsi="Cambria Math"/>
                </w:rPr>
                <m:t>oneway</m:t>
              </m:r>
              <m:r>
                <m:rPr>
                  <m:sty m:val="p"/>
                </m:rPr>
                <w:rPr>
                  <w:rFonts w:ascii="Cambria Math" w:hAnsi="Cambria Math"/>
                </w:rPr>
                <m:t>+</m:t>
              </m:r>
              <m:r>
                <w:rPr>
                  <w:rFonts w:ascii="Cambria Math" w:hAnsi="Cambria Math"/>
                </w:rPr>
                <m:t>contraflow</m:t>
              </m:r>
              <m:r>
                <m:rPr>
                  <m:sty m:val="p"/>
                </m:rPr>
                <w:rPr>
                  <w:rFonts w:ascii="Cambria Math" w:hAnsi="Cambria Math"/>
                </w:rPr>
                <m:t xml:space="preserve"> (</m:t>
              </m:r>
              <m:r>
                <w:rPr>
                  <w:rFonts w:ascii="Cambria Math" w:hAnsi="Cambria Math"/>
                </w:rPr>
                <m:t>km</m:t>
              </m:r>
              <m:r>
                <m:rPr>
                  <m:sty m:val="p"/>
                </m:rPr>
                <w:rPr>
                  <w:rFonts w:ascii="Cambria Math" w:hAnsi="Cambria Math"/>
                </w:rPr>
                <m:t>)</m:t>
              </m:r>
            </m:den>
          </m:f>
        </m:oMath>
      </m:oMathPara>
    </w:p>
    <w:p w14:paraId="3D852EDD" w14:textId="2F51F4AD" w:rsidR="00B506DF" w:rsidRPr="004169F8" w:rsidRDefault="0064303A" w:rsidP="002643CB">
      <w:pPr>
        <w:pStyle w:val="Caption"/>
        <w:jc w:val="right"/>
        <w:rPr>
          <w:sz w:val="24"/>
          <w:szCs w:val="24"/>
        </w:rPr>
      </w:pPr>
      <w:r w:rsidRPr="004169F8">
        <w:t xml:space="preserve">( </w:t>
      </w:r>
      <w:r w:rsidRPr="004169F8">
        <w:fldChar w:fldCharType="begin"/>
      </w:r>
      <w:r w:rsidRPr="004169F8">
        <w:instrText xml:space="preserve"> SEQ ( \* ARABIC </w:instrText>
      </w:r>
      <w:r w:rsidRPr="004169F8">
        <w:fldChar w:fldCharType="separate"/>
      </w:r>
      <w:r w:rsidR="00144D72">
        <w:rPr>
          <w:noProof/>
        </w:rPr>
        <w:t>9</w:t>
      </w:r>
      <w:r w:rsidRPr="004169F8">
        <w:fldChar w:fldCharType="end"/>
      </w:r>
      <w:r w:rsidRPr="004169F8">
        <w:t xml:space="preserve"> )</w:t>
      </w:r>
    </w:p>
    <w:p w14:paraId="24D7AC8A" w14:textId="3F21D0D7" w:rsidR="00711CB2" w:rsidRPr="003D74FD" w:rsidRDefault="00711CB2" w:rsidP="00711CB2">
      <w:r w:rsidRPr="00711CB2">
        <w:rPr>
          <w:b/>
          <w:bCs/>
        </w:rPr>
        <w:t xml:space="preserve">Note: </w:t>
      </w:r>
      <w:r w:rsidRPr="003D74FD">
        <w:t xml:space="preserve">there are several cases, where a street </w:t>
      </w:r>
      <w:r w:rsidR="00312921">
        <w:t xml:space="preserve">or its section </w:t>
      </w:r>
      <w:r w:rsidRPr="003D74FD">
        <w:t xml:space="preserve">is classified </w:t>
      </w:r>
      <w:r w:rsidR="002C1DF1" w:rsidRPr="003D74FD">
        <w:t xml:space="preserve">by our algorithm </w:t>
      </w:r>
      <w:r w:rsidRPr="003D74FD">
        <w:t xml:space="preserve">as one-way street without contraflow </w:t>
      </w:r>
      <w:r w:rsidR="00312921">
        <w:t>cycling allowed</w:t>
      </w:r>
      <w:r w:rsidRPr="003D74FD">
        <w:t>, while a human would probably make a different judgement</w:t>
      </w:r>
      <w:r>
        <w:t>. These are:</w:t>
      </w:r>
    </w:p>
    <w:p w14:paraId="0102E33B" w14:textId="4524C7F1" w:rsidR="00711CB2" w:rsidRPr="003D74FD" w:rsidRDefault="00711CB2" w:rsidP="00711CB2">
      <w:pPr>
        <w:pStyle w:val="ListParagraph"/>
        <w:numPr>
          <w:ilvl w:val="0"/>
          <w:numId w:val="11"/>
        </w:numPr>
      </w:pPr>
      <w:r w:rsidRPr="003D74FD">
        <w:t>Dual carriageway –</w:t>
      </w:r>
      <w:r w:rsidR="009B6B3B">
        <w:t xml:space="preserve"> </w:t>
      </w:r>
      <w:r w:rsidR="009B6B3B" w:rsidRPr="003D74FD">
        <w:t>relatively rare for residential street</w:t>
      </w:r>
      <w:r w:rsidR="009B6B3B">
        <w:t>s</w:t>
      </w:r>
      <w:r w:rsidR="009B6B3B">
        <w:t xml:space="preserve"> and theoretically filtered out through the </w:t>
      </w:r>
      <w:proofErr w:type="spellStart"/>
      <w:r w:rsidR="009B6B3B">
        <w:t>dual_carriageway</w:t>
      </w:r>
      <w:proofErr w:type="spellEnd"/>
      <w:r w:rsidR="009B6B3B">
        <w:t xml:space="preserve"> tag, but many streets do not have this tag completed</w:t>
      </w:r>
      <w:r w:rsidRPr="003D74FD">
        <w:t xml:space="preserve">; it should however be noted that some cities </w:t>
      </w:r>
      <w:r>
        <w:t xml:space="preserve">in such cases </w:t>
      </w:r>
      <w:r w:rsidRPr="003D74FD">
        <w:t>do enable contraflow on one or both carriageways anyway</w:t>
      </w:r>
      <w:r>
        <w:t xml:space="preserve">. </w:t>
      </w:r>
    </w:p>
    <w:p w14:paraId="66D411A4" w14:textId="77777777" w:rsidR="00711CB2" w:rsidRPr="003D74FD" w:rsidRDefault="00711CB2" w:rsidP="00711CB2">
      <w:pPr>
        <w:pStyle w:val="ListParagraph"/>
        <w:numPr>
          <w:ilvl w:val="0"/>
          <w:numId w:val="11"/>
        </w:numPr>
      </w:pPr>
      <w:r w:rsidRPr="003D74FD">
        <w:t>One-way street with a parallel cycle track represented as a separate OSM feature; again quite rare for a residential street.</w:t>
      </w:r>
    </w:p>
    <w:p w14:paraId="70B5BE28" w14:textId="77777777" w:rsidR="00711CB2" w:rsidRPr="003D74FD" w:rsidRDefault="00711CB2" w:rsidP="00711CB2">
      <w:pPr>
        <w:pStyle w:val="ListParagraph"/>
        <w:numPr>
          <w:ilvl w:val="0"/>
          <w:numId w:val="11"/>
        </w:numPr>
        <w:rPr>
          <w:lang w:eastAsia="en-GB"/>
        </w:rPr>
      </w:pPr>
      <w:r w:rsidRPr="003D74FD">
        <w:rPr>
          <w:lang w:eastAsia="en-GB"/>
        </w:rPr>
        <w:t xml:space="preserve">Connectors on intersections, for example when a bidirectional residential street splits into separate carriageways for both directions to join a main road; these are </w:t>
      </w:r>
      <w:r w:rsidRPr="003D74FD">
        <w:rPr>
          <w:lang w:eastAsia="en-GB"/>
        </w:rPr>
        <w:lastRenderedPageBreak/>
        <w:t>relatively</w:t>
      </w:r>
      <w:r w:rsidRPr="003D74FD">
        <w:t xml:space="preserve"> short</w:t>
      </w:r>
      <w:r w:rsidRPr="003D74FD">
        <w:rPr>
          <w:lang w:eastAsia="en-GB"/>
        </w:rPr>
        <w:t xml:space="preserve">, and the good design practice is to keep the intersections </w:t>
      </w:r>
      <w:r w:rsidRPr="003D74FD">
        <w:t xml:space="preserve">simple and </w:t>
      </w:r>
      <w:r w:rsidRPr="003D74FD">
        <w:rPr>
          <w:lang w:eastAsia="en-GB"/>
        </w:rPr>
        <w:t>compact.</w:t>
      </w:r>
    </w:p>
    <w:p w14:paraId="074CFA53" w14:textId="257017DC" w:rsidR="00711CB2" w:rsidRDefault="00711CB2" w:rsidP="00711CB2">
      <w:pPr>
        <w:rPr>
          <w:lang w:eastAsia="en-GB"/>
        </w:rPr>
      </w:pPr>
      <w:r w:rsidRPr="003D74FD">
        <w:t>Overall, the human-made reports</w:t>
      </w:r>
      <w:r w:rsidR="00045068">
        <w:t>, with manual classification of streets and their contraflow status,</w:t>
      </w:r>
      <w:r w:rsidRPr="003D74FD">
        <w:t xml:space="preserve"> give ratios up to 25% higher than the one</w:t>
      </w:r>
      <w:r w:rsidR="00D4711B">
        <w:t>s</w:t>
      </w:r>
      <w:r w:rsidRPr="003D74FD">
        <w:t xml:space="preserve"> automatically extracted from OSM. </w:t>
      </w:r>
      <w:r w:rsidRPr="009A61FC">
        <w:rPr>
          <w:lang w:eastAsia="en-GB"/>
        </w:rPr>
        <w:t xml:space="preserve">As the OSM data coverage and </w:t>
      </w:r>
      <w:r w:rsidRPr="003D74FD">
        <w:t xml:space="preserve">our algorithms </w:t>
      </w:r>
      <w:r w:rsidRPr="009A61FC">
        <w:rPr>
          <w:lang w:eastAsia="en-GB"/>
        </w:rPr>
        <w:t xml:space="preserve">continue to improve, we </w:t>
      </w:r>
      <w:r w:rsidRPr="003D74FD">
        <w:t>will be</w:t>
      </w:r>
      <w:r w:rsidRPr="009A61FC">
        <w:rPr>
          <w:lang w:eastAsia="en-GB"/>
        </w:rPr>
        <w:t xml:space="preserve"> able to provide better and better </w:t>
      </w:r>
      <w:r>
        <w:rPr>
          <w:lang w:eastAsia="en-GB"/>
        </w:rPr>
        <w:t>estimation</w:t>
      </w:r>
    </w:p>
    <w:p w14:paraId="3F163F11" w14:textId="77777777" w:rsidR="00B506DF" w:rsidRPr="004169F8" w:rsidRDefault="00B506DF" w:rsidP="002643CB">
      <w:pPr>
        <w:pStyle w:val="Heading2"/>
      </w:pPr>
    </w:p>
    <w:p w14:paraId="0BB6FE3F" w14:textId="7B699A7B" w:rsidR="007135B0" w:rsidRPr="004169F8" w:rsidRDefault="00B506DF" w:rsidP="002643CB">
      <w:pPr>
        <w:pStyle w:val="Heading1"/>
      </w:pPr>
      <w:bookmarkStart w:id="9" w:name="_Toc155872522"/>
      <w:bookmarkEnd w:id="8"/>
      <w:r w:rsidRPr="004169F8">
        <w:t>Disclaimer</w:t>
      </w:r>
      <w:bookmarkEnd w:id="9"/>
    </w:p>
    <w:p w14:paraId="0B7E6CC0" w14:textId="2E4AAB9E" w:rsidR="00A03C68" w:rsidRPr="004169F8" w:rsidRDefault="00A03C68" w:rsidP="002643CB">
      <w:r w:rsidRPr="004169F8">
        <w:t xml:space="preserve">The data featured in this dashboard only represents OSM contributions. The lower numbers may therefore reflect missing OSM data rather than the actual absence of cycling infrastructure in </w:t>
      </w:r>
      <w:r w:rsidR="00AD5D65" w:rsidRPr="004169F8">
        <w:t>each</w:t>
      </w:r>
      <w:r w:rsidRPr="004169F8">
        <w:t xml:space="preserve"> area. Besides </w:t>
      </w:r>
      <w:r w:rsidRPr="002643CB">
        <w:t>missing</w:t>
      </w:r>
      <w:r w:rsidRPr="004169F8">
        <w:t xml:space="preserve"> data, these numbers may not be fully representative in cases where OSM's thorough universal tagging guidelines do not account for certain local or informal cycling infrastructure types. </w:t>
      </w:r>
    </w:p>
    <w:p w14:paraId="0BF81735" w14:textId="77777777" w:rsidR="00C14D67" w:rsidRPr="004169F8" w:rsidRDefault="00A03C68" w:rsidP="002643CB">
      <w:pPr>
        <w:rPr>
          <w:b/>
          <w:bCs/>
        </w:rPr>
      </w:pPr>
      <w:r w:rsidRPr="004169F8">
        <w:t>Lastly, the data does not imply that the cycling infrastructure is necessarily high quality. To infer the cyclability of a given city's network, one needs to consider additional factors</w:t>
      </w:r>
      <w:r w:rsidR="00C14D67" w:rsidRPr="004169F8">
        <w:t xml:space="preserve"> beyond the OSM tags that are currently extracted and analysed</w:t>
      </w:r>
      <w:r w:rsidRPr="004169F8">
        <w:t xml:space="preserve">. </w:t>
      </w:r>
      <w:r w:rsidR="00C14D67" w:rsidRPr="004169F8">
        <w:t xml:space="preserve">- </w:t>
      </w:r>
      <w:r w:rsidR="00C14D67" w:rsidRPr="004169F8">
        <w:rPr>
          <w:b/>
          <w:bCs/>
        </w:rPr>
        <w:t xml:space="preserve">we aim to explore this in the future. </w:t>
      </w:r>
    </w:p>
    <w:p w14:paraId="708100D9" w14:textId="7C8B11B9" w:rsidR="000F2F44" w:rsidRDefault="001B1CEB" w:rsidP="002643CB">
      <w:r w:rsidRPr="004169F8">
        <w:t>Since OSM is an open dataset, anyone can improve the accuracy of the database, and thus this dashboard, by adding and updating OSM data</w:t>
      </w:r>
      <w:r w:rsidR="005767E5" w:rsidRPr="004169F8">
        <w:t xml:space="preserve">. Also, if there any differences between official databases and our results, please do not hesitate to contact us back. Lastly, we point out that other way to incentive the completeness of OSM database is to incentive people to add information through policies or citizen science campaigns </w:t>
      </w:r>
      <w:r w:rsidR="00D67AC4" w:rsidRPr="004169F8">
        <w:t>as stated by</w:t>
      </w:r>
      <w:r w:rsidR="003E7D56" w:rsidRPr="004169F8">
        <w:t xml:space="preserve"> </w:t>
      </w:r>
      <w:proofErr w:type="spellStart"/>
      <w:r w:rsidR="006A3C5F" w:rsidRPr="004169F8">
        <w:t>Hardinghaus</w:t>
      </w:r>
      <w:proofErr w:type="spellEnd"/>
      <w:r w:rsidR="006A3C5F" w:rsidRPr="004169F8">
        <w:t xml:space="preserve"> &amp; </w:t>
      </w:r>
      <w:proofErr w:type="spellStart"/>
      <w:r w:rsidR="006A3C5F" w:rsidRPr="004169F8">
        <w:t>Panagioties</w:t>
      </w:r>
      <w:proofErr w:type="spellEnd"/>
      <w:r w:rsidR="006A3C5F" w:rsidRPr="004169F8">
        <w:t xml:space="preserve">, (2020). </w:t>
      </w:r>
    </w:p>
    <w:p w14:paraId="08FEA6DA" w14:textId="77777777" w:rsidR="002643CB" w:rsidRPr="004169F8" w:rsidRDefault="002643CB" w:rsidP="002643CB"/>
    <w:p w14:paraId="233F5F38" w14:textId="089EDE41" w:rsidR="00B506DF" w:rsidRPr="004169F8" w:rsidRDefault="00B506DF" w:rsidP="002643CB">
      <w:pPr>
        <w:pStyle w:val="Heading1"/>
      </w:pPr>
      <w:bookmarkStart w:id="10" w:name="_Toc155872523"/>
      <w:r w:rsidRPr="004169F8">
        <w:t>Authors</w:t>
      </w:r>
      <w:bookmarkEnd w:id="10"/>
    </w:p>
    <w:p w14:paraId="532BAD25" w14:textId="74847749" w:rsidR="001B1CEB" w:rsidRPr="004169F8" w:rsidRDefault="00E3207C" w:rsidP="00592AE8">
      <w:r w:rsidRPr="004169F8">
        <w:t xml:space="preserve">The main authors of the </w:t>
      </w:r>
      <w:r w:rsidR="00592AE8">
        <w:t xml:space="preserve">current version of </w:t>
      </w:r>
      <w:r w:rsidRPr="004169F8">
        <w:t>QECIO (Quantifying Europe’s Cycling Infrastructure using OpenStreetMap)</w:t>
      </w:r>
      <w:r w:rsidR="00592AE8">
        <w:t xml:space="preserve"> </w:t>
      </w:r>
      <w:r w:rsidRPr="004169F8">
        <w:t>are Andrea Chávez-Pacheco</w:t>
      </w:r>
      <w:r w:rsidR="00592AE8">
        <w:t xml:space="preserve">, </w:t>
      </w:r>
      <w:r w:rsidR="00592AE8">
        <w:t>Christos Konstantinou</w:t>
      </w:r>
      <w:r w:rsidR="00592AE8">
        <w:t xml:space="preserve"> </w:t>
      </w:r>
      <w:r w:rsidR="00592AE8" w:rsidRPr="004169F8">
        <w:t xml:space="preserve"> (Data Analysis Intern</w:t>
      </w:r>
      <w:r w:rsidR="00592AE8">
        <w:t>s</w:t>
      </w:r>
      <w:r w:rsidR="00592AE8" w:rsidRPr="004169F8">
        <w:t>)</w:t>
      </w:r>
      <w:r w:rsidR="00592AE8">
        <w:t xml:space="preserve"> </w:t>
      </w:r>
      <w:r w:rsidRPr="004169F8">
        <w:t>and Aleksander Buczyński (Infrastructure Policy Officer). The first edition of QECIO was prepared by Eleanor Denneman (Policy Intern). We received technical assistance from Arnaud Briol, John Hammerschlag and Gautier Radermecker</w:t>
      </w:r>
      <w:r w:rsidR="005C3DF0" w:rsidRPr="004169F8">
        <w:t xml:space="preserve"> (Data Scientist</w:t>
      </w:r>
      <w:r w:rsidR="004E22B6" w:rsidRPr="004169F8">
        <w:t>s</w:t>
      </w:r>
      <w:r w:rsidR="005C3DF0" w:rsidRPr="004169F8">
        <w:t xml:space="preserve"> at </w:t>
      </w:r>
      <w:hyperlink r:id="rId19">
        <w:proofErr w:type="spellStart"/>
        <w:r w:rsidR="005C3DF0" w:rsidRPr="004169F8">
          <w:rPr>
            <w:rStyle w:val="Hyperlink"/>
          </w:rPr>
          <w:t>Agilytic</w:t>
        </w:r>
        <w:proofErr w:type="spellEnd"/>
      </w:hyperlink>
      <w:r w:rsidR="005C3DF0" w:rsidRPr="004169F8">
        <w:t xml:space="preserve">) </w:t>
      </w:r>
      <w:r w:rsidR="001B1CEB" w:rsidRPr="004169F8">
        <w:t xml:space="preserve">as </w:t>
      </w:r>
      <w:r w:rsidR="004169F8">
        <w:t xml:space="preserve">a </w:t>
      </w:r>
      <w:r w:rsidR="001B1CEB" w:rsidRPr="004169F8">
        <w:t xml:space="preserve">part of the </w:t>
      </w:r>
      <w:hyperlink r:id="rId20">
        <w:r w:rsidR="001B1CEB" w:rsidRPr="004169F8">
          <w:rPr>
            <w:rStyle w:val="Hyperlink"/>
          </w:rPr>
          <w:t>1% for the Planet program</w:t>
        </w:r>
      </w:hyperlink>
      <w:r w:rsidR="005E64B2" w:rsidRPr="004169F8">
        <w:rPr>
          <w:rStyle w:val="Hyperlink"/>
        </w:rPr>
        <w:t>me</w:t>
      </w:r>
      <w:r w:rsidR="001B1CEB" w:rsidRPr="004169F8">
        <w:t>.</w:t>
      </w:r>
    </w:p>
    <w:p w14:paraId="06E80A95" w14:textId="1E3A81FB" w:rsidR="00C75240" w:rsidRDefault="00C75240">
      <w:pPr>
        <w:jc w:val="left"/>
        <w:rPr>
          <w:rStyle w:val="Heading2Char"/>
          <w:b w:val="0"/>
          <w:bCs w:val="0"/>
        </w:rPr>
      </w:pPr>
      <w:bookmarkStart w:id="11" w:name="_Toc138077358"/>
      <w:r>
        <w:rPr>
          <w:rStyle w:val="Heading2Char"/>
        </w:rPr>
        <w:br w:type="page"/>
      </w:r>
    </w:p>
    <w:p w14:paraId="74F9FA68" w14:textId="61667ABF" w:rsidR="00B506DF" w:rsidRPr="004169F8" w:rsidRDefault="00B506DF" w:rsidP="002643CB">
      <w:pPr>
        <w:pStyle w:val="Heading1"/>
      </w:pPr>
      <w:bookmarkStart w:id="12" w:name="_Toc155872524"/>
      <w:bookmarkEnd w:id="11"/>
      <w:r w:rsidRPr="004169F8">
        <w:lastRenderedPageBreak/>
        <w:t>References</w:t>
      </w:r>
      <w:bookmarkEnd w:id="12"/>
    </w:p>
    <w:p w14:paraId="1E3B20E2" w14:textId="10840088" w:rsidR="00F05085" w:rsidRPr="004169F8" w:rsidRDefault="00F05085" w:rsidP="002643CB">
      <w:proofErr w:type="spellStart"/>
      <w:r w:rsidRPr="004169F8">
        <w:rPr>
          <w:shd w:val="clear" w:color="auto" w:fill="FFFFFF"/>
        </w:rPr>
        <w:t>Hardinghaus</w:t>
      </w:r>
      <w:proofErr w:type="spellEnd"/>
      <w:r w:rsidRPr="004169F8">
        <w:rPr>
          <w:shd w:val="clear" w:color="auto" w:fill="FFFFFF"/>
        </w:rPr>
        <w:t>, M., &amp; Papantoniou, P. (2020). Evaluating Cyclists’ Route Preferences with Respect to Infrastructure. </w:t>
      </w:r>
      <w:r w:rsidRPr="004169F8">
        <w:rPr>
          <w:i/>
          <w:iCs/>
          <w:shd w:val="clear" w:color="auto" w:fill="FFFFFF"/>
        </w:rPr>
        <w:t>Sustainability</w:t>
      </w:r>
      <w:r w:rsidRPr="004169F8">
        <w:rPr>
          <w:shd w:val="clear" w:color="auto" w:fill="FFFFFF"/>
        </w:rPr>
        <w:t>, </w:t>
      </w:r>
      <w:r w:rsidRPr="004169F8">
        <w:rPr>
          <w:i/>
          <w:iCs/>
          <w:shd w:val="clear" w:color="auto" w:fill="FFFFFF"/>
        </w:rPr>
        <w:t>12</w:t>
      </w:r>
      <w:r w:rsidRPr="004169F8">
        <w:rPr>
          <w:shd w:val="clear" w:color="auto" w:fill="FFFFFF"/>
        </w:rPr>
        <w:t xml:space="preserve">(8), 3375. MDPI AG. Retrieved from </w:t>
      </w:r>
      <w:hyperlink r:id="rId21" w:history="1">
        <w:r w:rsidRPr="004169F8">
          <w:rPr>
            <w:rStyle w:val="Hyperlink"/>
            <w:shd w:val="clear" w:color="auto" w:fill="FFFFFF"/>
          </w:rPr>
          <w:t>http://dx.doi.org/10.3390/su12083375</w:t>
        </w:r>
      </w:hyperlink>
    </w:p>
    <w:p w14:paraId="23584E1F" w14:textId="36F86DBC" w:rsidR="00117DA7" w:rsidRPr="004169F8" w:rsidRDefault="00117DA7" w:rsidP="002643CB">
      <w:proofErr w:type="spellStart"/>
      <w:r w:rsidRPr="004169F8">
        <w:t>Timaite</w:t>
      </w:r>
      <w:proofErr w:type="spellEnd"/>
      <w:r w:rsidRPr="004169F8">
        <w:t xml:space="preserve">, G., Lovelace, R., Houlden, V., (2022). The potential of OpenStreetMap for (accessible) active travel planning. </w:t>
      </w:r>
      <w:r w:rsidR="00CD61C4" w:rsidRPr="004169F8">
        <w:t xml:space="preserve">30th Annual Geographical Information Science Research UK (GISRUK), Liverpool, United Kingdom. </w:t>
      </w:r>
      <w:hyperlink r:id="rId22" w:history="1">
        <w:r w:rsidR="00CD61C4" w:rsidRPr="004169F8">
          <w:rPr>
            <w:rStyle w:val="Hyperlink"/>
          </w:rPr>
          <w:t>https://doi.org/10.5281/zenodo.640841</w:t>
        </w:r>
      </w:hyperlink>
    </w:p>
    <w:p w14:paraId="4A0D4A3C" w14:textId="77777777" w:rsidR="001B1CEB" w:rsidRPr="004169F8" w:rsidRDefault="001B1CEB" w:rsidP="002643CB">
      <w:r w:rsidRPr="004169F8">
        <w:t xml:space="preserve">Ferster, C., Fischer, J., Manaugh, K., Nelson, T., &amp; Winters, M. (2019). Using OpenStreetMap to inventory bicycle infrastructure: A comparison with open data from cities. </w:t>
      </w:r>
      <w:r w:rsidRPr="004169F8">
        <w:rPr>
          <w:i/>
          <w:iCs/>
        </w:rPr>
        <w:t>International Journal of Sustainable Transportation</w:t>
      </w:r>
      <w:r w:rsidRPr="004169F8">
        <w:t xml:space="preserve">, </w:t>
      </w:r>
      <w:r w:rsidRPr="004169F8">
        <w:rPr>
          <w:i/>
          <w:iCs/>
        </w:rPr>
        <w:t>14</w:t>
      </w:r>
      <w:r w:rsidRPr="004169F8">
        <w:t xml:space="preserve">(1), 64–73. </w:t>
      </w:r>
      <w:hyperlink r:id="rId23">
        <w:r w:rsidRPr="004169F8">
          <w:rPr>
            <w:rStyle w:val="Hyperlink"/>
          </w:rPr>
          <w:t>https://doi.org/10.1080/15568318.2018.1519746</w:t>
        </w:r>
      </w:hyperlink>
    </w:p>
    <w:p w14:paraId="63088DCA" w14:textId="77777777" w:rsidR="00394E24" w:rsidRPr="004169F8" w:rsidRDefault="00394E24" w:rsidP="002643CB"/>
    <w:p w14:paraId="599BCDAB" w14:textId="77777777" w:rsidR="003A69CB" w:rsidRPr="004169F8" w:rsidRDefault="003A69CB" w:rsidP="002643CB"/>
    <w:p w14:paraId="0574FA86" w14:textId="77777777" w:rsidR="003A69CB" w:rsidRPr="004169F8" w:rsidRDefault="003A69CB" w:rsidP="002643CB"/>
    <w:p w14:paraId="67056A91" w14:textId="66F37334" w:rsidR="003A69CB" w:rsidRPr="004169F8" w:rsidRDefault="003A69CB" w:rsidP="002643CB"/>
    <w:p w14:paraId="692230E8" w14:textId="77777777" w:rsidR="00213E13" w:rsidRPr="004169F8" w:rsidRDefault="00213E13" w:rsidP="002643CB">
      <w:pPr>
        <w:sectPr w:rsidR="00213E13" w:rsidRPr="004169F8" w:rsidSect="00B66DAA">
          <w:headerReference w:type="default" r:id="rId24"/>
          <w:footerReference w:type="default" r:id="rId25"/>
          <w:pgSz w:w="12240" w:h="15840"/>
          <w:pgMar w:top="1440" w:right="1440" w:bottom="1440" w:left="1440" w:header="720" w:footer="720" w:gutter="0"/>
          <w:cols w:space="720"/>
          <w:titlePg/>
          <w:docGrid w:linePitch="360"/>
        </w:sectPr>
      </w:pPr>
    </w:p>
    <w:p w14:paraId="00D17AD9" w14:textId="77777777" w:rsidR="004B3CFD" w:rsidRDefault="004B3CFD" w:rsidP="002643CB">
      <w:pPr>
        <w:pStyle w:val="Heading1"/>
      </w:pPr>
      <w:bookmarkStart w:id="13" w:name="_Toc155872525"/>
      <w:r w:rsidRPr="004169F8">
        <w:lastRenderedPageBreak/>
        <w:t>Annex I</w:t>
      </w:r>
      <w:r>
        <w:t>. Cycle infrastructure types</w:t>
      </w:r>
      <w:bookmarkEnd w:id="13"/>
    </w:p>
    <w:p w14:paraId="7F627E17" w14:textId="77777777" w:rsidR="004B3CFD" w:rsidRDefault="004B3CFD" w:rsidP="002643CB"/>
    <w:tbl>
      <w:tblPr>
        <w:tblStyle w:val="GridTable1Light"/>
        <w:tblW w:w="0" w:type="auto"/>
        <w:tblLook w:val="04A0" w:firstRow="1" w:lastRow="0" w:firstColumn="1" w:lastColumn="0" w:noHBand="0" w:noVBand="1"/>
      </w:tblPr>
      <w:tblGrid>
        <w:gridCol w:w="2112"/>
        <w:gridCol w:w="4622"/>
        <w:gridCol w:w="6216"/>
      </w:tblGrid>
      <w:tr w:rsidR="002643CB" w:rsidRPr="002643CB" w14:paraId="2B06099A" w14:textId="77777777" w:rsidTr="002643C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008C3F75" w14:textId="77777777" w:rsidR="004B3CFD" w:rsidRPr="002643CB" w:rsidRDefault="004B3CFD" w:rsidP="002643CB">
            <w:pPr>
              <w:jc w:val="left"/>
            </w:pPr>
            <w:r w:rsidRPr="002643CB">
              <w:t>Infrastructure type</w:t>
            </w:r>
          </w:p>
        </w:tc>
        <w:tc>
          <w:tcPr>
            <w:tcW w:w="0" w:type="auto"/>
            <w:hideMark/>
          </w:tcPr>
          <w:p w14:paraId="1F6B1757" w14:textId="77777777" w:rsidR="004B3CFD" w:rsidRPr="002643CB" w:rsidRDefault="004B3CFD" w:rsidP="002643CB">
            <w:pPr>
              <w:jc w:val="left"/>
              <w:cnfStyle w:val="100000000000" w:firstRow="1" w:lastRow="0" w:firstColumn="0" w:lastColumn="0" w:oddVBand="0" w:evenVBand="0" w:oddHBand="0" w:evenHBand="0" w:firstRowFirstColumn="0" w:firstRowLastColumn="0" w:lastRowFirstColumn="0" w:lastRowLastColumn="0"/>
            </w:pPr>
            <w:r w:rsidRPr="002643CB">
              <w:t>Description</w:t>
            </w:r>
          </w:p>
        </w:tc>
        <w:tc>
          <w:tcPr>
            <w:tcW w:w="0" w:type="auto"/>
            <w:hideMark/>
          </w:tcPr>
          <w:p w14:paraId="6A6B220C" w14:textId="77777777" w:rsidR="004B3CFD" w:rsidRPr="002643CB" w:rsidRDefault="004B3CFD" w:rsidP="002643CB">
            <w:pPr>
              <w:cnfStyle w:val="100000000000" w:firstRow="1" w:lastRow="0" w:firstColumn="0" w:lastColumn="0" w:oddVBand="0" w:evenVBand="0" w:oddHBand="0" w:evenHBand="0" w:firstRowFirstColumn="0" w:firstRowLastColumn="0" w:lastRowFirstColumn="0" w:lastRowLastColumn="0"/>
            </w:pPr>
            <w:r w:rsidRPr="002643CB">
              <w:t>Example</w:t>
            </w:r>
          </w:p>
        </w:tc>
      </w:tr>
      <w:tr w:rsidR="004B3CFD" w:rsidRPr="00A81FAB" w14:paraId="13AEBA3F"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AB3602" w14:textId="77777777" w:rsidR="004B3CFD" w:rsidRPr="002643CB" w:rsidRDefault="004B3CFD" w:rsidP="002643CB">
            <w:pPr>
              <w:jc w:val="left"/>
            </w:pPr>
            <w:r w:rsidRPr="002643CB">
              <w:t>Cycle track</w:t>
            </w:r>
          </w:p>
        </w:tc>
        <w:tc>
          <w:tcPr>
            <w:tcW w:w="0" w:type="auto"/>
            <w:vAlign w:val="center"/>
            <w:hideMark/>
          </w:tcPr>
          <w:p w14:paraId="4043B521"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An independent road or part of a road designated for cycles, signposted as such. Cyclists are physically separated from motorised traffic, for example by a dividing verge, a kerb or a safety barrier.</w:t>
            </w:r>
          </w:p>
        </w:tc>
        <w:tc>
          <w:tcPr>
            <w:tcW w:w="0" w:type="auto"/>
            <w:vAlign w:val="center"/>
            <w:hideMark/>
          </w:tcPr>
          <w:p w14:paraId="00889AFE"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46D925B2" wp14:editId="1387E5E6">
                  <wp:extent cx="3808095" cy="2141220"/>
                  <wp:effectExtent l="0" t="0" r="1905" b="0"/>
                  <wp:docPr id="1870788761" name="Picture 7" descr="A road sign with a bike sign on it&#10;&#10;Description automatically generated">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88761" name="Picture 7" descr="A road sign with a bike sign on it&#10;&#10;Description automatically generated">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4201E8D8"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2BD0AA" w14:textId="77777777" w:rsidR="004B3CFD" w:rsidRPr="002643CB" w:rsidRDefault="004B3CFD" w:rsidP="002643CB">
            <w:pPr>
              <w:jc w:val="left"/>
            </w:pPr>
            <w:r w:rsidRPr="002643CB">
              <w:t>Cycle and pedestrian track</w:t>
            </w:r>
          </w:p>
        </w:tc>
        <w:tc>
          <w:tcPr>
            <w:tcW w:w="0" w:type="auto"/>
            <w:vAlign w:val="center"/>
            <w:hideMark/>
          </w:tcPr>
          <w:p w14:paraId="78F0DD90"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As above, but the same space is shared with pedestrians.</w:t>
            </w:r>
          </w:p>
        </w:tc>
        <w:tc>
          <w:tcPr>
            <w:tcW w:w="0" w:type="auto"/>
            <w:vAlign w:val="center"/>
            <w:hideMark/>
          </w:tcPr>
          <w:p w14:paraId="4B70D0AA"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5F8B5FED" wp14:editId="00EBE9DB">
                  <wp:extent cx="3808095" cy="2141220"/>
                  <wp:effectExtent l="0" t="0" r="1905" b="0"/>
                  <wp:docPr id="1296511450" name="Picture 6" descr="A road with a sign on it&#10;&#10;Description automatically generated">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11450" name="Picture 6" descr="A road with a sign on it&#10;&#10;Description automatically generated">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2E0C9171"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4E6D33" w14:textId="77777777" w:rsidR="004B3CFD" w:rsidRPr="002643CB" w:rsidRDefault="004B3CFD" w:rsidP="002643CB">
            <w:pPr>
              <w:jc w:val="left"/>
            </w:pPr>
            <w:r w:rsidRPr="002643CB">
              <w:lastRenderedPageBreak/>
              <w:t>Cycle lane</w:t>
            </w:r>
          </w:p>
        </w:tc>
        <w:tc>
          <w:tcPr>
            <w:tcW w:w="0" w:type="auto"/>
            <w:vAlign w:val="center"/>
            <w:hideMark/>
          </w:tcPr>
          <w:p w14:paraId="01C0295A"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 part of a carriageway designated for cycles. Distinguished from the rest of the carriageway by paint only.</w:t>
            </w:r>
          </w:p>
        </w:tc>
        <w:tc>
          <w:tcPr>
            <w:tcW w:w="0" w:type="auto"/>
            <w:vAlign w:val="center"/>
            <w:hideMark/>
          </w:tcPr>
          <w:p w14:paraId="43FF23C8"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75773977" wp14:editId="79E4924C">
                  <wp:extent cx="3808095" cy="2141220"/>
                  <wp:effectExtent l="0" t="0" r="1905" b="0"/>
                  <wp:docPr id="1344386276" name="Picture 5" descr="A road with a bicycle painted on it&#10;&#10;Description automatically generated">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86276" name="Picture 5" descr="A road with a bicycle painted on it&#10;&#10;Description automatically generated">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4E6003D2"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34681B" w14:textId="77777777" w:rsidR="004B3CFD" w:rsidRPr="002643CB" w:rsidRDefault="004B3CFD" w:rsidP="002643CB">
            <w:pPr>
              <w:jc w:val="left"/>
            </w:pPr>
            <w:r w:rsidRPr="002643CB">
              <w:t>Bus and cycle lane</w:t>
            </w:r>
          </w:p>
        </w:tc>
        <w:tc>
          <w:tcPr>
            <w:tcW w:w="0" w:type="auto"/>
            <w:vAlign w:val="center"/>
            <w:hideMark/>
          </w:tcPr>
          <w:p w14:paraId="7C8A954B"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 lane reserved for (public transport) buses and cycles.</w:t>
            </w:r>
          </w:p>
        </w:tc>
        <w:tc>
          <w:tcPr>
            <w:tcW w:w="0" w:type="auto"/>
            <w:vAlign w:val="center"/>
            <w:hideMark/>
          </w:tcPr>
          <w:p w14:paraId="6B8E5501"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50CD73F5" wp14:editId="74E64BB4">
                  <wp:extent cx="3808095" cy="2141220"/>
                  <wp:effectExtent l="0" t="0" r="1905" b="0"/>
                  <wp:docPr id="294250508" name="Picture 4" descr="A person riding a bicycle on a street&#10;&#10;Description automatically generated">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50508" name="Picture 4" descr="A person riding a bicycle on a street&#10;&#10;Description automatically generated">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4A4812D4"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7F5DE3" w14:textId="77777777" w:rsidR="004B3CFD" w:rsidRPr="002643CB" w:rsidRDefault="004B3CFD" w:rsidP="002643CB">
            <w:pPr>
              <w:jc w:val="left"/>
            </w:pPr>
            <w:r w:rsidRPr="002643CB">
              <w:lastRenderedPageBreak/>
              <w:t>Cycle street</w:t>
            </w:r>
          </w:p>
        </w:tc>
        <w:tc>
          <w:tcPr>
            <w:tcW w:w="0" w:type="auto"/>
            <w:vAlign w:val="center"/>
            <w:hideMark/>
          </w:tcPr>
          <w:p w14:paraId="3541BC0F"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 road where (some) motorised traffic is allowed, but cycle traffic is prioritised on the carriageway. Signage and exact rules vary across countries.</w:t>
            </w:r>
          </w:p>
        </w:tc>
        <w:tc>
          <w:tcPr>
            <w:tcW w:w="0" w:type="auto"/>
            <w:vAlign w:val="center"/>
            <w:hideMark/>
          </w:tcPr>
          <w:p w14:paraId="35D8692F"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41F32017" wp14:editId="2722FB2F">
                  <wp:extent cx="3808095" cy="2141220"/>
                  <wp:effectExtent l="0" t="0" r="1905" b="0"/>
                  <wp:docPr id="1195722843" name="Picture 3" descr="A person walking on a sidewalk&#10;&#10;Description automatically generated">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22843" name="Picture 3" descr="A person walking on a sidewalk&#10;&#10;Description automatically generated">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7825A9A5"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07384A" w14:textId="77777777" w:rsidR="004B3CFD" w:rsidRPr="002643CB" w:rsidRDefault="004B3CFD" w:rsidP="002643CB">
            <w:pPr>
              <w:jc w:val="left"/>
            </w:pPr>
            <w:r w:rsidRPr="002643CB">
              <w:t>Limited access road</w:t>
            </w:r>
          </w:p>
        </w:tc>
        <w:tc>
          <w:tcPr>
            <w:tcW w:w="0" w:type="auto"/>
            <w:vAlign w:val="center"/>
            <w:hideMark/>
          </w:tcPr>
          <w:p w14:paraId="12075098"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 road where motorised traffic is limited (for example, only agricultural vehicles or vehicles of the residents are allowed), but fully open to cycles (but, contrary to cycle street, cyclists are not indicated as priority users).</w:t>
            </w:r>
          </w:p>
        </w:tc>
        <w:tc>
          <w:tcPr>
            <w:tcW w:w="0" w:type="auto"/>
            <w:vAlign w:val="center"/>
            <w:hideMark/>
          </w:tcPr>
          <w:p w14:paraId="3DAB854D"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040AF1FA" wp14:editId="32F1A444">
                  <wp:extent cx="3808095" cy="2141220"/>
                  <wp:effectExtent l="0" t="0" r="1905" b="0"/>
                  <wp:docPr id="721935696" name="Picture 2" descr="A road sign next to a train track&#10;&#10;Description automatically generated">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35696" name="Picture 2" descr="A road sign next to a train track&#10;&#10;Description automatically generated">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7785AC6B"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7EA1481" w14:textId="77777777" w:rsidR="004B3CFD" w:rsidRPr="002643CB" w:rsidRDefault="004B3CFD" w:rsidP="002643CB">
            <w:pPr>
              <w:jc w:val="left"/>
            </w:pPr>
            <w:r w:rsidRPr="002643CB">
              <w:lastRenderedPageBreak/>
              <w:t>Pedestrian track with cycling allowed</w:t>
            </w:r>
          </w:p>
        </w:tc>
        <w:tc>
          <w:tcPr>
            <w:tcW w:w="0" w:type="auto"/>
            <w:vAlign w:val="center"/>
            <w:hideMark/>
          </w:tcPr>
          <w:p w14:paraId="4A21728D"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 xml:space="preserve">A road or a part of the road originally designed for pedestrians, where cycling has been (conditionally) authorised, either by general rules or through a cycle panel under the pedestrian track sign. </w:t>
            </w:r>
            <w:r w:rsidRPr="00A81FAB">
              <w:rPr>
                <w:i/>
                <w:iCs/>
              </w:rPr>
              <w:t>Not included in the dashboard as for now.</w:t>
            </w:r>
          </w:p>
        </w:tc>
        <w:tc>
          <w:tcPr>
            <w:tcW w:w="0" w:type="auto"/>
            <w:vAlign w:val="center"/>
            <w:hideMark/>
          </w:tcPr>
          <w:p w14:paraId="00347553"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7B379120" wp14:editId="1DC78352">
                  <wp:extent cx="3808095" cy="2141220"/>
                  <wp:effectExtent l="0" t="0" r="1905" b="0"/>
                  <wp:docPr id="1030001398" name="Picture 1" descr="A person riding a bicycle on a sidewalk&#10;&#10;Description automatically generated">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01398" name="Picture 1" descr="A person riding a bicycle on a sidewalk&#10;&#10;Description automatically generated">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bl>
    <w:p w14:paraId="5E3478B6" w14:textId="77777777" w:rsidR="004B3CFD" w:rsidRDefault="004B3CFD" w:rsidP="002643CB"/>
    <w:p w14:paraId="1E07BF4D" w14:textId="5A722FE6" w:rsidR="004B3CFD" w:rsidRDefault="004B3CFD" w:rsidP="002643CB">
      <w:r>
        <w:br w:type="page"/>
      </w:r>
    </w:p>
    <w:p w14:paraId="2A42B701" w14:textId="77777777" w:rsidR="004B3CFD" w:rsidRPr="004B3CFD" w:rsidRDefault="004B3CFD" w:rsidP="002643CB">
      <w:pPr>
        <w:pStyle w:val="Heading1"/>
      </w:pPr>
      <w:bookmarkStart w:id="14" w:name="_Toc155872526"/>
      <w:r>
        <w:lastRenderedPageBreak/>
        <w:t>Annex II. OSM tags considered</w:t>
      </w:r>
      <w:bookmarkEnd w:id="14"/>
    </w:p>
    <w:p w14:paraId="5C736685" w14:textId="77777777" w:rsidR="004B3CFD" w:rsidRPr="004169F8" w:rsidRDefault="004B3CFD" w:rsidP="002643CB"/>
    <w:p w14:paraId="5230EF41" w14:textId="77777777" w:rsidR="004B3CFD" w:rsidRPr="004169F8" w:rsidRDefault="004B3CFD" w:rsidP="002643CB">
      <w:r w:rsidRPr="004169F8">
        <w:t>List of tags that are kept when extracting the highways:</w:t>
      </w:r>
    </w:p>
    <w:p w14:paraId="1433730E" w14:textId="00EE4A54" w:rsidR="004B3CFD" w:rsidRPr="004B3CFD" w:rsidRDefault="004B3CFD" w:rsidP="002643CB">
      <w:r w:rsidRPr="004B3CFD">
        <w:t xml:space="preserve">    'highway', '</w:t>
      </w:r>
      <w:proofErr w:type="spellStart"/>
      <w:r w:rsidRPr="004B3CFD">
        <w:t>tracktype</w:t>
      </w:r>
      <w:proofErr w:type="spellEnd"/>
      <w:r w:rsidRPr="004B3CFD">
        <w:t>', '</w:t>
      </w:r>
      <w:proofErr w:type="spellStart"/>
      <w:r w:rsidRPr="004B3CFD">
        <w:t>maxspeed</w:t>
      </w:r>
      <w:proofErr w:type="spellEnd"/>
      <w:r w:rsidRPr="004B3CFD">
        <w:t>',</w:t>
      </w:r>
      <w:r w:rsidR="00C75240">
        <w:t xml:space="preserve"> ‘</w:t>
      </w:r>
      <w:proofErr w:type="spellStart"/>
      <w:r w:rsidR="00C75240">
        <w:t>dual_carriageway</w:t>
      </w:r>
      <w:proofErr w:type="spellEnd"/>
      <w:r w:rsidR="00C75240">
        <w:t>’,</w:t>
      </w:r>
    </w:p>
    <w:p w14:paraId="14D19CB5" w14:textId="7CA0E3BB" w:rsidR="004B3CFD" w:rsidRPr="004B3CFD" w:rsidRDefault="004B3CFD" w:rsidP="002643CB">
      <w:r w:rsidRPr="004B3CFD">
        <w:t xml:space="preserve">    'cycleway', '</w:t>
      </w:r>
      <w:proofErr w:type="spellStart"/>
      <w:r w:rsidRPr="004B3CFD">
        <w:t>cycleway:right</w:t>
      </w:r>
      <w:proofErr w:type="spellEnd"/>
      <w:r w:rsidRPr="004B3CFD">
        <w:t>',</w:t>
      </w:r>
      <w:r>
        <w:t xml:space="preserve"> </w:t>
      </w:r>
      <w:r w:rsidRPr="004B3CFD">
        <w:t>'</w:t>
      </w:r>
      <w:proofErr w:type="spellStart"/>
      <w:r w:rsidRPr="004B3CFD">
        <w:t>cycleway:left</w:t>
      </w:r>
      <w:proofErr w:type="spellEnd"/>
      <w:r w:rsidRPr="004B3CFD">
        <w:t>', '</w:t>
      </w:r>
      <w:proofErr w:type="spellStart"/>
      <w:r w:rsidRPr="004B3CFD">
        <w:t>cycleway:both</w:t>
      </w:r>
      <w:proofErr w:type="spellEnd"/>
      <w:r w:rsidRPr="004B3CFD">
        <w:t xml:space="preserve">', </w:t>
      </w:r>
    </w:p>
    <w:p w14:paraId="48757D35" w14:textId="77777777" w:rsidR="004B3CFD" w:rsidRPr="004B3CFD" w:rsidRDefault="004B3CFD" w:rsidP="002643CB">
      <w:r w:rsidRPr="004B3CFD">
        <w:t xml:space="preserve">    '</w:t>
      </w:r>
      <w:proofErr w:type="spellStart"/>
      <w:r w:rsidRPr="004B3CFD">
        <w:t>oneway</w:t>
      </w:r>
      <w:proofErr w:type="spellEnd"/>
      <w:r w:rsidRPr="004B3CFD">
        <w:t>', '</w:t>
      </w:r>
      <w:proofErr w:type="spellStart"/>
      <w:r w:rsidRPr="004B3CFD">
        <w:t>oneway:bicycle</w:t>
      </w:r>
      <w:proofErr w:type="spellEnd"/>
      <w:r w:rsidRPr="004B3CFD">
        <w:t xml:space="preserve">', </w:t>
      </w:r>
    </w:p>
    <w:p w14:paraId="5E512F99" w14:textId="77777777" w:rsidR="004B3CFD" w:rsidRPr="004B3CFD" w:rsidRDefault="004B3CFD" w:rsidP="002643CB">
      <w:r w:rsidRPr="004B3CFD">
        <w:t xml:space="preserve">    'surface', 'smoothness', 'width',</w:t>
      </w:r>
    </w:p>
    <w:p w14:paraId="6B9BD626" w14:textId="77777777" w:rsidR="004B3CFD" w:rsidRPr="004B3CFD" w:rsidRDefault="004B3CFD" w:rsidP="002643CB">
      <w:r w:rsidRPr="004B3CFD">
        <w:t xml:space="preserve">    '</w:t>
      </w:r>
      <w:proofErr w:type="spellStart"/>
      <w:r w:rsidRPr="004B3CFD">
        <w:t>cycleway:oneway</w:t>
      </w:r>
      <w:proofErr w:type="spellEnd"/>
      <w:r w:rsidRPr="004B3CFD">
        <w:t>', '</w:t>
      </w:r>
      <w:proofErr w:type="spellStart"/>
      <w:r w:rsidRPr="004B3CFD">
        <w:t>cycleway:surface</w:t>
      </w:r>
      <w:proofErr w:type="spellEnd"/>
      <w:r w:rsidRPr="004B3CFD">
        <w:t>', '</w:t>
      </w:r>
      <w:proofErr w:type="spellStart"/>
      <w:r w:rsidRPr="004B3CFD">
        <w:t>cycleway:smoothness</w:t>
      </w:r>
      <w:proofErr w:type="spellEnd"/>
      <w:r w:rsidRPr="004B3CFD">
        <w:t>','</w:t>
      </w:r>
      <w:proofErr w:type="spellStart"/>
      <w:r w:rsidRPr="004B3CFD">
        <w:t>cycleway:width</w:t>
      </w:r>
      <w:proofErr w:type="spellEnd"/>
      <w:r w:rsidRPr="004B3CFD">
        <w:t>',</w:t>
      </w:r>
    </w:p>
    <w:p w14:paraId="54735A47" w14:textId="77777777" w:rsidR="004B3CFD" w:rsidRPr="004B3CFD" w:rsidRDefault="004B3CFD" w:rsidP="002643CB">
      <w:r w:rsidRPr="004B3CFD">
        <w:t xml:space="preserve">    '</w:t>
      </w:r>
      <w:proofErr w:type="spellStart"/>
      <w:r w:rsidRPr="004B3CFD">
        <w:t>cycleway:left:oneway</w:t>
      </w:r>
      <w:proofErr w:type="spellEnd"/>
      <w:r w:rsidRPr="004B3CFD">
        <w:t>',  '</w:t>
      </w:r>
      <w:proofErr w:type="spellStart"/>
      <w:r w:rsidRPr="004B3CFD">
        <w:t>cycleway:left:surface</w:t>
      </w:r>
      <w:proofErr w:type="spellEnd"/>
      <w:r w:rsidRPr="004B3CFD">
        <w:t>',  '</w:t>
      </w:r>
      <w:proofErr w:type="spellStart"/>
      <w:r w:rsidRPr="004B3CFD">
        <w:t>cycleway:left:smoothness</w:t>
      </w:r>
      <w:proofErr w:type="spellEnd"/>
      <w:r w:rsidRPr="004B3CFD">
        <w:t>',  '</w:t>
      </w:r>
      <w:proofErr w:type="spellStart"/>
      <w:r w:rsidRPr="004B3CFD">
        <w:t>cycleway:left:width</w:t>
      </w:r>
      <w:proofErr w:type="spellEnd"/>
      <w:r w:rsidRPr="004B3CFD">
        <w:t>',</w:t>
      </w:r>
    </w:p>
    <w:p w14:paraId="685B33FA" w14:textId="77777777" w:rsidR="004B3CFD" w:rsidRPr="004B3CFD" w:rsidRDefault="004B3CFD" w:rsidP="002643CB">
      <w:r w:rsidRPr="004B3CFD">
        <w:t xml:space="preserve">    '</w:t>
      </w:r>
      <w:proofErr w:type="spellStart"/>
      <w:r w:rsidRPr="004B3CFD">
        <w:t>cycleway:right:oneway</w:t>
      </w:r>
      <w:proofErr w:type="spellEnd"/>
      <w:r w:rsidRPr="004B3CFD">
        <w:t>', '</w:t>
      </w:r>
      <w:proofErr w:type="spellStart"/>
      <w:r w:rsidRPr="004B3CFD">
        <w:t>cycleway:right:surface</w:t>
      </w:r>
      <w:proofErr w:type="spellEnd"/>
      <w:r w:rsidRPr="004B3CFD">
        <w:t>', '</w:t>
      </w:r>
      <w:proofErr w:type="spellStart"/>
      <w:r w:rsidRPr="004B3CFD">
        <w:t>cycleway:right:smoothness</w:t>
      </w:r>
      <w:proofErr w:type="spellEnd"/>
      <w:r w:rsidRPr="004B3CFD">
        <w:t>', '</w:t>
      </w:r>
      <w:proofErr w:type="spellStart"/>
      <w:r w:rsidRPr="004B3CFD">
        <w:t>cycleway:right:width</w:t>
      </w:r>
      <w:proofErr w:type="spellEnd"/>
      <w:r w:rsidRPr="004B3CFD">
        <w:t>',</w:t>
      </w:r>
    </w:p>
    <w:p w14:paraId="0DE5E407" w14:textId="77777777" w:rsidR="004B3CFD" w:rsidRPr="004B3CFD" w:rsidRDefault="004B3CFD" w:rsidP="002643CB">
      <w:r w:rsidRPr="004B3CFD">
        <w:t xml:space="preserve">    '</w:t>
      </w:r>
      <w:proofErr w:type="spellStart"/>
      <w:r w:rsidRPr="004B3CFD">
        <w:t>cycleway:both:oneway</w:t>
      </w:r>
      <w:proofErr w:type="spellEnd"/>
      <w:r w:rsidRPr="004B3CFD">
        <w:t>',  '</w:t>
      </w:r>
      <w:proofErr w:type="spellStart"/>
      <w:r w:rsidRPr="004B3CFD">
        <w:t>cycleway:both:surface</w:t>
      </w:r>
      <w:proofErr w:type="spellEnd"/>
      <w:r w:rsidRPr="004B3CFD">
        <w:t>',  '</w:t>
      </w:r>
      <w:proofErr w:type="spellStart"/>
      <w:r w:rsidRPr="004B3CFD">
        <w:t>cycleway:both:smoothness</w:t>
      </w:r>
      <w:proofErr w:type="spellEnd"/>
      <w:r w:rsidRPr="004B3CFD">
        <w:t>',  '</w:t>
      </w:r>
      <w:proofErr w:type="spellStart"/>
      <w:r w:rsidRPr="004B3CFD">
        <w:t>cycleway:both:width</w:t>
      </w:r>
      <w:proofErr w:type="spellEnd"/>
      <w:r w:rsidRPr="004B3CFD">
        <w:t>',</w:t>
      </w:r>
    </w:p>
    <w:p w14:paraId="47698ABA" w14:textId="77777777" w:rsidR="004B3CFD" w:rsidRPr="004B3CFD" w:rsidRDefault="004B3CFD" w:rsidP="002643CB">
      <w:r w:rsidRPr="004B3CFD">
        <w:t xml:space="preserve">    '</w:t>
      </w:r>
      <w:proofErr w:type="spellStart"/>
      <w:r w:rsidRPr="004B3CFD">
        <w:t>cyclestreet</w:t>
      </w:r>
      <w:proofErr w:type="spellEnd"/>
      <w:r w:rsidRPr="004B3CFD">
        <w:t>', '</w:t>
      </w:r>
      <w:proofErr w:type="spellStart"/>
      <w:r w:rsidRPr="004B3CFD">
        <w:t>bicycle_road</w:t>
      </w:r>
      <w:proofErr w:type="spellEnd"/>
      <w:r w:rsidRPr="004B3CFD">
        <w:t>',</w:t>
      </w:r>
    </w:p>
    <w:p w14:paraId="36FBE587" w14:textId="77777777" w:rsidR="004B3CFD" w:rsidRPr="004B3CFD" w:rsidRDefault="004B3CFD" w:rsidP="002643CB">
      <w:r w:rsidRPr="004B3CFD">
        <w:t xml:space="preserve">    'bicycle', 'foot', 'segregated',</w:t>
      </w:r>
    </w:p>
    <w:p w14:paraId="78A12B5B" w14:textId="578AA320" w:rsidR="004B3CFD" w:rsidRPr="004B3CFD" w:rsidRDefault="004B3CFD" w:rsidP="002643CB">
      <w:r w:rsidRPr="004B3CFD">
        <w:t xml:space="preserve">    'access', 'vehicle', 'motorcar',</w:t>
      </w:r>
      <w:r>
        <w:t xml:space="preserve"> </w:t>
      </w:r>
      <w:r w:rsidRPr="004B3CFD">
        <w:t>'</w:t>
      </w:r>
      <w:proofErr w:type="spellStart"/>
      <w:r w:rsidRPr="004B3CFD">
        <w:t>motor_vehicle</w:t>
      </w:r>
      <w:proofErr w:type="spellEnd"/>
      <w:r w:rsidRPr="004B3CFD">
        <w:t>', 'agricultural',</w:t>
      </w:r>
    </w:p>
    <w:p w14:paraId="470CA00F" w14:textId="77777777" w:rsidR="00C624F5" w:rsidRPr="004169F8" w:rsidRDefault="00C624F5" w:rsidP="002643CB"/>
    <w:p w14:paraId="7014A331" w14:textId="1DBD24F7" w:rsidR="00B44CFB" w:rsidRPr="004169F8" w:rsidRDefault="00B44CFB" w:rsidP="002643CB">
      <w:pPr>
        <w:pStyle w:val="Caption"/>
      </w:pPr>
      <w:r w:rsidRPr="004169F8">
        <w:t xml:space="preserve">Table </w:t>
      </w:r>
      <w:r w:rsidRPr="004169F8">
        <w:fldChar w:fldCharType="begin"/>
      </w:r>
      <w:r w:rsidRPr="004169F8">
        <w:instrText xml:space="preserve"> SEQ Table \* ARABIC </w:instrText>
      </w:r>
      <w:r w:rsidRPr="004169F8">
        <w:fldChar w:fldCharType="separate"/>
      </w:r>
      <w:r w:rsidR="00144D72">
        <w:rPr>
          <w:noProof/>
        </w:rPr>
        <w:t>1</w:t>
      </w:r>
      <w:r w:rsidRPr="004169F8">
        <w:rPr>
          <w:noProof/>
        </w:rPr>
        <w:fldChar w:fldCharType="end"/>
      </w:r>
      <w:r w:rsidRPr="004169F8">
        <w:t xml:space="preserve">. </w:t>
      </w:r>
      <w:r w:rsidR="008D4E80" w:rsidRPr="004169F8">
        <w:t xml:space="preserve">Explanation of logical operators used. </w:t>
      </w:r>
    </w:p>
    <w:tbl>
      <w:tblPr>
        <w:tblStyle w:val="TableGrid"/>
        <w:tblW w:w="9360" w:type="dxa"/>
        <w:tblLayout w:type="fixed"/>
        <w:tblLook w:val="06A0" w:firstRow="1" w:lastRow="0" w:firstColumn="1" w:lastColumn="0" w:noHBand="1" w:noVBand="1"/>
      </w:tblPr>
      <w:tblGrid>
        <w:gridCol w:w="810"/>
        <w:gridCol w:w="8550"/>
      </w:tblGrid>
      <w:tr w:rsidR="00394E24" w:rsidRPr="004169F8" w14:paraId="01BF2D6B" w14:textId="77777777" w:rsidTr="55D1C5D8">
        <w:tc>
          <w:tcPr>
            <w:tcW w:w="9360" w:type="dxa"/>
            <w:gridSpan w:val="2"/>
            <w:shd w:val="clear" w:color="auto" w:fill="5B9BD5" w:themeFill="accent5"/>
          </w:tcPr>
          <w:p w14:paraId="2F0F871D" w14:textId="77777777" w:rsidR="00394E24" w:rsidRPr="004169F8" w:rsidRDefault="00394E24" w:rsidP="002643CB">
            <w:r w:rsidRPr="004169F8">
              <w:t>Explanation of symbols</w:t>
            </w:r>
          </w:p>
        </w:tc>
      </w:tr>
      <w:tr w:rsidR="00394E24" w:rsidRPr="004169F8" w14:paraId="1E7DCA4B" w14:textId="77777777" w:rsidTr="55D1C5D8">
        <w:tc>
          <w:tcPr>
            <w:tcW w:w="810" w:type="dxa"/>
          </w:tcPr>
          <w:p w14:paraId="1E3E1918" w14:textId="77777777" w:rsidR="00394E24" w:rsidRPr="004169F8" w:rsidRDefault="00394E24" w:rsidP="002643CB">
            <w:r w:rsidRPr="004169F8">
              <w:t>|</w:t>
            </w:r>
          </w:p>
        </w:tc>
        <w:tc>
          <w:tcPr>
            <w:tcW w:w="8550" w:type="dxa"/>
          </w:tcPr>
          <w:p w14:paraId="4F55828A" w14:textId="77777777" w:rsidR="00394E24" w:rsidRPr="004169F8" w:rsidRDefault="00394E24" w:rsidP="002643CB">
            <w:r w:rsidRPr="004169F8">
              <w:t>or</w:t>
            </w:r>
          </w:p>
        </w:tc>
      </w:tr>
      <w:tr w:rsidR="00394E24" w:rsidRPr="004169F8" w14:paraId="287E53F9" w14:textId="77777777" w:rsidTr="55D1C5D8">
        <w:tc>
          <w:tcPr>
            <w:tcW w:w="810" w:type="dxa"/>
          </w:tcPr>
          <w:p w14:paraId="5AC650C6" w14:textId="77777777" w:rsidR="00394E24" w:rsidRPr="004169F8" w:rsidRDefault="00394E24" w:rsidP="002643CB">
            <w:r w:rsidRPr="004169F8">
              <w:t>&amp;</w:t>
            </w:r>
          </w:p>
        </w:tc>
        <w:tc>
          <w:tcPr>
            <w:tcW w:w="8550" w:type="dxa"/>
          </w:tcPr>
          <w:p w14:paraId="0515983F" w14:textId="77777777" w:rsidR="00394E24" w:rsidRPr="004169F8" w:rsidRDefault="00394E24" w:rsidP="002643CB">
            <w:r w:rsidRPr="004169F8">
              <w:t>and</w:t>
            </w:r>
          </w:p>
        </w:tc>
      </w:tr>
      <w:tr w:rsidR="00394E24" w:rsidRPr="004169F8" w14:paraId="64119AB4" w14:textId="77777777" w:rsidTr="55D1C5D8">
        <w:tc>
          <w:tcPr>
            <w:tcW w:w="810" w:type="dxa"/>
          </w:tcPr>
          <w:p w14:paraId="11683BF2" w14:textId="77777777" w:rsidR="00394E24" w:rsidRPr="004169F8" w:rsidRDefault="00394E24" w:rsidP="002643CB">
            <w:r w:rsidRPr="004169F8">
              <w:t>=</w:t>
            </w:r>
          </w:p>
        </w:tc>
        <w:tc>
          <w:tcPr>
            <w:tcW w:w="8550" w:type="dxa"/>
          </w:tcPr>
          <w:p w14:paraId="66D06723" w14:textId="77777777" w:rsidR="00394E24" w:rsidRPr="004169F8" w:rsidRDefault="00394E24" w:rsidP="002643CB">
            <w:r w:rsidRPr="004169F8">
              <w:t>equals</w:t>
            </w:r>
          </w:p>
        </w:tc>
      </w:tr>
      <w:tr w:rsidR="00394E24" w:rsidRPr="004169F8" w14:paraId="0A728C08" w14:textId="77777777" w:rsidTr="55D1C5D8">
        <w:tc>
          <w:tcPr>
            <w:tcW w:w="810" w:type="dxa"/>
          </w:tcPr>
          <w:p w14:paraId="1268E84D" w14:textId="77777777" w:rsidR="00394E24" w:rsidRPr="004169F8" w:rsidRDefault="00394E24" w:rsidP="002643CB">
            <w:r w:rsidRPr="004169F8">
              <w:t>!=</w:t>
            </w:r>
          </w:p>
        </w:tc>
        <w:tc>
          <w:tcPr>
            <w:tcW w:w="8550" w:type="dxa"/>
          </w:tcPr>
          <w:p w14:paraId="5DA47D94" w14:textId="77777777" w:rsidR="00394E24" w:rsidRPr="004169F8" w:rsidRDefault="00394E24" w:rsidP="002643CB">
            <w:r w:rsidRPr="004169F8">
              <w:t>does not equal</w:t>
            </w:r>
          </w:p>
        </w:tc>
      </w:tr>
      <w:tr w:rsidR="00394E24" w:rsidRPr="004169F8" w14:paraId="3D3E30D7" w14:textId="77777777" w:rsidTr="55D1C5D8">
        <w:tc>
          <w:tcPr>
            <w:tcW w:w="810" w:type="dxa"/>
          </w:tcPr>
          <w:p w14:paraId="6772CCA5" w14:textId="77777777" w:rsidR="00394E24" w:rsidRPr="004169F8" w:rsidRDefault="00394E24" w:rsidP="002643CB">
            <w:r w:rsidRPr="004169F8">
              <w:t>*</w:t>
            </w:r>
          </w:p>
        </w:tc>
        <w:tc>
          <w:tcPr>
            <w:tcW w:w="8550" w:type="dxa"/>
          </w:tcPr>
          <w:p w14:paraId="3A21C98E" w14:textId="3FF6C85B" w:rsidR="00394E24" w:rsidRPr="004169F8" w:rsidRDefault="00394E24" w:rsidP="002643CB">
            <w:r w:rsidRPr="004169F8">
              <w:t>cycleway</w:t>
            </w:r>
            <w:r w:rsidR="75E2B52E" w:rsidRPr="004169F8">
              <w:t>*</w:t>
            </w:r>
            <w:r w:rsidRPr="004169F8">
              <w:t xml:space="preserve"> includes cycleway, </w:t>
            </w:r>
            <w:proofErr w:type="spellStart"/>
            <w:r w:rsidRPr="004169F8">
              <w:t>cycleway:left</w:t>
            </w:r>
            <w:proofErr w:type="spellEnd"/>
            <w:r w:rsidRPr="004169F8">
              <w:t xml:space="preserve">, </w:t>
            </w:r>
            <w:proofErr w:type="spellStart"/>
            <w:r w:rsidRPr="004169F8">
              <w:t>cycleway:right</w:t>
            </w:r>
            <w:proofErr w:type="spellEnd"/>
            <w:r w:rsidRPr="004169F8">
              <w:t xml:space="preserve"> and </w:t>
            </w:r>
            <w:proofErr w:type="spellStart"/>
            <w:r w:rsidRPr="004169F8">
              <w:t>cycleway:both</w:t>
            </w:r>
            <w:proofErr w:type="spellEnd"/>
          </w:p>
        </w:tc>
      </w:tr>
    </w:tbl>
    <w:p w14:paraId="531F3614" w14:textId="77777777" w:rsidR="002643CB" w:rsidRDefault="002643CB" w:rsidP="002643CB">
      <w:pPr>
        <w:pStyle w:val="Caption"/>
      </w:pPr>
    </w:p>
    <w:p w14:paraId="24E7831E" w14:textId="30DAF3C9" w:rsidR="00586BA8" w:rsidRPr="004169F8" w:rsidRDefault="00586BA8" w:rsidP="002643CB">
      <w:pPr>
        <w:pStyle w:val="Caption"/>
      </w:pPr>
      <w:r w:rsidRPr="004169F8">
        <w:t xml:space="preserve">Table </w:t>
      </w:r>
      <w:r w:rsidRPr="004169F8">
        <w:fldChar w:fldCharType="begin"/>
      </w:r>
      <w:r w:rsidRPr="004169F8">
        <w:instrText xml:space="preserve"> SEQ Table \* ARABIC </w:instrText>
      </w:r>
      <w:r w:rsidRPr="004169F8">
        <w:fldChar w:fldCharType="separate"/>
      </w:r>
      <w:r w:rsidR="00144D72">
        <w:rPr>
          <w:noProof/>
        </w:rPr>
        <w:t>2</w:t>
      </w:r>
      <w:r w:rsidRPr="004169F8">
        <w:rPr>
          <w:noProof/>
        </w:rPr>
        <w:fldChar w:fldCharType="end"/>
      </w:r>
      <w:r w:rsidRPr="004169F8">
        <w:t xml:space="preserve">. </w:t>
      </w:r>
      <w:r w:rsidR="002E2B7C" w:rsidRPr="004169F8">
        <w:t xml:space="preserve">Summary of the tags </w:t>
      </w:r>
      <w:r w:rsidR="00BB2782" w:rsidRPr="004169F8">
        <w:t>employed,</w:t>
      </w:r>
      <w:r w:rsidR="002E2B7C" w:rsidRPr="004169F8">
        <w:t xml:space="preserve"> and the definition of the variables used.</w:t>
      </w:r>
    </w:p>
    <w:tbl>
      <w:tblPr>
        <w:tblStyle w:val="GridTable1Light"/>
        <w:tblW w:w="0" w:type="auto"/>
        <w:tblLook w:val="04A0" w:firstRow="1" w:lastRow="0" w:firstColumn="1" w:lastColumn="0" w:noHBand="0" w:noVBand="1"/>
      </w:tblPr>
      <w:tblGrid>
        <w:gridCol w:w="1777"/>
        <w:gridCol w:w="2187"/>
        <w:gridCol w:w="5224"/>
        <w:gridCol w:w="3762"/>
      </w:tblGrid>
      <w:tr w:rsidR="0047604A" w:rsidRPr="004169F8" w14:paraId="10DD5CCB" w14:textId="77777777" w:rsidTr="00B712F2">
        <w:trPr>
          <w:cnfStyle w:val="100000000000" w:firstRow="1" w:lastRow="0" w:firstColumn="0" w:lastColumn="0" w:oddVBand="0" w:evenVBand="0" w:oddHBand="0" w:evenHBand="0" w:firstRowFirstColumn="0" w:firstRowLastColumn="0" w:lastRowFirstColumn="0" w:lastRowLastColumn="0"/>
          <w:trHeight w:val="615"/>
          <w:tblHeader/>
        </w:trPr>
        <w:tc>
          <w:tcPr>
            <w:cnfStyle w:val="001000000000" w:firstRow="0" w:lastRow="0" w:firstColumn="1" w:lastColumn="0" w:oddVBand="0" w:evenVBand="0" w:oddHBand="0" w:evenHBand="0" w:firstRowFirstColumn="0" w:firstRowLastColumn="0" w:lastRowFirstColumn="0" w:lastRowLastColumn="0"/>
            <w:tcW w:w="1777" w:type="dxa"/>
            <w:noWrap/>
            <w:hideMark/>
          </w:tcPr>
          <w:p w14:paraId="45400F2C" w14:textId="273A1F14" w:rsidR="0047604A" w:rsidRPr="004169F8" w:rsidRDefault="0047604A" w:rsidP="002643CB">
            <w:pPr>
              <w:rPr>
                <w:b w:val="0"/>
                <w:bCs w:val="0"/>
                <w:color w:val="000000"/>
              </w:rPr>
            </w:pPr>
            <w:r w:rsidRPr="004169F8">
              <w:t xml:space="preserve">Analysis </w:t>
            </w:r>
            <w:r w:rsidR="00B56ED9" w:rsidRPr="004169F8">
              <w:t>t</w:t>
            </w:r>
            <w:r w:rsidRPr="004169F8">
              <w:t>ype</w:t>
            </w:r>
          </w:p>
        </w:tc>
        <w:tc>
          <w:tcPr>
            <w:tcW w:w="2187" w:type="dxa"/>
            <w:hideMark/>
          </w:tcPr>
          <w:p w14:paraId="4592F6F5" w14:textId="77777777" w:rsidR="0047604A" w:rsidRPr="004169F8" w:rsidRDefault="0047604A" w:rsidP="002643CB">
            <w:pPr>
              <w:cnfStyle w:val="100000000000" w:firstRow="1" w:lastRow="0" w:firstColumn="0" w:lastColumn="0" w:oddVBand="0" w:evenVBand="0" w:oddHBand="0" w:evenHBand="0" w:firstRowFirstColumn="0" w:firstRowLastColumn="0" w:lastRowFirstColumn="0" w:lastRowLastColumn="0"/>
              <w:rPr>
                <w:b w:val="0"/>
                <w:bCs w:val="0"/>
                <w:color w:val="000000"/>
              </w:rPr>
            </w:pPr>
            <w:r w:rsidRPr="004169F8">
              <w:t>Dashboard column name</w:t>
            </w:r>
          </w:p>
        </w:tc>
        <w:tc>
          <w:tcPr>
            <w:tcW w:w="5224" w:type="dxa"/>
            <w:hideMark/>
          </w:tcPr>
          <w:p w14:paraId="3218E507" w14:textId="4338A0CC" w:rsidR="0047604A" w:rsidRPr="004169F8" w:rsidRDefault="0047604A" w:rsidP="002643CB">
            <w:pPr>
              <w:cnfStyle w:val="100000000000" w:firstRow="1" w:lastRow="0" w:firstColumn="0" w:lastColumn="0" w:oddVBand="0" w:evenVBand="0" w:oddHBand="0" w:evenHBand="0" w:firstRowFirstColumn="0" w:firstRowLastColumn="0" w:lastRowFirstColumn="0" w:lastRowLastColumn="0"/>
              <w:rPr>
                <w:b w:val="0"/>
                <w:bCs w:val="0"/>
                <w:color w:val="000000"/>
              </w:rPr>
            </w:pPr>
            <w:r w:rsidRPr="004169F8">
              <w:t>OSM tags</w:t>
            </w:r>
          </w:p>
        </w:tc>
        <w:tc>
          <w:tcPr>
            <w:tcW w:w="0" w:type="auto"/>
            <w:hideMark/>
          </w:tcPr>
          <w:p w14:paraId="00171716" w14:textId="77777777" w:rsidR="0047604A" w:rsidRPr="004169F8" w:rsidRDefault="0047604A" w:rsidP="002643CB">
            <w:pPr>
              <w:cnfStyle w:val="100000000000" w:firstRow="1" w:lastRow="0" w:firstColumn="0" w:lastColumn="0" w:oddVBand="0" w:evenVBand="0" w:oddHBand="0" w:evenHBand="0" w:firstRowFirstColumn="0" w:firstRowLastColumn="0" w:lastRowFirstColumn="0" w:lastRowLastColumn="0"/>
              <w:rPr>
                <w:b w:val="0"/>
                <w:bCs w:val="0"/>
                <w:color w:val="000000"/>
              </w:rPr>
            </w:pPr>
            <w:r w:rsidRPr="004169F8">
              <w:t xml:space="preserve">Definition </w:t>
            </w:r>
          </w:p>
        </w:tc>
      </w:tr>
      <w:tr w:rsidR="00054087" w:rsidRPr="004169F8" w14:paraId="3BBE512F" w14:textId="77777777" w:rsidTr="002643CB">
        <w:trPr>
          <w:trHeight w:val="279"/>
        </w:trPr>
        <w:tc>
          <w:tcPr>
            <w:cnfStyle w:val="001000000000" w:firstRow="0" w:lastRow="0" w:firstColumn="1" w:lastColumn="0" w:oddVBand="0" w:evenVBand="0" w:oddHBand="0" w:evenHBand="0" w:firstRowFirstColumn="0" w:firstRowLastColumn="0" w:lastRowFirstColumn="0" w:lastRowLastColumn="0"/>
            <w:tcW w:w="1777" w:type="dxa"/>
            <w:vMerge w:val="restart"/>
            <w:noWrap/>
            <w:hideMark/>
          </w:tcPr>
          <w:p w14:paraId="173D9B43" w14:textId="6E04C9C5" w:rsidR="00054087" w:rsidRPr="004169F8" w:rsidRDefault="00054087" w:rsidP="00FD3892">
            <w:pPr>
              <w:jc w:val="left"/>
              <w:rPr>
                <w:b w:val="0"/>
                <w:bCs w:val="0"/>
                <w:color w:val="000000"/>
              </w:rPr>
            </w:pPr>
            <w:r w:rsidRPr="004169F8">
              <w:t>Infrastructure types</w:t>
            </w:r>
          </w:p>
        </w:tc>
        <w:tc>
          <w:tcPr>
            <w:tcW w:w="2187" w:type="dxa"/>
            <w:vMerge w:val="restart"/>
            <w:hideMark/>
          </w:tcPr>
          <w:p w14:paraId="317A0D5C" w14:textId="77777777" w:rsidR="00054087" w:rsidRPr="004169F8" w:rsidRDefault="00054087"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 tracks</w:t>
            </w:r>
          </w:p>
        </w:tc>
        <w:tc>
          <w:tcPr>
            <w:tcW w:w="5224" w:type="dxa"/>
            <w:hideMark/>
          </w:tcPr>
          <w:p w14:paraId="325F56A9" w14:textId="3CF0FDDE" w:rsidR="00054087" w:rsidRPr="004169F8" w:rsidRDefault="00282810" w:rsidP="00FD3892">
            <w:pPr>
              <w:jc w:val="left"/>
              <w:cnfStyle w:val="000000000000" w:firstRow="0" w:lastRow="0" w:firstColumn="0" w:lastColumn="0" w:oddVBand="0" w:evenVBand="0" w:oddHBand="0" w:evenHBand="0" w:firstRowFirstColumn="0" w:firstRowLastColumn="0" w:lastRowFirstColumn="0" w:lastRowLastColumn="0"/>
              <w:rPr>
                <w:color w:val="000000"/>
              </w:rPr>
            </w:pPr>
            <w:r>
              <w:t>(</w:t>
            </w:r>
            <w:r w:rsidR="00054087">
              <w:t>h</w:t>
            </w:r>
            <w:r w:rsidR="00054087" w:rsidRPr="004169F8">
              <w:t>ighway</w:t>
            </w:r>
            <w:r w:rsidR="00054087">
              <w:t xml:space="preserve"> </w:t>
            </w:r>
            <w:r w:rsidR="00054087" w:rsidRPr="004169F8">
              <w:t>=</w:t>
            </w:r>
            <w:r w:rsidR="00054087">
              <w:t xml:space="preserve"> </w:t>
            </w:r>
            <w:r w:rsidR="00054087" w:rsidRPr="004169F8">
              <w:t>cycleway</w:t>
            </w:r>
            <w:r>
              <w:t xml:space="preserve">) &amp; </w:t>
            </w:r>
            <w:r>
              <w:br/>
              <w:t>((foot != designated) | (segregated = yes))</w:t>
            </w:r>
          </w:p>
        </w:tc>
        <w:tc>
          <w:tcPr>
            <w:tcW w:w="0" w:type="auto"/>
            <w:vMerge w:val="restart"/>
            <w:hideMark/>
          </w:tcPr>
          <w:p w14:paraId="0E8C69AA" w14:textId="77777777" w:rsidR="00054087" w:rsidRPr="004169F8" w:rsidRDefault="00054087" w:rsidP="00FD3892">
            <w:pPr>
              <w:jc w:val="left"/>
              <w:cnfStyle w:val="000000000000" w:firstRow="0" w:lastRow="0" w:firstColumn="0" w:lastColumn="0" w:oddVBand="0" w:evenVBand="0" w:oddHBand="0" w:evenHBand="0" w:firstRowFirstColumn="0" w:firstRowLastColumn="0" w:lastRowFirstColumn="0" w:lastRowLastColumn="0"/>
            </w:pPr>
            <w:r w:rsidRPr="004169F8">
              <w:t xml:space="preserve">Cycle infrastructure that is separated from </w:t>
            </w:r>
            <w:r w:rsidRPr="006E11AC">
              <w:t>motorised traffic</w:t>
            </w:r>
            <w:r w:rsidRPr="004169F8">
              <w:t xml:space="preserve"> by physical infrastructure (curbs, grass, etc.) and reserved for exclusive use for cycles.</w:t>
            </w:r>
          </w:p>
        </w:tc>
      </w:tr>
      <w:tr w:rsidR="00E52216" w:rsidRPr="004169F8" w14:paraId="24BF9B38" w14:textId="77777777" w:rsidTr="002643CB">
        <w:trPr>
          <w:trHeight w:val="279"/>
        </w:trPr>
        <w:tc>
          <w:tcPr>
            <w:cnfStyle w:val="001000000000" w:firstRow="0" w:lastRow="0" w:firstColumn="1" w:lastColumn="0" w:oddVBand="0" w:evenVBand="0" w:oddHBand="0" w:evenHBand="0" w:firstRowFirstColumn="0" w:firstRowLastColumn="0" w:lastRowFirstColumn="0" w:lastRowLastColumn="0"/>
            <w:tcW w:w="1777" w:type="dxa"/>
            <w:vMerge/>
            <w:noWrap/>
          </w:tcPr>
          <w:p w14:paraId="0D303353" w14:textId="77777777" w:rsidR="00E52216" w:rsidRPr="004169F8" w:rsidRDefault="00E52216" w:rsidP="00FD3892">
            <w:pPr>
              <w:jc w:val="left"/>
              <w:rPr>
                <w:b w:val="0"/>
                <w:bCs w:val="0"/>
              </w:rPr>
            </w:pPr>
          </w:p>
        </w:tc>
        <w:tc>
          <w:tcPr>
            <w:tcW w:w="2187" w:type="dxa"/>
            <w:vMerge/>
          </w:tcPr>
          <w:p w14:paraId="0D2DB75F" w14:textId="77777777" w:rsidR="00E52216" w:rsidRPr="004169F8" w:rsidRDefault="00E52216"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tcPr>
          <w:p w14:paraId="2DE05E2D" w14:textId="783FB08A" w:rsidR="00E52216" w:rsidRDefault="00E52216" w:rsidP="00FD3892">
            <w:pPr>
              <w:jc w:val="left"/>
              <w:cnfStyle w:val="000000000000" w:firstRow="0" w:lastRow="0" w:firstColumn="0" w:lastColumn="0" w:oddVBand="0" w:evenVBand="0" w:oddHBand="0" w:evenHBand="0" w:firstRowFirstColumn="0" w:firstRowLastColumn="0" w:lastRowFirstColumn="0" w:lastRowLastColumn="0"/>
            </w:pPr>
            <w:r>
              <w:t>(</w:t>
            </w:r>
            <w:r w:rsidRPr="004169F8">
              <w:t>highway</w:t>
            </w:r>
            <w:r>
              <w:t xml:space="preserve"> </w:t>
            </w:r>
            <w:r w:rsidRPr="004169F8">
              <w:t>= footway | path</w:t>
            </w:r>
            <w:r>
              <w:t xml:space="preserve"> | pedestrian</w:t>
            </w:r>
            <w:r w:rsidRPr="004169F8">
              <w:t>)</w:t>
            </w:r>
            <w:r>
              <w:t xml:space="preserve"> &amp; </w:t>
            </w:r>
            <w:r>
              <w:br/>
              <w:t xml:space="preserve">(bicycle = designated) &amp; </w:t>
            </w:r>
            <w:r>
              <w:br/>
              <w:t>(segregated = yes)</w:t>
            </w:r>
          </w:p>
        </w:tc>
        <w:tc>
          <w:tcPr>
            <w:tcW w:w="0" w:type="auto"/>
            <w:vMerge/>
          </w:tcPr>
          <w:p w14:paraId="1389B3B3" w14:textId="77777777" w:rsidR="00E52216" w:rsidRPr="004169F8" w:rsidRDefault="00E52216" w:rsidP="00FD3892">
            <w:pPr>
              <w:jc w:val="left"/>
              <w:cnfStyle w:val="000000000000" w:firstRow="0" w:lastRow="0" w:firstColumn="0" w:lastColumn="0" w:oddVBand="0" w:evenVBand="0" w:oddHBand="0" w:evenHBand="0" w:firstRowFirstColumn="0" w:firstRowLastColumn="0" w:lastRowFirstColumn="0" w:lastRowLastColumn="0"/>
            </w:pPr>
          </w:p>
        </w:tc>
      </w:tr>
      <w:tr w:rsidR="00054087" w:rsidRPr="004169F8" w14:paraId="1C227DDD" w14:textId="77777777" w:rsidTr="002643CB">
        <w:trPr>
          <w:trHeight w:val="357"/>
        </w:trPr>
        <w:tc>
          <w:tcPr>
            <w:cnfStyle w:val="001000000000" w:firstRow="0" w:lastRow="0" w:firstColumn="1" w:lastColumn="0" w:oddVBand="0" w:evenVBand="0" w:oddHBand="0" w:evenHBand="0" w:firstRowFirstColumn="0" w:firstRowLastColumn="0" w:lastRowFirstColumn="0" w:lastRowLastColumn="0"/>
            <w:tcW w:w="1777" w:type="dxa"/>
            <w:vMerge/>
            <w:hideMark/>
          </w:tcPr>
          <w:p w14:paraId="0F3D5B48" w14:textId="77777777" w:rsidR="00054087" w:rsidRPr="004169F8" w:rsidRDefault="00054087" w:rsidP="00FD3892">
            <w:pPr>
              <w:jc w:val="left"/>
              <w:rPr>
                <w:b w:val="0"/>
                <w:bCs w:val="0"/>
              </w:rPr>
            </w:pPr>
          </w:p>
        </w:tc>
        <w:tc>
          <w:tcPr>
            <w:tcW w:w="2187" w:type="dxa"/>
            <w:vMerge/>
            <w:hideMark/>
          </w:tcPr>
          <w:p w14:paraId="3FE39F84" w14:textId="77777777" w:rsidR="00054087" w:rsidRPr="004169F8" w:rsidRDefault="00054087"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hideMark/>
          </w:tcPr>
          <w:p w14:paraId="1A6B53F0" w14:textId="4E75F0CF" w:rsidR="00054087" w:rsidRPr="004169F8" w:rsidRDefault="00054087"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cycleway*</w:t>
            </w:r>
            <w:r>
              <w:t xml:space="preserve"> </w:t>
            </w:r>
            <w:r w:rsidRPr="004169F8">
              <w:t>=</w:t>
            </w:r>
            <w:r>
              <w:t xml:space="preserve"> </w:t>
            </w:r>
            <w:r w:rsidRPr="004169F8">
              <w:t xml:space="preserve">track | </w:t>
            </w:r>
            <w:proofErr w:type="spellStart"/>
            <w:r w:rsidRPr="004169F8">
              <w:t>opposite_track</w:t>
            </w:r>
            <w:proofErr w:type="spellEnd"/>
            <w:r w:rsidRPr="004169F8">
              <w:t xml:space="preserve"> </w:t>
            </w:r>
          </w:p>
        </w:tc>
        <w:tc>
          <w:tcPr>
            <w:tcW w:w="0" w:type="auto"/>
            <w:vMerge/>
            <w:hideMark/>
          </w:tcPr>
          <w:p w14:paraId="227FCE85" w14:textId="77777777" w:rsidR="00054087" w:rsidRPr="004169F8" w:rsidRDefault="00054087" w:rsidP="00FD3892">
            <w:pPr>
              <w:jc w:val="left"/>
              <w:cnfStyle w:val="000000000000" w:firstRow="0" w:lastRow="0" w:firstColumn="0" w:lastColumn="0" w:oddVBand="0" w:evenVBand="0" w:oddHBand="0" w:evenHBand="0" w:firstRowFirstColumn="0" w:firstRowLastColumn="0" w:lastRowFirstColumn="0" w:lastRowLastColumn="0"/>
            </w:pPr>
          </w:p>
        </w:tc>
      </w:tr>
      <w:tr w:rsidR="0047604A" w:rsidRPr="004169F8" w14:paraId="751FEF23" w14:textId="77777777" w:rsidTr="002643CB">
        <w:trPr>
          <w:trHeight w:val="615"/>
        </w:trPr>
        <w:tc>
          <w:tcPr>
            <w:cnfStyle w:val="001000000000" w:firstRow="0" w:lastRow="0" w:firstColumn="1" w:lastColumn="0" w:oddVBand="0" w:evenVBand="0" w:oddHBand="0" w:evenHBand="0" w:firstRowFirstColumn="0" w:firstRowLastColumn="0" w:lastRowFirstColumn="0" w:lastRowLastColumn="0"/>
            <w:tcW w:w="1777" w:type="dxa"/>
            <w:vMerge/>
            <w:hideMark/>
          </w:tcPr>
          <w:p w14:paraId="72434DF1" w14:textId="77777777" w:rsidR="0047604A" w:rsidRPr="004169F8" w:rsidRDefault="0047604A" w:rsidP="00FD3892">
            <w:pPr>
              <w:jc w:val="left"/>
              <w:rPr>
                <w:b w:val="0"/>
                <w:bCs w:val="0"/>
              </w:rPr>
            </w:pPr>
          </w:p>
        </w:tc>
        <w:tc>
          <w:tcPr>
            <w:tcW w:w="2187" w:type="dxa"/>
            <w:hideMark/>
          </w:tcPr>
          <w:p w14:paraId="1B11FB68"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 lanes</w:t>
            </w:r>
          </w:p>
        </w:tc>
        <w:tc>
          <w:tcPr>
            <w:tcW w:w="5224" w:type="dxa"/>
            <w:hideMark/>
          </w:tcPr>
          <w:p w14:paraId="1BE68B24" w14:textId="6E40206B"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cycleway*</w:t>
            </w:r>
            <w:r w:rsidR="006E11AC">
              <w:t xml:space="preserve"> </w:t>
            </w:r>
            <w:r w:rsidRPr="004169F8">
              <w:t>=</w:t>
            </w:r>
            <w:r w:rsidR="006E11AC">
              <w:t xml:space="preserve"> </w:t>
            </w:r>
            <w:r w:rsidRPr="004169F8">
              <w:t xml:space="preserve">lane | </w:t>
            </w:r>
            <w:proofErr w:type="spellStart"/>
            <w:r w:rsidRPr="004169F8">
              <w:t>opposite_lane</w:t>
            </w:r>
            <w:proofErr w:type="spellEnd"/>
          </w:p>
        </w:tc>
        <w:tc>
          <w:tcPr>
            <w:tcW w:w="0" w:type="auto"/>
            <w:hideMark/>
          </w:tcPr>
          <w:p w14:paraId="7674AD0E" w14:textId="3DD92623"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r w:rsidRPr="004169F8">
              <w:t>Cycle infrastructure that is an inherent part of the carriageway</w:t>
            </w:r>
            <w:r w:rsidR="00E22202">
              <w:t xml:space="preserve">, </w:t>
            </w:r>
            <w:r w:rsidRPr="004169F8">
              <w:t xml:space="preserve">set aside for the use of bicycles by paint or other markings but without a physical separation from motorised traffic. </w:t>
            </w:r>
          </w:p>
        </w:tc>
      </w:tr>
      <w:tr w:rsidR="00780AEB" w:rsidRPr="004169F8" w14:paraId="634FD483" w14:textId="77777777" w:rsidTr="002643CB">
        <w:trPr>
          <w:trHeight w:val="315"/>
        </w:trPr>
        <w:tc>
          <w:tcPr>
            <w:cnfStyle w:val="001000000000" w:firstRow="0" w:lastRow="0" w:firstColumn="1" w:lastColumn="0" w:oddVBand="0" w:evenVBand="0" w:oddHBand="0" w:evenHBand="0" w:firstRowFirstColumn="0" w:firstRowLastColumn="0" w:lastRowFirstColumn="0" w:lastRowLastColumn="0"/>
            <w:tcW w:w="1777" w:type="dxa"/>
            <w:vMerge/>
            <w:hideMark/>
          </w:tcPr>
          <w:p w14:paraId="6526180F" w14:textId="77777777" w:rsidR="00780AEB" w:rsidRPr="004169F8" w:rsidRDefault="00780AEB" w:rsidP="00FD3892">
            <w:pPr>
              <w:jc w:val="left"/>
              <w:rPr>
                <w:b w:val="0"/>
                <w:bCs w:val="0"/>
              </w:rPr>
            </w:pPr>
          </w:p>
        </w:tc>
        <w:tc>
          <w:tcPr>
            <w:tcW w:w="2187" w:type="dxa"/>
            <w:vMerge w:val="restart"/>
            <w:hideMark/>
          </w:tcPr>
          <w:p w14:paraId="0175EB84" w14:textId="77777777" w:rsidR="00780AEB" w:rsidRPr="004169F8" w:rsidRDefault="00780AEB"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 and pedestrian tracks</w:t>
            </w:r>
          </w:p>
        </w:tc>
        <w:tc>
          <w:tcPr>
            <w:tcW w:w="5224" w:type="dxa"/>
            <w:hideMark/>
          </w:tcPr>
          <w:p w14:paraId="23D8E84B" w14:textId="341FA45B" w:rsidR="00780AEB" w:rsidRPr="004169F8" w:rsidRDefault="00780AEB" w:rsidP="00FD3892">
            <w:pPr>
              <w:jc w:val="left"/>
              <w:cnfStyle w:val="000000000000" w:firstRow="0" w:lastRow="0" w:firstColumn="0" w:lastColumn="0" w:oddVBand="0" w:evenVBand="0" w:oddHBand="0" w:evenHBand="0" w:firstRowFirstColumn="0" w:firstRowLastColumn="0" w:lastRowFirstColumn="0" w:lastRowLastColumn="0"/>
              <w:rPr>
                <w:color w:val="000000"/>
              </w:rPr>
            </w:pPr>
            <w:r>
              <w:t>(</w:t>
            </w:r>
            <w:r w:rsidRPr="004169F8">
              <w:t>highway</w:t>
            </w:r>
            <w:r>
              <w:t xml:space="preserve"> </w:t>
            </w:r>
            <w:r w:rsidRPr="004169F8">
              <w:t>= footway | path</w:t>
            </w:r>
            <w:r>
              <w:t xml:space="preserve"> | pedestrian</w:t>
            </w:r>
            <w:r w:rsidRPr="004169F8">
              <w:t xml:space="preserve">) &amp; </w:t>
            </w:r>
            <w:r>
              <w:br/>
              <w:t>(</w:t>
            </w:r>
            <w:r w:rsidRPr="004169F8">
              <w:t>bicycle</w:t>
            </w:r>
            <w:r>
              <w:t xml:space="preserve"> </w:t>
            </w:r>
            <w:r w:rsidRPr="004169F8">
              <w:t>=</w:t>
            </w:r>
            <w:r>
              <w:t xml:space="preserve"> </w:t>
            </w:r>
            <w:r w:rsidRPr="004169F8">
              <w:t>designated</w:t>
            </w:r>
            <w:r>
              <w:t>) &amp; (segregated != yes)</w:t>
            </w:r>
          </w:p>
        </w:tc>
        <w:tc>
          <w:tcPr>
            <w:tcW w:w="0" w:type="auto"/>
            <w:vMerge w:val="restart"/>
            <w:hideMark/>
          </w:tcPr>
          <w:p w14:paraId="535447B5" w14:textId="77777777" w:rsidR="00780AEB" w:rsidRPr="004169F8" w:rsidRDefault="00780AEB"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Track designated (signed) for use by pedestrian and cyclists.</w:t>
            </w:r>
          </w:p>
        </w:tc>
      </w:tr>
      <w:tr w:rsidR="00780AEB" w:rsidRPr="004169F8" w14:paraId="30A182ED" w14:textId="77777777" w:rsidTr="002643CB">
        <w:trPr>
          <w:trHeight w:val="315"/>
        </w:trPr>
        <w:tc>
          <w:tcPr>
            <w:cnfStyle w:val="001000000000" w:firstRow="0" w:lastRow="0" w:firstColumn="1" w:lastColumn="0" w:oddVBand="0" w:evenVBand="0" w:oddHBand="0" w:evenHBand="0" w:firstRowFirstColumn="0" w:firstRowLastColumn="0" w:lastRowFirstColumn="0" w:lastRowLastColumn="0"/>
            <w:tcW w:w="1777" w:type="dxa"/>
            <w:vMerge/>
          </w:tcPr>
          <w:p w14:paraId="78B20155" w14:textId="77777777" w:rsidR="00780AEB" w:rsidRPr="004169F8" w:rsidRDefault="00780AEB" w:rsidP="00FD3892">
            <w:pPr>
              <w:jc w:val="left"/>
              <w:rPr>
                <w:b w:val="0"/>
                <w:bCs w:val="0"/>
              </w:rPr>
            </w:pPr>
          </w:p>
        </w:tc>
        <w:tc>
          <w:tcPr>
            <w:tcW w:w="2187" w:type="dxa"/>
            <w:vMerge/>
          </w:tcPr>
          <w:p w14:paraId="5FEA1549" w14:textId="77777777" w:rsidR="00780AEB" w:rsidRPr="004169F8" w:rsidRDefault="00780AEB"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tcPr>
          <w:p w14:paraId="323F71A7" w14:textId="345EDD8D" w:rsidR="00780AEB" w:rsidRDefault="00780AEB" w:rsidP="00FD3892">
            <w:pPr>
              <w:jc w:val="left"/>
              <w:cnfStyle w:val="000000000000" w:firstRow="0" w:lastRow="0" w:firstColumn="0" w:lastColumn="0" w:oddVBand="0" w:evenVBand="0" w:oddHBand="0" w:evenHBand="0" w:firstRowFirstColumn="0" w:firstRowLastColumn="0" w:lastRowFirstColumn="0" w:lastRowLastColumn="0"/>
            </w:pPr>
            <w:r>
              <w:t xml:space="preserve">(highway = cycleway) &amp; (foot </w:t>
            </w:r>
            <w:r w:rsidRPr="004169F8">
              <w:t>=</w:t>
            </w:r>
            <w:r>
              <w:t xml:space="preserve"> </w:t>
            </w:r>
            <w:r w:rsidRPr="004169F8">
              <w:t>designated</w:t>
            </w:r>
            <w:r>
              <w:t>) &amp; (segregated != yes)</w:t>
            </w:r>
          </w:p>
        </w:tc>
        <w:tc>
          <w:tcPr>
            <w:tcW w:w="0" w:type="auto"/>
            <w:vMerge/>
          </w:tcPr>
          <w:p w14:paraId="46F7EF3B" w14:textId="77777777" w:rsidR="00780AEB" w:rsidRPr="004169F8" w:rsidRDefault="00780AEB" w:rsidP="00FD3892">
            <w:pPr>
              <w:jc w:val="left"/>
              <w:cnfStyle w:val="000000000000" w:firstRow="0" w:lastRow="0" w:firstColumn="0" w:lastColumn="0" w:oddVBand="0" w:evenVBand="0" w:oddHBand="0" w:evenHBand="0" w:firstRowFirstColumn="0" w:firstRowLastColumn="0" w:lastRowFirstColumn="0" w:lastRowLastColumn="0"/>
            </w:pPr>
          </w:p>
        </w:tc>
      </w:tr>
      <w:tr w:rsidR="0047604A" w:rsidRPr="004169F8" w14:paraId="2F76B3A9" w14:textId="77777777" w:rsidTr="002643CB">
        <w:trPr>
          <w:trHeight w:val="315"/>
        </w:trPr>
        <w:tc>
          <w:tcPr>
            <w:cnfStyle w:val="001000000000" w:firstRow="0" w:lastRow="0" w:firstColumn="1" w:lastColumn="0" w:oddVBand="0" w:evenVBand="0" w:oddHBand="0" w:evenHBand="0" w:firstRowFirstColumn="0" w:firstRowLastColumn="0" w:lastRowFirstColumn="0" w:lastRowLastColumn="0"/>
            <w:tcW w:w="1777" w:type="dxa"/>
            <w:vMerge/>
          </w:tcPr>
          <w:p w14:paraId="0898A160" w14:textId="77777777" w:rsidR="0047604A" w:rsidRPr="004169F8" w:rsidRDefault="0047604A" w:rsidP="00FD3892">
            <w:pPr>
              <w:jc w:val="left"/>
              <w:rPr>
                <w:b w:val="0"/>
                <w:bCs w:val="0"/>
              </w:rPr>
            </w:pPr>
          </w:p>
        </w:tc>
        <w:tc>
          <w:tcPr>
            <w:tcW w:w="2187" w:type="dxa"/>
          </w:tcPr>
          <w:p w14:paraId="6273960C"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Pedestrian track with cycling allowed</w:t>
            </w:r>
          </w:p>
        </w:tc>
        <w:tc>
          <w:tcPr>
            <w:tcW w:w="5224" w:type="dxa"/>
          </w:tcPr>
          <w:p w14:paraId="075030B7" w14:textId="43BE3AF3" w:rsidR="0047604A" w:rsidRPr="004169F8" w:rsidRDefault="00282810" w:rsidP="00FD3892">
            <w:pPr>
              <w:jc w:val="left"/>
              <w:cnfStyle w:val="000000000000" w:firstRow="0" w:lastRow="0" w:firstColumn="0" w:lastColumn="0" w:oddVBand="0" w:evenVBand="0" w:oddHBand="0" w:evenHBand="0" w:firstRowFirstColumn="0" w:firstRowLastColumn="0" w:lastRowFirstColumn="0" w:lastRowLastColumn="0"/>
              <w:rPr>
                <w:color w:val="000000"/>
              </w:rPr>
            </w:pPr>
            <w:r>
              <w:t>(</w:t>
            </w:r>
            <w:r w:rsidRPr="004169F8">
              <w:t>highway</w:t>
            </w:r>
            <w:r>
              <w:t xml:space="preserve"> </w:t>
            </w:r>
            <w:r w:rsidRPr="004169F8">
              <w:t>= footway | path</w:t>
            </w:r>
            <w:r>
              <w:t xml:space="preserve"> | pedestrian</w:t>
            </w:r>
            <w:r w:rsidRPr="004169F8">
              <w:t>)</w:t>
            </w:r>
            <w:r w:rsidR="0047604A" w:rsidRPr="004169F8">
              <w:t xml:space="preserve"> &amp; </w:t>
            </w:r>
            <w:r>
              <w:br/>
              <w:t>(</w:t>
            </w:r>
            <w:r w:rsidR="0047604A" w:rsidRPr="004169F8">
              <w:t>bicycle</w:t>
            </w:r>
            <w:r w:rsidR="006E11AC">
              <w:t xml:space="preserve"> </w:t>
            </w:r>
            <w:r w:rsidR="0047604A" w:rsidRPr="004169F8">
              <w:t>=</w:t>
            </w:r>
            <w:r w:rsidR="006E11AC">
              <w:t xml:space="preserve"> </w:t>
            </w:r>
            <w:r w:rsidR="0047604A" w:rsidRPr="004169F8">
              <w:t>yes</w:t>
            </w:r>
            <w:r>
              <w:t>)</w:t>
            </w:r>
          </w:p>
        </w:tc>
        <w:tc>
          <w:tcPr>
            <w:tcW w:w="0" w:type="auto"/>
          </w:tcPr>
          <w:p w14:paraId="2A69949A" w14:textId="681C1135"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 xml:space="preserve">Pedestrians track that cyclists are allowed to use, but not formally designated for cyclists (for example, a path in a park). As for now, included in the GPKGs but not displayed in the dashboard, because the category includes many tracks without practical </w:t>
            </w:r>
            <w:r w:rsidR="006E11AC">
              <w:t>added value</w:t>
            </w:r>
            <w:r w:rsidRPr="004169F8">
              <w:t xml:space="preserve"> for </w:t>
            </w:r>
            <w:r w:rsidR="006E11AC">
              <w:t xml:space="preserve">the </w:t>
            </w:r>
            <w:r w:rsidRPr="004169F8">
              <w:t>cycle network.</w:t>
            </w:r>
          </w:p>
        </w:tc>
      </w:tr>
      <w:tr w:rsidR="0047604A" w:rsidRPr="004169F8" w14:paraId="06A5F405" w14:textId="77777777" w:rsidTr="002643CB">
        <w:trPr>
          <w:trHeight w:val="182"/>
        </w:trPr>
        <w:tc>
          <w:tcPr>
            <w:cnfStyle w:val="001000000000" w:firstRow="0" w:lastRow="0" w:firstColumn="1" w:lastColumn="0" w:oddVBand="0" w:evenVBand="0" w:oddHBand="0" w:evenHBand="0" w:firstRowFirstColumn="0" w:firstRowLastColumn="0" w:lastRowFirstColumn="0" w:lastRowLastColumn="0"/>
            <w:tcW w:w="1777" w:type="dxa"/>
            <w:vMerge/>
            <w:hideMark/>
          </w:tcPr>
          <w:p w14:paraId="77D71A75" w14:textId="77777777" w:rsidR="0047604A" w:rsidRPr="004169F8" w:rsidRDefault="0047604A" w:rsidP="00FD3892">
            <w:pPr>
              <w:jc w:val="left"/>
              <w:rPr>
                <w:b w:val="0"/>
                <w:bCs w:val="0"/>
              </w:rPr>
            </w:pPr>
          </w:p>
        </w:tc>
        <w:tc>
          <w:tcPr>
            <w:tcW w:w="2187" w:type="dxa"/>
            <w:vMerge w:val="restart"/>
            <w:hideMark/>
          </w:tcPr>
          <w:p w14:paraId="121EDFF6"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Limited access roads</w:t>
            </w:r>
          </w:p>
          <w:p w14:paraId="458291BF"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hideMark/>
          </w:tcPr>
          <w:p w14:paraId="53EA1924" w14:textId="4F960AC2" w:rsidR="0047604A"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r>
              <w:t>(</w:t>
            </w:r>
            <w:r w:rsidR="0047604A" w:rsidRPr="004169F8">
              <w:t xml:space="preserve">highway = unclassified | tertiary | service | residential) </w:t>
            </w:r>
            <w:r>
              <w:t>&amp;</w:t>
            </w:r>
            <w:r w:rsidR="0047604A" w:rsidRPr="004169F8">
              <w:t xml:space="preserve"> </w:t>
            </w:r>
            <w:r>
              <w:t>(</w:t>
            </w:r>
            <w:r w:rsidR="0047604A" w:rsidRPr="004169F8">
              <w:t>access</w:t>
            </w:r>
            <w:r>
              <w:t xml:space="preserve"> </w:t>
            </w:r>
            <w:r w:rsidR="0047604A" w:rsidRPr="004169F8">
              <w:t xml:space="preserve">= no | agricultural | </w:t>
            </w:r>
            <w:r w:rsidR="0047604A" w:rsidRPr="004169F8">
              <w:lastRenderedPageBreak/>
              <w:t>forestry | destination)</w:t>
            </w:r>
            <w:r w:rsidR="00E52216">
              <w:t xml:space="preserve"> &amp; (bicycle = yes | designated)</w:t>
            </w:r>
          </w:p>
          <w:p w14:paraId="56D35BB5"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p>
        </w:tc>
        <w:tc>
          <w:tcPr>
            <w:tcW w:w="0" w:type="auto"/>
            <w:vMerge w:val="restart"/>
            <w:hideMark/>
          </w:tcPr>
          <w:p w14:paraId="05722299"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lastRenderedPageBreak/>
              <w:t xml:space="preserve">Roads where motorised traffic is restricted (for example, only to </w:t>
            </w:r>
            <w:r w:rsidRPr="004169F8">
              <w:lastRenderedPageBreak/>
              <w:t>residents or agricultural vehicles), but fully open to cycle traffic. In case a limited access road is signed as cycle street, the later takes precedence.</w:t>
            </w:r>
          </w:p>
        </w:tc>
      </w:tr>
      <w:tr w:rsidR="006E11AC" w:rsidRPr="004169F8" w14:paraId="092C6661" w14:textId="77777777" w:rsidTr="002643CB">
        <w:trPr>
          <w:trHeight w:val="862"/>
        </w:trPr>
        <w:tc>
          <w:tcPr>
            <w:cnfStyle w:val="001000000000" w:firstRow="0" w:lastRow="0" w:firstColumn="1" w:lastColumn="0" w:oddVBand="0" w:evenVBand="0" w:oddHBand="0" w:evenHBand="0" w:firstRowFirstColumn="0" w:firstRowLastColumn="0" w:lastRowFirstColumn="0" w:lastRowLastColumn="0"/>
            <w:tcW w:w="1777" w:type="dxa"/>
            <w:vMerge/>
          </w:tcPr>
          <w:p w14:paraId="3E977695" w14:textId="77777777" w:rsidR="006E11AC" w:rsidRPr="004169F8" w:rsidRDefault="006E11AC" w:rsidP="00FD3892">
            <w:pPr>
              <w:jc w:val="left"/>
              <w:rPr>
                <w:b w:val="0"/>
                <w:bCs w:val="0"/>
              </w:rPr>
            </w:pPr>
          </w:p>
        </w:tc>
        <w:tc>
          <w:tcPr>
            <w:tcW w:w="2187" w:type="dxa"/>
            <w:vMerge/>
          </w:tcPr>
          <w:p w14:paraId="53ACF9D6" w14:textId="77777777"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tcPr>
          <w:p w14:paraId="0386318C" w14:textId="77777777" w:rsidR="006E11AC" w:rsidRDefault="006E11AC" w:rsidP="00FD3892">
            <w:pPr>
              <w:jc w:val="left"/>
              <w:cnfStyle w:val="000000000000" w:firstRow="0" w:lastRow="0" w:firstColumn="0" w:lastColumn="0" w:oddVBand="0" w:evenVBand="0" w:oddHBand="0" w:evenHBand="0" w:firstRowFirstColumn="0" w:firstRowLastColumn="0" w:lastRowFirstColumn="0" w:lastRowLastColumn="0"/>
            </w:pPr>
            <w:r w:rsidRPr="004169F8">
              <w:t>highway</w:t>
            </w:r>
            <w:r>
              <w:t xml:space="preserve"> </w:t>
            </w:r>
            <w:r w:rsidRPr="004169F8">
              <w:t>=</w:t>
            </w:r>
            <w:r>
              <w:t xml:space="preserve"> </w:t>
            </w:r>
            <w:r w:rsidRPr="004169F8">
              <w:t xml:space="preserve">track &amp; </w:t>
            </w:r>
            <w:r>
              <w:t>(</w:t>
            </w:r>
          </w:p>
          <w:p w14:paraId="03AA16AE" w14:textId="77777777" w:rsidR="006E11AC" w:rsidRDefault="006E11AC" w:rsidP="00FD3892">
            <w:pPr>
              <w:jc w:val="left"/>
              <w:cnfStyle w:val="000000000000" w:firstRow="0" w:lastRow="0" w:firstColumn="0" w:lastColumn="0" w:oddVBand="0" w:evenVBand="0" w:oddHBand="0" w:evenHBand="0" w:firstRowFirstColumn="0" w:firstRowLastColumn="0" w:lastRowFirstColumn="0" w:lastRowLastColumn="0"/>
            </w:pPr>
            <w:r>
              <w:t>(</w:t>
            </w:r>
            <w:proofErr w:type="spellStart"/>
            <w:r w:rsidRPr="004169F8">
              <w:t>tracktype</w:t>
            </w:r>
            <w:proofErr w:type="spellEnd"/>
            <w:r>
              <w:t xml:space="preserve"> </w:t>
            </w:r>
            <w:r w:rsidRPr="004169F8">
              <w:t>= grade1 | grade2)</w:t>
            </w:r>
            <w:r>
              <w:t xml:space="preserve"> | </w:t>
            </w:r>
            <w:r w:rsidRPr="004169F8">
              <w:t xml:space="preserve"> </w:t>
            </w:r>
          </w:p>
          <w:p w14:paraId="71FFA8C1" w14:textId="77777777" w:rsidR="006E11AC" w:rsidRDefault="006E11AC" w:rsidP="00FD3892">
            <w:pPr>
              <w:jc w:val="left"/>
              <w:cnfStyle w:val="000000000000" w:firstRow="0" w:lastRow="0" w:firstColumn="0" w:lastColumn="0" w:oddVBand="0" w:evenVBand="0" w:oddHBand="0" w:evenHBand="0" w:firstRowFirstColumn="0" w:firstRowLastColumn="0" w:lastRowFirstColumn="0" w:lastRowLastColumn="0"/>
            </w:pPr>
            <w:r>
              <w:t>(surface = )</w:t>
            </w:r>
          </w:p>
          <w:p w14:paraId="2DF95A10" w14:textId="48081CA9"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r>
              <w:t>)</w:t>
            </w:r>
            <w:r w:rsidRPr="004169F8">
              <w:t xml:space="preserve"> </w:t>
            </w:r>
          </w:p>
        </w:tc>
        <w:tc>
          <w:tcPr>
            <w:tcW w:w="0" w:type="auto"/>
            <w:vMerge/>
          </w:tcPr>
          <w:p w14:paraId="5200F10D" w14:textId="77777777"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p>
        </w:tc>
      </w:tr>
      <w:tr w:rsidR="0047604A" w:rsidRPr="004169F8" w14:paraId="5F312E31" w14:textId="77777777" w:rsidTr="002643CB">
        <w:trPr>
          <w:trHeight w:val="300"/>
        </w:trPr>
        <w:tc>
          <w:tcPr>
            <w:cnfStyle w:val="001000000000" w:firstRow="0" w:lastRow="0" w:firstColumn="1" w:lastColumn="0" w:oddVBand="0" w:evenVBand="0" w:oddHBand="0" w:evenHBand="0" w:firstRowFirstColumn="0" w:firstRowLastColumn="0" w:lastRowFirstColumn="0" w:lastRowLastColumn="0"/>
            <w:tcW w:w="1777" w:type="dxa"/>
            <w:vMerge/>
          </w:tcPr>
          <w:p w14:paraId="278F0C48" w14:textId="77777777" w:rsidR="0047604A" w:rsidRPr="004169F8" w:rsidRDefault="0047604A" w:rsidP="00FD3892">
            <w:pPr>
              <w:jc w:val="left"/>
              <w:rPr>
                <w:b w:val="0"/>
                <w:bCs w:val="0"/>
              </w:rPr>
            </w:pPr>
          </w:p>
        </w:tc>
        <w:tc>
          <w:tcPr>
            <w:tcW w:w="2187" w:type="dxa"/>
            <w:vMerge/>
          </w:tcPr>
          <w:p w14:paraId="35D6DCEE"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tcPr>
          <w:p w14:paraId="0EE667D6"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Classified as cycle track, cycle and pedestrian track or pedestrian track with cycling allowed in first approach &amp;</w:t>
            </w:r>
          </w:p>
          <w:p w14:paraId="382A3A42" w14:textId="33AC26D2"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(access | motorcar</w:t>
            </w:r>
            <w:r w:rsidR="00E22202">
              <w:t xml:space="preserve"> </w:t>
            </w:r>
            <w:r w:rsidRPr="004169F8">
              <w:t xml:space="preserve">| </w:t>
            </w:r>
            <w:proofErr w:type="spellStart"/>
            <w:r w:rsidRPr="004169F8">
              <w:t>motor_vehicle</w:t>
            </w:r>
            <w:proofErr w:type="spellEnd"/>
            <w:r w:rsidRPr="004169F8">
              <w:t xml:space="preserve"> | agricultural | vehicle) = (yes | designated | agricultural | forestry | destination | delivery | permissive | private)</w:t>
            </w:r>
          </w:p>
        </w:tc>
        <w:tc>
          <w:tcPr>
            <w:tcW w:w="0" w:type="auto"/>
            <w:vMerge/>
          </w:tcPr>
          <w:p w14:paraId="4709D4B0"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p>
        </w:tc>
      </w:tr>
      <w:tr w:rsidR="006E11AC" w:rsidRPr="004169F8" w14:paraId="46C25796" w14:textId="77777777" w:rsidTr="002643CB">
        <w:trPr>
          <w:trHeight w:val="315"/>
        </w:trPr>
        <w:tc>
          <w:tcPr>
            <w:cnfStyle w:val="001000000000" w:firstRow="0" w:lastRow="0" w:firstColumn="1" w:lastColumn="0" w:oddVBand="0" w:evenVBand="0" w:oddHBand="0" w:evenHBand="0" w:firstRowFirstColumn="0" w:firstRowLastColumn="0" w:lastRowFirstColumn="0" w:lastRowLastColumn="0"/>
            <w:tcW w:w="1777" w:type="dxa"/>
            <w:vMerge/>
            <w:hideMark/>
          </w:tcPr>
          <w:p w14:paraId="7CC5E7DC" w14:textId="77777777" w:rsidR="006E11AC" w:rsidRPr="004169F8" w:rsidRDefault="006E11AC" w:rsidP="00FD3892">
            <w:pPr>
              <w:jc w:val="left"/>
              <w:rPr>
                <w:b w:val="0"/>
                <w:bCs w:val="0"/>
              </w:rPr>
            </w:pPr>
          </w:p>
        </w:tc>
        <w:tc>
          <w:tcPr>
            <w:tcW w:w="2187" w:type="dxa"/>
            <w:vMerge w:val="restart"/>
            <w:hideMark/>
          </w:tcPr>
          <w:p w14:paraId="4F5CEFDD" w14:textId="77777777"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 streets</w:t>
            </w:r>
          </w:p>
        </w:tc>
        <w:tc>
          <w:tcPr>
            <w:tcW w:w="5224" w:type="dxa"/>
            <w:hideMark/>
          </w:tcPr>
          <w:p w14:paraId="3B6ABE63" w14:textId="5BE21282"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rPr>
                <w:color w:val="000000"/>
              </w:rPr>
            </w:pPr>
            <w:proofErr w:type="spellStart"/>
            <w:r w:rsidRPr="004169F8">
              <w:t>cycle_street</w:t>
            </w:r>
            <w:proofErr w:type="spellEnd"/>
            <w:r w:rsidRPr="004169F8">
              <w:t xml:space="preserve"> = yes </w:t>
            </w:r>
          </w:p>
        </w:tc>
        <w:tc>
          <w:tcPr>
            <w:tcW w:w="0" w:type="auto"/>
            <w:vMerge w:val="restart"/>
            <w:hideMark/>
          </w:tcPr>
          <w:p w14:paraId="0916B249" w14:textId="6E5A2346"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 streets – road where (some) motorised traffic is allowed, but cyclists are somehow prioritised (“cars are guests”). Must be signed as such, only exists in selected countries.</w:t>
            </w:r>
          </w:p>
        </w:tc>
      </w:tr>
      <w:tr w:rsidR="006E11AC" w:rsidRPr="004169F8" w14:paraId="38E87653" w14:textId="77777777" w:rsidTr="002643CB">
        <w:trPr>
          <w:trHeight w:val="315"/>
        </w:trPr>
        <w:tc>
          <w:tcPr>
            <w:cnfStyle w:val="001000000000" w:firstRow="0" w:lastRow="0" w:firstColumn="1" w:lastColumn="0" w:oddVBand="0" w:evenVBand="0" w:oddHBand="0" w:evenHBand="0" w:firstRowFirstColumn="0" w:firstRowLastColumn="0" w:lastRowFirstColumn="0" w:lastRowLastColumn="0"/>
            <w:tcW w:w="1777" w:type="dxa"/>
            <w:vMerge/>
          </w:tcPr>
          <w:p w14:paraId="5CAB02FF" w14:textId="77777777" w:rsidR="006E11AC" w:rsidRPr="004169F8" w:rsidRDefault="006E11AC" w:rsidP="00FD3892">
            <w:pPr>
              <w:jc w:val="left"/>
              <w:rPr>
                <w:b w:val="0"/>
                <w:bCs w:val="0"/>
              </w:rPr>
            </w:pPr>
          </w:p>
        </w:tc>
        <w:tc>
          <w:tcPr>
            <w:tcW w:w="2187" w:type="dxa"/>
            <w:vMerge/>
          </w:tcPr>
          <w:p w14:paraId="279EDE8F" w14:textId="77777777"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tcPr>
          <w:p w14:paraId="14CCD956" w14:textId="51F3178E"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proofErr w:type="spellStart"/>
            <w:r w:rsidRPr="004169F8">
              <w:t>bicycle_road</w:t>
            </w:r>
            <w:proofErr w:type="spellEnd"/>
            <w:r w:rsidRPr="004169F8">
              <w:t xml:space="preserve"> = yes</w:t>
            </w:r>
          </w:p>
        </w:tc>
        <w:tc>
          <w:tcPr>
            <w:tcW w:w="0" w:type="auto"/>
            <w:vMerge/>
          </w:tcPr>
          <w:p w14:paraId="11BA735D" w14:textId="77777777"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p>
        </w:tc>
      </w:tr>
      <w:tr w:rsidR="0047604A" w:rsidRPr="004169F8" w14:paraId="05F8E21B" w14:textId="77777777" w:rsidTr="002643CB">
        <w:trPr>
          <w:trHeight w:val="589"/>
        </w:trPr>
        <w:tc>
          <w:tcPr>
            <w:cnfStyle w:val="001000000000" w:firstRow="0" w:lastRow="0" w:firstColumn="1" w:lastColumn="0" w:oddVBand="0" w:evenVBand="0" w:oddHBand="0" w:evenHBand="0" w:firstRowFirstColumn="0" w:firstRowLastColumn="0" w:lastRowFirstColumn="0" w:lastRowLastColumn="0"/>
            <w:tcW w:w="1777" w:type="dxa"/>
            <w:vMerge/>
            <w:hideMark/>
          </w:tcPr>
          <w:p w14:paraId="28A6F0C2" w14:textId="77777777" w:rsidR="0047604A" w:rsidRPr="004169F8" w:rsidRDefault="0047604A" w:rsidP="00FD3892">
            <w:pPr>
              <w:jc w:val="left"/>
              <w:rPr>
                <w:b w:val="0"/>
                <w:bCs w:val="0"/>
              </w:rPr>
            </w:pPr>
          </w:p>
        </w:tc>
        <w:tc>
          <w:tcPr>
            <w:tcW w:w="2187" w:type="dxa"/>
            <w:hideMark/>
          </w:tcPr>
          <w:p w14:paraId="276EFF18"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Bus and cycle lanes</w:t>
            </w:r>
          </w:p>
        </w:tc>
        <w:tc>
          <w:tcPr>
            <w:tcW w:w="5224" w:type="dxa"/>
            <w:hideMark/>
          </w:tcPr>
          <w:p w14:paraId="683D1388"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cycleway*= (</w:t>
            </w:r>
            <w:proofErr w:type="spellStart"/>
            <w:r w:rsidRPr="004169F8">
              <w:t>share_busway</w:t>
            </w:r>
            <w:proofErr w:type="spellEnd"/>
            <w:r w:rsidRPr="004169F8">
              <w:t xml:space="preserve">| </w:t>
            </w:r>
            <w:proofErr w:type="spellStart"/>
            <w:r w:rsidRPr="004169F8">
              <w:t>opposite_share_busway</w:t>
            </w:r>
            <w:proofErr w:type="spellEnd"/>
            <w:r w:rsidRPr="004169F8">
              <w:t>)</w:t>
            </w:r>
          </w:p>
        </w:tc>
        <w:tc>
          <w:tcPr>
            <w:tcW w:w="0" w:type="auto"/>
            <w:hideMark/>
          </w:tcPr>
          <w:p w14:paraId="0A23441E"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Bus lane with designated use for cyclists.</w:t>
            </w:r>
          </w:p>
        </w:tc>
      </w:tr>
      <w:tr w:rsidR="0047604A" w:rsidRPr="004169F8" w14:paraId="0475B616" w14:textId="77777777" w:rsidTr="002643CB">
        <w:trPr>
          <w:trHeight w:val="589"/>
        </w:trPr>
        <w:tc>
          <w:tcPr>
            <w:cnfStyle w:val="001000000000" w:firstRow="0" w:lastRow="0" w:firstColumn="1" w:lastColumn="0" w:oddVBand="0" w:evenVBand="0" w:oddHBand="0" w:evenHBand="0" w:firstRowFirstColumn="0" w:firstRowLastColumn="0" w:lastRowFirstColumn="0" w:lastRowLastColumn="0"/>
            <w:tcW w:w="1777" w:type="dxa"/>
            <w:vMerge w:val="restart"/>
          </w:tcPr>
          <w:p w14:paraId="3806E9EB" w14:textId="1F3B5097" w:rsidR="0047604A" w:rsidRPr="004169F8" w:rsidRDefault="0047604A" w:rsidP="00FD3892">
            <w:pPr>
              <w:jc w:val="left"/>
              <w:rPr>
                <w:b w:val="0"/>
                <w:bCs w:val="0"/>
                <w:color w:val="000000"/>
              </w:rPr>
            </w:pPr>
            <w:r w:rsidRPr="004169F8">
              <w:t xml:space="preserve">Road </w:t>
            </w:r>
            <w:r w:rsidR="00B56ED9" w:rsidRPr="004169F8">
              <w:t>n</w:t>
            </w:r>
            <w:r w:rsidRPr="004169F8">
              <w:t xml:space="preserve">etwork </w:t>
            </w:r>
          </w:p>
        </w:tc>
        <w:tc>
          <w:tcPr>
            <w:tcW w:w="2187" w:type="dxa"/>
          </w:tcPr>
          <w:p w14:paraId="7C48BA7A" w14:textId="77777777" w:rsidR="0047604A" w:rsidRPr="004169F8" w:rsidDel="00764451"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 xml:space="preserve">Main roads </w:t>
            </w:r>
          </w:p>
        </w:tc>
        <w:tc>
          <w:tcPr>
            <w:tcW w:w="5224" w:type="dxa"/>
          </w:tcPr>
          <w:p w14:paraId="0D26DFEC"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 xml:space="preserve">highway = (motorway | trunk | primary | secondary | tertiary | </w:t>
            </w:r>
            <w:proofErr w:type="spellStart"/>
            <w:r w:rsidRPr="004169F8">
              <w:t>motorway_link</w:t>
            </w:r>
            <w:proofErr w:type="spellEnd"/>
            <w:r w:rsidRPr="004169F8">
              <w:t xml:space="preserve"> | </w:t>
            </w:r>
            <w:proofErr w:type="spellStart"/>
            <w:r w:rsidRPr="004169F8">
              <w:t>trunk_link</w:t>
            </w:r>
            <w:proofErr w:type="spellEnd"/>
            <w:r w:rsidRPr="004169F8">
              <w:t xml:space="preserve"> | </w:t>
            </w:r>
            <w:proofErr w:type="spellStart"/>
            <w:r w:rsidRPr="004169F8">
              <w:t>primary_link</w:t>
            </w:r>
            <w:proofErr w:type="spellEnd"/>
            <w:r w:rsidRPr="004169F8">
              <w:t xml:space="preserve"> | </w:t>
            </w:r>
            <w:proofErr w:type="spellStart"/>
            <w:r w:rsidRPr="004169F8">
              <w:t>secondary_link</w:t>
            </w:r>
            <w:proofErr w:type="spellEnd"/>
            <w:r w:rsidRPr="004169F8">
              <w:t xml:space="preserve"> | </w:t>
            </w:r>
            <w:proofErr w:type="spellStart"/>
            <w:r w:rsidRPr="004169F8">
              <w:t>tertiary_link</w:t>
            </w:r>
            <w:proofErr w:type="spellEnd"/>
            <w:r w:rsidRPr="004169F8">
              <w:t>)</w:t>
            </w:r>
          </w:p>
        </w:tc>
        <w:tc>
          <w:tcPr>
            <w:tcW w:w="0" w:type="auto"/>
          </w:tcPr>
          <w:p w14:paraId="27690F1E"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Main arteries for motor traffic, where we assume that the cycle traffic should be somehow segregated.</w:t>
            </w:r>
          </w:p>
        </w:tc>
      </w:tr>
      <w:tr w:rsidR="0047604A" w:rsidRPr="004169F8" w14:paraId="3C0CEE04" w14:textId="77777777" w:rsidTr="002643CB">
        <w:trPr>
          <w:trHeight w:val="889"/>
        </w:trPr>
        <w:tc>
          <w:tcPr>
            <w:cnfStyle w:val="001000000000" w:firstRow="0" w:lastRow="0" w:firstColumn="1" w:lastColumn="0" w:oddVBand="0" w:evenVBand="0" w:oddHBand="0" w:evenHBand="0" w:firstRowFirstColumn="0" w:firstRowLastColumn="0" w:lastRowFirstColumn="0" w:lastRowLastColumn="0"/>
            <w:tcW w:w="1777" w:type="dxa"/>
            <w:vMerge/>
            <w:noWrap/>
            <w:hideMark/>
          </w:tcPr>
          <w:p w14:paraId="32D728B5" w14:textId="77777777" w:rsidR="0047604A" w:rsidRPr="004169F8" w:rsidRDefault="0047604A" w:rsidP="00FD3892">
            <w:pPr>
              <w:jc w:val="left"/>
              <w:rPr>
                <w:b w:val="0"/>
                <w:bCs w:val="0"/>
              </w:rPr>
            </w:pPr>
          </w:p>
        </w:tc>
        <w:tc>
          <w:tcPr>
            <w:tcW w:w="2187" w:type="dxa"/>
            <w:hideMark/>
          </w:tcPr>
          <w:p w14:paraId="034182DF"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Local roads</w:t>
            </w:r>
          </w:p>
        </w:tc>
        <w:tc>
          <w:tcPr>
            <w:tcW w:w="5224" w:type="dxa"/>
            <w:hideMark/>
          </w:tcPr>
          <w:p w14:paraId="034653B2" w14:textId="3BE96F73" w:rsidR="0047604A" w:rsidRPr="004169F8" w:rsidRDefault="00E970A5" w:rsidP="00FD3892">
            <w:pPr>
              <w:jc w:val="left"/>
              <w:cnfStyle w:val="000000000000" w:firstRow="0" w:lastRow="0" w:firstColumn="0" w:lastColumn="0" w:oddVBand="0" w:evenVBand="0" w:oddHBand="0" w:evenHBand="0" w:firstRowFirstColumn="0" w:firstRowLastColumn="0" w:lastRowFirstColumn="0" w:lastRowLastColumn="0"/>
              <w:rPr>
                <w:color w:val="000000"/>
              </w:rPr>
            </w:pPr>
            <w:r>
              <w:t>h</w:t>
            </w:r>
            <w:r w:rsidR="0047604A" w:rsidRPr="004169F8">
              <w:t>ighway = (</w:t>
            </w:r>
            <w:proofErr w:type="spellStart"/>
            <w:r w:rsidR="0047604A" w:rsidRPr="004169F8">
              <w:t>living_street</w:t>
            </w:r>
            <w:proofErr w:type="spellEnd"/>
            <w:r w:rsidR="0047604A" w:rsidRPr="004169F8">
              <w:t xml:space="preserve"> | residential | unclassified) </w:t>
            </w:r>
          </w:p>
        </w:tc>
        <w:tc>
          <w:tcPr>
            <w:tcW w:w="0" w:type="auto"/>
            <w:hideMark/>
          </w:tcPr>
          <w:p w14:paraId="3C058D5D"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Local roads, where we assume it is safe to mix cyclists and motorised traffic on the carriageway.</w:t>
            </w:r>
          </w:p>
        </w:tc>
      </w:tr>
      <w:tr w:rsidR="0047604A" w:rsidRPr="004169F8" w14:paraId="4076774C" w14:textId="77777777" w:rsidTr="00B712F2">
        <w:trPr>
          <w:trHeight w:val="699"/>
        </w:trPr>
        <w:tc>
          <w:tcPr>
            <w:cnfStyle w:val="001000000000" w:firstRow="0" w:lastRow="0" w:firstColumn="1" w:lastColumn="0" w:oddVBand="0" w:evenVBand="0" w:oddHBand="0" w:evenHBand="0" w:firstRowFirstColumn="0" w:firstRowLastColumn="0" w:lastRowFirstColumn="0" w:lastRowLastColumn="0"/>
            <w:tcW w:w="1777" w:type="dxa"/>
            <w:vMerge/>
            <w:hideMark/>
          </w:tcPr>
          <w:p w14:paraId="5713DB5B" w14:textId="77777777" w:rsidR="0047604A" w:rsidRPr="004169F8" w:rsidRDefault="0047604A" w:rsidP="00FD3892">
            <w:pPr>
              <w:jc w:val="left"/>
              <w:rPr>
                <w:b w:val="0"/>
                <w:bCs w:val="0"/>
              </w:rPr>
            </w:pPr>
          </w:p>
        </w:tc>
        <w:tc>
          <w:tcPr>
            <w:tcW w:w="2187" w:type="dxa"/>
            <w:hideMark/>
          </w:tcPr>
          <w:p w14:paraId="2FD30BF9"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Active roads</w:t>
            </w:r>
          </w:p>
        </w:tc>
        <w:tc>
          <w:tcPr>
            <w:tcW w:w="5224" w:type="dxa"/>
            <w:hideMark/>
          </w:tcPr>
          <w:p w14:paraId="4E7F2819"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highway = (cycleway | footway | path | pedestrian | track | service)</w:t>
            </w:r>
          </w:p>
        </w:tc>
        <w:tc>
          <w:tcPr>
            <w:tcW w:w="0" w:type="auto"/>
            <w:hideMark/>
          </w:tcPr>
          <w:p w14:paraId="7F321C59" w14:textId="6C64F241"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r w:rsidRPr="004169F8">
              <w:t>Other types of highways that are not a part of the public road network but might potentially contribute to the active mode network</w:t>
            </w:r>
            <w:r w:rsidR="00B712F2">
              <w:t xml:space="preserve"> (sometimes depending on additional tags)</w:t>
            </w:r>
            <w:r w:rsidRPr="004169F8">
              <w:t>.</w:t>
            </w:r>
          </w:p>
        </w:tc>
      </w:tr>
      <w:tr w:rsidR="0047604A" w:rsidRPr="004169F8" w14:paraId="2FC30D3E" w14:textId="77777777" w:rsidTr="002643CB">
        <w:trPr>
          <w:trHeight w:val="496"/>
        </w:trPr>
        <w:tc>
          <w:tcPr>
            <w:cnfStyle w:val="001000000000" w:firstRow="0" w:lastRow="0" w:firstColumn="1" w:lastColumn="0" w:oddVBand="0" w:evenVBand="0" w:oddHBand="0" w:evenHBand="0" w:firstRowFirstColumn="0" w:firstRowLastColumn="0" w:lastRowFirstColumn="0" w:lastRowLastColumn="0"/>
            <w:tcW w:w="1777" w:type="dxa"/>
            <w:vMerge w:val="restart"/>
            <w:noWrap/>
            <w:hideMark/>
          </w:tcPr>
          <w:p w14:paraId="1BCB66EB" w14:textId="418F6E4C" w:rsidR="0047604A" w:rsidRPr="004169F8" w:rsidRDefault="0047604A" w:rsidP="00FD3892">
            <w:pPr>
              <w:jc w:val="left"/>
              <w:rPr>
                <w:b w:val="0"/>
                <w:bCs w:val="0"/>
                <w:color w:val="000000"/>
              </w:rPr>
            </w:pPr>
            <w:r w:rsidRPr="004169F8">
              <w:t xml:space="preserve">Local roads directionality </w:t>
            </w:r>
          </w:p>
        </w:tc>
        <w:tc>
          <w:tcPr>
            <w:tcW w:w="2187" w:type="dxa"/>
          </w:tcPr>
          <w:p w14:paraId="653803B6"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Two-way streets</w:t>
            </w:r>
          </w:p>
        </w:tc>
        <w:tc>
          <w:tcPr>
            <w:tcW w:w="5224" w:type="dxa"/>
          </w:tcPr>
          <w:p w14:paraId="30F33BC1" w14:textId="1362409D" w:rsidR="0047604A" w:rsidRPr="004169F8" w:rsidRDefault="00E970A5" w:rsidP="00FD3892">
            <w:pPr>
              <w:jc w:val="left"/>
              <w:cnfStyle w:val="000000000000" w:firstRow="0" w:lastRow="0" w:firstColumn="0" w:lastColumn="0" w:oddVBand="0" w:evenVBand="0" w:oddHBand="0" w:evenHBand="0" w:firstRowFirstColumn="0" w:firstRowLastColumn="0" w:lastRowFirstColumn="0" w:lastRowLastColumn="0"/>
            </w:pPr>
            <w:proofErr w:type="spellStart"/>
            <w:r>
              <w:t>o</w:t>
            </w:r>
            <w:r w:rsidR="0047604A" w:rsidRPr="004169F8">
              <w:t>neway</w:t>
            </w:r>
            <w:proofErr w:type="spellEnd"/>
            <w:r>
              <w:t xml:space="preserve"> </w:t>
            </w:r>
            <w:r w:rsidR="0047604A" w:rsidRPr="004169F8">
              <w:t>!=</w:t>
            </w:r>
            <w:r>
              <w:t xml:space="preserve"> </w:t>
            </w:r>
            <w:r w:rsidR="0047604A" w:rsidRPr="004169F8">
              <w:t>yes</w:t>
            </w:r>
          </w:p>
        </w:tc>
        <w:tc>
          <w:tcPr>
            <w:tcW w:w="0" w:type="auto"/>
          </w:tcPr>
          <w:p w14:paraId="7E481E65" w14:textId="4C288F80"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r w:rsidRPr="004169F8">
              <w:t xml:space="preserve">Street is bidirectional </w:t>
            </w:r>
            <w:r w:rsidR="00E970A5">
              <w:t xml:space="preserve">both </w:t>
            </w:r>
            <w:r w:rsidRPr="004169F8">
              <w:t xml:space="preserve">for cars and </w:t>
            </w:r>
            <w:r w:rsidR="00E970A5">
              <w:t xml:space="preserve">for </w:t>
            </w:r>
            <w:r w:rsidRPr="004169F8">
              <w:t>bicycles.</w:t>
            </w:r>
          </w:p>
        </w:tc>
      </w:tr>
      <w:tr w:rsidR="0047604A" w:rsidRPr="004169F8" w14:paraId="6DE83CD2" w14:textId="77777777" w:rsidTr="002643CB">
        <w:trPr>
          <w:trHeight w:val="569"/>
        </w:trPr>
        <w:tc>
          <w:tcPr>
            <w:cnfStyle w:val="001000000000" w:firstRow="0" w:lastRow="0" w:firstColumn="1" w:lastColumn="0" w:oddVBand="0" w:evenVBand="0" w:oddHBand="0" w:evenHBand="0" w:firstRowFirstColumn="0" w:firstRowLastColumn="0" w:lastRowFirstColumn="0" w:lastRowLastColumn="0"/>
            <w:tcW w:w="1777" w:type="dxa"/>
            <w:vMerge/>
            <w:hideMark/>
          </w:tcPr>
          <w:p w14:paraId="68DFC36F" w14:textId="77777777" w:rsidR="0047604A" w:rsidRPr="004169F8" w:rsidRDefault="0047604A" w:rsidP="00FD3892">
            <w:pPr>
              <w:jc w:val="left"/>
              <w:rPr>
                <w:b w:val="0"/>
                <w:bCs w:val="0"/>
              </w:rPr>
            </w:pPr>
          </w:p>
        </w:tc>
        <w:tc>
          <w:tcPr>
            <w:tcW w:w="2187" w:type="dxa"/>
            <w:hideMark/>
          </w:tcPr>
          <w:p w14:paraId="6B597734"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One-way streets with contraflow cycling</w:t>
            </w:r>
          </w:p>
        </w:tc>
        <w:tc>
          <w:tcPr>
            <w:tcW w:w="5224" w:type="dxa"/>
            <w:hideMark/>
          </w:tcPr>
          <w:p w14:paraId="237A6FD3" w14:textId="77777777" w:rsidR="00FD3892" w:rsidRDefault="001703DE" w:rsidP="00FD3892">
            <w:pPr>
              <w:jc w:val="left"/>
              <w:cnfStyle w:val="000000000000" w:firstRow="0" w:lastRow="0" w:firstColumn="0" w:lastColumn="0" w:oddVBand="0" w:evenVBand="0" w:oddHBand="0" w:evenHBand="0" w:firstRowFirstColumn="0" w:firstRowLastColumn="0" w:lastRowFirstColumn="0" w:lastRowLastColumn="0"/>
            </w:pPr>
            <w:r>
              <w:t>(</w:t>
            </w:r>
            <w:proofErr w:type="spellStart"/>
            <w:r w:rsidR="0047604A" w:rsidRPr="004169F8">
              <w:t>oneway</w:t>
            </w:r>
            <w:proofErr w:type="spellEnd"/>
            <w:r w:rsidR="00E970A5">
              <w:t xml:space="preserve"> </w:t>
            </w:r>
            <w:r w:rsidR="0047604A" w:rsidRPr="004169F8">
              <w:t>=</w:t>
            </w:r>
            <w:r w:rsidR="00E970A5">
              <w:t xml:space="preserve"> </w:t>
            </w:r>
            <w:r w:rsidR="0047604A" w:rsidRPr="004169F8">
              <w:t>yes</w:t>
            </w:r>
            <w:r>
              <w:t>)</w:t>
            </w:r>
            <w:r w:rsidR="0047604A" w:rsidRPr="004169F8">
              <w:t xml:space="preserve"> &amp;</w:t>
            </w:r>
          </w:p>
          <w:p w14:paraId="37566B6C" w14:textId="77777777" w:rsidR="00FD3892" w:rsidRDefault="00E970A5" w:rsidP="00FD3892">
            <w:pPr>
              <w:jc w:val="left"/>
              <w:cnfStyle w:val="000000000000" w:firstRow="0" w:lastRow="0" w:firstColumn="0" w:lastColumn="0" w:oddVBand="0" w:evenVBand="0" w:oddHBand="0" w:evenHBand="0" w:firstRowFirstColumn="0" w:firstRowLastColumn="0" w:lastRowFirstColumn="0" w:lastRowLastColumn="0"/>
            </w:pPr>
            <w:r>
              <w:t>(</w:t>
            </w:r>
            <w:r w:rsidR="001703DE">
              <w:t>(</w:t>
            </w:r>
            <w:proofErr w:type="spellStart"/>
            <w:r w:rsidR="0047604A" w:rsidRPr="004169F8">
              <w:t>oneway:bicycle</w:t>
            </w:r>
            <w:proofErr w:type="spellEnd"/>
            <w:r>
              <w:t xml:space="preserve"> </w:t>
            </w:r>
            <w:r w:rsidR="0047604A" w:rsidRPr="004169F8">
              <w:t>=</w:t>
            </w:r>
            <w:r>
              <w:t xml:space="preserve"> </w:t>
            </w:r>
            <w:r w:rsidR="0047604A" w:rsidRPr="004169F8">
              <w:t>no</w:t>
            </w:r>
            <w:r w:rsidR="001703DE">
              <w:t>) |</w:t>
            </w:r>
          </w:p>
          <w:p w14:paraId="623EE5B9" w14:textId="2A983714" w:rsidR="0047604A" w:rsidRPr="004169F8" w:rsidRDefault="00FD3892" w:rsidP="00FD3892">
            <w:pPr>
              <w:jc w:val="left"/>
              <w:cnfStyle w:val="000000000000" w:firstRow="0" w:lastRow="0" w:firstColumn="0" w:lastColumn="0" w:oddVBand="0" w:evenVBand="0" w:oddHBand="0" w:evenHBand="0" w:firstRowFirstColumn="0" w:firstRowLastColumn="0" w:lastRowFirstColumn="0" w:lastRowLastColumn="0"/>
            </w:pPr>
            <w:r>
              <w:t xml:space="preserve"> </w:t>
            </w:r>
            <w:r w:rsidR="001703DE">
              <w:t xml:space="preserve">(cycleway = opposite | </w:t>
            </w:r>
            <w:proofErr w:type="spellStart"/>
            <w:r w:rsidR="001703DE">
              <w:t>opposite_lane</w:t>
            </w:r>
            <w:proofErr w:type="spellEnd"/>
            <w:r w:rsidR="001703DE">
              <w:t xml:space="preserve"> | </w:t>
            </w:r>
            <w:proofErr w:type="spellStart"/>
            <w:r w:rsidR="001703DE">
              <w:t>opposite_track</w:t>
            </w:r>
            <w:proofErr w:type="spellEnd"/>
            <w:r w:rsidR="001703DE">
              <w:t>))</w:t>
            </w:r>
          </w:p>
        </w:tc>
        <w:tc>
          <w:tcPr>
            <w:tcW w:w="0" w:type="auto"/>
            <w:hideMark/>
          </w:tcPr>
          <w:p w14:paraId="21FFD056" w14:textId="259187B1"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r w:rsidRPr="004169F8">
              <w:t>Street is unidirectional for cars and bidirectional</w:t>
            </w:r>
            <w:r w:rsidR="00E970A5">
              <w:t xml:space="preserve"> </w:t>
            </w:r>
            <w:r w:rsidRPr="004169F8">
              <w:t>for bicycles.</w:t>
            </w:r>
          </w:p>
        </w:tc>
      </w:tr>
      <w:tr w:rsidR="0047604A" w:rsidRPr="004169F8" w14:paraId="3F4F1354" w14:textId="77777777" w:rsidTr="002643CB">
        <w:trPr>
          <w:trHeight w:val="841"/>
        </w:trPr>
        <w:tc>
          <w:tcPr>
            <w:cnfStyle w:val="001000000000" w:firstRow="0" w:lastRow="0" w:firstColumn="1" w:lastColumn="0" w:oddVBand="0" w:evenVBand="0" w:oddHBand="0" w:evenHBand="0" w:firstRowFirstColumn="0" w:firstRowLastColumn="0" w:lastRowFirstColumn="0" w:lastRowLastColumn="0"/>
            <w:tcW w:w="1777" w:type="dxa"/>
            <w:vMerge/>
          </w:tcPr>
          <w:p w14:paraId="01722C5E" w14:textId="77777777" w:rsidR="0047604A" w:rsidRPr="004169F8" w:rsidRDefault="0047604A" w:rsidP="00FD3892">
            <w:pPr>
              <w:jc w:val="left"/>
              <w:rPr>
                <w:b w:val="0"/>
                <w:bCs w:val="0"/>
              </w:rPr>
            </w:pPr>
          </w:p>
        </w:tc>
        <w:tc>
          <w:tcPr>
            <w:tcW w:w="2187" w:type="dxa"/>
          </w:tcPr>
          <w:p w14:paraId="309108E2"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One-way streets without contraflow cycling</w:t>
            </w:r>
          </w:p>
        </w:tc>
        <w:tc>
          <w:tcPr>
            <w:tcW w:w="5224" w:type="dxa"/>
          </w:tcPr>
          <w:p w14:paraId="470E962A" w14:textId="01DB4712" w:rsidR="0047604A" w:rsidRPr="004169F8" w:rsidRDefault="001703DE" w:rsidP="00FD3892">
            <w:pPr>
              <w:jc w:val="left"/>
              <w:cnfStyle w:val="000000000000" w:firstRow="0" w:lastRow="0" w:firstColumn="0" w:lastColumn="0" w:oddVBand="0" w:evenVBand="0" w:oddHBand="0" w:evenHBand="0" w:firstRowFirstColumn="0" w:firstRowLastColumn="0" w:lastRowFirstColumn="0" w:lastRowLastColumn="0"/>
            </w:pPr>
            <w:r>
              <w:t>(</w:t>
            </w:r>
            <w:proofErr w:type="spellStart"/>
            <w:r w:rsidRPr="004169F8">
              <w:t>oneway</w:t>
            </w:r>
            <w:proofErr w:type="spellEnd"/>
            <w:r>
              <w:t xml:space="preserve"> </w:t>
            </w:r>
            <w:r w:rsidRPr="004169F8">
              <w:t>=</w:t>
            </w:r>
            <w:r>
              <w:t xml:space="preserve"> </w:t>
            </w:r>
            <w:r w:rsidRPr="004169F8">
              <w:t>yes</w:t>
            </w:r>
            <w:r>
              <w:t>)</w:t>
            </w:r>
            <w:r w:rsidRPr="004169F8">
              <w:t xml:space="preserve"> &amp; </w:t>
            </w:r>
            <w:r>
              <w:t>(</w:t>
            </w:r>
            <w:proofErr w:type="spellStart"/>
            <w:r w:rsidRPr="004169F8">
              <w:t>oneway:bicycle</w:t>
            </w:r>
            <w:proofErr w:type="spellEnd"/>
            <w:r>
              <w:t xml:space="preserve"> != no) &amp; (cycleway != opposite | </w:t>
            </w:r>
            <w:proofErr w:type="spellStart"/>
            <w:r>
              <w:t>opposite_lane</w:t>
            </w:r>
            <w:proofErr w:type="spellEnd"/>
            <w:r>
              <w:t xml:space="preserve"> | </w:t>
            </w:r>
            <w:proofErr w:type="spellStart"/>
            <w:r>
              <w:t>opposite_track</w:t>
            </w:r>
            <w:proofErr w:type="spellEnd"/>
            <w:r>
              <w:t>)</w:t>
            </w:r>
          </w:p>
        </w:tc>
        <w:tc>
          <w:tcPr>
            <w:tcW w:w="0" w:type="auto"/>
          </w:tcPr>
          <w:p w14:paraId="15A3931A" w14:textId="64150A7F"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r w:rsidRPr="004169F8">
              <w:t xml:space="preserve">Street is unidirectional </w:t>
            </w:r>
            <w:r w:rsidR="001703DE">
              <w:t xml:space="preserve">both </w:t>
            </w:r>
            <w:r w:rsidRPr="004169F8">
              <w:t xml:space="preserve">for cars and </w:t>
            </w:r>
            <w:r w:rsidR="001703DE">
              <w:t xml:space="preserve">for </w:t>
            </w:r>
            <w:r w:rsidRPr="004169F8">
              <w:t>bicycles.</w:t>
            </w:r>
          </w:p>
        </w:tc>
      </w:tr>
    </w:tbl>
    <w:p w14:paraId="444E1B0E" w14:textId="3481C6A0" w:rsidR="55D1C5D8" w:rsidRPr="004169F8" w:rsidRDefault="55D1C5D8" w:rsidP="002643CB"/>
    <w:p w14:paraId="61051703" w14:textId="4078DC72" w:rsidR="0047604A" w:rsidRPr="004169F8" w:rsidRDefault="0047604A" w:rsidP="002643CB">
      <w:pPr>
        <w:pStyle w:val="Caption"/>
      </w:pPr>
      <w:r w:rsidRPr="004169F8">
        <w:t xml:space="preserve">Table </w:t>
      </w:r>
      <w:r w:rsidRPr="004169F8">
        <w:fldChar w:fldCharType="begin"/>
      </w:r>
      <w:r w:rsidRPr="004169F8">
        <w:instrText xml:space="preserve"> SEQ Table \* ARABIC </w:instrText>
      </w:r>
      <w:r w:rsidRPr="004169F8">
        <w:fldChar w:fldCharType="separate"/>
      </w:r>
      <w:r w:rsidR="00144D72">
        <w:rPr>
          <w:noProof/>
        </w:rPr>
        <w:t>3</w:t>
      </w:r>
      <w:r w:rsidRPr="004169F8">
        <w:rPr>
          <w:noProof/>
        </w:rPr>
        <w:fldChar w:fldCharType="end"/>
      </w:r>
      <w:r w:rsidRPr="004169F8">
        <w:t xml:space="preserve">. Determination of whether cycling infrastructure is bidirectional. </w:t>
      </w:r>
    </w:p>
    <w:tbl>
      <w:tblPr>
        <w:tblStyle w:val="GridTable1Light"/>
        <w:tblW w:w="0" w:type="auto"/>
        <w:tblLook w:val="06A0" w:firstRow="1" w:lastRow="0" w:firstColumn="1" w:lastColumn="0" w:noHBand="1" w:noVBand="1"/>
      </w:tblPr>
      <w:tblGrid>
        <w:gridCol w:w="9493"/>
        <w:gridCol w:w="3457"/>
      </w:tblGrid>
      <w:tr w:rsidR="00FD3892" w:rsidRPr="004169F8" w14:paraId="20522CDB" w14:textId="77777777" w:rsidTr="00B71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14:paraId="7BFD6CEB" w14:textId="7F5FC101" w:rsidR="00FD3892" w:rsidRPr="004169F8" w:rsidRDefault="00B712F2" w:rsidP="00FD3892">
            <w:pPr>
              <w:jc w:val="left"/>
            </w:pPr>
            <w:r>
              <w:t>Cycling infrastructure type</w:t>
            </w:r>
          </w:p>
        </w:tc>
        <w:tc>
          <w:tcPr>
            <w:tcW w:w="3457" w:type="dxa"/>
          </w:tcPr>
          <w:p w14:paraId="045A9831" w14:textId="12F9FD4A" w:rsidR="00FD3892" w:rsidRPr="004169F8" w:rsidRDefault="00B712F2" w:rsidP="00FD3892">
            <w:pPr>
              <w:jc w:val="left"/>
              <w:cnfStyle w:val="100000000000" w:firstRow="1" w:lastRow="0" w:firstColumn="0" w:lastColumn="0" w:oddVBand="0" w:evenVBand="0" w:oddHBand="0" w:evenHBand="0" w:firstRowFirstColumn="0" w:firstRowLastColumn="0" w:lastRowFirstColumn="0" w:lastRowLastColumn="0"/>
              <w:rPr>
                <w:b w:val="0"/>
                <w:bCs w:val="0"/>
              </w:rPr>
            </w:pPr>
            <w:r>
              <w:t>I</w:t>
            </w:r>
            <w:r w:rsidR="00FD3892" w:rsidRPr="004169F8">
              <w:t>s bidirectional if...</w:t>
            </w:r>
          </w:p>
        </w:tc>
      </w:tr>
      <w:tr w:rsidR="00FD3892" w:rsidRPr="004169F8" w14:paraId="7F9A9903" w14:textId="77777777" w:rsidTr="00B712F2">
        <w:tc>
          <w:tcPr>
            <w:cnfStyle w:val="001000000000" w:firstRow="0" w:lastRow="0" w:firstColumn="1" w:lastColumn="0" w:oddVBand="0" w:evenVBand="0" w:oddHBand="0" w:evenHBand="0" w:firstRowFirstColumn="0" w:firstRowLastColumn="0" w:lastRowFirstColumn="0" w:lastRowLastColumn="0"/>
            <w:tcW w:w="9493" w:type="dxa"/>
          </w:tcPr>
          <w:p w14:paraId="2B97B3F1" w14:textId="7AC95D15" w:rsidR="00FD3892" w:rsidRPr="00FD3892" w:rsidRDefault="00FD3892" w:rsidP="00B712F2">
            <w:pPr>
              <w:jc w:val="left"/>
              <w:rPr>
                <w:b w:val="0"/>
                <w:bCs w:val="0"/>
              </w:rPr>
            </w:pPr>
            <w:r w:rsidRPr="00FD3892">
              <w:rPr>
                <w:b w:val="0"/>
                <w:bCs w:val="0"/>
              </w:rPr>
              <w:t>Cycle track, cycle and pedestrian track, cycle street or limited access road represented as a standalone highway feature.</w:t>
            </w:r>
          </w:p>
        </w:tc>
        <w:tc>
          <w:tcPr>
            <w:tcW w:w="3457" w:type="dxa"/>
          </w:tcPr>
          <w:p w14:paraId="55F448DC" w14:textId="44487AB1" w:rsidR="00FD3892" w:rsidRPr="00FD3892" w:rsidRDefault="00FD3892" w:rsidP="00B712F2">
            <w:pPr>
              <w:jc w:val="left"/>
              <w:cnfStyle w:val="000000000000" w:firstRow="0" w:lastRow="0" w:firstColumn="0" w:lastColumn="0" w:oddVBand="0" w:evenVBand="0" w:oddHBand="0" w:evenHBand="0" w:firstRowFirstColumn="0" w:firstRowLastColumn="0" w:lastRowFirstColumn="0" w:lastRowLastColumn="0"/>
            </w:pPr>
            <w:proofErr w:type="spellStart"/>
            <w:r w:rsidRPr="00FD3892">
              <w:t>oneway</w:t>
            </w:r>
            <w:proofErr w:type="spellEnd"/>
            <w:r w:rsidRPr="00FD3892">
              <w:t xml:space="preserve"> != yes &amp; </w:t>
            </w:r>
          </w:p>
          <w:p w14:paraId="1D1F1362" w14:textId="5B473620" w:rsidR="00FD3892" w:rsidRPr="00FD3892" w:rsidRDefault="00FD3892" w:rsidP="00B712F2">
            <w:pPr>
              <w:jc w:val="left"/>
              <w:cnfStyle w:val="000000000000" w:firstRow="0" w:lastRow="0" w:firstColumn="0" w:lastColumn="0" w:oddVBand="0" w:evenVBand="0" w:oddHBand="0" w:evenHBand="0" w:firstRowFirstColumn="0" w:firstRowLastColumn="0" w:lastRowFirstColumn="0" w:lastRowLastColumn="0"/>
            </w:pPr>
            <w:proofErr w:type="spellStart"/>
            <w:r w:rsidRPr="00FD3892">
              <w:t>oneway:bicycle</w:t>
            </w:r>
            <w:proofErr w:type="spellEnd"/>
            <w:r w:rsidRPr="00FD3892">
              <w:t xml:space="preserve"> !=  yes</w:t>
            </w:r>
          </w:p>
        </w:tc>
      </w:tr>
      <w:tr w:rsidR="00FD3892" w:rsidRPr="004169F8" w14:paraId="0650C4B4" w14:textId="77777777" w:rsidTr="00B712F2">
        <w:tc>
          <w:tcPr>
            <w:cnfStyle w:val="001000000000" w:firstRow="0" w:lastRow="0" w:firstColumn="1" w:lastColumn="0" w:oddVBand="0" w:evenVBand="0" w:oddHBand="0" w:evenHBand="0" w:firstRowFirstColumn="0" w:firstRowLastColumn="0" w:lastRowFirstColumn="0" w:lastRowLastColumn="0"/>
            <w:tcW w:w="9493" w:type="dxa"/>
          </w:tcPr>
          <w:p w14:paraId="01E9EC85" w14:textId="641066E1" w:rsidR="00FD3892" w:rsidRPr="00FD3892" w:rsidRDefault="00FD3892" w:rsidP="00B712F2">
            <w:pPr>
              <w:jc w:val="left"/>
              <w:rPr>
                <w:b w:val="0"/>
                <w:bCs w:val="0"/>
              </w:rPr>
            </w:pPr>
            <w:r w:rsidRPr="00FD3892">
              <w:rPr>
                <w:b w:val="0"/>
                <w:bCs w:val="0"/>
              </w:rPr>
              <w:t xml:space="preserve">Cycle track, cycle lane or cycle and bus lane represented as a </w:t>
            </w:r>
            <w:r w:rsidR="00B712F2">
              <w:rPr>
                <w:b w:val="0"/>
                <w:bCs w:val="0"/>
              </w:rPr>
              <w:t xml:space="preserve">“cycleway” </w:t>
            </w:r>
            <w:r w:rsidRPr="00FD3892">
              <w:rPr>
                <w:b w:val="0"/>
                <w:bCs w:val="0"/>
              </w:rPr>
              <w:t>tag of a highway feature (cycleway* = *).</w:t>
            </w:r>
          </w:p>
        </w:tc>
        <w:tc>
          <w:tcPr>
            <w:tcW w:w="3457" w:type="dxa"/>
          </w:tcPr>
          <w:p w14:paraId="689A949C" w14:textId="75DEDDA5" w:rsidR="00FD3892" w:rsidRPr="00FD3892" w:rsidRDefault="00FD3892" w:rsidP="00B712F2">
            <w:pPr>
              <w:jc w:val="left"/>
              <w:cnfStyle w:val="000000000000" w:firstRow="0" w:lastRow="0" w:firstColumn="0" w:lastColumn="0" w:oddVBand="0" w:evenVBand="0" w:oddHBand="0" w:evenHBand="0" w:firstRowFirstColumn="0" w:firstRowLastColumn="0" w:lastRowFirstColumn="0" w:lastRowLastColumn="0"/>
            </w:pPr>
            <w:r w:rsidRPr="00FD3892">
              <w:t>cycleway*:</w:t>
            </w:r>
            <w:proofErr w:type="spellStart"/>
            <w:r w:rsidRPr="00FD3892">
              <w:t>oneway</w:t>
            </w:r>
            <w:proofErr w:type="spellEnd"/>
            <w:r w:rsidRPr="00FD3892">
              <w:t>= no</w:t>
            </w:r>
          </w:p>
        </w:tc>
      </w:tr>
    </w:tbl>
    <w:p w14:paraId="5D05A961" w14:textId="77777777" w:rsidR="0062078D" w:rsidRDefault="0047604A" w:rsidP="002643CB">
      <w:pPr>
        <w:pStyle w:val="Caption"/>
      </w:pPr>
      <w:r w:rsidRPr="004169F8">
        <w:t xml:space="preserve"> </w:t>
      </w:r>
    </w:p>
    <w:p w14:paraId="6396DD58" w14:textId="242701E1" w:rsidR="0047604A" w:rsidRPr="004169F8" w:rsidRDefault="0047604A" w:rsidP="002643CB">
      <w:pPr>
        <w:pStyle w:val="Caption"/>
      </w:pPr>
      <w:r w:rsidRPr="004169F8">
        <w:t xml:space="preserve">Table </w:t>
      </w:r>
      <w:r w:rsidRPr="004169F8">
        <w:fldChar w:fldCharType="begin"/>
      </w:r>
      <w:r w:rsidRPr="004169F8">
        <w:instrText xml:space="preserve"> SEQ Table \* ARABIC </w:instrText>
      </w:r>
      <w:r w:rsidRPr="004169F8">
        <w:fldChar w:fldCharType="separate"/>
      </w:r>
      <w:r w:rsidR="00144D72">
        <w:rPr>
          <w:noProof/>
        </w:rPr>
        <w:t>4</w:t>
      </w:r>
      <w:r w:rsidRPr="004169F8">
        <w:rPr>
          <w:noProof/>
        </w:rPr>
        <w:fldChar w:fldCharType="end"/>
      </w:r>
      <w:r w:rsidRPr="004169F8">
        <w:t xml:space="preserve"> Definition of surface and quality criteria based on the ECS.</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8"/>
        <w:gridCol w:w="4263"/>
        <w:gridCol w:w="3783"/>
        <w:gridCol w:w="2286"/>
      </w:tblGrid>
      <w:tr w:rsidR="00BE539C" w:rsidRPr="00E22202" w14:paraId="4633AB99" w14:textId="5B5A91A1" w:rsidTr="00E22202">
        <w:trPr>
          <w:trHeight w:val="290"/>
        </w:trPr>
        <w:tc>
          <w:tcPr>
            <w:tcW w:w="0" w:type="auto"/>
            <w:shd w:val="clear" w:color="auto" w:fill="auto"/>
            <w:noWrap/>
            <w:hideMark/>
          </w:tcPr>
          <w:p w14:paraId="2DB65C66" w14:textId="77777777" w:rsidR="00BE539C" w:rsidRPr="00E22202" w:rsidRDefault="00BE539C" w:rsidP="002643CB">
            <w:pPr>
              <w:rPr>
                <w:b/>
                <w:bCs/>
                <w:color w:val="000000"/>
              </w:rPr>
            </w:pPr>
            <w:r w:rsidRPr="00E22202">
              <w:rPr>
                <w:b/>
                <w:bCs/>
              </w:rPr>
              <w:t>ECS criteria</w:t>
            </w:r>
          </w:p>
        </w:tc>
        <w:tc>
          <w:tcPr>
            <w:tcW w:w="0" w:type="auto"/>
            <w:gridSpan w:val="2"/>
            <w:shd w:val="clear" w:color="auto" w:fill="auto"/>
            <w:noWrap/>
            <w:hideMark/>
          </w:tcPr>
          <w:p w14:paraId="48039051" w14:textId="77777777" w:rsidR="00BE539C" w:rsidRPr="00E22202" w:rsidRDefault="00BE539C" w:rsidP="002643CB">
            <w:pPr>
              <w:rPr>
                <w:b/>
                <w:bCs/>
                <w:color w:val="000000"/>
              </w:rPr>
            </w:pPr>
            <w:r w:rsidRPr="00E22202">
              <w:rPr>
                <w:b/>
                <w:bCs/>
              </w:rPr>
              <w:t>OSM tags related</w:t>
            </w:r>
          </w:p>
          <w:p w14:paraId="4BC45668" w14:textId="77777777" w:rsidR="00BE539C" w:rsidRPr="00E22202" w:rsidRDefault="00BE539C" w:rsidP="002643CB">
            <w:pPr>
              <w:rPr>
                <w:b/>
                <w:bCs/>
              </w:rPr>
            </w:pPr>
          </w:p>
        </w:tc>
        <w:tc>
          <w:tcPr>
            <w:tcW w:w="0" w:type="auto"/>
            <w:vMerge w:val="restart"/>
            <w:shd w:val="clear" w:color="auto" w:fill="auto"/>
          </w:tcPr>
          <w:p w14:paraId="3C91C5E6" w14:textId="6F56C4EB" w:rsidR="00BE539C" w:rsidRPr="00E22202" w:rsidRDefault="00BE539C" w:rsidP="00B712F2">
            <w:pPr>
              <w:jc w:val="left"/>
              <w:rPr>
                <w:b/>
                <w:bCs/>
              </w:rPr>
            </w:pPr>
            <w:r w:rsidRPr="00E22202">
              <w:rPr>
                <w:b/>
                <w:bCs/>
              </w:rPr>
              <w:t>Acceptable as track surface?</w:t>
            </w:r>
          </w:p>
        </w:tc>
      </w:tr>
      <w:tr w:rsidR="00BE539C" w:rsidRPr="00E22202" w14:paraId="73C94F8A" w14:textId="3F61DE6C" w:rsidTr="00BE539C">
        <w:trPr>
          <w:trHeight w:val="290"/>
        </w:trPr>
        <w:tc>
          <w:tcPr>
            <w:tcW w:w="0" w:type="auto"/>
            <w:noWrap/>
            <w:hideMark/>
          </w:tcPr>
          <w:p w14:paraId="474AE1ED" w14:textId="77777777" w:rsidR="00BE539C" w:rsidRPr="00E22202" w:rsidRDefault="00BE539C" w:rsidP="002643CB">
            <w:pPr>
              <w:rPr>
                <w:b/>
                <w:bCs/>
                <w:color w:val="000000"/>
              </w:rPr>
            </w:pPr>
            <w:r w:rsidRPr="00E22202">
              <w:rPr>
                <w:b/>
                <w:bCs/>
              </w:rPr>
              <w:t xml:space="preserve">ECS surface material </w:t>
            </w:r>
          </w:p>
        </w:tc>
        <w:tc>
          <w:tcPr>
            <w:tcW w:w="0" w:type="auto"/>
            <w:noWrap/>
            <w:hideMark/>
          </w:tcPr>
          <w:p w14:paraId="1ECA16AB" w14:textId="77777777" w:rsidR="00BE539C" w:rsidRPr="00E22202" w:rsidRDefault="00BE539C" w:rsidP="002643CB">
            <w:pPr>
              <w:rPr>
                <w:b/>
                <w:bCs/>
                <w:color w:val="000000"/>
              </w:rPr>
            </w:pPr>
            <w:r w:rsidRPr="00E22202">
              <w:rPr>
                <w:b/>
                <w:bCs/>
              </w:rPr>
              <w:t>OSM surface tag</w:t>
            </w:r>
          </w:p>
        </w:tc>
        <w:tc>
          <w:tcPr>
            <w:tcW w:w="0" w:type="auto"/>
            <w:noWrap/>
            <w:hideMark/>
          </w:tcPr>
          <w:p w14:paraId="49D4623B" w14:textId="173BE1EB" w:rsidR="00BE539C" w:rsidRPr="00E22202" w:rsidRDefault="00BE539C" w:rsidP="002643CB">
            <w:pPr>
              <w:rPr>
                <w:b/>
                <w:bCs/>
              </w:rPr>
            </w:pPr>
          </w:p>
        </w:tc>
        <w:tc>
          <w:tcPr>
            <w:tcW w:w="0" w:type="auto"/>
            <w:vMerge/>
          </w:tcPr>
          <w:p w14:paraId="289EB538" w14:textId="77777777" w:rsidR="00BE539C" w:rsidRPr="00E22202" w:rsidRDefault="00BE539C" w:rsidP="002643CB">
            <w:pPr>
              <w:rPr>
                <w:b/>
                <w:bCs/>
              </w:rPr>
            </w:pPr>
          </w:p>
        </w:tc>
      </w:tr>
      <w:tr w:rsidR="00BE539C" w:rsidRPr="004169F8" w14:paraId="28CA4AEC" w14:textId="6B9AF2F8" w:rsidTr="00BE539C">
        <w:trPr>
          <w:trHeight w:val="274"/>
        </w:trPr>
        <w:tc>
          <w:tcPr>
            <w:tcW w:w="0" w:type="auto"/>
            <w:shd w:val="clear" w:color="auto" w:fill="C5E0B3" w:themeFill="accent6" w:themeFillTint="66"/>
            <w:noWrap/>
            <w:hideMark/>
          </w:tcPr>
          <w:p w14:paraId="0CFD66BC" w14:textId="77777777" w:rsidR="00BE539C" w:rsidRPr="004169F8" w:rsidRDefault="00BE539C" w:rsidP="002643CB">
            <w:pPr>
              <w:rPr>
                <w:color w:val="000000"/>
              </w:rPr>
            </w:pPr>
            <w:r w:rsidRPr="004169F8">
              <w:t>asphalt/concrete</w:t>
            </w:r>
          </w:p>
        </w:tc>
        <w:tc>
          <w:tcPr>
            <w:tcW w:w="0" w:type="auto"/>
            <w:shd w:val="clear" w:color="auto" w:fill="C5E0B3" w:themeFill="accent6" w:themeFillTint="66"/>
            <w:hideMark/>
          </w:tcPr>
          <w:p w14:paraId="705AE8AD" w14:textId="77777777" w:rsidR="00BE539C" w:rsidRPr="004169F8" w:rsidRDefault="00BE539C" w:rsidP="002643CB">
            <w:r w:rsidRPr="004169F8">
              <w:t>asphalt | concrete | metal | chipseal</w:t>
            </w:r>
          </w:p>
        </w:tc>
        <w:tc>
          <w:tcPr>
            <w:tcW w:w="0" w:type="auto"/>
            <w:shd w:val="clear" w:color="auto" w:fill="C5E0B3" w:themeFill="accent6" w:themeFillTint="66"/>
            <w:noWrap/>
          </w:tcPr>
          <w:p w14:paraId="6A9D1F65" w14:textId="7080E3BB" w:rsidR="00BE539C" w:rsidRPr="004169F8" w:rsidRDefault="00BE539C" w:rsidP="002643CB"/>
        </w:tc>
        <w:tc>
          <w:tcPr>
            <w:tcW w:w="0" w:type="auto"/>
            <w:shd w:val="clear" w:color="auto" w:fill="C5E0B3" w:themeFill="accent6" w:themeFillTint="66"/>
          </w:tcPr>
          <w:p w14:paraId="3267F4D4" w14:textId="3F9231AA" w:rsidR="00BE539C" w:rsidRDefault="00BE539C" w:rsidP="002643CB">
            <w:r>
              <w:t>yes</w:t>
            </w:r>
          </w:p>
        </w:tc>
      </w:tr>
      <w:tr w:rsidR="00BE539C" w:rsidRPr="004169F8" w14:paraId="3184A4B0" w14:textId="59282FAC" w:rsidTr="00BE539C">
        <w:trPr>
          <w:trHeight w:val="254"/>
        </w:trPr>
        <w:tc>
          <w:tcPr>
            <w:tcW w:w="0" w:type="auto"/>
            <w:vMerge w:val="restart"/>
            <w:shd w:val="clear" w:color="auto" w:fill="FFF2CC" w:themeFill="accent4" w:themeFillTint="33"/>
            <w:noWrap/>
            <w:hideMark/>
          </w:tcPr>
          <w:p w14:paraId="73A9026B" w14:textId="77777777" w:rsidR="00BE539C" w:rsidRPr="004169F8" w:rsidRDefault="00BE539C" w:rsidP="002643CB">
            <w:r w:rsidRPr="004169F8">
              <w:t xml:space="preserve">blocks/slabs/cobbles </w:t>
            </w:r>
          </w:p>
        </w:tc>
        <w:tc>
          <w:tcPr>
            <w:tcW w:w="0" w:type="auto"/>
            <w:shd w:val="clear" w:color="auto" w:fill="FFF2CC" w:themeFill="accent4" w:themeFillTint="33"/>
            <w:hideMark/>
          </w:tcPr>
          <w:p w14:paraId="35CEB609" w14:textId="2DACE68B" w:rsidR="00BE539C" w:rsidRPr="00CF0A7F" w:rsidRDefault="00BE539C" w:rsidP="002643CB">
            <w:r w:rsidRPr="00CF0A7F">
              <w:t>paved | paving stones | bricks | wood</w:t>
            </w:r>
          </w:p>
        </w:tc>
        <w:tc>
          <w:tcPr>
            <w:tcW w:w="0" w:type="auto"/>
            <w:shd w:val="clear" w:color="auto" w:fill="FFF2CC" w:themeFill="accent4" w:themeFillTint="33"/>
            <w:noWrap/>
          </w:tcPr>
          <w:p w14:paraId="562A5827" w14:textId="1BAD80F6" w:rsidR="00BE539C" w:rsidRPr="004169F8" w:rsidRDefault="00BE539C" w:rsidP="002643CB"/>
        </w:tc>
        <w:tc>
          <w:tcPr>
            <w:tcW w:w="0" w:type="auto"/>
            <w:shd w:val="clear" w:color="auto" w:fill="FFF2CC" w:themeFill="accent4" w:themeFillTint="33"/>
          </w:tcPr>
          <w:p w14:paraId="75B9BE56" w14:textId="668820F8" w:rsidR="00BE539C" w:rsidRDefault="00BE539C" w:rsidP="002643CB">
            <w:r>
              <w:t>yes</w:t>
            </w:r>
          </w:p>
        </w:tc>
      </w:tr>
      <w:tr w:rsidR="00BE539C" w:rsidRPr="004169F8" w14:paraId="5BE69C03" w14:textId="71C7D5D0" w:rsidTr="00BE539C">
        <w:trPr>
          <w:trHeight w:val="272"/>
        </w:trPr>
        <w:tc>
          <w:tcPr>
            <w:tcW w:w="0" w:type="auto"/>
            <w:vMerge/>
            <w:shd w:val="clear" w:color="auto" w:fill="FFF2CC" w:themeFill="accent4" w:themeFillTint="33"/>
            <w:noWrap/>
          </w:tcPr>
          <w:p w14:paraId="6FDBC938" w14:textId="6120C851" w:rsidR="00BE539C" w:rsidRPr="004169F8" w:rsidRDefault="00BE539C" w:rsidP="002643CB"/>
        </w:tc>
        <w:tc>
          <w:tcPr>
            <w:tcW w:w="0" w:type="auto"/>
            <w:shd w:val="clear" w:color="auto" w:fill="FFF2CC" w:themeFill="accent4" w:themeFillTint="33"/>
          </w:tcPr>
          <w:p w14:paraId="5DC36ECA" w14:textId="1DB9AF15" w:rsidR="00BE539C" w:rsidRPr="00CF0A7F" w:rsidRDefault="00BE539C" w:rsidP="002643CB">
            <w:r w:rsidRPr="00CF0A7F">
              <w:t xml:space="preserve">cobblestone | </w:t>
            </w:r>
            <w:proofErr w:type="spellStart"/>
            <w:r w:rsidRPr="004169F8">
              <w:t>grass_paver</w:t>
            </w:r>
            <w:proofErr w:type="spellEnd"/>
            <w:r w:rsidRPr="004169F8">
              <w:t xml:space="preserve"> </w:t>
            </w:r>
            <w:r>
              <w:t xml:space="preserve">| </w:t>
            </w:r>
            <w:r w:rsidRPr="00CF0A7F">
              <w:t xml:space="preserve">sett | </w:t>
            </w:r>
            <w:proofErr w:type="spellStart"/>
            <w:r w:rsidRPr="00CF0A7F">
              <w:t>unhewn_cobblestone</w:t>
            </w:r>
            <w:proofErr w:type="spellEnd"/>
          </w:p>
        </w:tc>
        <w:tc>
          <w:tcPr>
            <w:tcW w:w="0" w:type="auto"/>
            <w:shd w:val="clear" w:color="auto" w:fill="FFF2CC" w:themeFill="accent4" w:themeFillTint="33"/>
            <w:noWrap/>
          </w:tcPr>
          <w:p w14:paraId="2D7E288E" w14:textId="6A3912F0" w:rsidR="00BE539C" w:rsidRPr="004169F8" w:rsidRDefault="00BE539C" w:rsidP="002643CB"/>
        </w:tc>
        <w:tc>
          <w:tcPr>
            <w:tcW w:w="0" w:type="auto"/>
            <w:shd w:val="clear" w:color="auto" w:fill="FFF2CC" w:themeFill="accent4" w:themeFillTint="33"/>
          </w:tcPr>
          <w:p w14:paraId="1A626E0C" w14:textId="0F65BE9C" w:rsidR="00BE539C" w:rsidRDefault="00BE539C" w:rsidP="002643CB">
            <w:r>
              <w:t>no</w:t>
            </w:r>
          </w:p>
        </w:tc>
      </w:tr>
      <w:tr w:rsidR="00BE539C" w:rsidRPr="004169F8" w14:paraId="08AE2D36" w14:textId="4D2481F9" w:rsidTr="00BE539C">
        <w:trPr>
          <w:trHeight w:val="290"/>
        </w:trPr>
        <w:tc>
          <w:tcPr>
            <w:tcW w:w="0" w:type="auto"/>
            <w:shd w:val="clear" w:color="auto" w:fill="F7CAAC" w:themeFill="accent2" w:themeFillTint="66"/>
            <w:noWrap/>
            <w:hideMark/>
          </w:tcPr>
          <w:p w14:paraId="48AEC995" w14:textId="77777777" w:rsidR="00BE539C" w:rsidRPr="004169F8" w:rsidRDefault="00BE539C" w:rsidP="002643CB">
            <w:r w:rsidRPr="004169F8">
              <w:t>stabilised gravel</w:t>
            </w:r>
          </w:p>
        </w:tc>
        <w:tc>
          <w:tcPr>
            <w:tcW w:w="0" w:type="auto"/>
            <w:shd w:val="clear" w:color="auto" w:fill="F7CAAC" w:themeFill="accent2" w:themeFillTint="66"/>
            <w:hideMark/>
          </w:tcPr>
          <w:p w14:paraId="74782434" w14:textId="77777777" w:rsidR="00BE539C" w:rsidRPr="004169F8" w:rsidRDefault="00BE539C" w:rsidP="002643CB">
            <w:r w:rsidRPr="004169F8">
              <w:t xml:space="preserve">compacted | </w:t>
            </w:r>
            <w:proofErr w:type="spellStart"/>
            <w:r w:rsidRPr="004169F8">
              <w:t>fine_gravel</w:t>
            </w:r>
            <w:proofErr w:type="spellEnd"/>
          </w:p>
        </w:tc>
        <w:tc>
          <w:tcPr>
            <w:tcW w:w="0" w:type="auto"/>
            <w:shd w:val="clear" w:color="auto" w:fill="F7CAAC" w:themeFill="accent2" w:themeFillTint="66"/>
            <w:noWrap/>
          </w:tcPr>
          <w:p w14:paraId="4011DF3E" w14:textId="2A987C85" w:rsidR="00BE539C" w:rsidRPr="004169F8" w:rsidRDefault="00BE539C" w:rsidP="002643CB"/>
        </w:tc>
        <w:tc>
          <w:tcPr>
            <w:tcW w:w="0" w:type="auto"/>
            <w:shd w:val="clear" w:color="auto" w:fill="F7CAAC" w:themeFill="accent2" w:themeFillTint="66"/>
          </w:tcPr>
          <w:p w14:paraId="0C9B0F77" w14:textId="4D4E2B75" w:rsidR="00BE539C" w:rsidRDefault="00BE539C" w:rsidP="002643CB">
            <w:r>
              <w:t>yes</w:t>
            </w:r>
          </w:p>
        </w:tc>
      </w:tr>
      <w:tr w:rsidR="00BE539C" w:rsidRPr="004169F8" w14:paraId="1F7A7B69" w14:textId="33AD1230" w:rsidTr="00BE539C">
        <w:trPr>
          <w:trHeight w:val="580"/>
        </w:trPr>
        <w:tc>
          <w:tcPr>
            <w:tcW w:w="0" w:type="auto"/>
            <w:shd w:val="clear" w:color="auto" w:fill="FF7D7D"/>
            <w:noWrap/>
            <w:hideMark/>
          </w:tcPr>
          <w:p w14:paraId="1D09225F" w14:textId="77777777" w:rsidR="00BE539C" w:rsidRPr="004169F8" w:rsidRDefault="00BE539C" w:rsidP="002643CB">
            <w:r w:rsidRPr="004169F8">
              <w:t xml:space="preserve">gravel/dirt </w:t>
            </w:r>
          </w:p>
        </w:tc>
        <w:tc>
          <w:tcPr>
            <w:tcW w:w="0" w:type="auto"/>
            <w:shd w:val="clear" w:color="auto" w:fill="FF7D7D"/>
            <w:hideMark/>
          </w:tcPr>
          <w:p w14:paraId="0278615F" w14:textId="792E57E8" w:rsidR="00BE539C" w:rsidRPr="004169F8" w:rsidRDefault="00BE539C" w:rsidP="00B712F2">
            <w:pPr>
              <w:jc w:val="left"/>
            </w:pPr>
            <w:r w:rsidRPr="004169F8">
              <w:t xml:space="preserve">unpaved | ground | gravel | </w:t>
            </w:r>
            <w:proofErr w:type="spellStart"/>
            <w:r w:rsidRPr="004169F8">
              <w:t>pebblestone</w:t>
            </w:r>
            <w:proofErr w:type="spellEnd"/>
            <w:r w:rsidRPr="004169F8">
              <w:t xml:space="preserve"> | dirt | earth | mud | sand</w:t>
            </w:r>
          </w:p>
        </w:tc>
        <w:tc>
          <w:tcPr>
            <w:tcW w:w="0" w:type="auto"/>
            <w:shd w:val="clear" w:color="auto" w:fill="FF7D7D"/>
            <w:noWrap/>
            <w:hideMark/>
          </w:tcPr>
          <w:p w14:paraId="5F3C183B" w14:textId="7358AF73" w:rsidR="00BE539C" w:rsidRPr="004169F8" w:rsidRDefault="00BE539C" w:rsidP="002643CB"/>
        </w:tc>
        <w:tc>
          <w:tcPr>
            <w:tcW w:w="0" w:type="auto"/>
            <w:shd w:val="clear" w:color="auto" w:fill="FF7D7D"/>
          </w:tcPr>
          <w:p w14:paraId="119F79A2" w14:textId="2C4FCD2F" w:rsidR="00BE539C" w:rsidRDefault="00BE539C" w:rsidP="002643CB">
            <w:r>
              <w:t>no</w:t>
            </w:r>
          </w:p>
        </w:tc>
      </w:tr>
      <w:tr w:rsidR="00BE539C" w:rsidRPr="00E22202" w14:paraId="27EF3065" w14:textId="2E09E630" w:rsidTr="00BE539C">
        <w:trPr>
          <w:trHeight w:val="290"/>
        </w:trPr>
        <w:tc>
          <w:tcPr>
            <w:tcW w:w="0" w:type="auto"/>
            <w:noWrap/>
            <w:hideMark/>
          </w:tcPr>
          <w:p w14:paraId="38DD2BCF" w14:textId="77777777" w:rsidR="00BE539C" w:rsidRPr="00E22202" w:rsidRDefault="00BE539C" w:rsidP="002643CB">
            <w:pPr>
              <w:rPr>
                <w:b/>
                <w:bCs/>
                <w:color w:val="000000"/>
              </w:rPr>
            </w:pPr>
            <w:r w:rsidRPr="00E22202">
              <w:rPr>
                <w:b/>
                <w:bCs/>
              </w:rPr>
              <w:t>ECS surface quality</w:t>
            </w:r>
          </w:p>
        </w:tc>
        <w:tc>
          <w:tcPr>
            <w:tcW w:w="0" w:type="auto"/>
            <w:noWrap/>
            <w:hideMark/>
          </w:tcPr>
          <w:p w14:paraId="17E674AD" w14:textId="77777777" w:rsidR="00BE539C" w:rsidRPr="00E22202" w:rsidRDefault="00BE539C" w:rsidP="002643CB">
            <w:pPr>
              <w:rPr>
                <w:b/>
                <w:bCs/>
              </w:rPr>
            </w:pPr>
            <w:r w:rsidRPr="00E22202">
              <w:rPr>
                <w:b/>
                <w:bCs/>
              </w:rPr>
              <w:t xml:space="preserve">OSM </w:t>
            </w:r>
            <w:proofErr w:type="spellStart"/>
            <w:r w:rsidRPr="00E22202">
              <w:rPr>
                <w:b/>
                <w:bCs/>
              </w:rPr>
              <w:t>tracktype</w:t>
            </w:r>
            <w:proofErr w:type="spellEnd"/>
            <w:r w:rsidRPr="00E22202">
              <w:rPr>
                <w:b/>
                <w:bCs/>
              </w:rPr>
              <w:t xml:space="preserve"> tag</w:t>
            </w:r>
          </w:p>
        </w:tc>
        <w:tc>
          <w:tcPr>
            <w:tcW w:w="0" w:type="auto"/>
            <w:noWrap/>
            <w:hideMark/>
          </w:tcPr>
          <w:p w14:paraId="7F16C778" w14:textId="77777777" w:rsidR="00BE539C" w:rsidRPr="00E22202" w:rsidRDefault="00BE539C" w:rsidP="002643CB">
            <w:pPr>
              <w:rPr>
                <w:b/>
                <w:bCs/>
              </w:rPr>
            </w:pPr>
            <w:r w:rsidRPr="00E22202">
              <w:rPr>
                <w:b/>
                <w:bCs/>
              </w:rPr>
              <w:t>OSM smoothness tag</w:t>
            </w:r>
          </w:p>
        </w:tc>
        <w:tc>
          <w:tcPr>
            <w:tcW w:w="0" w:type="auto"/>
          </w:tcPr>
          <w:p w14:paraId="4CD08AF7" w14:textId="77777777" w:rsidR="00BE539C" w:rsidRPr="00E22202" w:rsidRDefault="00BE539C" w:rsidP="002643CB">
            <w:pPr>
              <w:rPr>
                <w:b/>
                <w:bCs/>
              </w:rPr>
            </w:pPr>
          </w:p>
        </w:tc>
      </w:tr>
      <w:tr w:rsidR="00BE539C" w:rsidRPr="004169F8" w14:paraId="21CDA3EB" w14:textId="7770032A" w:rsidTr="00BE539C">
        <w:trPr>
          <w:trHeight w:val="290"/>
        </w:trPr>
        <w:tc>
          <w:tcPr>
            <w:tcW w:w="0" w:type="auto"/>
            <w:shd w:val="clear" w:color="auto" w:fill="C5E0B3" w:themeFill="accent6" w:themeFillTint="66"/>
            <w:noWrap/>
            <w:hideMark/>
          </w:tcPr>
          <w:p w14:paraId="1E205874" w14:textId="77777777" w:rsidR="00BE539C" w:rsidRPr="004169F8" w:rsidRDefault="00BE539C" w:rsidP="002643CB">
            <w:pPr>
              <w:rPr>
                <w:color w:val="000000"/>
              </w:rPr>
            </w:pPr>
            <w:r w:rsidRPr="004169F8">
              <w:t>perfectly rideable</w:t>
            </w:r>
          </w:p>
        </w:tc>
        <w:tc>
          <w:tcPr>
            <w:tcW w:w="0" w:type="auto"/>
            <w:shd w:val="clear" w:color="auto" w:fill="C5E0B3" w:themeFill="accent6" w:themeFillTint="66"/>
            <w:noWrap/>
            <w:hideMark/>
          </w:tcPr>
          <w:p w14:paraId="59EE11BC" w14:textId="77777777" w:rsidR="00BE539C" w:rsidRPr="004169F8" w:rsidRDefault="00BE539C" w:rsidP="002643CB">
            <w:r w:rsidRPr="004169F8">
              <w:t> </w:t>
            </w:r>
          </w:p>
        </w:tc>
        <w:tc>
          <w:tcPr>
            <w:tcW w:w="0" w:type="auto"/>
            <w:shd w:val="clear" w:color="auto" w:fill="C5E0B3" w:themeFill="accent6" w:themeFillTint="66"/>
            <w:hideMark/>
          </w:tcPr>
          <w:p w14:paraId="1D2B50F6" w14:textId="77777777" w:rsidR="00BE539C" w:rsidRPr="004169F8" w:rsidRDefault="00BE539C" w:rsidP="002643CB">
            <w:r w:rsidRPr="004169F8">
              <w:t>excellent</w:t>
            </w:r>
          </w:p>
        </w:tc>
        <w:tc>
          <w:tcPr>
            <w:tcW w:w="0" w:type="auto"/>
            <w:shd w:val="clear" w:color="auto" w:fill="C5E0B3" w:themeFill="accent6" w:themeFillTint="66"/>
          </w:tcPr>
          <w:p w14:paraId="1F364F81" w14:textId="09704388" w:rsidR="00BE539C" w:rsidRPr="004169F8" w:rsidRDefault="00BE539C" w:rsidP="002643CB">
            <w:r>
              <w:t>yes</w:t>
            </w:r>
          </w:p>
        </w:tc>
      </w:tr>
      <w:tr w:rsidR="00BE539C" w:rsidRPr="004169F8" w14:paraId="4BAE052C" w14:textId="0194DB6A" w:rsidTr="00BE539C">
        <w:trPr>
          <w:trHeight w:val="317"/>
        </w:trPr>
        <w:tc>
          <w:tcPr>
            <w:tcW w:w="0" w:type="auto"/>
            <w:shd w:val="clear" w:color="auto" w:fill="FFF2CC" w:themeFill="accent4" w:themeFillTint="33"/>
            <w:noWrap/>
            <w:hideMark/>
          </w:tcPr>
          <w:p w14:paraId="69162AD6" w14:textId="77777777" w:rsidR="00BE539C" w:rsidRPr="004169F8" w:rsidRDefault="00BE539C" w:rsidP="002643CB">
            <w:pPr>
              <w:rPr>
                <w:color w:val="000000"/>
              </w:rPr>
            </w:pPr>
            <w:r w:rsidRPr="004169F8">
              <w:t>well rideable</w:t>
            </w:r>
          </w:p>
        </w:tc>
        <w:tc>
          <w:tcPr>
            <w:tcW w:w="0" w:type="auto"/>
            <w:shd w:val="clear" w:color="auto" w:fill="FFF2CC" w:themeFill="accent4" w:themeFillTint="33"/>
            <w:noWrap/>
            <w:hideMark/>
          </w:tcPr>
          <w:p w14:paraId="127643FD" w14:textId="77777777" w:rsidR="00BE539C" w:rsidRPr="004169F8" w:rsidRDefault="00BE539C" w:rsidP="002643CB">
            <w:r w:rsidRPr="004169F8">
              <w:t>grade1</w:t>
            </w:r>
          </w:p>
        </w:tc>
        <w:tc>
          <w:tcPr>
            <w:tcW w:w="0" w:type="auto"/>
            <w:shd w:val="clear" w:color="auto" w:fill="FFF2CC" w:themeFill="accent4" w:themeFillTint="33"/>
            <w:noWrap/>
            <w:hideMark/>
          </w:tcPr>
          <w:p w14:paraId="5E1AF821" w14:textId="77777777" w:rsidR="00BE539C" w:rsidRPr="004169F8" w:rsidRDefault="00BE539C" w:rsidP="002643CB">
            <w:r w:rsidRPr="004169F8">
              <w:t>good</w:t>
            </w:r>
          </w:p>
        </w:tc>
        <w:tc>
          <w:tcPr>
            <w:tcW w:w="0" w:type="auto"/>
            <w:shd w:val="clear" w:color="auto" w:fill="FFF2CC" w:themeFill="accent4" w:themeFillTint="33"/>
          </w:tcPr>
          <w:p w14:paraId="46B212ED" w14:textId="356747F7" w:rsidR="00BE539C" w:rsidRPr="004169F8" w:rsidRDefault="00BE539C" w:rsidP="002643CB">
            <w:r>
              <w:t>yes</w:t>
            </w:r>
          </w:p>
        </w:tc>
      </w:tr>
      <w:tr w:rsidR="00BE539C" w:rsidRPr="004169F8" w14:paraId="2A11B9CC" w14:textId="388CE863" w:rsidTr="00BE539C">
        <w:trPr>
          <w:trHeight w:val="279"/>
        </w:trPr>
        <w:tc>
          <w:tcPr>
            <w:tcW w:w="0" w:type="auto"/>
            <w:vMerge w:val="restart"/>
            <w:shd w:val="clear" w:color="auto" w:fill="F7CAAC" w:themeFill="accent2" w:themeFillTint="66"/>
            <w:noWrap/>
            <w:hideMark/>
          </w:tcPr>
          <w:p w14:paraId="6E093423" w14:textId="77777777" w:rsidR="00BE539C" w:rsidRPr="004169F8" w:rsidRDefault="00BE539C" w:rsidP="002643CB">
            <w:pPr>
              <w:rPr>
                <w:color w:val="000000"/>
              </w:rPr>
            </w:pPr>
            <w:r w:rsidRPr="004169F8">
              <w:t>moderately rideable</w:t>
            </w:r>
          </w:p>
        </w:tc>
        <w:tc>
          <w:tcPr>
            <w:tcW w:w="0" w:type="auto"/>
            <w:shd w:val="clear" w:color="auto" w:fill="F7CAAC" w:themeFill="accent2" w:themeFillTint="66"/>
            <w:noWrap/>
            <w:hideMark/>
          </w:tcPr>
          <w:p w14:paraId="722203AB" w14:textId="7E3EDC62" w:rsidR="00BE539C" w:rsidRPr="004169F8" w:rsidRDefault="00BE539C" w:rsidP="002643CB">
            <w:r w:rsidRPr="004169F8">
              <w:t xml:space="preserve">grade2 </w:t>
            </w:r>
          </w:p>
        </w:tc>
        <w:tc>
          <w:tcPr>
            <w:tcW w:w="0" w:type="auto"/>
            <w:vMerge w:val="restart"/>
            <w:shd w:val="clear" w:color="auto" w:fill="F7CAAC" w:themeFill="accent2" w:themeFillTint="66"/>
            <w:noWrap/>
            <w:hideMark/>
          </w:tcPr>
          <w:p w14:paraId="1DF3B920" w14:textId="77777777" w:rsidR="00BE539C" w:rsidRPr="004169F8" w:rsidRDefault="00BE539C" w:rsidP="002643CB">
            <w:r w:rsidRPr="004169F8">
              <w:t>intermediate</w:t>
            </w:r>
          </w:p>
        </w:tc>
        <w:tc>
          <w:tcPr>
            <w:tcW w:w="0" w:type="auto"/>
            <w:shd w:val="clear" w:color="auto" w:fill="F7CAAC" w:themeFill="accent2" w:themeFillTint="66"/>
          </w:tcPr>
          <w:p w14:paraId="10BBFE8D" w14:textId="74D7C071" w:rsidR="00BE539C" w:rsidRPr="004169F8" w:rsidRDefault="00BE539C" w:rsidP="002643CB">
            <w:r>
              <w:t>yes</w:t>
            </w:r>
          </w:p>
        </w:tc>
      </w:tr>
      <w:tr w:rsidR="00BE539C" w:rsidRPr="004169F8" w14:paraId="792340BA" w14:textId="77777777" w:rsidTr="00BE539C">
        <w:trPr>
          <w:trHeight w:val="279"/>
        </w:trPr>
        <w:tc>
          <w:tcPr>
            <w:tcW w:w="0" w:type="auto"/>
            <w:vMerge/>
            <w:shd w:val="clear" w:color="auto" w:fill="F7CAAC" w:themeFill="accent2" w:themeFillTint="66"/>
            <w:noWrap/>
          </w:tcPr>
          <w:p w14:paraId="7E5E6B51" w14:textId="77777777" w:rsidR="00BE539C" w:rsidRPr="004169F8" w:rsidRDefault="00BE539C" w:rsidP="002643CB"/>
        </w:tc>
        <w:tc>
          <w:tcPr>
            <w:tcW w:w="0" w:type="auto"/>
            <w:shd w:val="clear" w:color="auto" w:fill="F7CAAC" w:themeFill="accent2" w:themeFillTint="66"/>
            <w:noWrap/>
          </w:tcPr>
          <w:p w14:paraId="07480E65" w14:textId="2F821663" w:rsidR="00BE539C" w:rsidRPr="004169F8" w:rsidRDefault="00BE539C" w:rsidP="002643CB">
            <w:r w:rsidRPr="004169F8">
              <w:t>grade3</w:t>
            </w:r>
          </w:p>
        </w:tc>
        <w:tc>
          <w:tcPr>
            <w:tcW w:w="0" w:type="auto"/>
            <w:vMerge/>
            <w:shd w:val="clear" w:color="auto" w:fill="F7CAAC" w:themeFill="accent2" w:themeFillTint="66"/>
            <w:noWrap/>
          </w:tcPr>
          <w:p w14:paraId="725CF7DA" w14:textId="77777777" w:rsidR="00BE539C" w:rsidRPr="004169F8" w:rsidRDefault="00BE539C" w:rsidP="002643CB"/>
        </w:tc>
        <w:tc>
          <w:tcPr>
            <w:tcW w:w="0" w:type="auto"/>
            <w:shd w:val="clear" w:color="auto" w:fill="F7CAAC" w:themeFill="accent2" w:themeFillTint="66"/>
          </w:tcPr>
          <w:p w14:paraId="739D6B1E" w14:textId="63703C7D" w:rsidR="00BE539C" w:rsidRDefault="00BE539C" w:rsidP="002643CB">
            <w:r>
              <w:t>no</w:t>
            </w:r>
          </w:p>
        </w:tc>
      </w:tr>
      <w:tr w:rsidR="00BE539C" w:rsidRPr="004169F8" w14:paraId="103EBDF9" w14:textId="17211FDF" w:rsidTr="00BE539C">
        <w:trPr>
          <w:trHeight w:val="269"/>
        </w:trPr>
        <w:tc>
          <w:tcPr>
            <w:tcW w:w="0" w:type="auto"/>
            <w:shd w:val="clear" w:color="auto" w:fill="FF7D7D"/>
            <w:noWrap/>
            <w:hideMark/>
          </w:tcPr>
          <w:p w14:paraId="0511914B" w14:textId="77777777" w:rsidR="00BE539C" w:rsidRPr="004169F8" w:rsidRDefault="00BE539C" w:rsidP="002643CB">
            <w:pPr>
              <w:rPr>
                <w:color w:val="000000"/>
              </w:rPr>
            </w:pPr>
            <w:r w:rsidRPr="004169F8">
              <w:t>badly rideable</w:t>
            </w:r>
          </w:p>
        </w:tc>
        <w:tc>
          <w:tcPr>
            <w:tcW w:w="0" w:type="auto"/>
            <w:shd w:val="clear" w:color="auto" w:fill="FF7D7D"/>
            <w:noWrap/>
            <w:hideMark/>
          </w:tcPr>
          <w:p w14:paraId="0DFF96FB" w14:textId="77777777" w:rsidR="00BE539C" w:rsidRPr="004169F8" w:rsidRDefault="00BE539C" w:rsidP="002643CB">
            <w:r w:rsidRPr="004169F8">
              <w:t>grade4 | grade5</w:t>
            </w:r>
          </w:p>
        </w:tc>
        <w:tc>
          <w:tcPr>
            <w:tcW w:w="0" w:type="auto"/>
            <w:shd w:val="clear" w:color="auto" w:fill="FF7D7D"/>
            <w:noWrap/>
            <w:hideMark/>
          </w:tcPr>
          <w:p w14:paraId="214FDF85" w14:textId="5A64B5A2" w:rsidR="00BE539C" w:rsidRPr="004169F8" w:rsidRDefault="00BE539C" w:rsidP="002643CB">
            <w:r>
              <w:t>b</w:t>
            </w:r>
            <w:r w:rsidRPr="004169F8">
              <w:t>ad</w:t>
            </w:r>
          </w:p>
        </w:tc>
        <w:tc>
          <w:tcPr>
            <w:tcW w:w="0" w:type="auto"/>
            <w:shd w:val="clear" w:color="auto" w:fill="FF7D7D"/>
          </w:tcPr>
          <w:p w14:paraId="6CD06DC6" w14:textId="7DA510BB" w:rsidR="00BE539C" w:rsidRPr="004169F8" w:rsidRDefault="00BE539C" w:rsidP="002643CB">
            <w:r>
              <w:t>no</w:t>
            </w:r>
          </w:p>
        </w:tc>
      </w:tr>
      <w:tr w:rsidR="00BE539C" w:rsidRPr="004169F8" w14:paraId="51C13169" w14:textId="131034E0" w:rsidTr="00BE539C">
        <w:trPr>
          <w:trHeight w:val="290"/>
        </w:trPr>
        <w:tc>
          <w:tcPr>
            <w:tcW w:w="0" w:type="auto"/>
            <w:shd w:val="clear" w:color="auto" w:fill="D0CECE" w:themeFill="background2" w:themeFillShade="E6"/>
            <w:noWrap/>
            <w:hideMark/>
          </w:tcPr>
          <w:p w14:paraId="520AA5F7" w14:textId="77777777" w:rsidR="00BE539C" w:rsidRPr="004169F8" w:rsidRDefault="00BE539C" w:rsidP="002643CB">
            <w:pPr>
              <w:rPr>
                <w:color w:val="000000"/>
              </w:rPr>
            </w:pPr>
            <w:r w:rsidRPr="004169F8">
              <w:t xml:space="preserve">not rideable </w:t>
            </w:r>
          </w:p>
        </w:tc>
        <w:tc>
          <w:tcPr>
            <w:tcW w:w="0" w:type="auto"/>
            <w:shd w:val="clear" w:color="auto" w:fill="D0CECE" w:themeFill="background2" w:themeFillShade="E6"/>
            <w:noWrap/>
            <w:hideMark/>
          </w:tcPr>
          <w:p w14:paraId="7D8DCA85" w14:textId="77777777" w:rsidR="00BE539C" w:rsidRPr="004169F8" w:rsidRDefault="00BE539C" w:rsidP="002643CB">
            <w:r w:rsidRPr="004169F8">
              <w:t> </w:t>
            </w:r>
          </w:p>
        </w:tc>
        <w:tc>
          <w:tcPr>
            <w:tcW w:w="0" w:type="auto"/>
            <w:shd w:val="clear" w:color="auto" w:fill="D0CECE" w:themeFill="background2" w:themeFillShade="E6"/>
            <w:noWrap/>
            <w:hideMark/>
          </w:tcPr>
          <w:p w14:paraId="439F4FB2" w14:textId="77777777" w:rsidR="00BE539C" w:rsidRPr="004169F8" w:rsidRDefault="00BE539C" w:rsidP="002643CB">
            <w:proofErr w:type="spellStart"/>
            <w:r w:rsidRPr="004169F8">
              <w:t>very_bad</w:t>
            </w:r>
            <w:proofErr w:type="spellEnd"/>
            <w:r w:rsidRPr="004169F8">
              <w:t xml:space="preserve"> | horrible | </w:t>
            </w:r>
            <w:proofErr w:type="spellStart"/>
            <w:r w:rsidRPr="004169F8">
              <w:t>very_horrible</w:t>
            </w:r>
            <w:proofErr w:type="spellEnd"/>
          </w:p>
        </w:tc>
        <w:tc>
          <w:tcPr>
            <w:tcW w:w="0" w:type="auto"/>
            <w:shd w:val="clear" w:color="auto" w:fill="D0CECE" w:themeFill="background2" w:themeFillShade="E6"/>
          </w:tcPr>
          <w:p w14:paraId="6FC9373C" w14:textId="25942D88" w:rsidR="00BE539C" w:rsidRPr="004169F8" w:rsidRDefault="00BE539C" w:rsidP="002643CB">
            <w:r>
              <w:t>no</w:t>
            </w:r>
          </w:p>
        </w:tc>
      </w:tr>
    </w:tbl>
    <w:p w14:paraId="7B916980" w14:textId="77777777" w:rsidR="0047604A" w:rsidRPr="004169F8" w:rsidRDefault="0047604A" w:rsidP="002643CB"/>
    <w:p w14:paraId="148943F8" w14:textId="77777777" w:rsidR="0047604A" w:rsidRPr="004169F8" w:rsidRDefault="0047604A" w:rsidP="002643CB"/>
    <w:p w14:paraId="08345433" w14:textId="77777777" w:rsidR="0093123F" w:rsidRPr="004169F8" w:rsidRDefault="0093123F" w:rsidP="002643CB"/>
    <w:p w14:paraId="3804E83B" w14:textId="77777777" w:rsidR="0093123F" w:rsidRPr="004169F8" w:rsidRDefault="0093123F" w:rsidP="002643CB"/>
    <w:p w14:paraId="03E41362" w14:textId="77777777" w:rsidR="0093123F" w:rsidRPr="004169F8" w:rsidRDefault="0093123F" w:rsidP="002643CB"/>
    <w:p w14:paraId="1F7E8D95" w14:textId="5EDC01C3" w:rsidR="007A077D" w:rsidRDefault="007A077D">
      <w:pPr>
        <w:jc w:val="left"/>
      </w:pPr>
      <w:r>
        <w:br w:type="page"/>
      </w:r>
    </w:p>
    <w:p w14:paraId="1AE3123A" w14:textId="77777777" w:rsidR="007A077D" w:rsidRDefault="007A077D" w:rsidP="002643CB">
      <w:pPr>
        <w:sectPr w:rsidR="007A077D" w:rsidSect="00B66DAA">
          <w:pgSz w:w="15840" w:h="12240" w:orient="landscape"/>
          <w:pgMar w:top="1440" w:right="1440" w:bottom="1440" w:left="1440" w:header="720" w:footer="720" w:gutter="0"/>
          <w:cols w:space="720"/>
          <w:titlePg/>
          <w:docGrid w:linePitch="360"/>
        </w:sectPr>
      </w:pPr>
    </w:p>
    <w:p w14:paraId="459A559E" w14:textId="77777777" w:rsidR="007A077D" w:rsidRPr="008A105C" w:rsidRDefault="007A077D" w:rsidP="007A077D">
      <w:pPr>
        <w:rPr>
          <w:b/>
          <w:bCs/>
          <w:color w:val="009CAF"/>
          <w:sz w:val="30"/>
          <w:szCs w:val="30"/>
        </w:rPr>
      </w:pPr>
      <w:r w:rsidRPr="008A105C">
        <w:rPr>
          <w:noProof/>
          <w:color w:val="2B579A"/>
          <w:shd w:val="clear" w:color="auto" w:fill="E6E6E6"/>
        </w:rPr>
        <w:lastRenderedPageBreak/>
        <mc:AlternateContent>
          <mc:Choice Requires="wps">
            <w:drawing>
              <wp:anchor distT="0" distB="0" distL="114300" distR="114300" simplePos="0" relativeHeight="251664386" behindDoc="0" locked="0" layoutInCell="1" allowOverlap="1" wp14:anchorId="657DDBE4" wp14:editId="2869A221">
                <wp:simplePos x="0" y="0"/>
                <wp:positionH relativeFrom="margin">
                  <wp:align>center</wp:align>
                </wp:positionH>
                <wp:positionV relativeFrom="paragraph">
                  <wp:posOffset>-831630</wp:posOffset>
                </wp:positionV>
                <wp:extent cx="7791450" cy="10944225"/>
                <wp:effectExtent l="0" t="0" r="0" b="9525"/>
                <wp:wrapNone/>
                <wp:docPr id="4" name="Rectangle 4"/>
                <wp:cNvGraphicFramePr/>
                <a:graphic xmlns:a="http://schemas.openxmlformats.org/drawingml/2006/main">
                  <a:graphicData uri="http://schemas.microsoft.com/office/word/2010/wordprocessingShape">
                    <wps:wsp>
                      <wps:cNvSpPr/>
                      <wps:spPr>
                        <a:xfrm>
                          <a:off x="0" y="0"/>
                          <a:ext cx="7791450" cy="10944225"/>
                        </a:xfrm>
                        <a:prstGeom prst="rect">
                          <a:avLst/>
                        </a:prstGeom>
                        <a:solidFill>
                          <a:srgbClr val="01536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0427D" id="Rectangle 4" o:spid="_x0000_s1026" style="position:absolute;margin-left:0;margin-top:-65.5pt;width:613.5pt;height:861.75pt;z-index:25166438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" fillcolor="#015369" stroked="f" strokeweight="1pt">
                <w10:wrap anchorx="margin"/>
              </v:rect>
            </w:pict>
          </mc:Fallback>
        </mc:AlternateContent>
      </w:r>
    </w:p>
    <w:p w14:paraId="4CD3695C" w14:textId="77777777" w:rsidR="007A077D" w:rsidRPr="008A105C" w:rsidRDefault="007A077D" w:rsidP="007A077D">
      <w:r w:rsidRPr="008A105C">
        <w:rPr>
          <w:noProof/>
        </w:rPr>
        <mc:AlternateContent>
          <mc:Choice Requires="wps">
            <w:drawing>
              <wp:anchor distT="45720" distB="45720" distL="114300" distR="114300" simplePos="0" relativeHeight="251666434" behindDoc="0" locked="0" layoutInCell="1" allowOverlap="1" wp14:anchorId="777D9FD4" wp14:editId="29699209">
                <wp:simplePos x="0" y="0"/>
                <wp:positionH relativeFrom="column">
                  <wp:posOffset>635</wp:posOffset>
                </wp:positionH>
                <wp:positionV relativeFrom="paragraph">
                  <wp:posOffset>5481320</wp:posOffset>
                </wp:positionV>
                <wp:extent cx="6315075" cy="1275080"/>
                <wp:effectExtent l="0" t="0" r="0" b="127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1275080"/>
                        </a:xfrm>
                        <a:prstGeom prst="rect">
                          <a:avLst/>
                        </a:prstGeom>
                        <a:noFill/>
                        <a:ln w="9525">
                          <a:noFill/>
                          <a:miter lim="800000"/>
                          <a:headEnd/>
                          <a:tailEnd/>
                        </a:ln>
                      </wps:spPr>
                      <wps:txbx>
                        <w:txbxContent>
                          <w:p w14:paraId="143EF0F2" w14:textId="77777777" w:rsidR="007A077D" w:rsidRPr="006C1ACE" w:rsidRDefault="007A077D" w:rsidP="007A077D">
                            <w:pPr>
                              <w:spacing w:line="360" w:lineRule="auto"/>
                              <w:jc w:val="right"/>
                              <w:rPr>
                                <w:b/>
                                <w:bCs/>
                                <w:color w:val="FFFFFF" w:themeColor="background1"/>
                              </w:rPr>
                            </w:pPr>
                            <w:r w:rsidRPr="006C1ACE">
                              <w:rPr>
                                <w:b/>
                                <w:bCs/>
                                <w:color w:val="FFFFFF" w:themeColor="background1"/>
                              </w:rPr>
                              <w:t>European Cyclists’ Federation</w:t>
                            </w:r>
                          </w:p>
                          <w:p w14:paraId="4DAE3E64" w14:textId="77777777" w:rsidR="007A077D" w:rsidRPr="006C1ACE" w:rsidRDefault="007A077D" w:rsidP="007A077D">
                            <w:pPr>
                              <w:spacing w:line="276" w:lineRule="auto"/>
                              <w:jc w:val="right"/>
                              <w:rPr>
                                <w:color w:val="FFFFFF" w:themeColor="background1"/>
                              </w:rPr>
                            </w:pPr>
                            <w:r w:rsidRPr="006C1ACE">
                              <w:rPr>
                                <w:color w:val="FFFFFF" w:themeColor="background1"/>
                              </w:rPr>
                              <w:t>Mundo Madou</w:t>
                            </w:r>
                          </w:p>
                          <w:p w14:paraId="309C714C" w14:textId="77777777" w:rsidR="007A077D" w:rsidRPr="006C1ACE" w:rsidRDefault="007A077D" w:rsidP="007A077D">
                            <w:pPr>
                              <w:spacing w:line="276" w:lineRule="auto"/>
                              <w:jc w:val="right"/>
                              <w:rPr>
                                <w:color w:val="FFFFFF" w:themeColor="background1"/>
                              </w:rPr>
                            </w:pPr>
                            <w:r w:rsidRPr="006C1ACE">
                              <w:rPr>
                                <w:color w:val="FFFFFF" w:themeColor="background1"/>
                              </w:rPr>
                              <w:t xml:space="preserve">Avenue des Arts 7-8 </w:t>
                            </w:r>
                          </w:p>
                          <w:p w14:paraId="7CB34AD2" w14:textId="77777777" w:rsidR="007A077D" w:rsidRPr="006C1ACE" w:rsidRDefault="007A077D" w:rsidP="007A077D">
                            <w:pPr>
                              <w:spacing w:line="276" w:lineRule="auto"/>
                              <w:jc w:val="right"/>
                              <w:rPr>
                                <w:color w:val="FFFFFF" w:themeColor="background1"/>
                              </w:rPr>
                            </w:pPr>
                            <w:r w:rsidRPr="006C1ACE">
                              <w:rPr>
                                <w:color w:val="FFFFFF" w:themeColor="background1"/>
                              </w:rPr>
                              <w:t>B-1210 Brussels</w:t>
                            </w:r>
                          </w:p>
                          <w:p w14:paraId="054A4ECE" w14:textId="77777777" w:rsidR="007A077D" w:rsidRPr="006C1ACE" w:rsidRDefault="007A077D" w:rsidP="007A077D">
                            <w:pPr>
                              <w:spacing w:line="276" w:lineRule="auto"/>
                              <w:jc w:val="right"/>
                              <w:rPr>
                                <w:color w:val="FFFFFF" w:themeColor="background1"/>
                              </w:rPr>
                            </w:pPr>
                            <w:r w:rsidRPr="006C1ACE">
                              <w:rPr>
                                <w:color w:val="FFFFFF" w:themeColor="background1"/>
                              </w:rPr>
                              <w:t>+32 2 329 03 80</w:t>
                            </w:r>
                          </w:p>
                          <w:p w14:paraId="0EBDF9B3" w14:textId="77777777" w:rsidR="007A077D" w:rsidRPr="006C1ACE" w:rsidRDefault="007A077D" w:rsidP="007A077D">
                            <w:pPr>
                              <w:spacing w:line="276" w:lineRule="auto"/>
                              <w:jc w:val="right"/>
                              <w:rPr>
                                <w:color w:val="FFFFFF" w:themeColor="background1"/>
                              </w:rPr>
                            </w:pPr>
                            <w:r w:rsidRPr="006C1ACE">
                              <w:rPr>
                                <w:color w:val="FFFFFF" w:themeColor="background1"/>
                              </w:rPr>
                              <w:t>office@ecf.com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D9FD4" id="_x0000_s1027" type="#_x0000_t202" style="position:absolute;left:0;text-align:left;margin-left:.05pt;margin-top:431.6pt;width:497.25pt;height:100.4pt;z-index:25166643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" filled="f" stroked="f">
                <v:textbox>
                  <w:txbxContent>
                    <w:p w14:paraId="143EF0F2" w14:textId="77777777" w:rsidR="007A077D" w:rsidRPr="006C1ACE" w:rsidRDefault="007A077D" w:rsidP="007A077D">
                      <w:pPr>
                        <w:spacing w:line="360" w:lineRule="auto"/>
                        <w:jc w:val="right"/>
                        <w:rPr>
                          <w:b/>
                          <w:bCs/>
                          <w:color w:val="FFFFFF" w:themeColor="background1"/>
                        </w:rPr>
                      </w:pPr>
                      <w:r w:rsidRPr="006C1ACE">
                        <w:rPr>
                          <w:b/>
                          <w:bCs/>
                          <w:color w:val="FFFFFF" w:themeColor="background1"/>
                        </w:rPr>
                        <w:t>European Cyclists’ Federation</w:t>
                      </w:r>
                    </w:p>
                    <w:p w14:paraId="4DAE3E64" w14:textId="77777777" w:rsidR="007A077D" w:rsidRPr="006C1ACE" w:rsidRDefault="007A077D" w:rsidP="007A077D">
                      <w:pPr>
                        <w:spacing w:line="276" w:lineRule="auto"/>
                        <w:jc w:val="right"/>
                        <w:rPr>
                          <w:color w:val="FFFFFF" w:themeColor="background1"/>
                        </w:rPr>
                      </w:pPr>
                      <w:r w:rsidRPr="006C1ACE">
                        <w:rPr>
                          <w:color w:val="FFFFFF" w:themeColor="background1"/>
                        </w:rPr>
                        <w:t>Mundo Madou</w:t>
                      </w:r>
                    </w:p>
                    <w:p w14:paraId="309C714C" w14:textId="77777777" w:rsidR="007A077D" w:rsidRPr="006C1ACE" w:rsidRDefault="007A077D" w:rsidP="007A077D">
                      <w:pPr>
                        <w:spacing w:line="276" w:lineRule="auto"/>
                        <w:jc w:val="right"/>
                        <w:rPr>
                          <w:color w:val="FFFFFF" w:themeColor="background1"/>
                        </w:rPr>
                      </w:pPr>
                      <w:r w:rsidRPr="006C1ACE">
                        <w:rPr>
                          <w:color w:val="FFFFFF" w:themeColor="background1"/>
                        </w:rPr>
                        <w:t xml:space="preserve">Avenue des Arts 7-8 </w:t>
                      </w:r>
                    </w:p>
                    <w:p w14:paraId="7CB34AD2" w14:textId="77777777" w:rsidR="007A077D" w:rsidRPr="006C1ACE" w:rsidRDefault="007A077D" w:rsidP="007A077D">
                      <w:pPr>
                        <w:spacing w:line="276" w:lineRule="auto"/>
                        <w:jc w:val="right"/>
                        <w:rPr>
                          <w:color w:val="FFFFFF" w:themeColor="background1"/>
                        </w:rPr>
                      </w:pPr>
                      <w:r w:rsidRPr="006C1ACE">
                        <w:rPr>
                          <w:color w:val="FFFFFF" w:themeColor="background1"/>
                        </w:rPr>
                        <w:t>B-1210 Brussels</w:t>
                      </w:r>
                    </w:p>
                    <w:p w14:paraId="054A4ECE" w14:textId="77777777" w:rsidR="007A077D" w:rsidRPr="006C1ACE" w:rsidRDefault="007A077D" w:rsidP="007A077D">
                      <w:pPr>
                        <w:spacing w:line="276" w:lineRule="auto"/>
                        <w:jc w:val="right"/>
                        <w:rPr>
                          <w:color w:val="FFFFFF" w:themeColor="background1"/>
                        </w:rPr>
                      </w:pPr>
                      <w:r w:rsidRPr="006C1ACE">
                        <w:rPr>
                          <w:color w:val="FFFFFF" w:themeColor="background1"/>
                        </w:rPr>
                        <w:t>+32 2 329 03 80</w:t>
                      </w:r>
                    </w:p>
                    <w:p w14:paraId="0EBDF9B3" w14:textId="77777777" w:rsidR="007A077D" w:rsidRPr="006C1ACE" w:rsidRDefault="007A077D" w:rsidP="007A077D">
                      <w:pPr>
                        <w:spacing w:line="276" w:lineRule="auto"/>
                        <w:jc w:val="right"/>
                        <w:rPr>
                          <w:color w:val="FFFFFF" w:themeColor="background1"/>
                        </w:rPr>
                      </w:pPr>
                      <w:r w:rsidRPr="006C1ACE">
                        <w:rPr>
                          <w:color w:val="FFFFFF" w:themeColor="background1"/>
                        </w:rPr>
                        <w:t>office@ecf.com</w:t>
                      </w:r>
                    </w:p>
                  </w:txbxContent>
                </v:textbox>
                <w10:wrap type="square"/>
              </v:shape>
            </w:pict>
          </mc:Fallback>
        </mc:AlternateContent>
      </w:r>
      <w:r w:rsidRPr="008A105C">
        <w:rPr>
          <w:noProof/>
        </w:rPr>
        <w:drawing>
          <wp:anchor distT="0" distB="0" distL="114300" distR="114300" simplePos="0" relativeHeight="251667458" behindDoc="0" locked="0" layoutInCell="1" allowOverlap="1" wp14:anchorId="52142D39" wp14:editId="6B17C842">
            <wp:simplePos x="0" y="0"/>
            <wp:positionH relativeFrom="column">
              <wp:posOffset>5094605</wp:posOffset>
            </wp:positionH>
            <wp:positionV relativeFrom="paragraph">
              <wp:posOffset>7098665</wp:posOffset>
            </wp:positionV>
            <wp:extent cx="1134745" cy="438150"/>
            <wp:effectExtent l="0" t="0" r="8255" b="0"/>
            <wp:wrapThrough wrapText="bothSides">
              <wp:wrapPolygon edited="0">
                <wp:start x="0" y="0"/>
                <wp:lineTo x="0" y="3757"/>
                <wp:lineTo x="2901" y="15026"/>
                <wp:lineTo x="0" y="16904"/>
                <wp:lineTo x="0" y="20661"/>
                <wp:lineTo x="21395" y="20661"/>
                <wp:lineTo x="21395" y="0"/>
                <wp:lineTo x="0" y="0"/>
              </wp:wrapPolygon>
            </wp:wrapThrough>
            <wp:docPr id="50" name="Picture 50" descr="A black and white outline of a person's hea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black and white outline of a person's head&#10;&#10;Description automatically generated with low confidenc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34745"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105C">
        <w:rPr>
          <w:noProof/>
          <w:color w:val="2B579A"/>
          <w:shd w:val="clear" w:color="auto" w:fill="E6E6E6"/>
        </w:rPr>
        <mc:AlternateContent>
          <mc:Choice Requires="wps">
            <w:drawing>
              <wp:anchor distT="45720" distB="45720" distL="114300" distR="114300" simplePos="0" relativeHeight="251665410" behindDoc="0" locked="0" layoutInCell="1" allowOverlap="1" wp14:anchorId="0A6A830B" wp14:editId="3331E23D">
                <wp:simplePos x="0" y="0"/>
                <wp:positionH relativeFrom="column">
                  <wp:posOffset>4324985</wp:posOffset>
                </wp:positionH>
                <wp:positionV relativeFrom="paragraph">
                  <wp:posOffset>8702040</wp:posOffset>
                </wp:positionV>
                <wp:extent cx="1971675" cy="352425"/>
                <wp:effectExtent l="0" t="0" r="0" b="508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352425"/>
                        </a:xfrm>
                        <a:prstGeom prst="rect">
                          <a:avLst/>
                        </a:prstGeom>
                        <a:noFill/>
                        <a:ln w="9525">
                          <a:noFill/>
                          <a:miter lim="800000"/>
                          <a:headEnd/>
                          <a:tailEnd/>
                        </a:ln>
                      </wps:spPr>
                      <wps:txbx>
                        <w:txbxContent>
                          <w:p w14:paraId="2920F8BC" w14:textId="77777777" w:rsidR="007A077D" w:rsidRPr="00F04996" w:rsidRDefault="007A077D" w:rsidP="007A077D">
                            <w:pPr>
                              <w:jc w:val="right"/>
                              <w:rPr>
                                <w:color w:val="FFFFFF" w:themeColor="background1"/>
                                <w:sz w:val="32"/>
                                <w:szCs w:val="36"/>
                                <w:lang w:val="en-US"/>
                              </w:rPr>
                            </w:pPr>
                            <w:r w:rsidRPr="00F04996">
                              <w:rPr>
                                <w:color w:val="FFFFFF" w:themeColor="background1"/>
                                <w:sz w:val="32"/>
                                <w:szCs w:val="36"/>
                                <w:lang w:val="en-US"/>
                              </w:rPr>
                              <w:t>www.</w:t>
                            </w:r>
                            <w:r w:rsidRPr="00F04996">
                              <w:rPr>
                                <w:b/>
                                <w:color w:val="FFFFFF" w:themeColor="background1"/>
                                <w:sz w:val="32"/>
                                <w:szCs w:val="36"/>
                                <w:lang w:val="en-US"/>
                              </w:rPr>
                              <w:t>ecf</w:t>
                            </w:r>
                            <w:r w:rsidRPr="00F04996">
                              <w:rPr>
                                <w:color w:val="FFFFFF" w:themeColor="background1"/>
                                <w:sz w:val="32"/>
                                <w:szCs w:val="36"/>
                                <w:lang w:val="en-US"/>
                              </w:rPr>
                              <w:t>.com</w:t>
                            </w:r>
                          </w:p>
                          <w:p w14:paraId="70F2FA51" w14:textId="77777777" w:rsidR="007A077D" w:rsidRPr="00744229" w:rsidRDefault="007A077D" w:rsidP="007A077D">
                            <w:pPr>
                              <w:rPr>
                                <w:color w:val="FFFFFF" w:themeColor="background1"/>
                                <w:sz w:val="32"/>
                                <w:szCs w:val="36"/>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6A830B" id="_x0000_s1028" type="#_x0000_t202" style="position:absolute;left:0;text-align:left;margin-left:340.55pt;margin-top:685.2pt;width:155.25pt;height:27.75pt;z-index:25166541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" filled="f" stroked="f">
                <v:textbox style="mso-fit-shape-to-text:t">
                  <w:txbxContent>
                    <w:p w14:paraId="2920F8BC" w14:textId="77777777" w:rsidR="007A077D" w:rsidRPr="00F04996" w:rsidRDefault="007A077D" w:rsidP="007A077D">
                      <w:pPr>
                        <w:jc w:val="right"/>
                        <w:rPr>
                          <w:color w:val="FFFFFF" w:themeColor="background1"/>
                          <w:sz w:val="32"/>
                          <w:szCs w:val="36"/>
                          <w:lang w:val="en-US"/>
                        </w:rPr>
                      </w:pPr>
                      <w:r w:rsidRPr="00F04996">
                        <w:rPr>
                          <w:color w:val="FFFFFF" w:themeColor="background1"/>
                          <w:sz w:val="32"/>
                          <w:szCs w:val="36"/>
                          <w:lang w:val="en-US"/>
                        </w:rPr>
                        <w:t>www.</w:t>
                      </w:r>
                      <w:r w:rsidRPr="00F04996">
                        <w:rPr>
                          <w:b/>
                          <w:color w:val="FFFFFF" w:themeColor="background1"/>
                          <w:sz w:val="32"/>
                          <w:szCs w:val="36"/>
                          <w:lang w:val="en-US"/>
                        </w:rPr>
                        <w:t>ecf</w:t>
                      </w:r>
                      <w:r w:rsidRPr="00F04996">
                        <w:rPr>
                          <w:color w:val="FFFFFF" w:themeColor="background1"/>
                          <w:sz w:val="32"/>
                          <w:szCs w:val="36"/>
                          <w:lang w:val="en-US"/>
                        </w:rPr>
                        <w:t>.com</w:t>
                      </w:r>
                    </w:p>
                    <w:p w14:paraId="70F2FA51" w14:textId="77777777" w:rsidR="007A077D" w:rsidRPr="00744229" w:rsidRDefault="007A077D" w:rsidP="007A077D">
                      <w:pPr>
                        <w:rPr>
                          <w:color w:val="FFFFFF" w:themeColor="background1"/>
                          <w:sz w:val="32"/>
                          <w:szCs w:val="36"/>
                          <w:lang w:val="en-US"/>
                        </w:rPr>
                      </w:pPr>
                    </w:p>
                  </w:txbxContent>
                </v:textbox>
              </v:shape>
            </w:pict>
          </mc:Fallback>
        </mc:AlternateContent>
      </w:r>
    </w:p>
    <w:p w14:paraId="393C833C" w14:textId="77777777" w:rsidR="0093123F" w:rsidRPr="004169F8" w:rsidRDefault="0093123F" w:rsidP="002643CB"/>
    <w:sectPr w:rsidR="0093123F" w:rsidRPr="004169F8" w:rsidSect="00B66DAA">
      <w:headerReference w:type="default" r:id="rId41"/>
      <w:footerReference w:type="default" r:id="rId42"/>
      <w:headerReference w:type="first" r:id="rId43"/>
      <w:footerReference w:type="first" r:id="rId44"/>
      <w:endnotePr>
        <w:numFmt w:val="decimal"/>
      </w:endnotePr>
      <w:pgSz w:w="12247" w:h="17180" w:code="9"/>
      <w:pgMar w:top="1304" w:right="1304" w:bottom="1304" w:left="1304" w:header="851"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6EF33" w14:textId="77777777" w:rsidR="00B66DAA" w:rsidRDefault="00B66DAA" w:rsidP="002643CB">
      <w:r>
        <w:separator/>
      </w:r>
    </w:p>
  </w:endnote>
  <w:endnote w:type="continuationSeparator" w:id="0">
    <w:p w14:paraId="7D42B556" w14:textId="77777777" w:rsidR="00B66DAA" w:rsidRDefault="00B66DAA" w:rsidP="002643CB">
      <w:r>
        <w:continuationSeparator/>
      </w:r>
    </w:p>
  </w:endnote>
  <w:endnote w:type="continuationNotice" w:id="1">
    <w:p w14:paraId="6EFEFDBF" w14:textId="77777777" w:rsidR="00B66DAA" w:rsidRDefault="00B66DAA" w:rsidP="00264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695138"/>
      <w:docPartObj>
        <w:docPartGallery w:val="Page Numbers (Bottom of Page)"/>
        <w:docPartUnique/>
      </w:docPartObj>
    </w:sdtPr>
    <w:sdtEndPr>
      <w:rPr>
        <w:noProof/>
      </w:rPr>
    </w:sdtEndPr>
    <w:sdtContent>
      <w:p w14:paraId="41F7DFEE" w14:textId="273BD26A" w:rsidR="000724AE" w:rsidRDefault="007A077D">
        <w:pPr>
          <w:pStyle w:val="Footer"/>
          <w:jc w:val="center"/>
        </w:pPr>
        <w:r w:rsidRPr="00D44661">
          <w:rPr>
            <w:b/>
            <w:color w:val="009CAF"/>
            <w:szCs w:val="28"/>
            <w:shd w:val="clear" w:color="auto" w:fill="E6E6E6"/>
            <w:lang w:val="en-US"/>
          </w:rPr>
          <w:fldChar w:fldCharType="begin"/>
        </w:r>
        <w:r w:rsidRPr="00D44661">
          <w:rPr>
            <w:b/>
            <w:bCs/>
            <w:color w:val="009CAF"/>
            <w:szCs w:val="28"/>
            <w:lang w:val="en-US"/>
          </w:rPr>
          <w:instrText xml:space="preserve"> PAGE   \* MERGEFORMAT </w:instrText>
        </w:r>
        <w:r w:rsidRPr="00D44661">
          <w:rPr>
            <w:b/>
            <w:color w:val="009CAF"/>
            <w:szCs w:val="28"/>
            <w:shd w:val="clear" w:color="auto" w:fill="E6E6E6"/>
            <w:lang w:val="en-US"/>
          </w:rPr>
          <w:fldChar w:fldCharType="separate"/>
        </w:r>
        <w:r>
          <w:rPr>
            <w:b/>
            <w:color w:val="009CAF"/>
            <w:szCs w:val="28"/>
            <w:shd w:val="clear" w:color="auto" w:fill="E6E6E6"/>
            <w:lang w:val="en-US"/>
          </w:rPr>
          <w:t>3</w:t>
        </w:r>
        <w:r w:rsidRPr="00D44661">
          <w:rPr>
            <w:b/>
            <w:color w:val="009CAF"/>
            <w:szCs w:val="28"/>
            <w:shd w:val="clear" w:color="auto" w:fill="E6E6E6"/>
            <w:lang w:val="en-US"/>
          </w:rPr>
          <w:fldChar w:fldCharType="end"/>
        </w:r>
      </w:p>
    </w:sdtContent>
  </w:sdt>
  <w:p w14:paraId="47C1F553" w14:textId="77777777" w:rsidR="000724AE" w:rsidRDefault="000724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939"/>
      <w:gridCol w:w="283"/>
      <w:gridCol w:w="708"/>
    </w:tblGrid>
    <w:tr w:rsidR="007A077D" w14:paraId="6E22B273" w14:textId="77777777" w:rsidTr="3CDAAA60">
      <w:tc>
        <w:tcPr>
          <w:tcW w:w="368" w:type="pct"/>
          <w:vMerge w:val="restart"/>
        </w:tcPr>
        <w:p w14:paraId="11F04EDF" w14:textId="77777777" w:rsidR="007A077D" w:rsidRDefault="007A077D" w:rsidP="005263FB"/>
      </w:tc>
      <w:tc>
        <w:tcPr>
          <w:tcW w:w="4265" w:type="pct"/>
          <w:gridSpan w:val="2"/>
        </w:tcPr>
        <w:p w14:paraId="4B0E6A99" w14:textId="77777777" w:rsidR="007A077D" w:rsidRDefault="007A077D" w:rsidP="005263FB"/>
      </w:tc>
      <w:tc>
        <w:tcPr>
          <w:tcW w:w="367" w:type="pct"/>
          <w:shd w:val="clear" w:color="auto" w:fill="auto"/>
        </w:tcPr>
        <w:p w14:paraId="031C4228" w14:textId="77777777" w:rsidR="007A077D" w:rsidRDefault="007A077D" w:rsidP="005263FB"/>
      </w:tc>
    </w:tr>
    <w:tr w:rsidR="007A077D" w14:paraId="15D74A64" w14:textId="77777777" w:rsidTr="00F04996">
      <w:tc>
        <w:tcPr>
          <w:tcW w:w="368" w:type="pct"/>
          <w:vMerge/>
        </w:tcPr>
        <w:p w14:paraId="4424CF47" w14:textId="77777777" w:rsidR="007A077D" w:rsidRDefault="007A077D" w:rsidP="005263FB"/>
      </w:tc>
      <w:tc>
        <w:tcPr>
          <w:tcW w:w="4265" w:type="pct"/>
          <w:gridSpan w:val="2"/>
          <w:shd w:val="clear" w:color="auto" w:fill="auto"/>
        </w:tcPr>
        <w:p w14:paraId="5330BE1E" w14:textId="77777777" w:rsidR="007A077D" w:rsidRDefault="007A077D" w:rsidP="005263FB"/>
      </w:tc>
      <w:tc>
        <w:tcPr>
          <w:tcW w:w="367" w:type="pct"/>
          <w:shd w:val="clear" w:color="auto" w:fill="auto"/>
        </w:tcPr>
        <w:p w14:paraId="0FFA713F" w14:textId="77777777" w:rsidR="007A077D" w:rsidRPr="000A1062" w:rsidRDefault="007A077D" w:rsidP="005263FB">
          <w:pPr>
            <w:jc w:val="center"/>
            <w:rPr>
              <w:b/>
              <w:bCs/>
              <w:lang w:val="en-US"/>
            </w:rPr>
          </w:pPr>
        </w:p>
      </w:tc>
    </w:tr>
    <w:tr w:rsidR="007A077D" w14:paraId="2BBCA8BF" w14:textId="77777777" w:rsidTr="00F04996">
      <w:tc>
        <w:tcPr>
          <w:tcW w:w="368" w:type="pct"/>
          <w:vMerge/>
        </w:tcPr>
        <w:p w14:paraId="7F4DA342" w14:textId="77777777" w:rsidR="007A077D" w:rsidRDefault="007A077D" w:rsidP="005263FB"/>
      </w:tc>
      <w:tc>
        <w:tcPr>
          <w:tcW w:w="4118" w:type="pct"/>
        </w:tcPr>
        <w:p w14:paraId="607D1F60" w14:textId="77777777" w:rsidR="007A077D" w:rsidRPr="006E1F1B" w:rsidRDefault="007A077D" w:rsidP="00BF6F76">
          <w:pPr>
            <w:tabs>
              <w:tab w:val="left" w:pos="870"/>
              <w:tab w:val="right" w:pos="12001"/>
            </w:tabs>
            <w:spacing w:line="259" w:lineRule="auto"/>
            <w:rPr>
              <w:color w:val="AEAAAA" w:themeColor="background2" w:themeShade="BF"/>
            </w:rPr>
          </w:pPr>
        </w:p>
      </w:tc>
      <w:tc>
        <w:tcPr>
          <w:tcW w:w="147" w:type="pct"/>
        </w:tcPr>
        <w:p w14:paraId="3B297E37" w14:textId="77777777" w:rsidR="007A077D" w:rsidRPr="006970D5" w:rsidRDefault="007A077D" w:rsidP="006970D5">
          <w:pPr>
            <w:jc w:val="right"/>
            <w:rPr>
              <w:lang w:val="en-US"/>
            </w:rPr>
          </w:pPr>
        </w:p>
      </w:tc>
      <w:tc>
        <w:tcPr>
          <w:tcW w:w="367" w:type="pct"/>
          <w:shd w:val="clear" w:color="auto" w:fill="auto"/>
        </w:tcPr>
        <w:p w14:paraId="41DBE3BD" w14:textId="77777777" w:rsidR="007A077D" w:rsidRDefault="007A077D" w:rsidP="009F7C71">
          <w:pPr>
            <w:jc w:val="center"/>
          </w:pPr>
          <w:r w:rsidRPr="00D44661">
            <w:rPr>
              <w:b/>
              <w:color w:val="009CAF"/>
              <w:szCs w:val="28"/>
              <w:shd w:val="clear" w:color="auto" w:fill="E6E6E6"/>
              <w:lang w:val="en-US"/>
            </w:rPr>
            <w:fldChar w:fldCharType="begin"/>
          </w:r>
          <w:r w:rsidRPr="00D44661">
            <w:rPr>
              <w:b/>
              <w:bCs/>
              <w:color w:val="009CAF"/>
              <w:szCs w:val="28"/>
              <w:lang w:val="en-US"/>
            </w:rPr>
            <w:instrText xml:space="preserve"> PAGE   \* MERGEFORMAT </w:instrText>
          </w:r>
          <w:r w:rsidRPr="00D44661">
            <w:rPr>
              <w:b/>
              <w:color w:val="009CAF"/>
              <w:szCs w:val="28"/>
              <w:shd w:val="clear" w:color="auto" w:fill="E6E6E6"/>
              <w:lang w:val="en-US"/>
            </w:rPr>
            <w:fldChar w:fldCharType="separate"/>
          </w:r>
          <w:r w:rsidRPr="00D44661">
            <w:rPr>
              <w:b/>
              <w:bCs/>
              <w:color w:val="009CAF"/>
              <w:szCs w:val="28"/>
              <w:lang w:val="en-US"/>
            </w:rPr>
            <w:t>2</w:t>
          </w:r>
          <w:r w:rsidRPr="00D44661">
            <w:rPr>
              <w:b/>
              <w:color w:val="009CAF"/>
              <w:szCs w:val="28"/>
              <w:shd w:val="clear" w:color="auto" w:fill="E6E6E6"/>
              <w:lang w:val="en-US"/>
            </w:rPr>
            <w:fldChar w:fldCharType="end"/>
          </w:r>
        </w:p>
      </w:tc>
    </w:tr>
  </w:tbl>
  <w:p w14:paraId="7FA26E1E" w14:textId="77777777" w:rsidR="007A077D" w:rsidRDefault="007A077D" w:rsidP="003E19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8222"/>
      <w:gridCol w:w="708"/>
    </w:tblGrid>
    <w:tr w:rsidR="007A077D" w14:paraId="79959B86" w14:textId="77777777" w:rsidTr="00176CC0">
      <w:tc>
        <w:tcPr>
          <w:tcW w:w="368" w:type="pct"/>
          <w:vMerge w:val="restart"/>
        </w:tcPr>
        <w:p w14:paraId="79FCD3C1" w14:textId="77777777" w:rsidR="007A077D" w:rsidRDefault="007A077D" w:rsidP="00BF6F76"/>
      </w:tc>
      <w:tc>
        <w:tcPr>
          <w:tcW w:w="4265" w:type="pct"/>
        </w:tcPr>
        <w:p w14:paraId="73549D6E" w14:textId="77777777" w:rsidR="007A077D" w:rsidRDefault="007A077D" w:rsidP="00BF6F76"/>
      </w:tc>
      <w:tc>
        <w:tcPr>
          <w:tcW w:w="367" w:type="pct"/>
          <w:shd w:val="clear" w:color="auto" w:fill="auto"/>
        </w:tcPr>
        <w:p w14:paraId="10286ACB" w14:textId="77777777" w:rsidR="007A077D" w:rsidRDefault="007A077D" w:rsidP="00BF6F76"/>
      </w:tc>
    </w:tr>
    <w:tr w:rsidR="007A077D" w14:paraId="17CAA0EB" w14:textId="77777777" w:rsidTr="00176CC0">
      <w:tc>
        <w:tcPr>
          <w:tcW w:w="368" w:type="pct"/>
          <w:vMerge/>
        </w:tcPr>
        <w:p w14:paraId="7B7C6334" w14:textId="77777777" w:rsidR="007A077D" w:rsidRDefault="007A077D" w:rsidP="00BF6F76"/>
      </w:tc>
      <w:tc>
        <w:tcPr>
          <w:tcW w:w="4265" w:type="pct"/>
          <w:shd w:val="clear" w:color="auto" w:fill="auto"/>
        </w:tcPr>
        <w:p w14:paraId="6DF6C816" w14:textId="77777777" w:rsidR="007A077D" w:rsidRDefault="007A077D" w:rsidP="00BF6F76"/>
      </w:tc>
      <w:tc>
        <w:tcPr>
          <w:tcW w:w="367" w:type="pct"/>
          <w:shd w:val="clear" w:color="auto" w:fill="auto"/>
        </w:tcPr>
        <w:p w14:paraId="2F66DA1F" w14:textId="77777777" w:rsidR="007A077D" w:rsidRPr="000A1062" w:rsidRDefault="007A077D" w:rsidP="00BF6F76">
          <w:pPr>
            <w:jc w:val="center"/>
            <w:rPr>
              <w:b/>
              <w:bCs/>
              <w:lang w:val="en-US"/>
            </w:rPr>
          </w:pPr>
        </w:p>
      </w:tc>
    </w:tr>
    <w:tr w:rsidR="007A077D" w14:paraId="41B673E8" w14:textId="77777777" w:rsidTr="00176CC0">
      <w:trPr>
        <w:gridAfter w:val="2"/>
        <w:wAfter w:w="4632" w:type="pct"/>
        <w:trHeight w:val="276"/>
      </w:trPr>
      <w:tc>
        <w:tcPr>
          <w:tcW w:w="368" w:type="pct"/>
          <w:vMerge/>
        </w:tcPr>
        <w:p w14:paraId="538C200D" w14:textId="77777777" w:rsidR="007A077D" w:rsidRDefault="007A077D" w:rsidP="00BF6F76"/>
      </w:tc>
    </w:tr>
  </w:tbl>
  <w:p w14:paraId="0F895550" w14:textId="77777777" w:rsidR="007A077D" w:rsidRDefault="007A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FF626" w14:textId="77777777" w:rsidR="00B66DAA" w:rsidRDefault="00B66DAA" w:rsidP="002643CB">
      <w:r>
        <w:separator/>
      </w:r>
    </w:p>
  </w:footnote>
  <w:footnote w:type="continuationSeparator" w:id="0">
    <w:p w14:paraId="7B880D6F" w14:textId="77777777" w:rsidR="00B66DAA" w:rsidRDefault="00B66DAA" w:rsidP="002643CB">
      <w:r>
        <w:continuationSeparator/>
      </w:r>
    </w:p>
  </w:footnote>
  <w:footnote w:type="continuationNotice" w:id="1">
    <w:p w14:paraId="7C08EB0C" w14:textId="77777777" w:rsidR="00B66DAA" w:rsidRDefault="00B66DAA" w:rsidP="00264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202C" w14:textId="3F3F829A" w:rsidR="003C60CF" w:rsidRDefault="003C60CF" w:rsidP="002643CB">
    <w:pPr>
      <w:pStyle w:val="Header"/>
    </w:pPr>
    <w:r>
      <w:rPr>
        <w:noProof/>
      </w:rPr>
      <w:drawing>
        <wp:inline distT="0" distB="0" distL="0" distR="0" wp14:anchorId="02821CB3" wp14:editId="5493AED5">
          <wp:extent cx="952500" cy="366395"/>
          <wp:effectExtent l="0" t="0" r="0" b="0"/>
          <wp:docPr id="1" name="Picture 1" descr="A picture containing font, graphics, text,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ont, graphics, text, graphic desig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52500" cy="36639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90"/>
      <w:gridCol w:w="4955"/>
      <w:gridCol w:w="2615"/>
    </w:tblGrid>
    <w:tr w:rsidR="007A077D" w14:paraId="3C1A7860" w14:textId="77777777" w:rsidTr="2E25675B">
      <w:tc>
        <w:tcPr>
          <w:tcW w:w="956" w:type="pct"/>
          <w:vMerge w:val="restart"/>
          <w:shd w:val="clear" w:color="auto" w:fill="auto"/>
          <w:vAlign w:val="center"/>
        </w:tcPr>
        <w:p w14:paraId="1BC0FC34" w14:textId="77777777" w:rsidR="007A077D" w:rsidRDefault="007A077D" w:rsidP="2E25675B">
          <w:pPr>
            <w:jc w:val="center"/>
          </w:pPr>
          <w:r>
            <w:rPr>
              <w:noProof/>
            </w:rPr>
            <w:drawing>
              <wp:anchor distT="0" distB="0" distL="114300" distR="114300" simplePos="0" relativeHeight="251659264" behindDoc="0" locked="0" layoutInCell="1" allowOverlap="1" wp14:anchorId="21748E49" wp14:editId="0F83526D">
                <wp:simplePos x="0" y="0"/>
                <wp:positionH relativeFrom="column">
                  <wp:align>left</wp:align>
                </wp:positionH>
                <wp:positionV relativeFrom="paragraph">
                  <wp:posOffset>0</wp:posOffset>
                </wp:positionV>
                <wp:extent cx="952500" cy="366395"/>
                <wp:effectExtent l="0" t="0" r="0" b="0"/>
                <wp:wrapNone/>
                <wp:docPr id="2145116423" name="Picture 2145116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52500" cy="366395"/>
                        </a:xfrm>
                        <a:prstGeom prst="rect">
                          <a:avLst/>
                        </a:prstGeom>
                      </pic:spPr>
                    </pic:pic>
                  </a:graphicData>
                </a:graphic>
                <wp14:sizeRelH relativeFrom="page">
                  <wp14:pctWidth>0</wp14:pctWidth>
                </wp14:sizeRelH>
                <wp14:sizeRelV relativeFrom="page">
                  <wp14:pctHeight>0</wp14:pctHeight>
                </wp14:sizeRelV>
              </wp:anchor>
            </w:drawing>
          </w:r>
        </w:p>
      </w:tc>
      <w:tc>
        <w:tcPr>
          <w:tcW w:w="2647" w:type="pct"/>
          <w:shd w:val="clear" w:color="auto" w:fill="auto"/>
          <w:vAlign w:val="center"/>
        </w:tcPr>
        <w:p w14:paraId="559819A7" w14:textId="77777777" w:rsidR="007A077D" w:rsidRDefault="007A077D" w:rsidP="00EF1D01"/>
      </w:tc>
      <w:tc>
        <w:tcPr>
          <w:tcW w:w="1397" w:type="pct"/>
          <w:vAlign w:val="center"/>
        </w:tcPr>
        <w:p w14:paraId="471CEF70" w14:textId="77777777" w:rsidR="007A077D" w:rsidRDefault="007A077D" w:rsidP="00EF1D01"/>
      </w:tc>
    </w:tr>
    <w:tr w:rsidR="007A077D" w14:paraId="5819D56E" w14:textId="77777777" w:rsidTr="2E25675B">
      <w:tc>
        <w:tcPr>
          <w:tcW w:w="956" w:type="pct"/>
          <w:vMerge/>
        </w:tcPr>
        <w:p w14:paraId="5E88C8CD" w14:textId="77777777" w:rsidR="007A077D" w:rsidRDefault="007A077D" w:rsidP="005263FB"/>
      </w:tc>
      <w:tc>
        <w:tcPr>
          <w:tcW w:w="2647" w:type="pct"/>
          <w:shd w:val="clear" w:color="auto" w:fill="auto"/>
          <w:vAlign w:val="center"/>
        </w:tcPr>
        <w:p w14:paraId="408C36B7" w14:textId="77777777" w:rsidR="007A077D" w:rsidRPr="00F4651E" w:rsidRDefault="007A077D">
          <w:pPr>
            <w:rPr>
              <w:b/>
              <w:color w:val="AEAAAA" w:themeColor="background2" w:themeShade="BF"/>
            </w:rPr>
          </w:pPr>
        </w:p>
      </w:tc>
      <w:tc>
        <w:tcPr>
          <w:tcW w:w="1397" w:type="pct"/>
          <w:shd w:val="clear" w:color="auto" w:fill="auto"/>
        </w:tcPr>
        <w:p w14:paraId="5E1BE6F1" w14:textId="77777777" w:rsidR="007A077D" w:rsidRDefault="007A077D" w:rsidP="0008004A">
          <w:pPr>
            <w:tabs>
              <w:tab w:val="left" w:pos="732"/>
            </w:tabs>
            <w:rPr>
              <w:b/>
              <w:bCs/>
              <w:lang w:val="en-US"/>
            </w:rPr>
          </w:pPr>
          <w:r>
            <w:rPr>
              <w:b/>
              <w:bCs/>
              <w:lang w:val="en-US"/>
            </w:rPr>
            <w:tab/>
          </w:r>
        </w:p>
        <w:p w14:paraId="6F778AEF" w14:textId="77777777" w:rsidR="007A077D" w:rsidRPr="000A5E9A" w:rsidRDefault="007A077D" w:rsidP="00BB5C4A">
          <w:pPr>
            <w:ind w:firstLine="720"/>
            <w:rPr>
              <w:lang w:val="en-US"/>
            </w:rPr>
          </w:pPr>
        </w:p>
      </w:tc>
    </w:tr>
    <w:tr w:rsidR="007A077D" w14:paraId="5084F97A" w14:textId="77777777" w:rsidTr="2E25675B">
      <w:tc>
        <w:tcPr>
          <w:tcW w:w="956" w:type="pct"/>
          <w:vMerge/>
        </w:tcPr>
        <w:p w14:paraId="721DB84C" w14:textId="77777777" w:rsidR="007A077D" w:rsidRDefault="007A077D" w:rsidP="005263FB"/>
      </w:tc>
      <w:tc>
        <w:tcPr>
          <w:tcW w:w="2647" w:type="pct"/>
        </w:tcPr>
        <w:p w14:paraId="7934258E" w14:textId="77777777" w:rsidR="007A077D" w:rsidRDefault="007A077D" w:rsidP="005263FB"/>
      </w:tc>
      <w:tc>
        <w:tcPr>
          <w:tcW w:w="1397" w:type="pct"/>
        </w:tcPr>
        <w:p w14:paraId="6091B2CB" w14:textId="77777777" w:rsidR="007A077D" w:rsidRDefault="007A077D" w:rsidP="005263FB"/>
      </w:tc>
    </w:tr>
  </w:tbl>
  <w:p w14:paraId="18638E19" w14:textId="77777777" w:rsidR="007A077D" w:rsidRDefault="007A077D" w:rsidP="005263FB">
    <w:pPr>
      <w:pStyle w:val="Header"/>
    </w:pPr>
  </w:p>
  <w:p w14:paraId="3E4F0137" w14:textId="77777777" w:rsidR="007A077D" w:rsidRDefault="007A077D" w:rsidP="005263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7A077D" w14:paraId="528FDAC2" w14:textId="77777777" w:rsidTr="3CDAAA60">
      <w:tc>
        <w:tcPr>
          <w:tcW w:w="3213" w:type="dxa"/>
        </w:tcPr>
        <w:p w14:paraId="39F65B5F" w14:textId="77777777" w:rsidR="007A077D" w:rsidRDefault="007A077D" w:rsidP="3CDAAA60">
          <w:pPr>
            <w:pStyle w:val="Header"/>
            <w:ind w:left="-115"/>
          </w:pPr>
        </w:p>
      </w:tc>
      <w:tc>
        <w:tcPr>
          <w:tcW w:w="3213" w:type="dxa"/>
        </w:tcPr>
        <w:p w14:paraId="3B1C0DE6" w14:textId="77777777" w:rsidR="007A077D" w:rsidRDefault="007A077D" w:rsidP="3CDAAA60">
          <w:pPr>
            <w:pStyle w:val="Header"/>
            <w:jc w:val="center"/>
          </w:pPr>
        </w:p>
      </w:tc>
      <w:tc>
        <w:tcPr>
          <w:tcW w:w="3213" w:type="dxa"/>
        </w:tcPr>
        <w:p w14:paraId="3E4E07D9" w14:textId="77777777" w:rsidR="007A077D" w:rsidRDefault="007A077D" w:rsidP="3CDAAA60">
          <w:pPr>
            <w:pStyle w:val="Header"/>
            <w:ind w:right="-115"/>
            <w:jc w:val="right"/>
          </w:pPr>
        </w:p>
      </w:tc>
    </w:tr>
  </w:tbl>
  <w:p w14:paraId="73C836E4" w14:textId="77777777" w:rsidR="007A077D" w:rsidRDefault="007A077D" w:rsidP="3CDAA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98E3"/>
    <w:multiLevelType w:val="multilevel"/>
    <w:tmpl w:val="AD16ADF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B6F14DD"/>
    <w:multiLevelType w:val="hybridMultilevel"/>
    <w:tmpl w:val="1E2CF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75588"/>
    <w:multiLevelType w:val="hybridMultilevel"/>
    <w:tmpl w:val="2AA8D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706A48"/>
    <w:multiLevelType w:val="hybridMultilevel"/>
    <w:tmpl w:val="FFEED5E8"/>
    <w:lvl w:ilvl="0" w:tplc="62EA0CB0">
      <w:start w:val="5"/>
      <w:numFmt w:val="bullet"/>
      <w:lvlText w:val="-"/>
      <w:lvlJc w:val="left"/>
      <w:pPr>
        <w:ind w:left="720" w:hanging="360"/>
      </w:pPr>
      <w:rPr>
        <w:rFonts w:ascii="Calibri Light" w:eastAsiaTheme="majorEastAsia" w:hAnsi="Calibri Light" w:cs="Calibri Light" w:hint="default"/>
        <w:color w:val="2F5496" w:themeColor="accent1" w:themeShade="BF"/>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EF10D12"/>
    <w:multiLevelType w:val="hybridMultilevel"/>
    <w:tmpl w:val="E9365DDC"/>
    <w:lvl w:ilvl="0" w:tplc="3CCA83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67A06"/>
    <w:multiLevelType w:val="hybridMultilevel"/>
    <w:tmpl w:val="03727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35555A"/>
    <w:multiLevelType w:val="hybridMultilevel"/>
    <w:tmpl w:val="EAF8AA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A51145"/>
    <w:multiLevelType w:val="hybridMultilevel"/>
    <w:tmpl w:val="461C1E6A"/>
    <w:lvl w:ilvl="0" w:tplc="62EA0CB0">
      <w:start w:val="5"/>
      <w:numFmt w:val="bullet"/>
      <w:lvlText w:val="-"/>
      <w:lvlJc w:val="left"/>
      <w:pPr>
        <w:ind w:left="720" w:hanging="360"/>
      </w:pPr>
      <w:rPr>
        <w:rFonts w:ascii="Calibri Light" w:eastAsiaTheme="majorEastAsia" w:hAnsi="Calibri Light" w:cs="Calibri Light" w:hint="default"/>
        <w:color w:val="2F5496" w:themeColor="accent1" w:themeShade="B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3A167DE"/>
    <w:multiLevelType w:val="hybridMultilevel"/>
    <w:tmpl w:val="0DBC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00312"/>
    <w:multiLevelType w:val="hybridMultilevel"/>
    <w:tmpl w:val="15FA670C"/>
    <w:lvl w:ilvl="0" w:tplc="3CCA83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153A58"/>
    <w:multiLevelType w:val="hybridMultilevel"/>
    <w:tmpl w:val="0FA45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AB8393C"/>
    <w:multiLevelType w:val="hybridMultilevel"/>
    <w:tmpl w:val="E1D2E062"/>
    <w:lvl w:ilvl="0" w:tplc="3CCA83F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6061043">
    <w:abstractNumId w:val="0"/>
  </w:num>
  <w:num w:numId="2" w16cid:durableId="1166555344">
    <w:abstractNumId w:val="3"/>
  </w:num>
  <w:num w:numId="3" w16cid:durableId="1723284633">
    <w:abstractNumId w:val="10"/>
  </w:num>
  <w:num w:numId="4" w16cid:durableId="803625153">
    <w:abstractNumId w:val="7"/>
  </w:num>
  <w:num w:numId="5" w16cid:durableId="150096956">
    <w:abstractNumId w:val="8"/>
  </w:num>
  <w:num w:numId="6" w16cid:durableId="764157990">
    <w:abstractNumId w:val="1"/>
  </w:num>
  <w:num w:numId="7" w16cid:durableId="898175310">
    <w:abstractNumId w:val="4"/>
  </w:num>
  <w:num w:numId="8" w16cid:durableId="1492525257">
    <w:abstractNumId w:val="11"/>
  </w:num>
  <w:num w:numId="9" w16cid:durableId="417288409">
    <w:abstractNumId w:val="9"/>
  </w:num>
  <w:num w:numId="10" w16cid:durableId="215438491">
    <w:abstractNumId w:val="6"/>
  </w:num>
  <w:num w:numId="11" w16cid:durableId="1599944985">
    <w:abstractNumId w:val="5"/>
  </w:num>
  <w:num w:numId="12" w16cid:durableId="495997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24"/>
    <w:rsid w:val="00007229"/>
    <w:rsid w:val="00014094"/>
    <w:rsid w:val="0004010A"/>
    <w:rsid w:val="00045068"/>
    <w:rsid w:val="00052564"/>
    <w:rsid w:val="00054087"/>
    <w:rsid w:val="000549C0"/>
    <w:rsid w:val="00054E38"/>
    <w:rsid w:val="00060028"/>
    <w:rsid w:val="00064A34"/>
    <w:rsid w:val="0006700E"/>
    <w:rsid w:val="000724AE"/>
    <w:rsid w:val="000910FC"/>
    <w:rsid w:val="000B0426"/>
    <w:rsid w:val="000B618B"/>
    <w:rsid w:val="000C65E7"/>
    <w:rsid w:val="000C7264"/>
    <w:rsid w:val="000D3840"/>
    <w:rsid w:val="000E52FB"/>
    <w:rsid w:val="000E7C3F"/>
    <w:rsid w:val="000F2F44"/>
    <w:rsid w:val="000F5509"/>
    <w:rsid w:val="000F61C9"/>
    <w:rsid w:val="000F77D3"/>
    <w:rsid w:val="00106FEB"/>
    <w:rsid w:val="00117DA7"/>
    <w:rsid w:val="00125B4E"/>
    <w:rsid w:val="0013305E"/>
    <w:rsid w:val="00136B32"/>
    <w:rsid w:val="0014392B"/>
    <w:rsid w:val="00144D72"/>
    <w:rsid w:val="001468BE"/>
    <w:rsid w:val="001557B7"/>
    <w:rsid w:val="001604E9"/>
    <w:rsid w:val="001643F2"/>
    <w:rsid w:val="001703DE"/>
    <w:rsid w:val="00171BFB"/>
    <w:rsid w:val="00173CB1"/>
    <w:rsid w:val="00183EB1"/>
    <w:rsid w:val="00187FEC"/>
    <w:rsid w:val="001902CA"/>
    <w:rsid w:val="001950DE"/>
    <w:rsid w:val="001A0666"/>
    <w:rsid w:val="001A160B"/>
    <w:rsid w:val="001B1CEB"/>
    <w:rsid w:val="001B66A0"/>
    <w:rsid w:val="001C0089"/>
    <w:rsid w:val="001C569B"/>
    <w:rsid w:val="001C6284"/>
    <w:rsid w:val="001D43E5"/>
    <w:rsid w:val="001E13A4"/>
    <w:rsid w:val="001E4AF8"/>
    <w:rsid w:val="001E6C86"/>
    <w:rsid w:val="001F0FF9"/>
    <w:rsid w:val="001F2DD5"/>
    <w:rsid w:val="00200816"/>
    <w:rsid w:val="002078B1"/>
    <w:rsid w:val="00212538"/>
    <w:rsid w:val="0021343D"/>
    <w:rsid w:val="00213E13"/>
    <w:rsid w:val="00220030"/>
    <w:rsid w:val="002210CD"/>
    <w:rsid w:val="00235F98"/>
    <w:rsid w:val="002363D7"/>
    <w:rsid w:val="00236B4C"/>
    <w:rsid w:val="00252F43"/>
    <w:rsid w:val="002643CB"/>
    <w:rsid w:val="00273C3B"/>
    <w:rsid w:val="00276F84"/>
    <w:rsid w:val="00277033"/>
    <w:rsid w:val="00282810"/>
    <w:rsid w:val="00285066"/>
    <w:rsid w:val="0029342B"/>
    <w:rsid w:val="002950C3"/>
    <w:rsid w:val="002A1991"/>
    <w:rsid w:val="002C1446"/>
    <w:rsid w:val="002C1DF1"/>
    <w:rsid w:val="002C4E73"/>
    <w:rsid w:val="002D5468"/>
    <w:rsid w:val="002E2B7C"/>
    <w:rsid w:val="002E412C"/>
    <w:rsid w:val="002E6674"/>
    <w:rsid w:val="002F584D"/>
    <w:rsid w:val="003018F3"/>
    <w:rsid w:val="0031030E"/>
    <w:rsid w:val="00311572"/>
    <w:rsid w:val="003120EA"/>
    <w:rsid w:val="00312921"/>
    <w:rsid w:val="00313DA0"/>
    <w:rsid w:val="00320B32"/>
    <w:rsid w:val="00324C18"/>
    <w:rsid w:val="00324E0D"/>
    <w:rsid w:val="00327540"/>
    <w:rsid w:val="00333B90"/>
    <w:rsid w:val="00337833"/>
    <w:rsid w:val="0035217B"/>
    <w:rsid w:val="00355BEE"/>
    <w:rsid w:val="003633B4"/>
    <w:rsid w:val="00364A31"/>
    <w:rsid w:val="00370F42"/>
    <w:rsid w:val="003857D1"/>
    <w:rsid w:val="00387151"/>
    <w:rsid w:val="00394DDF"/>
    <w:rsid w:val="00394E24"/>
    <w:rsid w:val="003A2657"/>
    <w:rsid w:val="003A69CB"/>
    <w:rsid w:val="003B2687"/>
    <w:rsid w:val="003C60CF"/>
    <w:rsid w:val="003D6BF3"/>
    <w:rsid w:val="003E2FE9"/>
    <w:rsid w:val="003E7D56"/>
    <w:rsid w:val="003F0908"/>
    <w:rsid w:val="003F2635"/>
    <w:rsid w:val="003F5301"/>
    <w:rsid w:val="003F5D58"/>
    <w:rsid w:val="00405CBE"/>
    <w:rsid w:val="00406725"/>
    <w:rsid w:val="00411EB9"/>
    <w:rsid w:val="004169F8"/>
    <w:rsid w:val="004210F3"/>
    <w:rsid w:val="0046324F"/>
    <w:rsid w:val="00463585"/>
    <w:rsid w:val="00464CFA"/>
    <w:rsid w:val="00475A67"/>
    <w:rsid w:val="0047604A"/>
    <w:rsid w:val="00482EA6"/>
    <w:rsid w:val="00484903"/>
    <w:rsid w:val="00493BC6"/>
    <w:rsid w:val="004B3CFD"/>
    <w:rsid w:val="004C3FBA"/>
    <w:rsid w:val="004C6C73"/>
    <w:rsid w:val="004E22B6"/>
    <w:rsid w:val="004E24D4"/>
    <w:rsid w:val="004E2DBE"/>
    <w:rsid w:val="004E4291"/>
    <w:rsid w:val="004F1E79"/>
    <w:rsid w:val="004F2396"/>
    <w:rsid w:val="00503933"/>
    <w:rsid w:val="005051A4"/>
    <w:rsid w:val="005212D2"/>
    <w:rsid w:val="005414BF"/>
    <w:rsid w:val="00542AED"/>
    <w:rsid w:val="00550832"/>
    <w:rsid w:val="005527B5"/>
    <w:rsid w:val="00552E84"/>
    <w:rsid w:val="0055535A"/>
    <w:rsid w:val="0055662A"/>
    <w:rsid w:val="005574B0"/>
    <w:rsid w:val="00562D3F"/>
    <w:rsid w:val="00565FFC"/>
    <w:rsid w:val="00570958"/>
    <w:rsid w:val="005767E5"/>
    <w:rsid w:val="00585C2F"/>
    <w:rsid w:val="00586BA8"/>
    <w:rsid w:val="00586E73"/>
    <w:rsid w:val="005872EF"/>
    <w:rsid w:val="00592AE8"/>
    <w:rsid w:val="00596669"/>
    <w:rsid w:val="00596B37"/>
    <w:rsid w:val="005A19CB"/>
    <w:rsid w:val="005A216E"/>
    <w:rsid w:val="005A5296"/>
    <w:rsid w:val="005B1DDD"/>
    <w:rsid w:val="005B308D"/>
    <w:rsid w:val="005C1AAF"/>
    <w:rsid w:val="005C37B3"/>
    <w:rsid w:val="005C3DF0"/>
    <w:rsid w:val="005D001E"/>
    <w:rsid w:val="005D0BD3"/>
    <w:rsid w:val="005D18F6"/>
    <w:rsid w:val="005D55B2"/>
    <w:rsid w:val="005E1C7F"/>
    <w:rsid w:val="005E64B2"/>
    <w:rsid w:val="00602B81"/>
    <w:rsid w:val="00607FAA"/>
    <w:rsid w:val="0060D341"/>
    <w:rsid w:val="00615A20"/>
    <w:rsid w:val="00616A33"/>
    <w:rsid w:val="0062078D"/>
    <w:rsid w:val="006234E9"/>
    <w:rsid w:val="00630FA5"/>
    <w:rsid w:val="00636433"/>
    <w:rsid w:val="00636808"/>
    <w:rsid w:val="0064303A"/>
    <w:rsid w:val="00644BB7"/>
    <w:rsid w:val="00644FB0"/>
    <w:rsid w:val="00663ECF"/>
    <w:rsid w:val="0066655D"/>
    <w:rsid w:val="00673D21"/>
    <w:rsid w:val="00675F37"/>
    <w:rsid w:val="0068200C"/>
    <w:rsid w:val="00691BC2"/>
    <w:rsid w:val="00692140"/>
    <w:rsid w:val="00697D0E"/>
    <w:rsid w:val="006A38FF"/>
    <w:rsid w:val="006A3C5F"/>
    <w:rsid w:val="006B2E2E"/>
    <w:rsid w:val="006B4E84"/>
    <w:rsid w:val="006C0A94"/>
    <w:rsid w:val="006E11AC"/>
    <w:rsid w:val="006E12F8"/>
    <w:rsid w:val="006E5142"/>
    <w:rsid w:val="00700919"/>
    <w:rsid w:val="00705A1C"/>
    <w:rsid w:val="00711CB2"/>
    <w:rsid w:val="007135B0"/>
    <w:rsid w:val="00713B9D"/>
    <w:rsid w:val="00720687"/>
    <w:rsid w:val="00721477"/>
    <w:rsid w:val="00723242"/>
    <w:rsid w:val="007259C5"/>
    <w:rsid w:val="007274F2"/>
    <w:rsid w:val="00730BBB"/>
    <w:rsid w:val="0075290F"/>
    <w:rsid w:val="00771775"/>
    <w:rsid w:val="007757E0"/>
    <w:rsid w:val="0077682E"/>
    <w:rsid w:val="00780AEB"/>
    <w:rsid w:val="00794063"/>
    <w:rsid w:val="00794558"/>
    <w:rsid w:val="00797D75"/>
    <w:rsid w:val="007A077D"/>
    <w:rsid w:val="007A3442"/>
    <w:rsid w:val="007C506B"/>
    <w:rsid w:val="007C560F"/>
    <w:rsid w:val="007D0B73"/>
    <w:rsid w:val="007D2CB7"/>
    <w:rsid w:val="007E3623"/>
    <w:rsid w:val="007E3DD4"/>
    <w:rsid w:val="007E4137"/>
    <w:rsid w:val="007F184F"/>
    <w:rsid w:val="008149E1"/>
    <w:rsid w:val="00825094"/>
    <w:rsid w:val="008277BA"/>
    <w:rsid w:val="00833974"/>
    <w:rsid w:val="00836BEF"/>
    <w:rsid w:val="008374E1"/>
    <w:rsid w:val="008459A5"/>
    <w:rsid w:val="00855D3B"/>
    <w:rsid w:val="0085757A"/>
    <w:rsid w:val="00870835"/>
    <w:rsid w:val="008A1EFA"/>
    <w:rsid w:val="008A7073"/>
    <w:rsid w:val="008C682D"/>
    <w:rsid w:val="008D4E80"/>
    <w:rsid w:val="008D71B7"/>
    <w:rsid w:val="008E2CC9"/>
    <w:rsid w:val="008E5B64"/>
    <w:rsid w:val="008F7122"/>
    <w:rsid w:val="00906DD0"/>
    <w:rsid w:val="00907F60"/>
    <w:rsid w:val="00920028"/>
    <w:rsid w:val="009210E4"/>
    <w:rsid w:val="0093123F"/>
    <w:rsid w:val="00937D55"/>
    <w:rsid w:val="009508C1"/>
    <w:rsid w:val="00955267"/>
    <w:rsid w:val="0097546C"/>
    <w:rsid w:val="00987FD1"/>
    <w:rsid w:val="009A39E7"/>
    <w:rsid w:val="009B5178"/>
    <w:rsid w:val="009B6B3B"/>
    <w:rsid w:val="009D2E58"/>
    <w:rsid w:val="009D3007"/>
    <w:rsid w:val="009D53CA"/>
    <w:rsid w:val="009E7287"/>
    <w:rsid w:val="009F2645"/>
    <w:rsid w:val="009F3891"/>
    <w:rsid w:val="009F7A15"/>
    <w:rsid w:val="00A02EFA"/>
    <w:rsid w:val="00A03C68"/>
    <w:rsid w:val="00A11BF8"/>
    <w:rsid w:val="00A17AF0"/>
    <w:rsid w:val="00A22CBF"/>
    <w:rsid w:val="00A31A4B"/>
    <w:rsid w:val="00A35EAA"/>
    <w:rsid w:val="00A40C75"/>
    <w:rsid w:val="00A55383"/>
    <w:rsid w:val="00A578FE"/>
    <w:rsid w:val="00A60BA2"/>
    <w:rsid w:val="00A625D1"/>
    <w:rsid w:val="00A67528"/>
    <w:rsid w:val="00A67C47"/>
    <w:rsid w:val="00A7074D"/>
    <w:rsid w:val="00A7380E"/>
    <w:rsid w:val="00A81FAB"/>
    <w:rsid w:val="00A9078E"/>
    <w:rsid w:val="00AA0204"/>
    <w:rsid w:val="00AA0957"/>
    <w:rsid w:val="00AA09B8"/>
    <w:rsid w:val="00AA4D2D"/>
    <w:rsid w:val="00AB1F0D"/>
    <w:rsid w:val="00AC202F"/>
    <w:rsid w:val="00AD5D65"/>
    <w:rsid w:val="00AF52AD"/>
    <w:rsid w:val="00B01119"/>
    <w:rsid w:val="00B01585"/>
    <w:rsid w:val="00B046FB"/>
    <w:rsid w:val="00B15E93"/>
    <w:rsid w:val="00B32BC4"/>
    <w:rsid w:val="00B42FFC"/>
    <w:rsid w:val="00B44CFB"/>
    <w:rsid w:val="00B506DF"/>
    <w:rsid w:val="00B56A5D"/>
    <w:rsid w:val="00B56ED9"/>
    <w:rsid w:val="00B65E14"/>
    <w:rsid w:val="00B66DAA"/>
    <w:rsid w:val="00B712F2"/>
    <w:rsid w:val="00B722B9"/>
    <w:rsid w:val="00B74C8E"/>
    <w:rsid w:val="00B7698A"/>
    <w:rsid w:val="00B95840"/>
    <w:rsid w:val="00BA2612"/>
    <w:rsid w:val="00BB138D"/>
    <w:rsid w:val="00BB2782"/>
    <w:rsid w:val="00BD5C60"/>
    <w:rsid w:val="00BD64C8"/>
    <w:rsid w:val="00BE00A6"/>
    <w:rsid w:val="00BE0717"/>
    <w:rsid w:val="00BE539C"/>
    <w:rsid w:val="00C035CD"/>
    <w:rsid w:val="00C04814"/>
    <w:rsid w:val="00C14D67"/>
    <w:rsid w:val="00C22477"/>
    <w:rsid w:val="00C22EA9"/>
    <w:rsid w:val="00C3242F"/>
    <w:rsid w:val="00C3685D"/>
    <w:rsid w:val="00C44AED"/>
    <w:rsid w:val="00C51CA1"/>
    <w:rsid w:val="00C61659"/>
    <w:rsid w:val="00C624F5"/>
    <w:rsid w:val="00C716A4"/>
    <w:rsid w:val="00C7441D"/>
    <w:rsid w:val="00C75240"/>
    <w:rsid w:val="00C87B9A"/>
    <w:rsid w:val="00C969A8"/>
    <w:rsid w:val="00C97241"/>
    <w:rsid w:val="00C97C9C"/>
    <w:rsid w:val="00CA7810"/>
    <w:rsid w:val="00CA7A2E"/>
    <w:rsid w:val="00CB1654"/>
    <w:rsid w:val="00CB2F24"/>
    <w:rsid w:val="00CD61C4"/>
    <w:rsid w:val="00CD6579"/>
    <w:rsid w:val="00CE19A0"/>
    <w:rsid w:val="00CF0A7F"/>
    <w:rsid w:val="00CF64C1"/>
    <w:rsid w:val="00CF6EC2"/>
    <w:rsid w:val="00D009E8"/>
    <w:rsid w:val="00D11013"/>
    <w:rsid w:val="00D15CF8"/>
    <w:rsid w:val="00D229F5"/>
    <w:rsid w:val="00D25CD3"/>
    <w:rsid w:val="00D261A1"/>
    <w:rsid w:val="00D2643A"/>
    <w:rsid w:val="00D30F5B"/>
    <w:rsid w:val="00D40F2B"/>
    <w:rsid w:val="00D462AE"/>
    <w:rsid w:val="00D4711B"/>
    <w:rsid w:val="00D54169"/>
    <w:rsid w:val="00D6204F"/>
    <w:rsid w:val="00D67401"/>
    <w:rsid w:val="00D67AC4"/>
    <w:rsid w:val="00D706B8"/>
    <w:rsid w:val="00D77FA3"/>
    <w:rsid w:val="00D82141"/>
    <w:rsid w:val="00DA3A17"/>
    <w:rsid w:val="00DB101E"/>
    <w:rsid w:val="00DB2C24"/>
    <w:rsid w:val="00DC0254"/>
    <w:rsid w:val="00DE63A0"/>
    <w:rsid w:val="00DF2591"/>
    <w:rsid w:val="00E000A7"/>
    <w:rsid w:val="00E104AD"/>
    <w:rsid w:val="00E179DB"/>
    <w:rsid w:val="00E22202"/>
    <w:rsid w:val="00E23901"/>
    <w:rsid w:val="00E26D9D"/>
    <w:rsid w:val="00E309D1"/>
    <w:rsid w:val="00E310A0"/>
    <w:rsid w:val="00E314B9"/>
    <w:rsid w:val="00E3207C"/>
    <w:rsid w:val="00E43A5D"/>
    <w:rsid w:val="00E45196"/>
    <w:rsid w:val="00E52216"/>
    <w:rsid w:val="00E54B0A"/>
    <w:rsid w:val="00E563DA"/>
    <w:rsid w:val="00E61870"/>
    <w:rsid w:val="00E61FE9"/>
    <w:rsid w:val="00E637EE"/>
    <w:rsid w:val="00E67DDA"/>
    <w:rsid w:val="00E701DD"/>
    <w:rsid w:val="00E74413"/>
    <w:rsid w:val="00E81FE4"/>
    <w:rsid w:val="00E970A5"/>
    <w:rsid w:val="00EA1F3C"/>
    <w:rsid w:val="00EB2291"/>
    <w:rsid w:val="00EC3BCE"/>
    <w:rsid w:val="00ED611B"/>
    <w:rsid w:val="00ED7BEF"/>
    <w:rsid w:val="00EE6569"/>
    <w:rsid w:val="00F02D20"/>
    <w:rsid w:val="00F05085"/>
    <w:rsid w:val="00F05EB8"/>
    <w:rsid w:val="00F15B79"/>
    <w:rsid w:val="00F20000"/>
    <w:rsid w:val="00F2555A"/>
    <w:rsid w:val="00F308F1"/>
    <w:rsid w:val="00F54ED2"/>
    <w:rsid w:val="00F56F81"/>
    <w:rsid w:val="00F610AB"/>
    <w:rsid w:val="00F647B7"/>
    <w:rsid w:val="00F70C58"/>
    <w:rsid w:val="00F738F2"/>
    <w:rsid w:val="00F845A3"/>
    <w:rsid w:val="00F85295"/>
    <w:rsid w:val="00F9410C"/>
    <w:rsid w:val="00FA5298"/>
    <w:rsid w:val="00FA59E1"/>
    <w:rsid w:val="00FB1882"/>
    <w:rsid w:val="00FB4107"/>
    <w:rsid w:val="00FC1343"/>
    <w:rsid w:val="00FD3892"/>
    <w:rsid w:val="00FD7E5C"/>
    <w:rsid w:val="00FF0B0D"/>
    <w:rsid w:val="045AFCBC"/>
    <w:rsid w:val="09ADE204"/>
    <w:rsid w:val="0ACA3E40"/>
    <w:rsid w:val="11D38A7C"/>
    <w:rsid w:val="176711B2"/>
    <w:rsid w:val="17BD1F1C"/>
    <w:rsid w:val="1EAED563"/>
    <w:rsid w:val="244582AA"/>
    <w:rsid w:val="247B1409"/>
    <w:rsid w:val="25493FA8"/>
    <w:rsid w:val="2611D9DA"/>
    <w:rsid w:val="26BC4F5F"/>
    <w:rsid w:val="2C6C0245"/>
    <w:rsid w:val="33B39906"/>
    <w:rsid w:val="34232A0D"/>
    <w:rsid w:val="34679A5E"/>
    <w:rsid w:val="357FF036"/>
    <w:rsid w:val="3B60E82D"/>
    <w:rsid w:val="3CFB0A7D"/>
    <w:rsid w:val="3E0A7640"/>
    <w:rsid w:val="4078F3B1"/>
    <w:rsid w:val="49648759"/>
    <w:rsid w:val="4A960B6B"/>
    <w:rsid w:val="55D1C5D8"/>
    <w:rsid w:val="59BAA038"/>
    <w:rsid w:val="5BF1161A"/>
    <w:rsid w:val="5CC16A53"/>
    <w:rsid w:val="5F771424"/>
    <w:rsid w:val="68278BB4"/>
    <w:rsid w:val="6EAE14CC"/>
    <w:rsid w:val="722C0926"/>
    <w:rsid w:val="74522BB9"/>
    <w:rsid w:val="75E2B5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C60CE"/>
  <w15:chartTrackingRefBased/>
  <w15:docId w15:val="{C16CD86A-1E71-4025-8E91-48E48CC1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3CB"/>
    <w:pPr>
      <w:jc w:val="both"/>
    </w:pPr>
    <w:rPr>
      <w:rFonts w:ascii="Arial" w:eastAsia="Calibri" w:hAnsi="Arial" w:cs="Arial"/>
      <w:color w:val="000000" w:themeColor="text1"/>
      <w:kern w:val="0"/>
      <w:sz w:val="24"/>
      <w:szCs w:val="24"/>
      <w:lang w:val="en-GB"/>
      <w14:ligatures w14:val="none"/>
    </w:rPr>
  </w:style>
  <w:style w:type="paragraph" w:styleId="Heading1">
    <w:name w:val="heading 1"/>
    <w:basedOn w:val="Normal"/>
    <w:next w:val="Normal"/>
    <w:link w:val="Heading1Char"/>
    <w:uiPriority w:val="9"/>
    <w:qFormat/>
    <w:rsid w:val="0062078D"/>
    <w:pPr>
      <w:spacing w:after="0"/>
      <w:outlineLvl w:val="0"/>
    </w:pPr>
    <w:rPr>
      <w:rFonts w:eastAsia="Arial"/>
      <w:b/>
      <w:bCs/>
      <w:color w:val="0092AA"/>
      <w:sz w:val="50"/>
      <w:szCs w:val="50"/>
    </w:rPr>
  </w:style>
  <w:style w:type="paragraph" w:styleId="Heading2">
    <w:name w:val="heading 2"/>
    <w:basedOn w:val="Heading1"/>
    <w:next w:val="Normal"/>
    <w:link w:val="Heading2Char"/>
    <w:uiPriority w:val="9"/>
    <w:unhideWhenUsed/>
    <w:qFormat/>
    <w:rsid w:val="00586E73"/>
    <w:pPr>
      <w:outlineLvl w:val="1"/>
    </w:pPr>
    <w:rPr>
      <w:sz w:val="32"/>
      <w:szCs w:val="32"/>
    </w:rPr>
  </w:style>
  <w:style w:type="paragraph" w:styleId="Heading3">
    <w:name w:val="heading 3"/>
    <w:basedOn w:val="Heading2"/>
    <w:next w:val="Normal"/>
    <w:link w:val="Heading3Char"/>
    <w:uiPriority w:val="9"/>
    <w:unhideWhenUsed/>
    <w:qFormat/>
    <w:rsid w:val="00586E73"/>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E73"/>
    <w:rPr>
      <w:rFonts w:ascii="Arial" w:eastAsia="Arial" w:hAnsi="Arial" w:cs="Arial"/>
      <w:b/>
      <w:bCs/>
      <w:color w:val="0092AA"/>
      <w:kern w:val="0"/>
      <w:sz w:val="32"/>
      <w:szCs w:val="32"/>
      <w:lang w:val="en-GB"/>
      <w14:ligatures w14:val="none"/>
    </w:rPr>
  </w:style>
  <w:style w:type="paragraph" w:styleId="Title">
    <w:name w:val="Title"/>
    <w:basedOn w:val="Normal"/>
    <w:next w:val="Normal"/>
    <w:link w:val="TitleChar"/>
    <w:uiPriority w:val="10"/>
    <w:qFormat/>
    <w:rsid w:val="00B712F2"/>
    <w:pPr>
      <w:spacing w:after="0"/>
      <w:contextualSpacing/>
      <w:jc w:val="left"/>
    </w:pPr>
    <w:rPr>
      <w:rFonts w:eastAsiaTheme="majorEastAsia"/>
      <w:b/>
      <w:bCs/>
      <w:color w:val="FFFFFF" w:themeColor="background1"/>
      <w:sz w:val="48"/>
      <w:szCs w:val="48"/>
    </w:rPr>
  </w:style>
  <w:style w:type="character" w:customStyle="1" w:styleId="TitleChar">
    <w:name w:val="Title Char"/>
    <w:basedOn w:val="DefaultParagraphFont"/>
    <w:link w:val="Title"/>
    <w:uiPriority w:val="10"/>
    <w:rsid w:val="00B712F2"/>
    <w:rPr>
      <w:rFonts w:ascii="Arial" w:eastAsiaTheme="majorEastAsia" w:hAnsi="Arial" w:cs="Arial"/>
      <w:b/>
      <w:bCs/>
      <w:color w:val="FFFFFF" w:themeColor="background1"/>
      <w:kern w:val="0"/>
      <w:sz w:val="48"/>
      <w:szCs w:val="48"/>
      <w:lang w:val="en-GB"/>
      <w14:ligatures w14:val="none"/>
    </w:rPr>
  </w:style>
  <w:style w:type="paragraph" w:styleId="Subtitle">
    <w:name w:val="Subtitle"/>
    <w:basedOn w:val="Normal"/>
    <w:next w:val="Normal"/>
    <w:link w:val="SubtitleChar"/>
    <w:uiPriority w:val="11"/>
    <w:qFormat/>
    <w:rsid w:val="00394E24"/>
    <w:rPr>
      <w:rFonts w:eastAsiaTheme="minorEastAsia"/>
      <w:color w:val="5A5A5A"/>
    </w:rPr>
  </w:style>
  <w:style w:type="character" w:customStyle="1" w:styleId="SubtitleChar">
    <w:name w:val="Subtitle Char"/>
    <w:basedOn w:val="DefaultParagraphFont"/>
    <w:link w:val="Subtitle"/>
    <w:uiPriority w:val="11"/>
    <w:rsid w:val="00394E24"/>
    <w:rPr>
      <w:rFonts w:eastAsiaTheme="minorEastAsia"/>
      <w:color w:val="5A5A5A"/>
      <w:kern w:val="0"/>
      <w:lang w:val="en-GB"/>
      <w14:ligatures w14:val="none"/>
    </w:rPr>
  </w:style>
  <w:style w:type="paragraph" w:styleId="ListParagraph">
    <w:name w:val="List Paragraph"/>
    <w:basedOn w:val="Normal"/>
    <w:uiPriority w:val="34"/>
    <w:qFormat/>
    <w:rsid w:val="00394E24"/>
    <w:pPr>
      <w:ind w:left="720"/>
      <w:contextualSpacing/>
    </w:pPr>
  </w:style>
  <w:style w:type="paragraph" w:styleId="TOC2">
    <w:name w:val="toc 2"/>
    <w:basedOn w:val="Normal"/>
    <w:next w:val="Normal"/>
    <w:uiPriority w:val="39"/>
    <w:unhideWhenUsed/>
    <w:rsid w:val="00394E24"/>
    <w:pPr>
      <w:spacing w:after="100"/>
      <w:ind w:left="220"/>
    </w:pPr>
  </w:style>
  <w:style w:type="character" w:styleId="Hyperlink">
    <w:name w:val="Hyperlink"/>
    <w:basedOn w:val="DefaultParagraphFont"/>
    <w:uiPriority w:val="99"/>
    <w:unhideWhenUsed/>
    <w:rsid w:val="00394E24"/>
    <w:rPr>
      <w:color w:val="0563C1" w:themeColor="hyperlink"/>
      <w:u w:val="single"/>
    </w:rPr>
  </w:style>
  <w:style w:type="table" w:styleId="TableGrid">
    <w:name w:val="Table Grid"/>
    <w:basedOn w:val="TableNormal"/>
    <w:uiPriority w:val="39"/>
    <w:rsid w:val="00394E24"/>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62078D"/>
    <w:rPr>
      <w:rFonts w:ascii="Arial" w:eastAsia="Arial" w:hAnsi="Arial" w:cs="Arial"/>
      <w:b/>
      <w:bCs/>
      <w:color w:val="0092AA"/>
      <w:kern w:val="0"/>
      <w:sz w:val="50"/>
      <w:szCs w:val="50"/>
      <w:lang w:val="en-GB"/>
      <w14:ligatures w14:val="none"/>
    </w:rPr>
  </w:style>
  <w:style w:type="character" w:customStyle="1" w:styleId="Heading3Char">
    <w:name w:val="Heading 3 Char"/>
    <w:basedOn w:val="DefaultParagraphFont"/>
    <w:link w:val="Heading3"/>
    <w:uiPriority w:val="9"/>
    <w:rsid w:val="00586E73"/>
    <w:rPr>
      <w:rFonts w:ascii="Arial" w:eastAsia="Arial" w:hAnsi="Arial" w:cs="Arial"/>
      <w:b/>
      <w:bCs/>
      <w:color w:val="0092AA"/>
      <w:kern w:val="0"/>
      <w:sz w:val="24"/>
      <w:szCs w:val="24"/>
      <w:lang w:val="en-GB"/>
      <w14:ligatures w14:val="none"/>
    </w:rPr>
  </w:style>
  <w:style w:type="paragraph" w:styleId="Header">
    <w:name w:val="header"/>
    <w:basedOn w:val="Normal"/>
    <w:link w:val="HeaderChar"/>
    <w:uiPriority w:val="99"/>
    <w:unhideWhenUsed/>
    <w:rsid w:val="003C6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0CF"/>
    <w:rPr>
      <w:kern w:val="0"/>
      <w:lang w:val="en-US"/>
      <w14:ligatures w14:val="none"/>
    </w:rPr>
  </w:style>
  <w:style w:type="paragraph" w:styleId="Footer">
    <w:name w:val="footer"/>
    <w:basedOn w:val="Normal"/>
    <w:link w:val="FooterChar"/>
    <w:uiPriority w:val="99"/>
    <w:unhideWhenUsed/>
    <w:rsid w:val="003C6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0CF"/>
    <w:rPr>
      <w:kern w:val="0"/>
      <w:lang w:val="en-US"/>
      <w14:ligatures w14:val="none"/>
    </w:rPr>
  </w:style>
  <w:style w:type="character" w:styleId="LineNumber">
    <w:name w:val="line number"/>
    <w:basedOn w:val="DefaultParagraphFont"/>
    <w:uiPriority w:val="99"/>
    <w:semiHidden/>
    <w:unhideWhenUsed/>
    <w:rsid w:val="003C60CF"/>
  </w:style>
  <w:style w:type="paragraph" w:styleId="NoSpacing">
    <w:name w:val="No Spacing"/>
    <w:link w:val="NoSpacingChar"/>
    <w:uiPriority w:val="1"/>
    <w:qFormat/>
    <w:rsid w:val="003C60C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C60CF"/>
    <w:rPr>
      <w:rFonts w:eastAsiaTheme="minorEastAsia"/>
      <w:kern w:val="0"/>
      <w:lang w:val="en-US" w:eastAsia="en-US"/>
      <w14:ligatures w14:val="none"/>
    </w:rPr>
  </w:style>
  <w:style w:type="character" w:styleId="UnresolvedMention">
    <w:name w:val="Unresolved Mention"/>
    <w:basedOn w:val="DefaultParagraphFont"/>
    <w:uiPriority w:val="99"/>
    <w:semiHidden/>
    <w:unhideWhenUsed/>
    <w:rsid w:val="003E2FE9"/>
    <w:rPr>
      <w:color w:val="605E5C"/>
      <w:shd w:val="clear" w:color="auto" w:fill="E1DFDD"/>
    </w:rPr>
  </w:style>
  <w:style w:type="paragraph" w:styleId="TOC1">
    <w:name w:val="toc 1"/>
    <w:basedOn w:val="Normal"/>
    <w:next w:val="Normal"/>
    <w:autoRedefine/>
    <w:uiPriority w:val="39"/>
    <w:unhideWhenUsed/>
    <w:rsid w:val="003E2FE9"/>
    <w:pPr>
      <w:spacing w:after="100"/>
    </w:pPr>
  </w:style>
  <w:style w:type="paragraph" w:styleId="TOC3">
    <w:name w:val="toc 3"/>
    <w:basedOn w:val="Normal"/>
    <w:next w:val="Normal"/>
    <w:autoRedefine/>
    <w:uiPriority w:val="39"/>
    <w:unhideWhenUsed/>
    <w:rsid w:val="003E2FE9"/>
    <w:pPr>
      <w:spacing w:after="100"/>
      <w:ind w:left="440"/>
    </w:pPr>
  </w:style>
  <w:style w:type="character" w:styleId="FollowedHyperlink">
    <w:name w:val="FollowedHyperlink"/>
    <w:basedOn w:val="DefaultParagraphFont"/>
    <w:uiPriority w:val="99"/>
    <w:semiHidden/>
    <w:unhideWhenUsed/>
    <w:rsid w:val="005414BF"/>
    <w:rPr>
      <w:color w:val="954F72" w:themeColor="followedHyperlink"/>
      <w:u w:val="single"/>
    </w:rPr>
  </w:style>
  <w:style w:type="paragraph" w:styleId="Caption">
    <w:name w:val="caption"/>
    <w:basedOn w:val="Normal"/>
    <w:next w:val="Normal"/>
    <w:uiPriority w:val="35"/>
    <w:unhideWhenUsed/>
    <w:qFormat/>
    <w:rsid w:val="00B44CFB"/>
    <w:pPr>
      <w:spacing w:after="200" w:line="240" w:lineRule="auto"/>
    </w:pPr>
    <w:rPr>
      <w:i/>
      <w:iCs/>
      <w:color w:val="44546A" w:themeColor="text2"/>
      <w:sz w:val="18"/>
      <w:szCs w:val="18"/>
    </w:rPr>
  </w:style>
  <w:style w:type="table" w:styleId="GridTable1Light">
    <w:name w:val="Grid Table 1 Light"/>
    <w:basedOn w:val="TableNormal"/>
    <w:uiPriority w:val="46"/>
    <w:rsid w:val="002D54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73D21"/>
    <w:pPr>
      <w:outlineLvl w:val="9"/>
    </w:pPr>
  </w:style>
  <w:style w:type="table" w:styleId="TableGridLight">
    <w:name w:val="Grid Table Light"/>
    <w:basedOn w:val="TableNormal"/>
    <w:uiPriority w:val="40"/>
    <w:rsid w:val="005B1D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i-provider">
    <w:name w:val="ui-provider"/>
    <w:basedOn w:val="DefaultParagraphFont"/>
    <w:rsid w:val="00F56F81"/>
  </w:style>
  <w:style w:type="character" w:styleId="PlaceholderText">
    <w:name w:val="Placeholder Text"/>
    <w:basedOn w:val="DefaultParagraphFont"/>
    <w:uiPriority w:val="99"/>
    <w:semiHidden/>
    <w:rsid w:val="00493BC6"/>
    <w:rPr>
      <w:color w:val="808080"/>
    </w:rPr>
  </w:style>
  <w:style w:type="paragraph" w:styleId="Revision">
    <w:name w:val="Revision"/>
    <w:hidden/>
    <w:uiPriority w:val="99"/>
    <w:semiHidden/>
    <w:rsid w:val="00D67AC4"/>
    <w:pPr>
      <w:spacing w:after="0" w:line="240" w:lineRule="auto"/>
    </w:pPr>
    <w:rPr>
      <w:kern w:val="0"/>
      <w14:ligatures w14:val="none"/>
    </w:rPr>
  </w:style>
  <w:style w:type="character" w:styleId="CommentReference">
    <w:name w:val="annotation reference"/>
    <w:basedOn w:val="DefaultParagraphFont"/>
    <w:uiPriority w:val="99"/>
    <w:semiHidden/>
    <w:unhideWhenUsed/>
    <w:rsid w:val="001902CA"/>
    <w:rPr>
      <w:sz w:val="16"/>
      <w:szCs w:val="16"/>
    </w:rPr>
  </w:style>
  <w:style w:type="paragraph" w:styleId="CommentText">
    <w:name w:val="annotation text"/>
    <w:basedOn w:val="Normal"/>
    <w:link w:val="CommentTextChar"/>
    <w:uiPriority w:val="99"/>
    <w:unhideWhenUsed/>
    <w:rsid w:val="001902CA"/>
    <w:pPr>
      <w:spacing w:line="240" w:lineRule="auto"/>
    </w:pPr>
    <w:rPr>
      <w:sz w:val="20"/>
      <w:szCs w:val="20"/>
    </w:rPr>
  </w:style>
  <w:style w:type="character" w:customStyle="1" w:styleId="CommentTextChar">
    <w:name w:val="Comment Text Char"/>
    <w:basedOn w:val="DefaultParagraphFont"/>
    <w:link w:val="CommentText"/>
    <w:uiPriority w:val="99"/>
    <w:rsid w:val="001902C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902CA"/>
    <w:rPr>
      <w:b/>
      <w:bCs/>
    </w:rPr>
  </w:style>
  <w:style w:type="character" w:customStyle="1" w:styleId="CommentSubjectChar">
    <w:name w:val="Comment Subject Char"/>
    <w:basedOn w:val="CommentTextChar"/>
    <w:link w:val="CommentSubject"/>
    <w:uiPriority w:val="99"/>
    <w:semiHidden/>
    <w:rsid w:val="001902CA"/>
    <w:rPr>
      <w:b/>
      <w:bCs/>
      <w:kern w:val="0"/>
      <w:sz w:val="20"/>
      <w:szCs w:val="20"/>
      <w14:ligatures w14:val="none"/>
    </w:rPr>
  </w:style>
  <w:style w:type="character" w:styleId="Emphasis">
    <w:name w:val="Emphasis"/>
    <w:basedOn w:val="DefaultParagraphFont"/>
    <w:uiPriority w:val="20"/>
    <w:qFormat/>
    <w:rsid w:val="00A81F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3327">
      <w:bodyDiv w:val="1"/>
      <w:marLeft w:val="0"/>
      <w:marRight w:val="0"/>
      <w:marTop w:val="0"/>
      <w:marBottom w:val="0"/>
      <w:divBdr>
        <w:top w:val="none" w:sz="0" w:space="0" w:color="auto"/>
        <w:left w:val="none" w:sz="0" w:space="0" w:color="auto"/>
        <w:bottom w:val="none" w:sz="0" w:space="0" w:color="auto"/>
        <w:right w:val="none" w:sz="0" w:space="0" w:color="auto"/>
      </w:divBdr>
      <w:divsChild>
        <w:div w:id="1598833128">
          <w:marLeft w:val="0"/>
          <w:marRight w:val="0"/>
          <w:marTop w:val="0"/>
          <w:marBottom w:val="0"/>
          <w:divBdr>
            <w:top w:val="none" w:sz="0" w:space="0" w:color="auto"/>
            <w:left w:val="none" w:sz="0" w:space="0" w:color="auto"/>
            <w:bottom w:val="none" w:sz="0" w:space="0" w:color="auto"/>
            <w:right w:val="none" w:sz="0" w:space="0" w:color="auto"/>
          </w:divBdr>
          <w:divsChild>
            <w:div w:id="454758553">
              <w:marLeft w:val="0"/>
              <w:marRight w:val="0"/>
              <w:marTop w:val="0"/>
              <w:marBottom w:val="0"/>
              <w:divBdr>
                <w:top w:val="none" w:sz="0" w:space="0" w:color="auto"/>
                <w:left w:val="none" w:sz="0" w:space="0" w:color="auto"/>
                <w:bottom w:val="none" w:sz="0" w:space="0" w:color="auto"/>
                <w:right w:val="none" w:sz="0" w:space="0" w:color="auto"/>
              </w:divBdr>
            </w:div>
            <w:div w:id="1273780538">
              <w:marLeft w:val="0"/>
              <w:marRight w:val="0"/>
              <w:marTop w:val="0"/>
              <w:marBottom w:val="0"/>
              <w:divBdr>
                <w:top w:val="none" w:sz="0" w:space="0" w:color="auto"/>
                <w:left w:val="none" w:sz="0" w:space="0" w:color="auto"/>
                <w:bottom w:val="none" w:sz="0" w:space="0" w:color="auto"/>
                <w:right w:val="none" w:sz="0" w:space="0" w:color="auto"/>
              </w:divBdr>
            </w:div>
            <w:div w:id="392894707">
              <w:marLeft w:val="0"/>
              <w:marRight w:val="0"/>
              <w:marTop w:val="0"/>
              <w:marBottom w:val="0"/>
              <w:divBdr>
                <w:top w:val="none" w:sz="0" w:space="0" w:color="auto"/>
                <w:left w:val="none" w:sz="0" w:space="0" w:color="auto"/>
                <w:bottom w:val="none" w:sz="0" w:space="0" w:color="auto"/>
                <w:right w:val="none" w:sz="0" w:space="0" w:color="auto"/>
              </w:divBdr>
            </w:div>
            <w:div w:id="909315481">
              <w:marLeft w:val="0"/>
              <w:marRight w:val="0"/>
              <w:marTop w:val="0"/>
              <w:marBottom w:val="0"/>
              <w:divBdr>
                <w:top w:val="none" w:sz="0" w:space="0" w:color="auto"/>
                <w:left w:val="none" w:sz="0" w:space="0" w:color="auto"/>
                <w:bottom w:val="none" w:sz="0" w:space="0" w:color="auto"/>
                <w:right w:val="none" w:sz="0" w:space="0" w:color="auto"/>
              </w:divBdr>
            </w:div>
            <w:div w:id="550192556">
              <w:marLeft w:val="0"/>
              <w:marRight w:val="0"/>
              <w:marTop w:val="0"/>
              <w:marBottom w:val="0"/>
              <w:divBdr>
                <w:top w:val="none" w:sz="0" w:space="0" w:color="auto"/>
                <w:left w:val="none" w:sz="0" w:space="0" w:color="auto"/>
                <w:bottom w:val="none" w:sz="0" w:space="0" w:color="auto"/>
                <w:right w:val="none" w:sz="0" w:space="0" w:color="auto"/>
              </w:divBdr>
            </w:div>
            <w:div w:id="2028630392">
              <w:marLeft w:val="0"/>
              <w:marRight w:val="0"/>
              <w:marTop w:val="0"/>
              <w:marBottom w:val="0"/>
              <w:divBdr>
                <w:top w:val="none" w:sz="0" w:space="0" w:color="auto"/>
                <w:left w:val="none" w:sz="0" w:space="0" w:color="auto"/>
                <w:bottom w:val="none" w:sz="0" w:space="0" w:color="auto"/>
                <w:right w:val="none" w:sz="0" w:space="0" w:color="auto"/>
              </w:divBdr>
            </w:div>
            <w:div w:id="771366346">
              <w:marLeft w:val="0"/>
              <w:marRight w:val="0"/>
              <w:marTop w:val="0"/>
              <w:marBottom w:val="0"/>
              <w:divBdr>
                <w:top w:val="none" w:sz="0" w:space="0" w:color="auto"/>
                <w:left w:val="none" w:sz="0" w:space="0" w:color="auto"/>
                <w:bottom w:val="none" w:sz="0" w:space="0" w:color="auto"/>
                <w:right w:val="none" w:sz="0" w:space="0" w:color="auto"/>
              </w:divBdr>
            </w:div>
            <w:div w:id="1810441237">
              <w:marLeft w:val="0"/>
              <w:marRight w:val="0"/>
              <w:marTop w:val="0"/>
              <w:marBottom w:val="0"/>
              <w:divBdr>
                <w:top w:val="none" w:sz="0" w:space="0" w:color="auto"/>
                <w:left w:val="none" w:sz="0" w:space="0" w:color="auto"/>
                <w:bottom w:val="none" w:sz="0" w:space="0" w:color="auto"/>
                <w:right w:val="none" w:sz="0" w:space="0" w:color="auto"/>
              </w:divBdr>
            </w:div>
            <w:div w:id="1166476930">
              <w:marLeft w:val="0"/>
              <w:marRight w:val="0"/>
              <w:marTop w:val="0"/>
              <w:marBottom w:val="0"/>
              <w:divBdr>
                <w:top w:val="none" w:sz="0" w:space="0" w:color="auto"/>
                <w:left w:val="none" w:sz="0" w:space="0" w:color="auto"/>
                <w:bottom w:val="none" w:sz="0" w:space="0" w:color="auto"/>
                <w:right w:val="none" w:sz="0" w:space="0" w:color="auto"/>
              </w:divBdr>
            </w:div>
            <w:div w:id="556866178">
              <w:marLeft w:val="0"/>
              <w:marRight w:val="0"/>
              <w:marTop w:val="0"/>
              <w:marBottom w:val="0"/>
              <w:divBdr>
                <w:top w:val="none" w:sz="0" w:space="0" w:color="auto"/>
                <w:left w:val="none" w:sz="0" w:space="0" w:color="auto"/>
                <w:bottom w:val="none" w:sz="0" w:space="0" w:color="auto"/>
                <w:right w:val="none" w:sz="0" w:space="0" w:color="auto"/>
              </w:divBdr>
            </w:div>
            <w:div w:id="192695013">
              <w:marLeft w:val="0"/>
              <w:marRight w:val="0"/>
              <w:marTop w:val="0"/>
              <w:marBottom w:val="0"/>
              <w:divBdr>
                <w:top w:val="none" w:sz="0" w:space="0" w:color="auto"/>
                <w:left w:val="none" w:sz="0" w:space="0" w:color="auto"/>
                <w:bottom w:val="none" w:sz="0" w:space="0" w:color="auto"/>
                <w:right w:val="none" w:sz="0" w:space="0" w:color="auto"/>
              </w:divBdr>
            </w:div>
            <w:div w:id="1679502733">
              <w:marLeft w:val="0"/>
              <w:marRight w:val="0"/>
              <w:marTop w:val="0"/>
              <w:marBottom w:val="0"/>
              <w:divBdr>
                <w:top w:val="none" w:sz="0" w:space="0" w:color="auto"/>
                <w:left w:val="none" w:sz="0" w:space="0" w:color="auto"/>
                <w:bottom w:val="none" w:sz="0" w:space="0" w:color="auto"/>
                <w:right w:val="none" w:sz="0" w:space="0" w:color="auto"/>
              </w:divBdr>
            </w:div>
            <w:div w:id="315964127">
              <w:marLeft w:val="0"/>
              <w:marRight w:val="0"/>
              <w:marTop w:val="0"/>
              <w:marBottom w:val="0"/>
              <w:divBdr>
                <w:top w:val="none" w:sz="0" w:space="0" w:color="auto"/>
                <w:left w:val="none" w:sz="0" w:space="0" w:color="auto"/>
                <w:bottom w:val="none" w:sz="0" w:space="0" w:color="auto"/>
                <w:right w:val="none" w:sz="0" w:space="0" w:color="auto"/>
              </w:divBdr>
            </w:div>
            <w:div w:id="5326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2713">
      <w:bodyDiv w:val="1"/>
      <w:marLeft w:val="0"/>
      <w:marRight w:val="0"/>
      <w:marTop w:val="0"/>
      <w:marBottom w:val="0"/>
      <w:divBdr>
        <w:top w:val="none" w:sz="0" w:space="0" w:color="auto"/>
        <w:left w:val="none" w:sz="0" w:space="0" w:color="auto"/>
        <w:bottom w:val="none" w:sz="0" w:space="0" w:color="auto"/>
        <w:right w:val="none" w:sz="0" w:space="0" w:color="auto"/>
      </w:divBdr>
    </w:div>
    <w:div w:id="282884425">
      <w:bodyDiv w:val="1"/>
      <w:marLeft w:val="0"/>
      <w:marRight w:val="0"/>
      <w:marTop w:val="0"/>
      <w:marBottom w:val="0"/>
      <w:divBdr>
        <w:top w:val="none" w:sz="0" w:space="0" w:color="auto"/>
        <w:left w:val="none" w:sz="0" w:space="0" w:color="auto"/>
        <w:bottom w:val="none" w:sz="0" w:space="0" w:color="auto"/>
        <w:right w:val="none" w:sz="0" w:space="0" w:color="auto"/>
      </w:divBdr>
      <w:divsChild>
        <w:div w:id="1407801767">
          <w:marLeft w:val="0"/>
          <w:marRight w:val="0"/>
          <w:marTop w:val="0"/>
          <w:marBottom w:val="0"/>
          <w:divBdr>
            <w:top w:val="none" w:sz="0" w:space="0" w:color="auto"/>
            <w:left w:val="none" w:sz="0" w:space="0" w:color="auto"/>
            <w:bottom w:val="none" w:sz="0" w:space="0" w:color="auto"/>
            <w:right w:val="none" w:sz="0" w:space="0" w:color="auto"/>
          </w:divBdr>
          <w:divsChild>
            <w:div w:id="238760268">
              <w:marLeft w:val="0"/>
              <w:marRight w:val="0"/>
              <w:marTop w:val="0"/>
              <w:marBottom w:val="0"/>
              <w:divBdr>
                <w:top w:val="none" w:sz="0" w:space="0" w:color="auto"/>
                <w:left w:val="none" w:sz="0" w:space="0" w:color="auto"/>
                <w:bottom w:val="none" w:sz="0" w:space="0" w:color="auto"/>
                <w:right w:val="none" w:sz="0" w:space="0" w:color="auto"/>
              </w:divBdr>
            </w:div>
            <w:div w:id="822237556">
              <w:marLeft w:val="0"/>
              <w:marRight w:val="0"/>
              <w:marTop w:val="0"/>
              <w:marBottom w:val="0"/>
              <w:divBdr>
                <w:top w:val="none" w:sz="0" w:space="0" w:color="auto"/>
                <w:left w:val="none" w:sz="0" w:space="0" w:color="auto"/>
                <w:bottom w:val="none" w:sz="0" w:space="0" w:color="auto"/>
                <w:right w:val="none" w:sz="0" w:space="0" w:color="auto"/>
              </w:divBdr>
            </w:div>
            <w:div w:id="1026491998">
              <w:marLeft w:val="0"/>
              <w:marRight w:val="0"/>
              <w:marTop w:val="0"/>
              <w:marBottom w:val="0"/>
              <w:divBdr>
                <w:top w:val="none" w:sz="0" w:space="0" w:color="auto"/>
                <w:left w:val="none" w:sz="0" w:space="0" w:color="auto"/>
                <w:bottom w:val="none" w:sz="0" w:space="0" w:color="auto"/>
                <w:right w:val="none" w:sz="0" w:space="0" w:color="auto"/>
              </w:divBdr>
            </w:div>
            <w:div w:id="1060520404">
              <w:marLeft w:val="0"/>
              <w:marRight w:val="0"/>
              <w:marTop w:val="0"/>
              <w:marBottom w:val="0"/>
              <w:divBdr>
                <w:top w:val="none" w:sz="0" w:space="0" w:color="auto"/>
                <w:left w:val="none" w:sz="0" w:space="0" w:color="auto"/>
                <w:bottom w:val="none" w:sz="0" w:space="0" w:color="auto"/>
                <w:right w:val="none" w:sz="0" w:space="0" w:color="auto"/>
              </w:divBdr>
            </w:div>
            <w:div w:id="1085149254">
              <w:marLeft w:val="0"/>
              <w:marRight w:val="0"/>
              <w:marTop w:val="0"/>
              <w:marBottom w:val="0"/>
              <w:divBdr>
                <w:top w:val="none" w:sz="0" w:space="0" w:color="auto"/>
                <w:left w:val="none" w:sz="0" w:space="0" w:color="auto"/>
                <w:bottom w:val="none" w:sz="0" w:space="0" w:color="auto"/>
                <w:right w:val="none" w:sz="0" w:space="0" w:color="auto"/>
              </w:divBdr>
            </w:div>
            <w:div w:id="1115755014">
              <w:marLeft w:val="0"/>
              <w:marRight w:val="0"/>
              <w:marTop w:val="0"/>
              <w:marBottom w:val="0"/>
              <w:divBdr>
                <w:top w:val="none" w:sz="0" w:space="0" w:color="auto"/>
                <w:left w:val="none" w:sz="0" w:space="0" w:color="auto"/>
                <w:bottom w:val="none" w:sz="0" w:space="0" w:color="auto"/>
                <w:right w:val="none" w:sz="0" w:space="0" w:color="auto"/>
              </w:divBdr>
            </w:div>
            <w:div w:id="1403406686">
              <w:marLeft w:val="0"/>
              <w:marRight w:val="0"/>
              <w:marTop w:val="0"/>
              <w:marBottom w:val="0"/>
              <w:divBdr>
                <w:top w:val="none" w:sz="0" w:space="0" w:color="auto"/>
                <w:left w:val="none" w:sz="0" w:space="0" w:color="auto"/>
                <w:bottom w:val="none" w:sz="0" w:space="0" w:color="auto"/>
                <w:right w:val="none" w:sz="0" w:space="0" w:color="auto"/>
              </w:divBdr>
            </w:div>
            <w:div w:id="1448353222">
              <w:marLeft w:val="0"/>
              <w:marRight w:val="0"/>
              <w:marTop w:val="0"/>
              <w:marBottom w:val="0"/>
              <w:divBdr>
                <w:top w:val="none" w:sz="0" w:space="0" w:color="auto"/>
                <w:left w:val="none" w:sz="0" w:space="0" w:color="auto"/>
                <w:bottom w:val="none" w:sz="0" w:space="0" w:color="auto"/>
                <w:right w:val="none" w:sz="0" w:space="0" w:color="auto"/>
              </w:divBdr>
            </w:div>
            <w:div w:id="1739597134">
              <w:marLeft w:val="0"/>
              <w:marRight w:val="0"/>
              <w:marTop w:val="0"/>
              <w:marBottom w:val="0"/>
              <w:divBdr>
                <w:top w:val="none" w:sz="0" w:space="0" w:color="auto"/>
                <w:left w:val="none" w:sz="0" w:space="0" w:color="auto"/>
                <w:bottom w:val="none" w:sz="0" w:space="0" w:color="auto"/>
                <w:right w:val="none" w:sz="0" w:space="0" w:color="auto"/>
              </w:divBdr>
            </w:div>
            <w:div w:id="1848136628">
              <w:marLeft w:val="0"/>
              <w:marRight w:val="0"/>
              <w:marTop w:val="0"/>
              <w:marBottom w:val="0"/>
              <w:divBdr>
                <w:top w:val="none" w:sz="0" w:space="0" w:color="auto"/>
                <w:left w:val="none" w:sz="0" w:space="0" w:color="auto"/>
                <w:bottom w:val="none" w:sz="0" w:space="0" w:color="auto"/>
                <w:right w:val="none" w:sz="0" w:space="0" w:color="auto"/>
              </w:divBdr>
            </w:div>
            <w:div w:id="1932203475">
              <w:marLeft w:val="0"/>
              <w:marRight w:val="0"/>
              <w:marTop w:val="0"/>
              <w:marBottom w:val="0"/>
              <w:divBdr>
                <w:top w:val="none" w:sz="0" w:space="0" w:color="auto"/>
                <w:left w:val="none" w:sz="0" w:space="0" w:color="auto"/>
                <w:bottom w:val="none" w:sz="0" w:space="0" w:color="auto"/>
                <w:right w:val="none" w:sz="0" w:space="0" w:color="auto"/>
              </w:divBdr>
            </w:div>
            <w:div w:id="2131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3521">
      <w:bodyDiv w:val="1"/>
      <w:marLeft w:val="0"/>
      <w:marRight w:val="0"/>
      <w:marTop w:val="0"/>
      <w:marBottom w:val="0"/>
      <w:divBdr>
        <w:top w:val="none" w:sz="0" w:space="0" w:color="auto"/>
        <w:left w:val="none" w:sz="0" w:space="0" w:color="auto"/>
        <w:bottom w:val="none" w:sz="0" w:space="0" w:color="auto"/>
        <w:right w:val="none" w:sz="0" w:space="0" w:color="auto"/>
      </w:divBdr>
      <w:divsChild>
        <w:div w:id="1707487476">
          <w:marLeft w:val="0"/>
          <w:marRight w:val="0"/>
          <w:marTop w:val="0"/>
          <w:marBottom w:val="0"/>
          <w:divBdr>
            <w:top w:val="none" w:sz="0" w:space="0" w:color="auto"/>
            <w:left w:val="none" w:sz="0" w:space="0" w:color="auto"/>
            <w:bottom w:val="none" w:sz="0" w:space="0" w:color="auto"/>
            <w:right w:val="none" w:sz="0" w:space="0" w:color="auto"/>
          </w:divBdr>
          <w:divsChild>
            <w:div w:id="95253033">
              <w:marLeft w:val="0"/>
              <w:marRight w:val="0"/>
              <w:marTop w:val="0"/>
              <w:marBottom w:val="0"/>
              <w:divBdr>
                <w:top w:val="none" w:sz="0" w:space="0" w:color="auto"/>
                <w:left w:val="none" w:sz="0" w:space="0" w:color="auto"/>
                <w:bottom w:val="none" w:sz="0" w:space="0" w:color="auto"/>
                <w:right w:val="none" w:sz="0" w:space="0" w:color="auto"/>
              </w:divBdr>
            </w:div>
            <w:div w:id="158623126">
              <w:marLeft w:val="0"/>
              <w:marRight w:val="0"/>
              <w:marTop w:val="0"/>
              <w:marBottom w:val="0"/>
              <w:divBdr>
                <w:top w:val="none" w:sz="0" w:space="0" w:color="auto"/>
                <w:left w:val="none" w:sz="0" w:space="0" w:color="auto"/>
                <w:bottom w:val="none" w:sz="0" w:space="0" w:color="auto"/>
                <w:right w:val="none" w:sz="0" w:space="0" w:color="auto"/>
              </w:divBdr>
            </w:div>
            <w:div w:id="210656014">
              <w:marLeft w:val="0"/>
              <w:marRight w:val="0"/>
              <w:marTop w:val="0"/>
              <w:marBottom w:val="0"/>
              <w:divBdr>
                <w:top w:val="none" w:sz="0" w:space="0" w:color="auto"/>
                <w:left w:val="none" w:sz="0" w:space="0" w:color="auto"/>
                <w:bottom w:val="none" w:sz="0" w:space="0" w:color="auto"/>
                <w:right w:val="none" w:sz="0" w:space="0" w:color="auto"/>
              </w:divBdr>
            </w:div>
            <w:div w:id="330261610">
              <w:marLeft w:val="0"/>
              <w:marRight w:val="0"/>
              <w:marTop w:val="0"/>
              <w:marBottom w:val="0"/>
              <w:divBdr>
                <w:top w:val="none" w:sz="0" w:space="0" w:color="auto"/>
                <w:left w:val="none" w:sz="0" w:space="0" w:color="auto"/>
                <w:bottom w:val="none" w:sz="0" w:space="0" w:color="auto"/>
                <w:right w:val="none" w:sz="0" w:space="0" w:color="auto"/>
              </w:divBdr>
            </w:div>
            <w:div w:id="557714202">
              <w:marLeft w:val="0"/>
              <w:marRight w:val="0"/>
              <w:marTop w:val="0"/>
              <w:marBottom w:val="0"/>
              <w:divBdr>
                <w:top w:val="none" w:sz="0" w:space="0" w:color="auto"/>
                <w:left w:val="none" w:sz="0" w:space="0" w:color="auto"/>
                <w:bottom w:val="none" w:sz="0" w:space="0" w:color="auto"/>
                <w:right w:val="none" w:sz="0" w:space="0" w:color="auto"/>
              </w:divBdr>
            </w:div>
            <w:div w:id="585649248">
              <w:marLeft w:val="0"/>
              <w:marRight w:val="0"/>
              <w:marTop w:val="0"/>
              <w:marBottom w:val="0"/>
              <w:divBdr>
                <w:top w:val="none" w:sz="0" w:space="0" w:color="auto"/>
                <w:left w:val="none" w:sz="0" w:space="0" w:color="auto"/>
                <w:bottom w:val="none" w:sz="0" w:space="0" w:color="auto"/>
                <w:right w:val="none" w:sz="0" w:space="0" w:color="auto"/>
              </w:divBdr>
            </w:div>
            <w:div w:id="633603666">
              <w:marLeft w:val="0"/>
              <w:marRight w:val="0"/>
              <w:marTop w:val="0"/>
              <w:marBottom w:val="0"/>
              <w:divBdr>
                <w:top w:val="none" w:sz="0" w:space="0" w:color="auto"/>
                <w:left w:val="none" w:sz="0" w:space="0" w:color="auto"/>
                <w:bottom w:val="none" w:sz="0" w:space="0" w:color="auto"/>
                <w:right w:val="none" w:sz="0" w:space="0" w:color="auto"/>
              </w:divBdr>
            </w:div>
            <w:div w:id="656417418">
              <w:marLeft w:val="0"/>
              <w:marRight w:val="0"/>
              <w:marTop w:val="0"/>
              <w:marBottom w:val="0"/>
              <w:divBdr>
                <w:top w:val="none" w:sz="0" w:space="0" w:color="auto"/>
                <w:left w:val="none" w:sz="0" w:space="0" w:color="auto"/>
                <w:bottom w:val="none" w:sz="0" w:space="0" w:color="auto"/>
                <w:right w:val="none" w:sz="0" w:space="0" w:color="auto"/>
              </w:divBdr>
            </w:div>
            <w:div w:id="755519658">
              <w:marLeft w:val="0"/>
              <w:marRight w:val="0"/>
              <w:marTop w:val="0"/>
              <w:marBottom w:val="0"/>
              <w:divBdr>
                <w:top w:val="none" w:sz="0" w:space="0" w:color="auto"/>
                <w:left w:val="none" w:sz="0" w:space="0" w:color="auto"/>
                <w:bottom w:val="none" w:sz="0" w:space="0" w:color="auto"/>
                <w:right w:val="none" w:sz="0" w:space="0" w:color="auto"/>
              </w:divBdr>
            </w:div>
            <w:div w:id="1227178893">
              <w:marLeft w:val="0"/>
              <w:marRight w:val="0"/>
              <w:marTop w:val="0"/>
              <w:marBottom w:val="0"/>
              <w:divBdr>
                <w:top w:val="none" w:sz="0" w:space="0" w:color="auto"/>
                <w:left w:val="none" w:sz="0" w:space="0" w:color="auto"/>
                <w:bottom w:val="none" w:sz="0" w:space="0" w:color="auto"/>
                <w:right w:val="none" w:sz="0" w:space="0" w:color="auto"/>
              </w:divBdr>
            </w:div>
            <w:div w:id="1260066386">
              <w:marLeft w:val="0"/>
              <w:marRight w:val="0"/>
              <w:marTop w:val="0"/>
              <w:marBottom w:val="0"/>
              <w:divBdr>
                <w:top w:val="none" w:sz="0" w:space="0" w:color="auto"/>
                <w:left w:val="none" w:sz="0" w:space="0" w:color="auto"/>
                <w:bottom w:val="none" w:sz="0" w:space="0" w:color="auto"/>
                <w:right w:val="none" w:sz="0" w:space="0" w:color="auto"/>
              </w:divBdr>
            </w:div>
            <w:div w:id="1575818531">
              <w:marLeft w:val="0"/>
              <w:marRight w:val="0"/>
              <w:marTop w:val="0"/>
              <w:marBottom w:val="0"/>
              <w:divBdr>
                <w:top w:val="none" w:sz="0" w:space="0" w:color="auto"/>
                <w:left w:val="none" w:sz="0" w:space="0" w:color="auto"/>
                <w:bottom w:val="none" w:sz="0" w:space="0" w:color="auto"/>
                <w:right w:val="none" w:sz="0" w:space="0" w:color="auto"/>
              </w:divBdr>
            </w:div>
            <w:div w:id="1756123379">
              <w:marLeft w:val="0"/>
              <w:marRight w:val="0"/>
              <w:marTop w:val="0"/>
              <w:marBottom w:val="0"/>
              <w:divBdr>
                <w:top w:val="none" w:sz="0" w:space="0" w:color="auto"/>
                <w:left w:val="none" w:sz="0" w:space="0" w:color="auto"/>
                <w:bottom w:val="none" w:sz="0" w:space="0" w:color="auto"/>
                <w:right w:val="none" w:sz="0" w:space="0" w:color="auto"/>
              </w:divBdr>
            </w:div>
            <w:div w:id="1897819216">
              <w:marLeft w:val="0"/>
              <w:marRight w:val="0"/>
              <w:marTop w:val="0"/>
              <w:marBottom w:val="0"/>
              <w:divBdr>
                <w:top w:val="none" w:sz="0" w:space="0" w:color="auto"/>
                <w:left w:val="none" w:sz="0" w:space="0" w:color="auto"/>
                <w:bottom w:val="none" w:sz="0" w:space="0" w:color="auto"/>
                <w:right w:val="none" w:sz="0" w:space="0" w:color="auto"/>
              </w:divBdr>
            </w:div>
            <w:div w:id="1988120205">
              <w:marLeft w:val="0"/>
              <w:marRight w:val="0"/>
              <w:marTop w:val="0"/>
              <w:marBottom w:val="0"/>
              <w:divBdr>
                <w:top w:val="none" w:sz="0" w:space="0" w:color="auto"/>
                <w:left w:val="none" w:sz="0" w:space="0" w:color="auto"/>
                <w:bottom w:val="none" w:sz="0" w:space="0" w:color="auto"/>
                <w:right w:val="none" w:sz="0" w:space="0" w:color="auto"/>
              </w:divBdr>
            </w:div>
            <w:div w:id="20239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5066">
      <w:bodyDiv w:val="1"/>
      <w:marLeft w:val="0"/>
      <w:marRight w:val="0"/>
      <w:marTop w:val="0"/>
      <w:marBottom w:val="0"/>
      <w:divBdr>
        <w:top w:val="none" w:sz="0" w:space="0" w:color="auto"/>
        <w:left w:val="none" w:sz="0" w:space="0" w:color="auto"/>
        <w:bottom w:val="none" w:sz="0" w:space="0" w:color="auto"/>
        <w:right w:val="none" w:sz="0" w:space="0" w:color="auto"/>
      </w:divBdr>
    </w:div>
    <w:div w:id="743841371">
      <w:bodyDiv w:val="1"/>
      <w:marLeft w:val="0"/>
      <w:marRight w:val="0"/>
      <w:marTop w:val="0"/>
      <w:marBottom w:val="0"/>
      <w:divBdr>
        <w:top w:val="none" w:sz="0" w:space="0" w:color="auto"/>
        <w:left w:val="none" w:sz="0" w:space="0" w:color="auto"/>
        <w:bottom w:val="none" w:sz="0" w:space="0" w:color="auto"/>
        <w:right w:val="none" w:sz="0" w:space="0" w:color="auto"/>
      </w:divBdr>
    </w:div>
    <w:div w:id="776288440">
      <w:bodyDiv w:val="1"/>
      <w:marLeft w:val="0"/>
      <w:marRight w:val="0"/>
      <w:marTop w:val="0"/>
      <w:marBottom w:val="0"/>
      <w:divBdr>
        <w:top w:val="none" w:sz="0" w:space="0" w:color="auto"/>
        <w:left w:val="none" w:sz="0" w:space="0" w:color="auto"/>
        <w:bottom w:val="none" w:sz="0" w:space="0" w:color="auto"/>
        <w:right w:val="none" w:sz="0" w:space="0" w:color="auto"/>
      </w:divBdr>
    </w:div>
    <w:div w:id="909265655">
      <w:bodyDiv w:val="1"/>
      <w:marLeft w:val="0"/>
      <w:marRight w:val="0"/>
      <w:marTop w:val="0"/>
      <w:marBottom w:val="0"/>
      <w:divBdr>
        <w:top w:val="none" w:sz="0" w:space="0" w:color="auto"/>
        <w:left w:val="none" w:sz="0" w:space="0" w:color="auto"/>
        <w:bottom w:val="none" w:sz="0" w:space="0" w:color="auto"/>
        <w:right w:val="none" w:sz="0" w:space="0" w:color="auto"/>
      </w:divBdr>
    </w:div>
    <w:div w:id="1010913262">
      <w:bodyDiv w:val="1"/>
      <w:marLeft w:val="0"/>
      <w:marRight w:val="0"/>
      <w:marTop w:val="0"/>
      <w:marBottom w:val="0"/>
      <w:divBdr>
        <w:top w:val="none" w:sz="0" w:space="0" w:color="auto"/>
        <w:left w:val="none" w:sz="0" w:space="0" w:color="auto"/>
        <w:bottom w:val="none" w:sz="0" w:space="0" w:color="auto"/>
        <w:right w:val="none" w:sz="0" w:space="0" w:color="auto"/>
      </w:divBdr>
    </w:div>
    <w:div w:id="1032222549">
      <w:bodyDiv w:val="1"/>
      <w:marLeft w:val="0"/>
      <w:marRight w:val="0"/>
      <w:marTop w:val="0"/>
      <w:marBottom w:val="0"/>
      <w:divBdr>
        <w:top w:val="none" w:sz="0" w:space="0" w:color="auto"/>
        <w:left w:val="none" w:sz="0" w:space="0" w:color="auto"/>
        <w:bottom w:val="none" w:sz="0" w:space="0" w:color="auto"/>
        <w:right w:val="none" w:sz="0" w:space="0" w:color="auto"/>
      </w:divBdr>
    </w:div>
    <w:div w:id="1233615469">
      <w:bodyDiv w:val="1"/>
      <w:marLeft w:val="0"/>
      <w:marRight w:val="0"/>
      <w:marTop w:val="0"/>
      <w:marBottom w:val="0"/>
      <w:divBdr>
        <w:top w:val="none" w:sz="0" w:space="0" w:color="auto"/>
        <w:left w:val="none" w:sz="0" w:space="0" w:color="auto"/>
        <w:bottom w:val="none" w:sz="0" w:space="0" w:color="auto"/>
        <w:right w:val="none" w:sz="0" w:space="0" w:color="auto"/>
      </w:divBdr>
    </w:div>
    <w:div w:id="1689679678">
      <w:bodyDiv w:val="1"/>
      <w:marLeft w:val="0"/>
      <w:marRight w:val="0"/>
      <w:marTop w:val="0"/>
      <w:marBottom w:val="0"/>
      <w:divBdr>
        <w:top w:val="none" w:sz="0" w:space="0" w:color="auto"/>
        <w:left w:val="none" w:sz="0" w:space="0" w:color="auto"/>
        <w:bottom w:val="none" w:sz="0" w:space="0" w:color="auto"/>
        <w:right w:val="none" w:sz="0" w:space="0" w:color="auto"/>
      </w:divBdr>
    </w:div>
    <w:div w:id="1898736794">
      <w:bodyDiv w:val="1"/>
      <w:marLeft w:val="0"/>
      <w:marRight w:val="0"/>
      <w:marTop w:val="0"/>
      <w:marBottom w:val="0"/>
      <w:divBdr>
        <w:top w:val="none" w:sz="0" w:space="0" w:color="auto"/>
        <w:left w:val="none" w:sz="0" w:space="0" w:color="auto"/>
        <w:bottom w:val="none" w:sz="0" w:space="0" w:color="auto"/>
        <w:right w:val="none" w:sz="0" w:space="0" w:color="auto"/>
      </w:divBdr>
    </w:div>
    <w:div w:id="206845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owbike.net/city/milan" TargetMode="External"/><Relationship Id="rId18" Type="http://schemas.openxmlformats.org/officeDocument/2006/relationships/hyperlink" Target="https://pro.eurovelo.com/projects/european-certification-standard" TargetMode="External"/><Relationship Id="rId26" Type="http://schemas.openxmlformats.org/officeDocument/2006/relationships/hyperlink" Target="https://github.com/European-Cyclists-Federation/European-Cyclists-Federation.github.io/blob/main/Documents/img/cycle_track.jpg" TargetMode="External"/><Relationship Id="rId39" Type="http://schemas.openxmlformats.org/officeDocument/2006/relationships/image" Target="media/image9.jpeg"/><Relationship Id="rId21" Type="http://schemas.openxmlformats.org/officeDocument/2006/relationships/hyperlink" Target="http://dx.doi.org/10.3390/su12083375" TargetMode="External"/><Relationship Id="rId34" Type="http://schemas.openxmlformats.org/officeDocument/2006/relationships/hyperlink" Target="https://github.com/European-Cyclists-Federation/European-Cyclists-Federation.github.io/blob/main/Documents/img/cycle_street.jpg" TargetMode="External"/><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download.geofabrik.de/europe.html"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clomapa.org.br/" TargetMode="External"/><Relationship Id="rId24" Type="http://schemas.openxmlformats.org/officeDocument/2006/relationships/header" Target="header1.xml"/><Relationship Id="rId32" Type="http://schemas.openxmlformats.org/officeDocument/2006/relationships/hyperlink" Target="https://github.com/European-Cyclists-Federation/European-Cyclists-Federation.github.io/blob/main/Documents/img/bus_and_cycle_lane.jpg" TargetMode="External"/><Relationship Id="rId37" Type="http://schemas.openxmlformats.org/officeDocument/2006/relationships/image" Target="media/image8.jpeg"/><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ginfo.openstreetmap.org/" TargetMode="External"/><Relationship Id="rId23" Type="http://schemas.openxmlformats.org/officeDocument/2006/relationships/hyperlink" Target="https://doi.org/10.1080/15568318.2018.1519746" TargetMode="External"/><Relationship Id="rId28" Type="http://schemas.openxmlformats.org/officeDocument/2006/relationships/hyperlink" Target="https://github.com/European-Cyclists-Federation/European-Cyclists-Federation.github.io/blob/main/Documents/img/cycle_and_pedestrian_track.jpg" TargetMode="External"/><Relationship Id="rId36" Type="http://schemas.openxmlformats.org/officeDocument/2006/relationships/hyperlink" Target="https://github.com/European-Cyclists-Federation/European-Cyclists-Federation.github.io/blob/main/Documents/img/limited_access_road.jpg" TargetMode="External"/><Relationship Id="rId10" Type="http://schemas.openxmlformats.org/officeDocument/2006/relationships/hyperlink" Target="https://ecf.com/what-we-do/ten-t-eurovelo-and-cycling" TargetMode="External"/><Relationship Id="rId19" Type="http://schemas.openxmlformats.org/officeDocument/2006/relationships/hyperlink" Target="https://www.agilytic.be/" TargetMode="External"/><Relationship Id="rId31" Type="http://schemas.openxmlformats.org/officeDocument/2006/relationships/image" Target="media/image5.jpeg"/><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iki.openstreetmap.org/wiki/Bicycle" TargetMode="External"/><Relationship Id="rId22" Type="http://schemas.openxmlformats.org/officeDocument/2006/relationships/hyperlink" Target="https://doi.org/10.5281/zenodo.640841" TargetMode="External"/><Relationship Id="rId27" Type="http://schemas.openxmlformats.org/officeDocument/2006/relationships/image" Target="media/image3.jpeg"/><Relationship Id="rId30" Type="http://schemas.openxmlformats.org/officeDocument/2006/relationships/hyperlink" Target="https://github.com/European-Cyclists-Federation/European-Cyclists-Federation.github.io/blob/main/Documents/img/cycle_lane.jpg" TargetMode="External"/><Relationship Id="rId35" Type="http://schemas.openxmlformats.org/officeDocument/2006/relationships/image" Target="media/image7.jpeg"/><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bna.peopleforbikes.org/" TargetMode="External"/><Relationship Id="rId17" Type="http://schemas.openxmlformats.org/officeDocument/2006/relationships/hyperlink" Target="https://osmcode.org/pyosmium/" TargetMode="External"/><Relationship Id="rId25" Type="http://schemas.openxmlformats.org/officeDocument/2006/relationships/footer" Target="footer1.xml"/><Relationship Id="rId33" Type="http://schemas.openxmlformats.org/officeDocument/2006/relationships/image" Target="media/image6.jpeg"/><Relationship Id="rId38" Type="http://schemas.openxmlformats.org/officeDocument/2006/relationships/hyperlink" Target="https://github.com/European-Cyclists-Federation/European-Cyclists-Federation.github.io/blob/main/Documents/img/pedestrian_track.jpg" TargetMode="External"/><Relationship Id="rId46" Type="http://schemas.openxmlformats.org/officeDocument/2006/relationships/theme" Target="theme/theme1.xml"/><Relationship Id="rId20" Type="http://schemas.openxmlformats.org/officeDocument/2006/relationships/hyperlink" Target="https://www.onepercentfortheplanet.org/" TargetMode="External"/><Relationship Id="rId4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By the European Cyclist’s Federation (ECF)</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F0697-018E-4507-AB1D-8FFD3A5B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19</Pages>
  <Words>3863</Words>
  <Characters>22023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Quantifying Europe’s Cycling Infrastructure using OpenStreetMap (QECIO) 2.0</vt:lpstr>
    </vt:vector>
  </TitlesOfParts>
  <Company/>
  <LinksUpToDate>false</LinksUpToDate>
  <CharactersWithSpaces>25835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Europe’s Cycling Infrastructure using OpenStreetMap (QECIO) 2.0</dc:title>
  <dc:subject>Our Methodology</dc:subject>
  <dc:creator>Andrea Chavez</dc:creator>
  <cp:keywords/>
  <dc:description/>
  <cp:lastModifiedBy>Aleksander Buczyński | ECF</cp:lastModifiedBy>
  <cp:revision>69</cp:revision>
  <cp:lastPrinted>2023-12-05T12:03:00Z</cp:lastPrinted>
  <dcterms:created xsi:type="dcterms:W3CDTF">2023-07-20T10:33:00Z</dcterms:created>
  <dcterms:modified xsi:type="dcterms:W3CDTF">2024-01-11T12:35:00Z</dcterms:modified>
</cp:coreProperties>
</file>