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767EF6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767EF6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767EF6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767EF6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767EF6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767EF6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767EF6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767EF6">
          <w:pPr>
            <w:pStyle w:val="20"/>
            <w:tabs>
              <w:tab w:val="left" w:pos="1000"/>
              <w:tab w:val="right" w:leader="dot" w:pos="8395"/>
            </w:tabs>
            <w:ind w:left="349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767EF6">
          <w:pPr>
            <w:pStyle w:val="31"/>
            <w:tabs>
              <w:tab w:val="right" w:leader="dot" w:pos="8395"/>
            </w:tabs>
            <w:ind w:left="698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49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593" w:right="174" w:hanging="419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593" w:right="174" w:hanging="419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593" w:right="174" w:hanging="419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593" w:right="174" w:hanging="419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593" w:right="174" w:hanging="419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593" w:right="174" w:hanging="419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593" w:right="174" w:hanging="419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593" w:right="174" w:hanging="419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593" w:right="174" w:hanging="419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30" w:hanging="384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593" w:right="174" w:hanging="419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593" w:right="174" w:hanging="419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593" w:right="174" w:hanging="419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593" w:right="174" w:hanging="419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767EF6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74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593" w:right="174" w:hanging="419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7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74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74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74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74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74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74"/>
      </w:pPr>
    </w:p>
    <w:p w14:paraId="50FD908B" w14:textId="3735F6B4" w:rsidR="00B803E6" w:rsidRDefault="00B803E6" w:rsidP="001E46D5">
      <w:pPr>
        <w:pStyle w:val="5"/>
        <w:ind w:left="593" w:right="174" w:hanging="419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593" w:right="174" w:hanging="419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593" w:right="174" w:hanging="419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593" w:right="174" w:hanging="419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593" w:right="174" w:hanging="419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593" w:right="174" w:hanging="419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593" w:right="174" w:hanging="419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593" w:right="174" w:hanging="419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593" w:right="174" w:hanging="419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74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593" w:right="174" w:hanging="419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593" w:right="174" w:hanging="419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593" w:right="174" w:hanging="419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593" w:right="174" w:hanging="419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593" w:right="174" w:hanging="419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593" w:right="174" w:hanging="419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593" w:right="174" w:hanging="419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593" w:right="174" w:hanging="419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593" w:right="174" w:hanging="419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30" w:hanging="384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30" w:hanging="384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74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74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74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30" w:hanging="384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30" w:hanging="384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30" w:hanging="384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30" w:hanging="384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5ED73B1B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925CF7">
        <w:t>1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925CF7">
        <w:t>10</w:t>
      </w:r>
      <w:r w:rsidR="00AD57DC">
        <w:t>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</w:t>
      </w:r>
      <w:r w:rsidR="00303164">
        <w:t>5</w:t>
      </w:r>
      <w:r w:rsidR="00F90762">
        <w:t>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EA244E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303D89">
        <w:rPr>
          <w:rFonts w:hint="eastAsia"/>
        </w:rPr>
        <w:t>주고</w:t>
      </w:r>
      <w:r w:rsidR="00303D89">
        <w:rPr>
          <w:rFonts w:hint="eastAsia"/>
        </w:rPr>
        <w:t xml:space="preserve"> </w:t>
      </w:r>
      <w:r w:rsidR="00303D89">
        <w:rPr>
          <w:rFonts w:hint="eastAsia"/>
        </w:rPr>
        <w:t>방어력을</w:t>
      </w:r>
      <w:r w:rsidR="00303D89">
        <w:t xml:space="preserve"> </w:t>
      </w:r>
      <w:r w:rsidR="005927B9">
        <w:t>15</w:t>
      </w:r>
      <w:r w:rsidR="00303D89">
        <w:t xml:space="preserve">% </w:t>
      </w:r>
      <w:r w:rsidR="00303D89">
        <w:rPr>
          <w:rFonts w:hint="eastAsia"/>
        </w:rPr>
        <w:t>깎음</w:t>
      </w:r>
      <w:r w:rsidR="00303D89">
        <w:rPr>
          <w:rFonts w:hint="eastAsia"/>
        </w:rPr>
        <w:t>.</w:t>
      </w:r>
      <w:r w:rsidR="005E5A36">
        <w:t>(</w:t>
      </w:r>
      <w:r w:rsidR="005E5A36">
        <w:rPr>
          <w:rFonts w:hint="eastAsia"/>
        </w:rPr>
        <w:t>중첩</w:t>
      </w:r>
      <w:r w:rsidR="005E5A36">
        <w:rPr>
          <w:rFonts w:hint="eastAsia"/>
        </w:rPr>
        <w:t xml:space="preserve"> </w:t>
      </w:r>
      <w:r w:rsidR="005E5A36">
        <w:rPr>
          <w:rFonts w:hint="eastAsia"/>
        </w:rPr>
        <w:t>가능</w:t>
      </w:r>
      <w:r w:rsidR="005E5A36">
        <w:rPr>
          <w:rFonts w:hint="eastAsia"/>
        </w:rPr>
        <w:t>)</w:t>
      </w:r>
    </w:p>
    <w:p w14:paraId="0F1C3E89" w14:textId="06990ED1" w:rsidR="00140EFB" w:rsidRDefault="00140EFB" w:rsidP="008224C8">
      <w:pPr>
        <w:pStyle w:val="6"/>
        <w:ind w:left="1430" w:hanging="384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4E239DD5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F4799B">
        <w:rPr>
          <w:rFonts w:hint="eastAsia"/>
        </w:rPr>
        <w:t>그</w:t>
      </w:r>
      <w:r w:rsidR="00F4799B">
        <w:rPr>
          <w:rFonts w:hint="eastAsia"/>
        </w:rPr>
        <w:t xml:space="preserve"> 2</w:t>
      </w:r>
      <w:r w:rsidR="00F4799B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30" w:hanging="384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30" w:hanging="384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30" w:hanging="384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30" w:hanging="384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4477AFF0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</w:t>
      </w:r>
      <w:r w:rsidR="00DC5AE4">
        <w:t>20</w:t>
      </w:r>
      <w:r w:rsidR="00DC5AE4"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DC5AE4">
        <w:t>4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DC5AE4">
        <w:t>2</w:t>
      </w:r>
      <w:r w:rsidR="0006750F">
        <w:t>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7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7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593" w:right="174" w:hanging="419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30" w:hanging="384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74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30" w:hanging="384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7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30" w:hanging="384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74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74"/>
      </w:pPr>
    </w:p>
    <w:p w14:paraId="00D9AD24" w14:textId="77777777" w:rsidR="00124248" w:rsidRDefault="00124248" w:rsidP="00124248">
      <w:pPr>
        <w:pStyle w:val="5"/>
        <w:ind w:left="593" w:right="174" w:hanging="419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74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593" w:right="174" w:hanging="419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593" w:right="174" w:hanging="419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30" w:hanging="384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30" w:hanging="384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30" w:hanging="38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30" w:hanging="384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74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7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30" w:hanging="384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30" w:hanging="384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593" w:right="174" w:hanging="419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74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593" w:right="174" w:hanging="419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74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74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74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74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74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74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7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74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74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74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74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74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593" w:right="174" w:hanging="419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593" w:right="174" w:hanging="419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74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51282" w14:textId="77777777" w:rsidR="00767EF6" w:rsidRDefault="00767EF6">
      <w:pPr>
        <w:spacing w:before="0" w:after="0" w:line="240" w:lineRule="auto"/>
      </w:pPr>
      <w:r>
        <w:separator/>
      </w:r>
    </w:p>
  </w:endnote>
  <w:endnote w:type="continuationSeparator" w:id="0">
    <w:p w14:paraId="7A33FC26" w14:textId="77777777" w:rsidR="00767EF6" w:rsidRDefault="00767EF6">
      <w:pPr>
        <w:spacing w:before="0" w:after="0" w:line="240" w:lineRule="auto"/>
      </w:pPr>
      <w:r>
        <w:continuationSeparator/>
      </w:r>
    </w:p>
  </w:endnote>
  <w:endnote w:type="continuationNotice" w:id="1">
    <w:p w14:paraId="0E23AFDB" w14:textId="77777777" w:rsidR="00767EF6" w:rsidRDefault="00767EF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3B6D392C-9E6B-4B3C-8D5C-ABB1E1D1506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5616BFD4-57B6-47B0-9FE7-11203E57394D}"/>
    <w:embedBold r:id="rId3" w:subsetted="1" w:fontKey="{5B5B618F-0A53-43A2-BECA-3493BA2D769D}"/>
    <w:embedItalic r:id="rId4" w:subsetted="1" w:fontKey="{AD2ADF97-D68B-4580-8C96-88F6E77BECF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01068EB0-2919-4265-B763-7AC6C2C8256D}"/>
    <w:embedBold r:id="rId6" w:subsetted="1" w:fontKey="{3C5D6B0E-1DBE-4A2C-B59D-A03FDE2BB73B}"/>
    <w:embedItalic r:id="rId7" w:subsetted="1" w:fontKey="{AF4072FF-3034-490E-B1C0-9736F03ACCCB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68D08AA0-6666-4955-A3EA-9E8EC21111F2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EB8E9EC5-62E3-4736-93E6-ADC91EB1654A}"/>
    <w:embedBold r:id="rId10" w:subsetted="1" w:fontKey="{5E237584-EBCF-4D65-9614-9FAADE01045E}"/>
    <w:embedItalic r:id="rId11" w:subsetted="1" w:fontKey="{B76AAF23-D0A3-4EF7-9124-433FC84D8A40}"/>
    <w:embedBoldItalic r:id="rId12" w:subsetted="1" w:fontKey="{B951CDAC-DB14-477A-BC1F-F33577449A9E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3E9B2B8D-8770-4EC8-89F9-3EB6CA621EDB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D14E5" w14:textId="77777777" w:rsidR="00767EF6" w:rsidRDefault="00767EF6">
      <w:pPr>
        <w:spacing w:before="0" w:after="0" w:line="240" w:lineRule="auto"/>
      </w:pPr>
      <w:r>
        <w:separator/>
      </w:r>
    </w:p>
  </w:footnote>
  <w:footnote w:type="continuationSeparator" w:id="0">
    <w:p w14:paraId="409F1981" w14:textId="77777777" w:rsidR="00767EF6" w:rsidRDefault="00767EF6">
      <w:pPr>
        <w:spacing w:before="0" w:after="0" w:line="240" w:lineRule="auto"/>
      </w:pPr>
      <w:r>
        <w:continuationSeparator/>
      </w:r>
    </w:p>
  </w:footnote>
  <w:footnote w:type="continuationNotice" w:id="1">
    <w:p w14:paraId="12BF0816" w14:textId="77777777" w:rsidR="00767EF6" w:rsidRDefault="00767EF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E4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53935F-F2F9-4EFD-AC87-E7632A41E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46</Pages>
  <Words>3282</Words>
  <Characters>18709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116</cp:revision>
  <dcterms:created xsi:type="dcterms:W3CDTF">2020-03-22T18:49:00Z</dcterms:created>
  <dcterms:modified xsi:type="dcterms:W3CDTF">2020-05-03T11:14:00Z</dcterms:modified>
</cp:coreProperties>
</file>