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000000"/>
          <w:sz w:val="32"/>
        </w:rPr>
        <w:t xml:space="preserve">Cahier des charges IA - Détection d'intrusions réseau </w:t>
      </w:r>
      <w:r>
        <w:rPr>
          <w:rFonts w:ascii="Calibri" w:hAnsi="Calibri"/>
          <w:b/>
          <w:color w:val="000000"/>
          <w:sz w:val="32"/>
        </w:rPr>
        <w:t>{</w:t>
      </w:r>
      <w:r>
        <w:rPr>
          <w:rFonts w:ascii="Calibri" w:hAnsi="Calibri"/>
          <w:b/>
          <w:color w:val="FF0000"/>
          <w:sz w:val="32"/>
        </w:rPr>
        <w:t>V2 – Mise à jour Formative 8</w:t>
      </w:r>
      <w:r>
        <w:rPr>
          <w:rFonts w:ascii="Calibri" w:hAnsi="Calibri"/>
          <w:b/>
          <w:color w:val="000000"/>
          <w:sz w:val="32"/>
        </w:rPr>
        <w:t>}</w:t>
      </w:r>
    </w:p>
    <w:p>
      <w:pPr>
        <w:spacing w:before="360" w:after="120"/>
      </w:pPr>
      <w:r>
        <w:rPr>
          <w:rFonts w:ascii="Calibri" w:hAnsi="Calibri"/>
          <w:b/>
          <w:color w:val="000000"/>
          <w:sz w:val="28"/>
        </w:rPr>
        <w:t>1. Contexte et problème métier</w:t>
      </w:r>
    </w:p>
    <w:p>
      <w:pPr>
        <w:spacing w:before="40" w:after="80"/>
      </w:pPr>
      <w:r>
        <w:rPr>
          <w:rFonts w:ascii="Calibri" w:hAnsi="Calibri"/>
          <w:b w:val="0"/>
          <w:color w:val="000000"/>
          <w:sz w:val="22"/>
        </w:rPr>
        <w:t>La PME souhaite améliorer la sécurité de son réseau informatique. Aujourd'hui, la détection des intrusions à partir des logs systèmes est difficile et demande beaucoup de temps lorsqu'elle est faite manuellement. Pour automatiser cette tâche, l'entreprise utilise un jeu de données public provenant de Kaggle, appelé CIC-IDS2017, qui contient des logs réseau déjà étiquetés. Ces données indiquent si une activité réseau est normale ou correspond à une intrusion. L'objectif est de mettre en place une solution capable de détecter automatiquement les intrusions connues.</w:t>
      </w:r>
    </w:p>
    <w:p>
      <w:pPr>
        <w:spacing w:before="120" w:after="80"/>
      </w:pPr>
      <w:r>
        <w:rPr>
          <w:rFonts w:ascii="Calibri" w:hAnsi="Calibri"/>
          <w:b/>
          <w:color w:val="000000"/>
          <w:sz w:val="22"/>
        </w:rPr>
        <w:t xml:space="preserve">Problème formulé : </w:t>
      </w:r>
      <w:r>
        <w:rPr>
          <w:rFonts w:ascii="Calibri" w:hAnsi="Calibri"/>
          <w:b w:val="0"/>
          <w:color w:val="000000"/>
          <w:sz w:val="22"/>
        </w:rPr>
        <w:t>Comment détecter automatiquement les intrusions réseau à partir de logs systèmes étiquetés ? Le but est de classer chaque événement réseau comme normal ou intrusion à l'aide d'un modèle d'apprentissage supervisé.</w:t>
      </w:r>
    </w:p>
    <w:p>
      <w:pPr>
        <w:spacing w:before="360" w:after="120"/>
      </w:pPr>
      <w:r>
        <w:rPr>
          <w:rFonts w:ascii="Calibri" w:hAnsi="Calibri"/>
          <w:b/>
          <w:color w:val="000000"/>
          <w:sz w:val="28"/>
        </w:rPr>
        <w:t>2. Objectifs du projet</w:t>
      </w:r>
    </w:p>
    <w:p>
      <w:pPr>
        <w:pStyle w:val="ListBullet"/>
        <w:spacing w:before="20" w:after="40"/>
      </w:pPr>
      <w:r>
        <w:rPr>
          <w:rFonts w:ascii="Calibri" w:hAnsi="Calibri"/>
          <w:b w:val="0"/>
          <w:color w:val="000000"/>
          <w:sz w:val="22"/>
        </w:rPr>
        <w:t>Détecter automatiquement les intrusions réseau connues</w:t>
      </w:r>
    </w:p>
    <w:p>
      <w:pPr>
        <w:pStyle w:val="ListBullet"/>
        <w:spacing w:before="20" w:after="40"/>
      </w:pPr>
      <w:r>
        <w:rPr>
          <w:rFonts w:ascii="Calibri" w:hAnsi="Calibri"/>
          <w:b w:val="0"/>
          <w:color w:val="000000"/>
          <w:sz w:val="22"/>
        </w:rPr>
        <w:t>Réduire le temps nécessaire pour identifier une attaque</w:t>
      </w:r>
    </w:p>
    <w:p>
      <w:pPr>
        <w:pStyle w:val="ListBullet"/>
        <w:spacing w:before="20" w:after="40"/>
      </w:pPr>
      <w:r>
        <w:rPr>
          <w:rFonts w:ascii="Calibri" w:hAnsi="Calibri"/>
          <w:b w:val="0"/>
          <w:color w:val="000000"/>
          <w:sz w:val="22"/>
        </w:rPr>
        <w:t>Améliorer la fiabilité de la détection des intrusions</w:t>
      </w:r>
    </w:p>
    <w:p>
      <w:pPr>
        <w:pStyle w:val="ListBullet"/>
        <w:spacing w:before="20" w:after="40"/>
      </w:pPr>
      <w:r>
        <w:rPr>
          <w:rFonts w:ascii="Calibri" w:hAnsi="Calibri"/>
          <w:b w:val="0"/>
          <w:color w:val="000000"/>
          <w:sz w:val="22"/>
        </w:rPr>
        <w:t>Aider les analystes sécurité en réduisant l'analyse manuelle</w:t>
      </w:r>
    </w:p>
    <w:p>
      <w:pPr>
        <w:pStyle w:val="ListBullet"/>
        <w:spacing w:before="20" w:after="40"/>
      </w:pPr>
      <w:r>
        <w:rPr>
          <w:rFonts w:ascii="Calibri" w:hAnsi="Calibri"/>
          <w:b w:val="0"/>
          <w:color w:val="FF0000"/>
          <w:sz w:val="22"/>
        </w:rPr>
        <w:t>Optimiser les hyperparamètres pour maximiser le recall sur les classes d'attaques rares</w:t>
      </w:r>
    </w:p>
    <w:p>
      <w:pPr>
        <w:pStyle w:val="ListBullet"/>
        <w:spacing w:before="20" w:after="40"/>
      </w:pPr>
      <w:r>
        <w:rPr>
          <w:rFonts w:ascii="Calibri" w:hAnsi="Calibri"/>
          <w:b w:val="0"/>
          <w:color w:val="FF0000"/>
          <w:sz w:val="22"/>
        </w:rPr>
        <w:t>Déployer une interface de démonstration (Streamlit) pour validation interactive</w:t>
      </w:r>
    </w:p>
    <w:p>
      <w:pPr>
        <w:spacing w:before="160" w:after="40"/>
      </w:pPr>
      <w:r>
        <w:rPr>
          <w:rFonts w:ascii="Calibri" w:hAnsi="Calibri"/>
          <w:b/>
          <w:color w:val="000000"/>
          <w:sz w:val="22"/>
        </w:rPr>
        <w:t xml:space="preserve">Succès du projet : </w:t>
      </w:r>
      <w:r>
        <w:rPr>
          <w:rFonts w:ascii="Calibri" w:hAnsi="Calibri"/>
          <w:b w:val="0"/>
          <w:color w:val="000000"/>
          <w:sz w:val="22"/>
        </w:rPr>
        <w:t>Le système détecte correctement la majorité des intrusions présentes dans les données.</w:t>
      </w:r>
    </w:p>
    <w:p>
      <w:pPr>
        <w:spacing w:before="80" w:after="80"/>
      </w:pPr>
      <w:r>
        <w:rPr>
          <w:rFonts w:ascii="Calibri" w:hAnsi="Calibri"/>
          <w:b/>
          <w:color w:val="FF0000"/>
          <w:sz w:val="22"/>
        </w:rPr>
        <w:t xml:space="preserve">Succès du projet (mis à jour) : </w:t>
      </w:r>
      <w:r>
        <w:rPr>
          <w:rFonts w:ascii="Calibri" w:hAnsi="Calibri"/>
          <w:b w:val="0"/>
          <w:color w:val="FF0000"/>
          <w:sz w:val="22"/>
        </w:rPr>
        <w:t>Le système atteint un Recall macro ≥ 85% et un F1-score macro ≥ 80% sur les 15 classes d'attaques du dataset CIC-IDS2017.</w:t>
      </w:r>
    </w:p>
    <w:p>
      <w:pPr>
        <w:spacing w:before="360" w:after="120"/>
      </w:pPr>
      <w:r>
        <w:rPr>
          <w:rFonts w:ascii="Calibri" w:hAnsi="Calibri"/>
          <w:b/>
          <w:color w:val="000000"/>
          <w:sz w:val="28"/>
        </w:rPr>
        <w:t>3. Parties prenantes</w:t>
      </w:r>
    </w:p>
    <w:p>
      <w:pPr>
        <w:pStyle w:val="ListBullet"/>
        <w:spacing w:before="20" w:after="40"/>
      </w:pPr>
      <w:r>
        <w:rPr>
          <w:rFonts w:ascii="Calibri" w:hAnsi="Calibri"/>
          <w:b w:val="0"/>
          <w:color w:val="000000"/>
          <w:sz w:val="22"/>
        </w:rPr>
        <w:t>Analystes sécurité : utilisent les résultats et analysent les alertes</w:t>
      </w:r>
    </w:p>
    <w:p>
      <w:pPr>
        <w:pStyle w:val="ListBullet"/>
        <w:spacing w:before="20" w:after="40"/>
      </w:pPr>
      <w:r>
        <w:rPr>
          <w:rFonts w:ascii="Calibri" w:hAnsi="Calibri"/>
          <w:b w:val="0"/>
          <w:color w:val="000000"/>
          <w:sz w:val="22"/>
        </w:rPr>
        <w:t>Équipe informatique : met en place et maintient la solution</w:t>
      </w:r>
    </w:p>
    <w:p>
      <w:pPr>
        <w:pStyle w:val="ListBullet"/>
        <w:spacing w:before="20" w:after="40"/>
      </w:pPr>
      <w:r>
        <w:rPr>
          <w:rFonts w:ascii="Calibri" w:hAnsi="Calibri"/>
          <w:b w:val="0"/>
          <w:color w:val="000000"/>
          <w:sz w:val="22"/>
        </w:rPr>
        <w:t>Direction : valide le projet et les objectifs</w:t>
      </w:r>
    </w:p>
    <w:p>
      <w:pPr>
        <w:spacing w:before="360" w:after="120"/>
      </w:pPr>
      <w:r>
        <w:rPr>
          <w:rFonts w:ascii="Calibri" w:hAnsi="Calibri"/>
          <w:b/>
          <w:color w:val="000000"/>
          <w:sz w:val="28"/>
        </w:rPr>
        <w:t>4. Périmètre du projet</w:t>
      </w:r>
    </w:p>
    <w:p>
      <w:pPr>
        <w:spacing w:before="40" w:after="40"/>
      </w:pPr>
      <w:r>
        <w:rPr>
          <w:rFonts w:ascii="Calibri" w:hAnsi="Calibri"/>
          <w:b/>
          <w:color w:val="000000"/>
          <w:sz w:val="22"/>
        </w:rPr>
        <w:t xml:space="preserve">IN : </w:t>
      </w:r>
      <w:r>
        <w:rPr>
          <w:rFonts w:ascii="Calibri" w:hAnsi="Calibri"/>
          <w:b w:val="0"/>
          <w:color w:val="000000"/>
          <w:sz w:val="22"/>
        </w:rPr>
        <w:t>Utilisation des données CIC-IDS2017, Analyse des logs réseau, Classification des événements en normal ou intrusion</w:t>
      </w:r>
    </w:p>
    <w:p>
      <w:pPr>
        <w:spacing w:before="40" w:after="80"/>
      </w:pPr>
      <w:r>
        <w:rPr>
          <w:rFonts w:ascii="Calibri" w:hAnsi="Calibri"/>
          <w:b/>
          <w:color w:val="000000"/>
          <w:sz w:val="22"/>
        </w:rPr>
        <w:t xml:space="preserve">OUT : </w:t>
      </w:r>
      <w:r>
        <w:rPr>
          <w:rFonts w:ascii="Calibri" w:hAnsi="Calibri"/>
          <w:b w:val="0"/>
          <w:color w:val="000000"/>
          <w:sz w:val="22"/>
        </w:rPr>
        <w:t>Détection des attaques inconnues (zero-day), Réponse automatique ou blocage du réseau</w:t>
      </w:r>
    </w:p>
    <w:p>
      <w:pPr>
        <w:spacing w:before="360" w:after="120"/>
      </w:pPr>
      <w:r>
        <w:rPr>
          <w:rFonts w:ascii="Calibri" w:hAnsi="Calibri"/>
          <w:b/>
          <w:color w:val="000000"/>
          <w:sz w:val="28"/>
        </w:rPr>
        <w:t>5. Type de solution IA</w:t>
      </w:r>
    </w:p>
    <w:p>
      <w:pPr>
        <w:spacing w:before="40" w:after="80"/>
      </w:pPr>
      <w:r>
        <w:rPr>
          <w:rFonts w:ascii="Calibri" w:hAnsi="Calibri"/>
          <w:b w:val="0"/>
          <w:color w:val="000000"/>
          <w:sz w:val="22"/>
        </w:rPr>
        <w:t>Il s'agit d'une solution prédictive basée sur l'apprentissage supervisé. Le modèle est entraîné à partir de données étiquetées.</w:t>
      </w:r>
    </w:p>
    <w:p>
      <w:pPr>
        <w:spacing w:before="80" w:after="40"/>
      </w:pPr>
      <w:r>
        <w:rPr>
          <w:rFonts w:ascii="Calibri" w:hAnsi="Calibri"/>
          <w:b/>
          <w:color w:val="000000"/>
          <w:sz w:val="22"/>
        </w:rPr>
        <w:t xml:space="preserve">Modèles envisagés : </w:t>
      </w:r>
      <w:r>
        <w:rPr>
          <w:rFonts w:ascii="Calibri" w:hAnsi="Calibri"/>
          <w:b w:val="0"/>
          <w:color w:val="000000"/>
          <w:sz w:val="22"/>
        </w:rPr>
        <w:t xml:space="preserve">Random Forest, XGBoost, </w:t>
      </w:r>
      <w:r>
        <w:rPr>
          <w:rFonts w:ascii="Calibri" w:hAnsi="Calibri"/>
          <w:b w:val="0"/>
          <w:color w:val="FF0000"/>
          <w:sz w:val="22"/>
        </w:rPr>
        <w:t>MLPClassifier (Deep Learning)</w:t>
      </w:r>
    </w:p>
    <w:p>
      <w:pPr>
        <w:spacing w:before="40" w:after="80"/>
      </w:pPr>
      <w:r>
        <w:rPr>
          <w:rFonts w:ascii="Calibri" w:hAnsi="Calibri"/>
          <w:b w:val="0"/>
          <w:color w:val="FF0000"/>
          <w:sz w:val="22"/>
        </w:rPr>
        <w:t>Modèle retenu provisoirement : XGBoost optimisé via RandomizedSearchCV</w:t>
      </w:r>
    </w:p>
    <w:p>
      <w:pPr>
        <w:spacing w:before="40" w:after="80"/>
      </w:pPr>
      <w:r>
        <w:rPr>
          <w:rFonts w:ascii="Calibri" w:hAnsi="Calibri"/>
          <w:b w:val="0"/>
          <w:color w:val="FF0000"/>
          <w:sz w:val="22"/>
        </w:rPr>
        <w:t>Méthode d'optimisation : RandomizedSearchCV (cv=3, n_iter=10, scoring=f1_macro)</w:t>
      </w:r>
    </w:p>
    <w:p>
      <w:pPr>
        <w:spacing w:before="360" w:after="120"/>
      </w:pPr>
      <w:r>
        <w:rPr>
          <w:rFonts w:ascii="Calibri" w:hAnsi="Calibri"/>
          <w:b/>
          <w:color w:val="000000"/>
          <w:sz w:val="28"/>
        </w:rPr>
        <w:t>6. Données</w:t>
      </w:r>
    </w:p>
    <w:p>
      <w:pPr>
        <w:pStyle w:val="ListBullet"/>
        <w:spacing w:before="20" w:after="40"/>
      </w:pPr>
      <w:r>
        <w:rPr>
          <w:rFonts w:ascii="Calibri" w:hAnsi="Calibri"/>
          <w:b w:val="0"/>
          <w:color w:val="000000"/>
          <w:sz w:val="22"/>
        </w:rPr>
        <w:t>Source : Kaggle – dataset CIC-IDS2017</w:t>
      </w:r>
    </w:p>
    <w:p>
      <w:pPr>
        <w:pStyle w:val="ListBullet"/>
        <w:spacing w:before="20" w:after="40"/>
      </w:pPr>
      <w:r>
        <w:rPr>
          <w:rFonts w:ascii="Calibri" w:hAnsi="Calibri"/>
          <w:b w:val="0"/>
          <w:color w:val="000000"/>
          <w:sz w:val="22"/>
        </w:rPr>
        <w:t>Type de données : logs réseau étiquetés</w:t>
      </w:r>
    </w:p>
    <w:p>
      <w:pPr>
        <w:pStyle w:val="ListBullet"/>
        <w:spacing w:before="20" w:after="40"/>
      </w:pPr>
      <w:r>
        <w:rPr>
          <w:rFonts w:ascii="Calibri" w:hAnsi="Calibri"/>
          <w:b w:val="0"/>
          <w:color w:val="000000"/>
          <w:sz w:val="22"/>
        </w:rPr>
        <w:t>Format : fichiers CSV</w:t>
      </w:r>
    </w:p>
    <w:p>
      <w:pPr>
        <w:pStyle w:val="ListBullet"/>
        <w:spacing w:before="20" w:after="40"/>
      </w:pPr>
      <w:r>
        <w:rPr>
          <w:rFonts w:ascii="Calibri" w:hAnsi="Calibri"/>
          <w:b w:val="0"/>
          <w:color w:val="000000"/>
          <w:sz w:val="22"/>
        </w:rPr>
        <w:t>Variables principales : adresses IP, ports, protocole, durée des connexions, nombre de paquets, label (normal / attaque)</w:t>
      </w:r>
    </w:p>
    <w:p>
      <w:pPr>
        <w:pStyle w:val="ListBullet"/>
        <w:spacing w:before="20" w:after="40"/>
      </w:pPr>
      <w:r>
        <w:rPr>
          <w:rFonts w:ascii="Calibri" w:hAnsi="Calibri"/>
          <w:b w:val="0"/>
          <w:color w:val="000000"/>
          <w:sz w:val="22"/>
        </w:rPr>
        <w:t>Qualité attendue : données complètes et exploitables</w:t>
      </w:r>
    </w:p>
    <w:p>
      <w:pPr>
        <w:pStyle w:val="ListBullet"/>
        <w:spacing w:before="20" w:after="40"/>
      </w:pPr>
      <w:r>
        <w:rPr>
          <w:rFonts w:ascii="Calibri" w:hAnsi="Calibri"/>
          <w:b w:val="0"/>
          <w:color w:val="000000"/>
          <w:sz w:val="22"/>
        </w:rPr>
        <w:t>Limites : déséquilibre entre trafic normal et attaques</w:t>
      </w:r>
    </w:p>
    <w:p>
      <w:pPr>
        <w:pStyle w:val="ListBullet"/>
        <w:spacing w:before="20" w:after="40"/>
      </w:pPr>
      <w:r>
        <w:rPr>
          <w:rFonts w:ascii="Calibri" w:hAnsi="Calibri"/>
          <w:b w:val="0"/>
          <w:color w:val="000000"/>
          <w:sz w:val="22"/>
        </w:rPr>
        <w:t>Données sensibles : non (jeu de données public)</w:t>
      </w:r>
    </w:p>
    <w:p>
      <w:pPr>
        <w:pStyle w:val="ListBullet"/>
        <w:spacing w:before="20" w:after="40"/>
      </w:pPr>
      <w:r>
        <w:rPr>
          <w:rFonts w:ascii="Calibri" w:hAnsi="Calibri"/>
          <w:b w:val="0"/>
          <w:color w:val="FF0000"/>
          <w:sz w:val="22"/>
        </w:rPr>
        <w:t>Volume : ~2.8 millions de lignes (8 fichiers CSV fusionnés)</w:t>
      </w:r>
    </w:p>
    <w:p>
      <w:pPr>
        <w:pStyle w:val="ListBullet"/>
        <w:spacing w:before="20" w:after="40"/>
      </w:pPr>
      <w:r>
        <w:rPr>
          <w:rFonts w:ascii="Calibri" w:hAnsi="Calibri"/>
          <w:b w:val="0"/>
          <w:color w:val="FF0000"/>
          <w:sz w:val="22"/>
        </w:rPr>
        <w:t>Échantillonnage intelligent : 200 000 lignes avec préservation des classes rares</w:t>
      </w:r>
    </w:p>
    <w:p>
      <w:pPr>
        <w:pStyle w:val="ListBullet"/>
        <w:spacing w:before="20" w:after="40"/>
      </w:pPr>
      <w:r>
        <w:rPr>
          <w:rFonts w:ascii="Calibri" w:hAnsi="Calibri"/>
          <w:b w:val="0"/>
          <w:color w:val="FF0000"/>
          <w:sz w:val="22"/>
        </w:rPr>
        <w:t>Équilibrage : SMOTE (k_neighbors=1) appliqué après standardisation</w:t>
      </w:r>
    </w:p>
    <w:p>
      <w:pPr>
        <w:pStyle w:val="ListBullet"/>
        <w:spacing w:before="20" w:after="40"/>
      </w:pPr>
      <w:r>
        <w:rPr>
          <w:rFonts w:ascii="Calibri" w:hAnsi="Calibri"/>
          <w:b w:val="0"/>
          <w:color w:val="FF0000"/>
          <w:sz w:val="22"/>
        </w:rPr>
        <w:t>78 features comportementales après suppression des identifiants (IP, Port Source, Timestamp)</w:t>
      </w:r>
    </w:p>
    <w:p>
      <w:pPr>
        <w:spacing w:before="360" w:after="120"/>
      </w:pPr>
      <w:r>
        <w:rPr>
          <w:rFonts w:ascii="Calibri" w:hAnsi="Calibri"/>
          <w:b/>
          <w:color w:val="000000"/>
          <w:sz w:val="28"/>
        </w:rPr>
        <w:t>7. KPIs IA</w:t>
      </w:r>
    </w:p>
    <w:p>
      <w:pPr>
        <w:pStyle w:val="ListBullet"/>
        <w:spacing w:before="20" w:after="40"/>
      </w:pPr>
      <w:r>
        <w:rPr>
          <w:rFonts w:ascii="Calibri" w:hAnsi="Calibri"/>
          <w:b w:val="0"/>
          <w:color w:val="000000"/>
          <w:sz w:val="22"/>
        </w:rPr>
        <w:t>Recall (intrusion) ≥ 85%</w:t>
      </w:r>
    </w:p>
    <w:p>
      <w:pPr>
        <w:pStyle w:val="ListBullet"/>
        <w:spacing w:before="20" w:after="40"/>
      </w:pPr>
      <w:r>
        <w:rPr>
          <w:rFonts w:ascii="Calibri" w:hAnsi="Calibri"/>
          <w:b w:val="0"/>
          <w:color w:val="000000"/>
          <w:sz w:val="22"/>
        </w:rPr>
        <w:t>F1-score ≥ 80%</w:t>
      </w:r>
    </w:p>
    <w:p>
      <w:pPr>
        <w:pStyle w:val="ListBullet"/>
        <w:spacing w:before="20" w:after="40"/>
      </w:pPr>
      <w:r>
        <w:rPr>
          <w:rFonts w:ascii="Calibri" w:hAnsi="Calibri"/>
          <w:b w:val="0"/>
          <w:color w:val="FF0000"/>
          <w:sz w:val="22"/>
        </w:rPr>
        <w:t>Accuracy globale ≥ 95%</w:t>
      </w:r>
    </w:p>
    <w:p>
      <w:pPr>
        <w:pStyle w:val="ListBullet"/>
        <w:spacing w:before="20" w:after="40"/>
      </w:pPr>
      <w:r>
        <w:rPr>
          <w:rFonts w:ascii="Calibri" w:hAnsi="Calibri"/>
          <w:b w:val="0"/>
          <w:color w:val="FF0000"/>
          <w:sz w:val="22"/>
        </w:rPr>
        <w:t>Temps d'inférence ≤ 1ms par flux réseau (compatibilité temps réel)</w:t>
      </w:r>
    </w:p>
    <w:p>
      <w:pPr>
        <w:spacing w:before="360" w:after="120"/>
      </w:pPr>
      <w:r>
        <w:rPr>
          <w:rFonts w:ascii="Calibri" w:hAnsi="Calibri"/>
          <w:b/>
          <w:color w:val="FF0000"/>
          <w:sz w:val="28"/>
        </w:rPr>
        <w:t>8. Contraintes</w:t>
      </w:r>
    </w:p>
    <w:p>
      <w:pPr>
        <w:pStyle w:val="ListBullet"/>
        <w:spacing w:before="20" w:after="40"/>
      </w:pPr>
      <w:r>
        <w:rPr>
          <w:rFonts w:ascii="Calibri" w:hAnsi="Calibri"/>
          <w:b w:val="0"/>
          <w:color w:val="FF0000"/>
          <w:sz w:val="22"/>
        </w:rPr>
        <w:t>Temps : projet à livrer sur 15 semaines, phase d'optimisation limitée à 2 semaines</w:t>
      </w:r>
    </w:p>
    <w:p>
      <w:pPr>
        <w:pStyle w:val="ListBullet"/>
        <w:spacing w:before="20" w:after="40"/>
      </w:pPr>
      <w:r>
        <w:rPr>
          <w:rFonts w:ascii="Calibri" w:hAnsi="Calibri"/>
          <w:b w:val="0"/>
          <w:color w:val="FF0000"/>
          <w:sz w:val="22"/>
        </w:rPr>
        <w:t>Ressources : entraînement sur machine locale (pas de GPU), limite RAM ~16 Go</w:t>
      </w:r>
    </w:p>
    <w:p>
      <w:pPr>
        <w:pStyle w:val="ListBullet"/>
        <w:spacing w:before="20" w:after="40"/>
      </w:pPr>
      <w:r>
        <w:rPr>
          <w:rFonts w:ascii="Calibri" w:hAnsi="Calibri"/>
          <w:b w:val="0"/>
          <w:color w:val="FF0000"/>
          <w:sz w:val="22"/>
        </w:rPr>
        <w:t>Données : dataset fixe (CIC-IDS2017), pas de données réseau en production</w:t>
      </w:r>
    </w:p>
    <w:p>
      <w:pPr>
        <w:pStyle w:val="ListBullet"/>
        <w:spacing w:before="20" w:after="40"/>
      </w:pPr>
      <w:r>
        <w:rPr>
          <w:rFonts w:ascii="Calibri" w:hAnsi="Calibri"/>
          <w:b w:val="0"/>
          <w:color w:val="FF0000"/>
          <w:sz w:val="22"/>
        </w:rPr>
        <w:t>Outils : Python, scikit-learn, XGBoost, Streamlit, Jupyter Notebook</w:t>
      </w:r>
    </w:p>
    <w:p>
      <w:pPr>
        <w:spacing w:before="360" w:after="120"/>
      </w:pPr>
      <w:r>
        <w:rPr>
          <w:rFonts w:ascii="Calibri" w:hAnsi="Calibri"/>
          <w:b/>
          <w:color w:val="FF0000"/>
          <w:sz w:val="28"/>
        </w:rPr>
        <w:t>9. Risques et limites</w:t>
      </w:r>
    </w:p>
    <w:p>
      <w:pPr>
        <w:pStyle w:val="ListBullet"/>
        <w:spacing w:before="20" w:after="40"/>
      </w:pPr>
      <w:r>
        <w:rPr>
          <w:rFonts w:ascii="Calibri" w:hAnsi="Calibri"/>
          <w:b w:val="0"/>
          <w:color w:val="FF0000"/>
          <w:sz w:val="22"/>
        </w:rPr>
        <w:t>Risque 1 : Surapprentissage sur les données SMOTE → Mitigation : validation croisée + test sur données non-SMOTE</w:t>
      </w:r>
    </w:p>
    <w:p>
      <w:pPr>
        <w:pStyle w:val="ListBullet"/>
        <w:spacing w:before="20" w:after="40"/>
      </w:pPr>
      <w:r>
        <w:rPr>
          <w:rFonts w:ascii="Calibri" w:hAnsi="Calibri"/>
          <w:b w:val="0"/>
          <w:color w:val="FF0000"/>
          <w:sz w:val="22"/>
        </w:rPr>
        <w:t>Risque 2 : Classes très rares (ex: Heartbleed, 11 exemples) → Mitigation : smart sampling préservant 100% des classes rares</w:t>
      </w:r>
    </w:p>
    <w:p>
      <w:pPr>
        <w:pStyle w:val="ListBullet"/>
        <w:spacing w:before="20" w:after="40"/>
      </w:pPr>
      <w:r>
        <w:rPr>
          <w:rFonts w:ascii="Calibri" w:hAnsi="Calibri"/>
          <w:b w:val="0"/>
          <w:color w:val="FF0000"/>
          <w:sz w:val="22"/>
        </w:rPr>
        <w:t>Risque 3 : Généralisation limitée au dataset CIC-IDS2017 → Mitigation : documentation claire des limites, pas de prétention à la détection zero-day</w:t>
      </w:r>
    </w:p>
    <w:p>
      <w:pPr>
        <w:pStyle w:val="ListBullet"/>
        <w:spacing w:before="20" w:after="40"/>
      </w:pPr>
      <w:r>
        <w:rPr>
          <w:rFonts w:ascii="Calibri" w:hAnsi="Calibri"/>
          <w:b w:val="0"/>
          <w:color w:val="FF0000"/>
          <w:sz w:val="22"/>
        </w:rPr>
        <w:t>Limite rencontrée : La régression logistique initialement envisagée a été remplacée par un MLPClassifier, qui s'est révélé moins performant que les méthodes ensemblistes</w:t>
      </w:r>
    </w:p>
    <w:p>
      <w:pPr>
        <w:pStyle w:val="ListBullet"/>
        <w:spacing w:before="20" w:after="40"/>
      </w:pPr>
      <w:r>
        <w:rPr>
          <w:rFonts w:ascii="Calibri" w:hAnsi="Calibri"/>
          <w:b w:val="0"/>
          <w:color w:val="FF0000"/>
          <w:sz w:val="22"/>
        </w:rPr>
        <w:t>Limite surmontée : Le déséquilibre extrême des classes (BENIGN = 80% des données) a été résolu par la combinaison smart sampling + SMOTE</w:t>
      </w:r>
    </w:p>
    <w:p>
      <w:pPr>
        <w:spacing w:before="360" w:after="120"/>
      </w:pPr>
      <w:r>
        <w:rPr>
          <w:rFonts w:ascii="Calibri" w:hAnsi="Calibri"/>
          <w:b/>
          <w:color w:val="FF0000"/>
          <w:sz w:val="28"/>
        </w:rPr>
        <w:t>10. Changements importants par rapport à V1</w:t>
      </w:r>
    </w:p>
    <w:p>
      <w:pPr>
        <w:pStyle w:val="ListBullet"/>
        <w:spacing w:before="20" w:after="40"/>
      </w:pPr>
      <w:r>
        <w:rPr>
          <w:rFonts w:ascii="Calibri" w:hAnsi="Calibri"/>
          <w:b w:val="0"/>
          <w:color w:val="FF0000"/>
          <w:sz w:val="22"/>
        </w:rPr>
        <w:t>Ajout du modèle MLPClassifier en remplacement de la régression logistique</w:t>
      </w:r>
    </w:p>
    <w:p>
      <w:pPr>
        <w:pStyle w:val="ListBullet"/>
        <w:spacing w:before="20" w:after="40"/>
      </w:pPr>
      <w:r>
        <w:rPr>
          <w:rFonts w:ascii="Calibri" w:hAnsi="Calibri"/>
          <w:b w:val="0"/>
          <w:color w:val="FF0000"/>
          <w:sz w:val="22"/>
        </w:rPr>
        <w:t>Sélection du XGBoost comme modèle champion (meilleur F1 et Recall)</w:t>
      </w:r>
    </w:p>
    <w:p>
      <w:pPr>
        <w:pStyle w:val="ListBullet"/>
        <w:spacing w:before="20" w:after="40"/>
      </w:pPr>
      <w:r>
        <w:rPr>
          <w:rFonts w:ascii="Calibri" w:hAnsi="Calibri"/>
          <w:b w:val="0"/>
          <w:color w:val="FF0000"/>
          <w:sz w:val="22"/>
        </w:rPr>
        <w:t>Ajout de l'optimisation des hyperparamètres via RandomizedSearchCV</w:t>
      </w:r>
    </w:p>
    <w:p>
      <w:pPr>
        <w:pStyle w:val="ListBullet"/>
        <w:spacing w:before="20" w:after="40"/>
      </w:pPr>
      <w:r>
        <w:rPr>
          <w:rFonts w:ascii="Calibri" w:hAnsi="Calibri"/>
          <w:b w:val="0"/>
          <w:color w:val="FF0000"/>
          <w:sz w:val="22"/>
        </w:rPr>
        <w:t>Ajout d'une analyse de sélection de features (Top-20 importances RF)</w:t>
      </w:r>
    </w:p>
    <w:p>
      <w:pPr>
        <w:pStyle w:val="ListBullet"/>
        <w:spacing w:before="20" w:after="40"/>
      </w:pPr>
      <w:r>
        <w:rPr>
          <w:rFonts w:ascii="Calibri" w:hAnsi="Calibri"/>
          <w:b w:val="0"/>
          <w:color w:val="FF0000"/>
          <w:sz w:val="22"/>
        </w:rPr>
        <w:t>Ajout d'une interface Streamlit pour la démonstration interactive</w:t>
      </w:r>
    </w:p>
    <w:p>
      <w:pPr>
        <w:pStyle w:val="ListBullet"/>
        <w:spacing w:before="20" w:after="40"/>
      </w:pPr>
      <w:r>
        <w:rPr>
          <w:rFonts w:ascii="Calibri" w:hAnsi="Calibri"/>
          <w:b w:val="0"/>
          <w:color w:val="FF0000"/>
          <w:sz w:val="22"/>
        </w:rPr>
        <w:t>Réduction du scope : classification supervisée uniquement (pas de détection d'anomalies non supervisée)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