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Project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cmd/server/main.go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internal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his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http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middleware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db/init/001_init.sql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nginx/default.conf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docker-compose.yml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Dockerfile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docs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Layering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`http`: transport handlers and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`service`: business logic and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`repository`: persistence access (Postgres)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`his`: external Hospital A API integration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`middleware`: JWT auth and hospital scoping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