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63C2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A9E770" w14:textId="47573CC2" w:rsidR="00D43762" w:rsidRPr="0059687C" w:rsidRDefault="00E16DBA" w:rsidP="0059687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THỰC HÀNH </w:t>
      </w:r>
      <w:r w:rsidR="0059687C">
        <w:rPr>
          <w:rFonts w:ascii="Times New Roman" w:eastAsia="Times New Roman" w:hAnsi="Times New Roman" w:cs="Times New Roman"/>
          <w:b/>
          <w:bCs/>
          <w:sz w:val="28"/>
          <w:szCs w:val="28"/>
        </w:rPr>
        <w:t>ÔN TẬP LÝ THUYẾT</w:t>
      </w:r>
    </w:p>
    <w:p w14:paraId="239942D9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E3F8D3" w14:textId="52319603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 xml:space="preserve">Xác định các yếu tố cơ bản của Machine Learning như tác vụ (task) T, hiệu năng (performance) P, và kinh nghiệm (experience) E và </w:t>
      </w:r>
      <w:r w:rsidRPr="0059687C">
        <w:rPr>
          <w:rFonts w:ascii="Times New Roman" w:eastAsia="Times New Roman" w:hAnsi="Times New Roman" w:cs="Times New Roman"/>
          <w:sz w:val="28"/>
          <w:szCs w:val="28"/>
          <w:highlight w:val="yellow"/>
        </w:rPr>
        <w:t>cho biết loại thuật toán</w:t>
      </w:r>
      <w:r w:rsidRPr="0059687C">
        <w:rPr>
          <w:rFonts w:ascii="Times New Roman" w:eastAsia="Times New Roman" w:hAnsi="Times New Roman" w:cs="Times New Roman"/>
          <w:sz w:val="28"/>
          <w:szCs w:val="28"/>
        </w:rPr>
        <w:t xml:space="preserve"> được sử dụng (có giám sát hoặc không giám sát) trong các tình huống sau:</w:t>
      </w:r>
    </w:p>
    <w:p w14:paraId="20CD7140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1. Xây dựng một hệ thống Machine Learning để lọc các thư rác (spam email).</w:t>
      </w:r>
    </w:p>
    <w:p w14:paraId="047E5961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Dự đoán (để lọc) những thư điện tử nào là thư rác (spam email).</w:t>
      </w:r>
    </w:p>
    <w:p w14:paraId="7E378965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số lượng các thư điện tử gửi đến được phân loại chính xác.</w:t>
      </w:r>
    </w:p>
    <w:p w14:paraId="339ED982" w14:textId="77777777" w:rsidR="00D43762" w:rsidRPr="0059687C" w:rsidRDefault="00000000" w:rsidP="005968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Một tập các thư điện tử (mẫu), mỗi mẫu gồm nội dung và được gắn với nhãn tương ứng (thư thường / thư rác).</w:t>
      </w:r>
    </w:p>
    <w:p w14:paraId="5AC8FC45" w14:textId="19FDC995" w:rsidR="004550E9" w:rsidRPr="0059687C" w:rsidRDefault="004550E9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Ví dụ: đáp án</w:t>
      </w:r>
    </w:p>
    <w:p w14:paraId="76DB2589" w14:textId="5354D0FF" w:rsidR="00D43762" w:rsidRDefault="00000000" w:rsidP="0059687C">
      <w:pPr>
        <w:spacing w:after="0" w:line="240" w:lineRule="auto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color w:val="EE0000"/>
          <w:sz w:val="28"/>
          <w:szCs w:val="28"/>
        </w:rPr>
        <w:t>Loại học: Có giám sát (phân loại).</w:t>
      </w:r>
    </w:p>
    <w:p w14:paraId="0339B3EF" w14:textId="77777777" w:rsidR="00E16DBA" w:rsidRPr="0059687C" w:rsidRDefault="00E16DBA" w:rsidP="0059687C">
      <w:pPr>
        <w:spacing w:after="0" w:line="240" w:lineRule="auto"/>
        <w:rPr>
          <w:rFonts w:ascii="Times New Roman" w:hAnsi="Times New Roman" w:cs="Times New Roman"/>
          <w:color w:val="EE0000"/>
          <w:sz w:val="28"/>
          <w:szCs w:val="28"/>
        </w:rPr>
      </w:pPr>
    </w:p>
    <w:p w14:paraId="503BEE2E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2. Xây dựng một hệ thống Machine Learning để phát hiện các giao dịch tài chính gian lận.</w:t>
      </w:r>
    </w:p>
    <w:p w14:paraId="262D4CD4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Dự đoán những giao dịch nào là giao dịch gian lận.</w:t>
      </w:r>
    </w:p>
    <w:p w14:paraId="32E92CFE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số lượng các giao dịch tài chính được phân loại chính xác.</w:t>
      </w:r>
    </w:p>
    <w:p w14:paraId="366FED28" w14:textId="77777777" w:rsidR="00D43762" w:rsidRPr="0059687C" w:rsidRDefault="00000000" w:rsidP="005968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Một tập giao dịch tài chính (mẫu), mỗi mẫu gồm nội dung và được gắn với nhãn (gian lận / không gian lận).</w:t>
      </w:r>
    </w:p>
    <w:p w14:paraId="6A1BBF1C" w14:textId="77E2B3A7" w:rsidR="004550E9" w:rsidRPr="0059687C" w:rsidRDefault="004550E9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Ví dụ: đáp án</w:t>
      </w:r>
    </w:p>
    <w:p w14:paraId="6F11845D" w14:textId="20696431" w:rsidR="00D43762" w:rsidRDefault="00000000" w:rsidP="0059687C">
      <w:pPr>
        <w:spacing w:after="0" w:line="240" w:lineRule="auto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color w:val="EE0000"/>
          <w:sz w:val="28"/>
          <w:szCs w:val="28"/>
        </w:rPr>
        <w:t>Loại học: Không giám sát (phân loại).</w:t>
      </w:r>
    </w:p>
    <w:p w14:paraId="642DEA2E" w14:textId="77777777" w:rsidR="00E16DBA" w:rsidRPr="0059687C" w:rsidRDefault="00E16DBA" w:rsidP="0059687C">
      <w:pPr>
        <w:spacing w:after="0" w:line="240" w:lineRule="auto"/>
        <w:rPr>
          <w:rFonts w:ascii="Times New Roman" w:hAnsi="Times New Roman" w:cs="Times New Roman"/>
          <w:color w:val="EE0000"/>
          <w:sz w:val="28"/>
          <w:szCs w:val="28"/>
        </w:rPr>
      </w:pPr>
    </w:p>
    <w:p w14:paraId="0E0FD54E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3. Xây dựng hệ thống gom nhóm văn bản dựa trên nội dung.</w:t>
      </w:r>
    </w:p>
    <w:p w14:paraId="1076CC02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Gom nhóm văn bản theo nội dung chung.</w:t>
      </w:r>
    </w:p>
    <w:p w14:paraId="387D24D2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văn bản được gom nhóm chính xác.</w:t>
      </w:r>
    </w:p>
    <w:p w14:paraId="33FA59B1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Tập văn bản với đặc trưng nội dung.</w:t>
      </w:r>
    </w:p>
    <w:p w14:paraId="58CB6FEF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920097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4. Dự đoán giới tính dựa trên tên.</w:t>
      </w:r>
    </w:p>
    <w:p w14:paraId="6F2D4F62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Dự đoán giới tính dựa trên tên.</w:t>
      </w:r>
    </w:p>
    <w:p w14:paraId="384B5B16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dự đoán chính xác.</w:t>
      </w:r>
    </w:p>
    <w:p w14:paraId="3DF237D4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Tập dữ liệu tên và nhãn (Nam/Nữ).</w:t>
      </w:r>
    </w:p>
    <w:p w14:paraId="18ECD4BE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AA33DF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5. Dự đoán số lượt xem video.</w:t>
      </w:r>
    </w:p>
    <w:p w14:paraId="2C94CA5B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Dự đoán lượt xem dựa trên đặc trưng video.</w:t>
      </w:r>
    </w:p>
    <w:p w14:paraId="6323BE74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dự đoán chính xác.</w:t>
      </w:r>
    </w:p>
    <w:p w14:paraId="6D4E4739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Tập dữ liệu video và số lượt xem.</w:t>
      </w:r>
    </w:p>
    <w:p w14:paraId="37829E4C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FF8BC6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6. Dự đoán thời tiết.</w:t>
      </w:r>
    </w:p>
    <w:p w14:paraId="6EA1ED50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Dự đoán thời tiết dựa trên dữ liệu lịch sử.</w:t>
      </w:r>
    </w:p>
    <w:p w14:paraId="551A13B7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dự đoán chính xác.</w:t>
      </w:r>
    </w:p>
    <w:p w14:paraId="647344D8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Tập dữ liệu thời tiết và nhãn.</w:t>
      </w:r>
    </w:p>
    <w:p w14:paraId="06058DE0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lastRenderedPageBreak/>
        <w:t>7. Dự đoán dự án thành công.</w:t>
      </w:r>
    </w:p>
    <w:p w14:paraId="1E207683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Dự đoán thành công/không thành công.</w:t>
      </w:r>
    </w:p>
    <w:p w14:paraId="5E6F328A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phân loại chính xác.</w:t>
      </w:r>
    </w:p>
    <w:p w14:paraId="6AF2C5C0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Tập dữ liệu dự án và nhãn.</w:t>
      </w:r>
    </w:p>
    <w:p w14:paraId="5A2B51A9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E8B2CF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8. Dự đoán sự cố hệ thống.</w:t>
      </w:r>
    </w:p>
    <w:p w14:paraId="5C20970C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Dự đoán sự cố dựa trên thông số tài nguyên.</w:t>
      </w:r>
    </w:p>
    <w:p w14:paraId="694F9E1E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phân loại chính xác.</w:t>
      </w:r>
    </w:p>
    <w:p w14:paraId="2E71E148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Tập dữ liệu sự cố và nhãn.</w:t>
      </w:r>
    </w:p>
    <w:p w14:paraId="5BC487DD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9D0AC5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9. Dự đoán lưu lượng giao thông.</w:t>
      </w:r>
    </w:p>
    <w:p w14:paraId="2CB2E71B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Dự đoán lưu lượng giao thông.</w:t>
      </w:r>
    </w:p>
    <w:p w14:paraId="6658D1D8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dự đoán chính xác.</w:t>
      </w:r>
    </w:p>
    <w:p w14:paraId="78773FE7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Tập dữ liệu giao thông.</w:t>
      </w:r>
    </w:p>
    <w:p w14:paraId="2E82022A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99C5FF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10. Dự đoán điểm tổng kết học sinh.</w:t>
      </w:r>
    </w:p>
    <w:p w14:paraId="424D9F14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Dự đoán điểm tổng kết.</w:t>
      </w:r>
    </w:p>
    <w:p w14:paraId="36DC9B22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dự đoán chính xác.</w:t>
      </w:r>
    </w:p>
    <w:p w14:paraId="48382B29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Tập dữ liệu điểm và đặc trưng học sinh.</w:t>
      </w:r>
    </w:p>
    <w:p w14:paraId="05D24D7F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F3ADF1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11. Dự đoán độ tuổi từ khuôn mặt.</w:t>
      </w:r>
    </w:p>
    <w:p w14:paraId="7264E837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Dự đoán độ tuổi.</w:t>
      </w:r>
    </w:p>
    <w:p w14:paraId="242D74F4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dự đoán chính xác.</w:t>
      </w:r>
    </w:p>
    <w:p w14:paraId="7EEC6890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Tập dữ liệu hình ảnh và độ tuổi.</w:t>
      </w:r>
    </w:p>
    <w:p w14:paraId="6058EDC5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A69567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12. Dự đoán giá cổ phiếu.</w:t>
      </w:r>
    </w:p>
    <w:p w14:paraId="67BE6D67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Dự đoán giá cổ phiếu.</w:t>
      </w:r>
    </w:p>
    <w:p w14:paraId="0F77F238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dự đoán chính xác.</w:t>
      </w:r>
    </w:p>
    <w:p w14:paraId="0794141B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Tập dữ liệu giá cổ phiếu.</w:t>
      </w:r>
    </w:p>
    <w:p w14:paraId="1F2CF215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4FC62E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13. Phân loại hình ảnh y học.</w:t>
      </w:r>
    </w:p>
    <w:p w14:paraId="01728F2F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Phân loại hình ảnh bệnh/không bệnh.</w:t>
      </w:r>
    </w:p>
    <w:p w14:paraId="22EBA198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phân loại chính xác.</w:t>
      </w:r>
    </w:p>
    <w:p w14:paraId="44A2FB71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Tập dữ liệu hình ảnh và nhãn.</w:t>
      </w:r>
    </w:p>
    <w:p w14:paraId="5DEF5C46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B3DA7F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14. Dự đoán khả năng trả nợ.</w:t>
      </w:r>
    </w:p>
    <w:p w14:paraId="08D217A7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Dự đoán khả năng trả nợ.</w:t>
      </w:r>
    </w:p>
    <w:p w14:paraId="7EE20927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dự đoán chính xác.</w:t>
      </w:r>
    </w:p>
    <w:p w14:paraId="408612CE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Tập dữ liệu người vay và nhãn.</w:t>
      </w:r>
    </w:p>
    <w:p w14:paraId="0AEF2CA0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8FADCD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15. Dự đoán điểm cuối kỳ sinh viên.</w:t>
      </w:r>
    </w:p>
    <w:p w14:paraId="670B435F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Dự đoán điểm cuối kỳ.</w:t>
      </w:r>
    </w:p>
    <w:p w14:paraId="362492AA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dự đoán chính xác.</w:t>
      </w:r>
    </w:p>
    <w:p w14:paraId="341B66F7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Tập dữ liệu điểm và thời gian học.</w:t>
      </w:r>
    </w:p>
    <w:p w14:paraId="1DF3B357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33C0F0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16. Phân loại bài viết diễn đàn.</w:t>
      </w:r>
    </w:p>
    <w:p w14:paraId="417D70BC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Phân loại bài viết vào diễn đàn phù hợp.</w:t>
      </w:r>
    </w:p>
    <w:p w14:paraId="045AA2F5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phân loại chính xác.</w:t>
      </w:r>
    </w:p>
    <w:p w14:paraId="242A4F7F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Tập dữ liệu bài viết.</w:t>
      </w:r>
    </w:p>
    <w:p w14:paraId="40C6EE60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B3B7D0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17. Dự đoán việc làm trái ngành.</w:t>
      </w:r>
    </w:p>
    <w:p w14:paraId="4B9F5F5C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Dự đoán trái ngành/không trái ngành.</w:t>
      </w:r>
    </w:p>
    <w:p w14:paraId="3C1A1A20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phân loại chính xác.</w:t>
      </w:r>
    </w:p>
    <w:p w14:paraId="5068FEF6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Tập dữ liệu sinh viên và nhãn.</w:t>
      </w:r>
    </w:p>
    <w:p w14:paraId="07829210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2A369F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18. Dự đoán giá nhà.</w:t>
      </w:r>
    </w:p>
    <w:p w14:paraId="697E3E30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Dự đoán giá nhà.</w:t>
      </w:r>
    </w:p>
    <w:p w14:paraId="2B249BC5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dự đoán chính xác.</w:t>
      </w:r>
    </w:p>
    <w:p w14:paraId="3678905C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Tập dữ liệu nhà ở.</w:t>
      </w:r>
    </w:p>
    <w:p w14:paraId="1EA46660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F84253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19. Phân cụm khách hàng.</w:t>
      </w:r>
    </w:p>
    <w:p w14:paraId="06152EA4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Phân nhóm khách hàng.</w:t>
      </w:r>
    </w:p>
    <w:p w14:paraId="75AAFDCD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phân nhóm chính xác.</w:t>
      </w:r>
    </w:p>
    <w:p w14:paraId="3BD79277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Tập dữ liệu hành vi mua sắm.</w:t>
      </w:r>
    </w:p>
    <w:p w14:paraId="13BC3EE7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C5F2D1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20. Phân loại tài liệu thư viện.</w:t>
      </w:r>
    </w:p>
    <w:p w14:paraId="40012008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T: Phân loại tài liệu mới.</w:t>
      </w:r>
    </w:p>
    <w:p w14:paraId="0636A029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P: Tỉ lệ (%) phân loại chính xác.</w:t>
      </w:r>
    </w:p>
    <w:p w14:paraId="78AB02C8" w14:textId="77777777" w:rsidR="00D43762" w:rsidRPr="0059687C" w:rsidRDefault="00000000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eastAsia="Times New Roman" w:hAnsi="Times New Roman" w:cs="Times New Roman"/>
          <w:sz w:val="28"/>
          <w:szCs w:val="28"/>
        </w:rPr>
        <w:t>E: Tập dữ liệu tài liệu và nhãn.</w:t>
      </w:r>
    </w:p>
    <w:p w14:paraId="5396B435" w14:textId="069715DC" w:rsidR="00D43762" w:rsidRPr="0059687C" w:rsidRDefault="003211FD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87C">
        <w:rPr>
          <w:rFonts w:ascii="Times New Roman" w:hAnsi="Times New Roman" w:cs="Times New Roman"/>
          <w:sz w:val="28"/>
          <w:szCs w:val="28"/>
        </w:rPr>
        <w:t>./.</w:t>
      </w:r>
    </w:p>
    <w:p w14:paraId="578C3157" w14:textId="77777777" w:rsidR="00D43762" w:rsidRPr="0059687C" w:rsidRDefault="00D43762" w:rsidP="005968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D43762" w:rsidRPr="0059687C" w:rsidSect="00E16DBA">
      <w:pgSz w:w="12240" w:h="15840"/>
      <w:pgMar w:top="709" w:right="1800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940256">
    <w:abstractNumId w:val="8"/>
  </w:num>
  <w:num w:numId="2" w16cid:durableId="2067875943">
    <w:abstractNumId w:val="6"/>
  </w:num>
  <w:num w:numId="3" w16cid:durableId="88670556">
    <w:abstractNumId w:val="5"/>
  </w:num>
  <w:num w:numId="4" w16cid:durableId="819809979">
    <w:abstractNumId w:val="4"/>
  </w:num>
  <w:num w:numId="5" w16cid:durableId="1166361218">
    <w:abstractNumId w:val="7"/>
  </w:num>
  <w:num w:numId="6" w16cid:durableId="391851860">
    <w:abstractNumId w:val="3"/>
  </w:num>
  <w:num w:numId="7" w16cid:durableId="1948392553">
    <w:abstractNumId w:val="2"/>
  </w:num>
  <w:num w:numId="8" w16cid:durableId="236861349">
    <w:abstractNumId w:val="1"/>
  </w:num>
  <w:num w:numId="9" w16cid:durableId="129074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11FD"/>
    <w:rsid w:val="00326F90"/>
    <w:rsid w:val="004550E9"/>
    <w:rsid w:val="00587CA5"/>
    <w:rsid w:val="0059687C"/>
    <w:rsid w:val="006E5680"/>
    <w:rsid w:val="00AA1D8D"/>
    <w:rsid w:val="00B47730"/>
    <w:rsid w:val="00CB0664"/>
    <w:rsid w:val="00D43762"/>
    <w:rsid w:val="00E16DBA"/>
    <w:rsid w:val="00E361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692A65C"/>
  <w14:defaultImageDpi w14:val="300"/>
  <w15:docId w15:val="{A409B3FE-9626-4AE4-BABA-07C378300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Cao Thanh Xuan</cp:lastModifiedBy>
  <cp:revision>4</cp:revision>
  <dcterms:created xsi:type="dcterms:W3CDTF">2026-02-28T17:51:00Z</dcterms:created>
  <dcterms:modified xsi:type="dcterms:W3CDTF">2026-03-08T00:42:00Z</dcterms:modified>
  <cp:category/>
</cp:coreProperties>
</file>