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741AA" w14:textId="77777777" w:rsidR="00EE56F1" w:rsidRDefault="00000000">
      <w:pPr>
        <w:pStyle w:val="Title"/>
        <w:jc w:val="center"/>
      </w:pPr>
      <w:r>
        <w:t>SIEM SECURITY MONITORING PROJECT</w:t>
      </w:r>
    </w:p>
    <w:p w14:paraId="5F9ED873" w14:textId="77777777" w:rsidR="00EE56F1" w:rsidRDefault="00000000">
      <w:pPr>
        <w:jc w:val="center"/>
      </w:pPr>
      <w:r>
        <w:rPr>
          <w:sz w:val="28"/>
        </w:rPr>
        <w:t>Log Forwarding Architecture &amp; Unauthorized Access Detection</w:t>
      </w:r>
    </w:p>
    <w:p w14:paraId="6BE2A0F2" w14:textId="77777777" w:rsidR="00EE56F1" w:rsidRDefault="00000000">
      <w:pPr>
        <w:pStyle w:val="Heading1"/>
      </w:pPr>
      <w:r>
        <w:t>1. Project Overview</w:t>
      </w:r>
    </w:p>
    <w:p w14:paraId="704556B4" w14:textId="77777777" w:rsidR="00EE56F1" w:rsidRDefault="00000000">
      <w:r>
        <w:t>This project demonstrates the deployment of a centralized logging infrastructure in a hybrid environment. I configured a Kali Linux sensor to forward security logs to a Splunk Enterprise instance on Windows 11. This pipeline was validated by simulating and detecting unauthorized SSH authentication attempts in real-time.</w:t>
      </w:r>
    </w:p>
    <w:p w14:paraId="2F1C1BB9" w14:textId="77777777" w:rsidR="00EE56F1" w:rsidRDefault="00000000">
      <w:pPr>
        <w:pStyle w:val="Heading1"/>
      </w:pPr>
      <w:r>
        <w:t>2. Network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E56F1" w14:paraId="66A6AAE5" w14:textId="77777777">
        <w:tc>
          <w:tcPr>
            <w:tcW w:w="2160" w:type="dxa"/>
          </w:tcPr>
          <w:p w14:paraId="64604413" w14:textId="77777777" w:rsidR="00EE56F1" w:rsidRDefault="00000000">
            <w:r>
              <w:t>Component</w:t>
            </w:r>
          </w:p>
        </w:tc>
        <w:tc>
          <w:tcPr>
            <w:tcW w:w="2160" w:type="dxa"/>
          </w:tcPr>
          <w:p w14:paraId="5C206BC3" w14:textId="77777777" w:rsidR="00EE56F1" w:rsidRDefault="00000000">
            <w:r>
              <w:t>OS</w:t>
            </w:r>
          </w:p>
        </w:tc>
        <w:tc>
          <w:tcPr>
            <w:tcW w:w="2160" w:type="dxa"/>
          </w:tcPr>
          <w:p w14:paraId="62D2F007" w14:textId="77777777" w:rsidR="00EE56F1" w:rsidRDefault="00000000">
            <w:r>
              <w:t>IP Address</w:t>
            </w:r>
          </w:p>
        </w:tc>
        <w:tc>
          <w:tcPr>
            <w:tcW w:w="2160" w:type="dxa"/>
          </w:tcPr>
          <w:p w14:paraId="514F34BA" w14:textId="77777777" w:rsidR="00EE56F1" w:rsidRDefault="00000000">
            <w:r>
              <w:t>Role</w:t>
            </w:r>
          </w:p>
        </w:tc>
      </w:tr>
      <w:tr w:rsidR="00EE56F1" w14:paraId="4F79D672" w14:textId="77777777">
        <w:tc>
          <w:tcPr>
            <w:tcW w:w="2160" w:type="dxa"/>
          </w:tcPr>
          <w:p w14:paraId="22F6FF8A" w14:textId="77777777" w:rsidR="00EE56F1" w:rsidRDefault="00000000">
            <w:r>
              <w:t>Sensor</w:t>
            </w:r>
          </w:p>
        </w:tc>
        <w:tc>
          <w:tcPr>
            <w:tcW w:w="2160" w:type="dxa"/>
          </w:tcPr>
          <w:p w14:paraId="78B61DA2" w14:textId="77777777" w:rsidR="00EE56F1" w:rsidRDefault="00000000">
            <w:r>
              <w:t>Kali Linux</w:t>
            </w:r>
          </w:p>
        </w:tc>
        <w:tc>
          <w:tcPr>
            <w:tcW w:w="2160" w:type="dxa"/>
          </w:tcPr>
          <w:p w14:paraId="7D9BBB25" w14:textId="77777777" w:rsidR="00EE56F1" w:rsidRDefault="00000000">
            <w:r>
              <w:t>192.168.1.197</w:t>
            </w:r>
          </w:p>
        </w:tc>
        <w:tc>
          <w:tcPr>
            <w:tcW w:w="2160" w:type="dxa"/>
          </w:tcPr>
          <w:p w14:paraId="5A677ED7" w14:textId="77777777" w:rsidR="00EE56F1" w:rsidRDefault="00000000">
            <w:r>
              <w:t>Traffic Generation &amp; Log Source</w:t>
            </w:r>
          </w:p>
        </w:tc>
      </w:tr>
      <w:tr w:rsidR="00EE56F1" w14:paraId="7C3D5DE9" w14:textId="77777777">
        <w:tc>
          <w:tcPr>
            <w:tcW w:w="2160" w:type="dxa"/>
          </w:tcPr>
          <w:p w14:paraId="1024B32D" w14:textId="77777777" w:rsidR="00EE56F1" w:rsidRDefault="00000000">
            <w:r>
              <w:t>Analyzer</w:t>
            </w:r>
          </w:p>
        </w:tc>
        <w:tc>
          <w:tcPr>
            <w:tcW w:w="2160" w:type="dxa"/>
          </w:tcPr>
          <w:p w14:paraId="6AFA7E11" w14:textId="77777777" w:rsidR="00EE56F1" w:rsidRDefault="00000000">
            <w:r>
              <w:t>Windows 11</w:t>
            </w:r>
          </w:p>
        </w:tc>
        <w:tc>
          <w:tcPr>
            <w:tcW w:w="2160" w:type="dxa"/>
          </w:tcPr>
          <w:p w14:paraId="26C33F46" w14:textId="77777777" w:rsidR="00EE56F1" w:rsidRDefault="00000000">
            <w:r>
              <w:t>192.168.1.229</w:t>
            </w:r>
          </w:p>
        </w:tc>
        <w:tc>
          <w:tcPr>
            <w:tcW w:w="2160" w:type="dxa"/>
          </w:tcPr>
          <w:p w14:paraId="2B5F25E4" w14:textId="77777777" w:rsidR="00EE56F1" w:rsidRDefault="00000000">
            <w:r>
              <w:t>Data Indexing &amp; SIEM Visualization</w:t>
            </w:r>
          </w:p>
        </w:tc>
      </w:tr>
    </w:tbl>
    <w:p w14:paraId="5948BBCA" w14:textId="77777777" w:rsidR="00EE56F1" w:rsidRDefault="00000000">
      <w:r>
        <w:br/>
        <w:t>EVIDENCE 01: SENSOR NETWORK CONFIGURATION</w:t>
      </w:r>
    </w:p>
    <w:p w14:paraId="31C2AF89" w14:textId="2DB49905" w:rsidR="00EE56F1" w:rsidRDefault="00140A10">
      <w:pPr>
        <w:pStyle w:val="Caption"/>
      </w:pPr>
      <w:r>
        <w:rPr>
          <w:noProof/>
        </w:rPr>
        <w:drawing>
          <wp:inline distT="0" distB="0" distL="0" distR="0" wp14:anchorId="045F1E06" wp14:editId="6176D090">
            <wp:extent cx="5486400" cy="3171825"/>
            <wp:effectExtent l="0" t="0" r="0" b="9525"/>
            <wp:docPr id="87879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90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Verification of the network interface on the Kali Linux sensor.</w:t>
      </w:r>
    </w:p>
    <w:p w14:paraId="14D4E63A" w14:textId="77777777" w:rsidR="00EE56F1" w:rsidRDefault="00000000">
      <w:pPr>
        <w:pStyle w:val="Heading1"/>
      </w:pPr>
      <w:r>
        <w:lastRenderedPageBreak/>
        <w:t>3. Data Pipeline Implementation</w:t>
      </w:r>
    </w:p>
    <w:p w14:paraId="4690EF2D" w14:textId="77777777" w:rsidR="00EE56F1" w:rsidRDefault="00000000">
      <w:r>
        <w:t>The Splunk Universal Forwarder was installed on the Kali sensor and configured to communicate with the receiver (Windows) via management port 9997.</w:t>
      </w:r>
    </w:p>
    <w:p w14:paraId="41345C5A" w14:textId="77777777" w:rsidR="00EE56F1" w:rsidRDefault="00000000">
      <w:r>
        <w:t>EVIDENCE 02: DESTINATION CONFIGURATION</w:t>
      </w:r>
    </w:p>
    <w:p w14:paraId="0B45DF00" w14:textId="77777777" w:rsidR="00140A10" w:rsidRDefault="00140A10">
      <w:r>
        <w:rPr>
          <w:noProof/>
        </w:rPr>
        <w:drawing>
          <wp:inline distT="0" distB="0" distL="0" distR="0" wp14:anchorId="4C1F1C27" wp14:editId="2A3FC9F4">
            <wp:extent cx="5486400" cy="1221105"/>
            <wp:effectExtent l="0" t="0" r="0" b="0"/>
            <wp:docPr id="161774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41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3F35" w14:textId="6C3368BC" w:rsidR="00EE56F1" w:rsidRDefault="00000000">
      <w:r>
        <w:t>EVIDENCE 03: HANDSHAKE VERIFICATION</w:t>
      </w:r>
    </w:p>
    <w:p w14:paraId="48F219B0" w14:textId="77777777" w:rsidR="00140A10" w:rsidRDefault="00140A10">
      <w:pPr>
        <w:pStyle w:val="Heading1"/>
      </w:pPr>
      <w:r>
        <w:rPr>
          <w:noProof/>
        </w:rPr>
        <w:drawing>
          <wp:inline distT="0" distB="0" distL="0" distR="0" wp14:anchorId="4E63128F" wp14:editId="05F55443">
            <wp:extent cx="5486400" cy="1750060"/>
            <wp:effectExtent l="0" t="0" r="0" b="2540"/>
            <wp:docPr id="14187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9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8DD3" w14:textId="2FAE3348" w:rsidR="00EE56F1" w:rsidRDefault="00000000">
      <w:pPr>
        <w:pStyle w:val="Heading1"/>
      </w:pPr>
      <w:r>
        <w:t>4. Security Incident Detection</w:t>
      </w:r>
    </w:p>
    <w:p w14:paraId="4522B0F8" w14:textId="77777777" w:rsidR="00EE56F1" w:rsidRDefault="00000000">
      <w:r>
        <w:t>An SSH 'attack' was simulated by attempting unauthorized access to the Kali machine. These events were piped into a dedicated log file and instantly forwarded to the SIEM.</w:t>
      </w:r>
    </w:p>
    <w:p w14:paraId="5EEBE159" w14:textId="77777777" w:rsidR="00EE56F1" w:rsidRDefault="00000000">
      <w:r>
        <w:t>EVIDENCE 04: SIMULATED SSH BRUTE FORCE</w:t>
      </w:r>
    </w:p>
    <w:p w14:paraId="711E7364" w14:textId="77777777" w:rsidR="00140A10" w:rsidRDefault="00140A10">
      <w:r>
        <w:rPr>
          <w:noProof/>
        </w:rPr>
        <w:drawing>
          <wp:inline distT="0" distB="0" distL="0" distR="0" wp14:anchorId="2893958F" wp14:editId="05391C15">
            <wp:extent cx="5486400" cy="1430655"/>
            <wp:effectExtent l="0" t="0" r="0" b="0"/>
            <wp:docPr id="152988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83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8580" w14:textId="77777777" w:rsidR="00140A10" w:rsidRDefault="00140A10"/>
    <w:p w14:paraId="1E3DFE73" w14:textId="77777777" w:rsidR="00140A10" w:rsidRDefault="00140A10"/>
    <w:p w14:paraId="6648F1A4" w14:textId="24103E97" w:rsidR="00EE56F1" w:rsidRDefault="00000000">
      <w:r>
        <w:lastRenderedPageBreak/>
        <w:t>EVIDENCE 05: SIEM ALERT ANALYSIS</w:t>
      </w:r>
    </w:p>
    <w:p w14:paraId="32DE7E27" w14:textId="46063354" w:rsidR="00140A10" w:rsidRDefault="00140A10">
      <w:pPr>
        <w:pStyle w:val="Heading1"/>
      </w:pPr>
      <w:r>
        <w:rPr>
          <w:noProof/>
        </w:rPr>
        <w:drawing>
          <wp:inline distT="0" distB="0" distL="0" distR="0" wp14:anchorId="50A7E8F5" wp14:editId="65C6755A">
            <wp:extent cx="5486400" cy="2360295"/>
            <wp:effectExtent l="0" t="0" r="0" b="1905"/>
            <wp:docPr id="7989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6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DCCB" w14:textId="77777777" w:rsidR="00140A10" w:rsidRDefault="00140A10" w:rsidP="00140A10"/>
    <w:p w14:paraId="58F063C4" w14:textId="1CECA26F" w:rsidR="00140A10" w:rsidRPr="00140A10" w:rsidRDefault="00140A10" w:rsidP="00140A10">
      <w:r>
        <w:rPr>
          <w:noProof/>
        </w:rPr>
        <w:drawing>
          <wp:inline distT="0" distB="0" distL="0" distR="0" wp14:anchorId="3D204382" wp14:editId="2AF3F1D6">
            <wp:extent cx="5486400" cy="2387600"/>
            <wp:effectExtent l="0" t="0" r="0" b="0"/>
            <wp:docPr id="105733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36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FA4E" w14:textId="550B7042" w:rsidR="00EE56F1" w:rsidRDefault="00000000">
      <w:pPr>
        <w:pStyle w:val="Heading1"/>
      </w:pPr>
      <w:r>
        <w:t>5. Analysis: The Timezone Discrepancy</w:t>
      </w:r>
    </w:p>
    <w:p w14:paraId="5D517C78" w14:textId="77777777" w:rsidR="00EE56F1" w:rsidRDefault="00000000">
      <w:r>
        <w:t>Observation: As seen in Evidence 05, the log text shows 10:11 AM while the Splunk indexer reports 3:11 PM.</w:t>
      </w:r>
    </w:p>
    <w:p w14:paraId="1A20E46F" w14:textId="6B916386" w:rsidR="00EE56F1" w:rsidRDefault="00000000">
      <w:r>
        <w:rPr>
          <w:b/>
        </w:rPr>
        <w:t xml:space="preserve">The Technical Reason: </w:t>
      </w:r>
      <w:r>
        <w:t>This is a 5-hour Timezone Offset. The Kali sensor is configured to UTC (Coordinated Universal Time) or a different local zone, while the Windows SIEM instance is recording events based on its local system clock.</w:t>
      </w:r>
    </w:p>
    <w:p w14:paraId="7AE82BD2" w14:textId="77777777" w:rsidR="00EE56F1" w:rsidRDefault="00000000">
      <w:r>
        <w:rPr>
          <w:b/>
        </w:rPr>
        <w:t xml:space="preserve">Professional Remediation: </w:t>
      </w:r>
      <w:r>
        <w:t>In an enterprise SOC, we implement NTP (Network Time Protocol) synchronization across all systems to ensure chronologically accurate incident timelines for forensic investigations.</w:t>
      </w:r>
    </w:p>
    <w:sectPr w:rsidR="00EE56F1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79F9B" w14:textId="77777777" w:rsidR="001B4FE8" w:rsidRDefault="001B4FE8">
      <w:pPr>
        <w:spacing w:after="0" w:line="240" w:lineRule="auto"/>
      </w:pPr>
      <w:r>
        <w:separator/>
      </w:r>
    </w:p>
  </w:endnote>
  <w:endnote w:type="continuationSeparator" w:id="0">
    <w:p w14:paraId="355F6BAB" w14:textId="77777777" w:rsidR="001B4FE8" w:rsidRDefault="001B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966E0" w14:textId="77777777" w:rsidR="00EE56F1" w:rsidRDefault="00000000">
    <w:pPr>
      <w:pStyle w:val="Footer"/>
      <w:jc w:val="center"/>
    </w:pPr>
    <w:r>
      <w:t>Security Operations Center (SOC) Portfolio Project | Completed by Promise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DEE11" w14:textId="77777777" w:rsidR="001B4FE8" w:rsidRDefault="001B4FE8">
      <w:pPr>
        <w:spacing w:after="0" w:line="240" w:lineRule="auto"/>
      </w:pPr>
      <w:r>
        <w:separator/>
      </w:r>
    </w:p>
  </w:footnote>
  <w:footnote w:type="continuationSeparator" w:id="0">
    <w:p w14:paraId="650287DD" w14:textId="77777777" w:rsidR="001B4FE8" w:rsidRDefault="001B4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574280">
    <w:abstractNumId w:val="8"/>
  </w:num>
  <w:num w:numId="2" w16cid:durableId="1034117164">
    <w:abstractNumId w:val="6"/>
  </w:num>
  <w:num w:numId="3" w16cid:durableId="1684623930">
    <w:abstractNumId w:val="5"/>
  </w:num>
  <w:num w:numId="4" w16cid:durableId="1059523894">
    <w:abstractNumId w:val="4"/>
  </w:num>
  <w:num w:numId="5" w16cid:durableId="64190025">
    <w:abstractNumId w:val="7"/>
  </w:num>
  <w:num w:numId="6" w16cid:durableId="1917125908">
    <w:abstractNumId w:val="3"/>
  </w:num>
  <w:num w:numId="7" w16cid:durableId="778766413">
    <w:abstractNumId w:val="2"/>
  </w:num>
  <w:num w:numId="8" w16cid:durableId="1387757503">
    <w:abstractNumId w:val="1"/>
  </w:num>
  <w:num w:numId="9" w16cid:durableId="173168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A10"/>
    <w:rsid w:val="0015074B"/>
    <w:rsid w:val="001B4FE8"/>
    <w:rsid w:val="0029639D"/>
    <w:rsid w:val="00326F90"/>
    <w:rsid w:val="00410A43"/>
    <w:rsid w:val="00AA1D8D"/>
    <w:rsid w:val="00B47730"/>
    <w:rsid w:val="00CB0664"/>
    <w:rsid w:val="00EE5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56792"/>
  <w14:defaultImageDpi w14:val="300"/>
  <w15:docId w15:val="{5A4FBB5D-338F-436F-883E-C60C97FCA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PROMISE NATION</cp:lastModifiedBy>
  <cp:revision>2</cp:revision>
  <dcterms:created xsi:type="dcterms:W3CDTF">2013-12-23T23:15:00Z</dcterms:created>
  <dcterms:modified xsi:type="dcterms:W3CDTF">2026-05-02T14:45:00Z</dcterms:modified>
  <cp:category/>
</cp:coreProperties>
</file>