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F4D" w:rsidRDefault="002400AD" w:rsidP="00F45279">
      <w:pPr>
        <w:pStyle w:val="Titre1"/>
        <w:ind w:left="708" w:hanging="708"/>
        <w:jc w:val="center"/>
      </w:pPr>
      <w:r>
        <w:t>Rapport de spécification sur les choix techniques</w:t>
      </w:r>
    </w:p>
    <w:p w:rsidR="00F45279" w:rsidRDefault="00F45279" w:rsidP="00F45279"/>
    <w:p w:rsidR="00F45279" w:rsidRDefault="009A663C" w:rsidP="009A663C">
      <w:pPr>
        <w:pStyle w:val="Titre2"/>
        <w:rPr>
          <w:u w:val="single"/>
        </w:rPr>
      </w:pPr>
      <w:r w:rsidRPr="009A663C">
        <w:rPr>
          <w:u w:val="single"/>
        </w:rPr>
        <w:t>Choix des outils d’organisation du projet :</w:t>
      </w:r>
    </w:p>
    <w:p w:rsidR="009A663C" w:rsidRDefault="009A663C" w:rsidP="009A663C"/>
    <w:p w:rsidR="009A663C" w:rsidRDefault="009A663C" w:rsidP="000B2819">
      <w:pPr>
        <w:ind w:firstLine="708"/>
        <w:jc w:val="both"/>
      </w:pPr>
      <w:r>
        <w:t xml:space="preserve">Nous avions prévu d’utiliser le logiciel ‘Microsoft Project’ qui est adapté pour une bonne gestion de projet, il permet entre autres de définir des tâches à l’heure et même à la minute ce que ne permettent pas les logiciels tel que </w:t>
      </w:r>
      <w:r w:rsidR="000B2819">
        <w:t>‘</w:t>
      </w:r>
      <w:proofErr w:type="spellStart"/>
      <w:r>
        <w:t>GanttProject</w:t>
      </w:r>
      <w:proofErr w:type="spellEnd"/>
      <w:r w:rsidR="000B2819">
        <w:t>’</w:t>
      </w:r>
      <w:r>
        <w:t xml:space="preserve">. Néanmoins, le chef de projet ayant un problème sur Microsoft Project, nous avons géré l’organisation sur </w:t>
      </w:r>
      <w:r w:rsidR="000B2819">
        <w:t>‘</w:t>
      </w:r>
      <w:proofErr w:type="spellStart"/>
      <w:r>
        <w:t>MindView</w:t>
      </w:r>
      <w:proofErr w:type="spellEnd"/>
      <w:r w:rsidR="000B2819">
        <w:t>’</w:t>
      </w:r>
      <w:r>
        <w:t xml:space="preserve"> qui permet sensiblement la même chose.</w:t>
      </w:r>
    </w:p>
    <w:p w:rsidR="000B2819" w:rsidRDefault="000B2819" w:rsidP="009A663C">
      <w:pPr>
        <w:jc w:val="both"/>
      </w:pPr>
    </w:p>
    <w:p w:rsidR="000B2819" w:rsidRDefault="000B2819" w:rsidP="000B2819">
      <w:pPr>
        <w:pStyle w:val="Titre2"/>
        <w:rPr>
          <w:u w:val="single"/>
        </w:rPr>
      </w:pPr>
      <w:r w:rsidRPr="000B2819">
        <w:rPr>
          <w:u w:val="single"/>
        </w:rPr>
        <w:t>Choix des OS pour nos serveurs et clients</w:t>
      </w:r>
      <w:r>
        <w:rPr>
          <w:u w:val="single"/>
        </w:rPr>
        <w:t> :</w:t>
      </w:r>
    </w:p>
    <w:p w:rsidR="000B2819" w:rsidRDefault="000B2819" w:rsidP="000B2819"/>
    <w:p w:rsidR="000B2819" w:rsidRDefault="000B2819" w:rsidP="000B2819">
      <w:r>
        <w:tab/>
        <w:t xml:space="preserve">Les OS </w:t>
      </w:r>
      <w:r w:rsidR="002E6114">
        <w:t>étaient définis dans le cahier des charges du projet, les serveurs doivent se trouver sous GNU/Linux et les clients sous Windows 10.</w:t>
      </w:r>
    </w:p>
    <w:p w:rsidR="00DA62AA" w:rsidRDefault="00DA62AA" w:rsidP="000B2819"/>
    <w:p w:rsidR="00DA62AA" w:rsidRDefault="00DA62AA" w:rsidP="00DA62AA">
      <w:pPr>
        <w:pStyle w:val="Titre2"/>
        <w:rPr>
          <w:u w:val="single"/>
        </w:rPr>
      </w:pPr>
      <w:r w:rsidRPr="00DA62AA">
        <w:rPr>
          <w:u w:val="single"/>
        </w:rPr>
        <w:t xml:space="preserve">Choix de la configuration des serveurs : </w:t>
      </w:r>
    </w:p>
    <w:p w:rsidR="00DA62AA" w:rsidRDefault="00DA62AA" w:rsidP="00DA62AA"/>
    <w:p w:rsidR="00DA62AA" w:rsidRDefault="00AC6BC9" w:rsidP="00DA62AA">
      <w:pPr>
        <w:jc w:val="both"/>
      </w:pPr>
      <w:r>
        <w:tab/>
        <w:t xml:space="preserve">La plupart des choix ont été définis par le cahier des charges, par exemple </w:t>
      </w:r>
      <w:r w:rsidR="00575071">
        <w:t xml:space="preserve">Apache 2 et </w:t>
      </w:r>
      <w:r>
        <w:t xml:space="preserve">Bind9 </w:t>
      </w:r>
      <w:r w:rsidR="00867667">
        <w:t xml:space="preserve">sont </w:t>
      </w:r>
      <w:r>
        <w:t>obligatoire. L’avantage de Bind9 est qu’il y a une grosse communauté</w:t>
      </w:r>
      <w:r w:rsidR="00810609">
        <w:t xml:space="preserve"> qui l’utilise</w:t>
      </w:r>
      <w:r w:rsidR="00185AE4">
        <w:t xml:space="preserve"> ce</w:t>
      </w:r>
      <w:r>
        <w:t xml:space="preserve"> qui permet d’avoir beaucoup de tutoriels et d’aide en cas de problème</w:t>
      </w:r>
      <w:r w:rsidR="004016BD">
        <w:t>s</w:t>
      </w:r>
      <w:r>
        <w:t>.</w:t>
      </w:r>
    </w:p>
    <w:p w:rsidR="00801436" w:rsidRDefault="00F25010" w:rsidP="00DA62AA">
      <w:pPr>
        <w:jc w:val="both"/>
      </w:pPr>
      <w:r>
        <w:tab/>
        <w:t xml:space="preserve">Pour la création des scripts et la modification des fichiers nous avons préféré l’utilisation de la commande nano à </w:t>
      </w:r>
      <w:proofErr w:type="spellStart"/>
      <w:r>
        <w:t>vim</w:t>
      </w:r>
      <w:proofErr w:type="spellEnd"/>
      <w:r>
        <w:t xml:space="preserve"> car elle est plus simple d’utilisation.</w:t>
      </w:r>
    </w:p>
    <w:p w:rsidR="00173363" w:rsidRDefault="00173363" w:rsidP="00DA62AA">
      <w:pPr>
        <w:jc w:val="both"/>
      </w:pPr>
      <w:r>
        <w:tab/>
        <w:t xml:space="preserve">Pour la connexion SSH, nous avons utilisé un type de clé nommé RSA, ce n’est pas le plus sécurisé mais il permet une assez bonne sécurité pour une implémentation « facile » qui nous permet de rester dans les temps.  </w:t>
      </w:r>
    </w:p>
    <w:p w:rsidR="00FD2C33" w:rsidRPr="00DA62AA" w:rsidRDefault="00AD7F22" w:rsidP="00DA62AA">
      <w:pPr>
        <w:jc w:val="both"/>
      </w:pPr>
      <w:r>
        <w:t xml:space="preserve">Enfin, nous avons utilisé une </w:t>
      </w:r>
      <w:r w:rsidR="00FD2C33">
        <w:t>nomenclature</w:t>
      </w:r>
      <w:r>
        <w:t xml:space="preserve"> permettant de comprendre aisément quel nom de serveur correspond à quel serveur, de même pour les clients.</w:t>
      </w:r>
    </w:p>
    <w:sectPr w:rsidR="00FD2C33" w:rsidRPr="00DA62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369" w:rsidRDefault="00E57369" w:rsidP="00C1423F">
      <w:pPr>
        <w:spacing w:after="0" w:line="240" w:lineRule="auto"/>
      </w:pPr>
      <w:r>
        <w:separator/>
      </w:r>
    </w:p>
  </w:endnote>
  <w:endnote w:type="continuationSeparator" w:id="0">
    <w:p w:rsidR="00E57369" w:rsidRDefault="00E57369" w:rsidP="00C1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6B9" w:rsidRDefault="008B16B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7371474"/>
      <w:docPartObj>
        <w:docPartGallery w:val="Page Numbers (Bottom of Page)"/>
        <w:docPartUnique/>
      </w:docPartObj>
    </w:sdtPr>
    <w:sdtContent>
      <w:p w:rsidR="008B16B9" w:rsidRDefault="00C1423F" w:rsidP="008B16B9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423F" w:rsidRDefault="00C1423F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57EA5" w:rsidRPr="00C57EA5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:rsidR="00C1423F" w:rsidRDefault="00C1423F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57EA5" w:rsidRPr="00C57EA5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8B16B9" w:rsidRPr="008B16B9">
          <w:t xml:space="preserve"> </w:t>
        </w:r>
        <w:r w:rsidR="008B16B9">
          <w:t>Agostini Charles</w:t>
        </w:r>
      </w:p>
      <w:p w:rsidR="00C57EA5" w:rsidRDefault="00C57EA5" w:rsidP="00C57EA5">
        <w:pPr>
          <w:pStyle w:val="Pieddepage"/>
        </w:pPr>
        <w:bookmarkStart w:id="0" w:name="_GoBack"/>
        <w:r>
          <w:t>Aigret Nathanaël</w:t>
        </w:r>
      </w:p>
      <w:bookmarkEnd w:id="0"/>
      <w:p w:rsidR="008B16B9" w:rsidRDefault="008B16B9" w:rsidP="008B16B9">
        <w:pPr>
          <w:pStyle w:val="Pieddepage"/>
        </w:pPr>
        <w:r>
          <w:t>Houssais Nathanaël</w:t>
        </w:r>
      </w:p>
      <w:p w:rsidR="00C1423F" w:rsidRDefault="008B16B9" w:rsidP="008B16B9">
        <w:pPr>
          <w:pStyle w:val="Pieddepage"/>
        </w:pPr>
        <w:r>
          <w:t>Marjolet Louis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6B9" w:rsidRDefault="008B16B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369" w:rsidRDefault="00E57369" w:rsidP="00C1423F">
      <w:pPr>
        <w:spacing w:after="0" w:line="240" w:lineRule="auto"/>
      </w:pPr>
      <w:r>
        <w:separator/>
      </w:r>
    </w:p>
  </w:footnote>
  <w:footnote w:type="continuationSeparator" w:id="0">
    <w:p w:rsidR="00E57369" w:rsidRDefault="00E57369" w:rsidP="00C14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6B9" w:rsidRDefault="008B16B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55E" w:rsidRDefault="00E5255E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5415280</wp:posOffset>
          </wp:positionH>
          <wp:positionV relativeFrom="paragraph">
            <wp:posOffset>-306705</wp:posOffset>
          </wp:positionV>
          <wp:extent cx="971550" cy="588010"/>
          <wp:effectExtent l="0" t="0" r="0" b="2540"/>
          <wp:wrapTight wrapText="bothSides">
            <wp:wrapPolygon edited="0">
              <wp:start x="0" y="0"/>
              <wp:lineTo x="0" y="20994"/>
              <wp:lineTo x="21176" y="20994"/>
              <wp:lineTo x="21176" y="0"/>
              <wp:lineTo x="0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379F">
      <w:t>Groupe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6B9" w:rsidRDefault="008B16B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AD"/>
    <w:rsid w:val="000B2819"/>
    <w:rsid w:val="00173363"/>
    <w:rsid w:val="00185AE4"/>
    <w:rsid w:val="002400AD"/>
    <w:rsid w:val="002E6114"/>
    <w:rsid w:val="004016BD"/>
    <w:rsid w:val="00575071"/>
    <w:rsid w:val="00667983"/>
    <w:rsid w:val="00801436"/>
    <w:rsid w:val="00810609"/>
    <w:rsid w:val="00867667"/>
    <w:rsid w:val="008B16B9"/>
    <w:rsid w:val="008C379F"/>
    <w:rsid w:val="009A663C"/>
    <w:rsid w:val="00AC6BC9"/>
    <w:rsid w:val="00AD7F22"/>
    <w:rsid w:val="00C1423F"/>
    <w:rsid w:val="00C57EA5"/>
    <w:rsid w:val="00DA62AA"/>
    <w:rsid w:val="00DE1F4D"/>
    <w:rsid w:val="00E004F7"/>
    <w:rsid w:val="00E5255E"/>
    <w:rsid w:val="00E57369"/>
    <w:rsid w:val="00F25010"/>
    <w:rsid w:val="00F45279"/>
    <w:rsid w:val="00F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D71A1"/>
  <w15:chartTrackingRefBased/>
  <w15:docId w15:val="{5746F6AF-935E-4BB7-9208-76183650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00AD"/>
  </w:style>
  <w:style w:type="paragraph" w:styleId="Titre1">
    <w:name w:val="heading 1"/>
    <w:basedOn w:val="Normal"/>
    <w:next w:val="Normal"/>
    <w:link w:val="Titre1Car"/>
    <w:uiPriority w:val="9"/>
    <w:qFormat/>
    <w:rsid w:val="002400A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0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00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00A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00A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00A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00A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00A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00A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0A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400A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2400A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400A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400A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400A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400A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400A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400A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400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400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400A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00A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00A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2400AD"/>
    <w:rPr>
      <w:b/>
      <w:bCs/>
    </w:rPr>
  </w:style>
  <w:style w:type="character" w:styleId="Accentuation">
    <w:name w:val="Emphasis"/>
    <w:basedOn w:val="Policepardfaut"/>
    <w:uiPriority w:val="20"/>
    <w:qFormat/>
    <w:rsid w:val="002400AD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400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400A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400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00A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0AD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2400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400A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2400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400A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400AD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400AD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C14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423F"/>
  </w:style>
  <w:style w:type="paragraph" w:styleId="Pieddepage">
    <w:name w:val="footer"/>
    <w:basedOn w:val="Normal"/>
    <w:link w:val="PieddepageCar"/>
    <w:uiPriority w:val="99"/>
    <w:unhideWhenUsed/>
    <w:rsid w:val="00C14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MARJOLET LOUIS</dc:creator>
  <cp:keywords/>
  <dc:description/>
  <cp:lastModifiedBy>MARJOLET LOUIS</cp:lastModifiedBy>
  <cp:revision>25</cp:revision>
  <dcterms:created xsi:type="dcterms:W3CDTF">2018-02-13T13:58:00Z</dcterms:created>
  <dcterms:modified xsi:type="dcterms:W3CDTF">2018-02-13T15:15:00Z</dcterms:modified>
</cp:coreProperties>
</file>