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08942" w14:textId="4FA59D44" w:rsidR="003A616B" w:rsidRPr="001605A6" w:rsidRDefault="003A616B" w:rsidP="003A616B">
      <w:pPr>
        <w:spacing w:line="275" w:lineRule="exact"/>
        <w:rPr>
          <w:rFonts w:ascii="Segoe UI" w:hAnsi="Calibri"/>
          <w:color w:val="000000"/>
          <w:sz w:val="20"/>
          <w:szCs w:val="22"/>
          <w:lang w:val="de-DE"/>
        </w:rPr>
      </w:pPr>
      <w:bookmarkStart w:id="0" w:name="br1_5"/>
      <w:bookmarkEnd w:id="0"/>
      <w:r w:rsidRPr="00DD473A">
        <w:rPr>
          <w:rFonts w:ascii="Segoe UI" w:hAnsi="Calibri" w:cstheme="minorBidi"/>
          <w:color w:val="004B5A"/>
          <w:sz w:val="20"/>
          <w:szCs w:val="22"/>
          <w:lang w:val="de-DE"/>
        </w:rPr>
        <w:t xml:space="preserve">Transparenz, </w:t>
      </w:r>
      <w:r w:rsidRPr="00DD473A">
        <w:rPr>
          <w:rFonts w:ascii="Segoe UI" w:hAnsi="Segoe UI" w:cs="Segoe UI"/>
          <w:color w:val="004B5A"/>
          <w:sz w:val="20"/>
          <w:szCs w:val="22"/>
          <w:lang w:val="de-DE"/>
        </w:rPr>
        <w:t>Opazität</w:t>
      </w:r>
      <w:r w:rsidRPr="00DD473A">
        <w:rPr>
          <w:rFonts w:ascii="Segoe UI" w:hAnsi="Calibri" w:cstheme="minorBidi"/>
          <w:color w:val="004B5A"/>
          <w:sz w:val="20"/>
          <w:szCs w:val="22"/>
          <w:lang w:val="de-DE"/>
        </w:rPr>
        <w:t xml:space="preserve"> und</w:t>
      </w:r>
      <w:r w:rsidRPr="00DD473A">
        <w:rPr>
          <w:rFonts w:ascii="Segoe UI" w:hAnsi="Calibri" w:cstheme="minorBidi"/>
          <w:color w:val="004B5A"/>
          <w:spacing w:val="3"/>
          <w:sz w:val="20"/>
          <w:szCs w:val="22"/>
          <w:lang w:val="de-DE"/>
        </w:rPr>
        <w:t xml:space="preserve"> </w:t>
      </w:r>
      <w:r w:rsidRPr="00DD473A">
        <w:rPr>
          <w:rFonts w:ascii="Segoe UI" w:hAnsi="Segoe UI" w:cs="Segoe UI"/>
          <w:color w:val="004B5A"/>
          <w:sz w:val="20"/>
          <w:szCs w:val="22"/>
          <w:lang w:val="de-DE"/>
        </w:rPr>
        <w:t>Erklärbarkeit</w:t>
      </w:r>
      <w:r w:rsidRPr="00DD473A">
        <w:rPr>
          <w:rFonts w:ascii="Segoe UI" w:hAnsi="Calibri" w:cstheme="minorBidi"/>
          <w:color w:val="004B5A"/>
          <w:spacing w:val="3171"/>
          <w:sz w:val="20"/>
          <w:szCs w:val="22"/>
          <w:lang w:val="de-DE"/>
        </w:rPr>
        <w:t xml:space="preserve"> </w:t>
      </w:r>
      <w:r w:rsidRPr="00DD473A">
        <w:rPr>
          <w:rFonts w:ascii="Segoe UI" w:hAnsi="Calibri" w:cstheme="minorBidi"/>
          <w:color w:val="004B5A"/>
          <w:sz w:val="20"/>
          <w:szCs w:val="22"/>
          <w:lang w:val="de-DE"/>
        </w:rPr>
        <w:t>PS4640-KP04 Techniketh</w:t>
      </w:r>
      <w:r>
        <w:rPr>
          <w:rFonts w:ascii="Segoe UI" w:hAnsi="Calibri" w:cstheme="minorBidi"/>
          <w:color w:val="004B5A"/>
          <w:sz w:val="20"/>
          <w:szCs w:val="22"/>
          <w:lang w:val="de-DE"/>
        </w:rPr>
        <w:t>ik</w:t>
      </w:r>
    </w:p>
    <w:p w14:paraId="0E87BF75" w14:textId="789596F3" w:rsidR="00A277CD" w:rsidRPr="007C7B84" w:rsidRDefault="00A277CD" w:rsidP="00A277CD">
      <w:pPr>
        <w:pStyle w:val="1"/>
      </w:pPr>
      <w:bookmarkStart w:id="1" w:name="_Toc124343221"/>
      <w:r w:rsidRPr="007C7B84">
        <w:t>Frage nach der Zustimmung</w:t>
      </w:r>
      <w:bookmarkEnd w:id="1"/>
      <w:r>
        <w:t xml:space="preserve"> (Youran Wang)</w:t>
      </w:r>
    </w:p>
    <w:p w14:paraId="08C8B6E3" w14:textId="77777777" w:rsidR="00A277CD" w:rsidRPr="007C7B84" w:rsidRDefault="00A277CD" w:rsidP="00A277CD">
      <w:pPr>
        <w:pStyle w:val="2"/>
      </w:pPr>
      <w:bookmarkStart w:id="2" w:name="_Toc124343222"/>
      <w:r w:rsidRPr="007C7B84">
        <w:t>Entscheidung respektieren</w:t>
      </w:r>
      <w:bookmarkEnd w:id="2"/>
    </w:p>
    <w:p w14:paraId="171CCB9A" w14:textId="77777777" w:rsidR="00A277CD" w:rsidRPr="007C7B84" w:rsidRDefault="00A277CD" w:rsidP="00A277CD">
      <w:pPr>
        <w:pStyle w:val="3"/>
      </w:pPr>
      <w:bookmarkStart w:id="3" w:name="_Toc124343223"/>
      <w:r w:rsidRPr="007C7B84">
        <w:t>Grundlagen der Aristotelischen Tugendethik</w:t>
      </w:r>
      <w:bookmarkEnd w:id="3"/>
    </w:p>
    <w:p w14:paraId="46BBA212" w14:textId="1D386983" w:rsidR="00A277CD" w:rsidRPr="007C7B84" w:rsidRDefault="004C4F55" w:rsidP="00A277CD">
      <w:pPr>
        <w:pStyle w:val="aa"/>
        <w:rPr>
          <w:lang w:val="de-DE"/>
        </w:rPr>
      </w:pPr>
      <w:r w:rsidRPr="007C7B84">
        <w:rPr>
          <w:lang w:val="de-DE"/>
        </w:rPr>
        <w:t xml:space="preserve">In der </w:t>
      </w:r>
      <w:bookmarkStart w:id="4" w:name="_Hlk124335247"/>
      <w:r w:rsidRPr="007C7B84">
        <w:rPr>
          <w:lang w:val="de-DE"/>
        </w:rPr>
        <w:t xml:space="preserve">Aristotelischen Tugendethik </w:t>
      </w:r>
      <w:bookmarkEnd w:id="4"/>
      <w:r w:rsidRPr="007C7B84">
        <w:rPr>
          <w:lang w:val="de-DE"/>
        </w:rPr>
        <w:t>sagt die Tugenden auch etwas darüber aus, was ein „gutes Leben“ ist</w:t>
      </w:r>
      <w:r>
        <w:rPr>
          <w:rFonts w:hint="eastAsia"/>
          <w:vertAlign w:val="superscript"/>
          <w:lang w:val="de-DE" w:eastAsia="zh-CN"/>
        </w:rPr>
        <w:t>[</w:t>
      </w:r>
      <w:r>
        <w:rPr>
          <w:vertAlign w:val="superscript"/>
          <w:lang w:val="de-DE" w:eastAsia="zh-CN"/>
        </w:rPr>
        <w:t>1]</w:t>
      </w:r>
      <w:r>
        <w:rPr>
          <w:lang w:val="de-DE" w:eastAsia="zh-CN"/>
        </w:rPr>
        <w:t xml:space="preserve">. </w:t>
      </w:r>
      <w:r w:rsidR="00A277CD" w:rsidRPr="007C7B84">
        <w:rPr>
          <w:lang w:val="de-DE"/>
        </w:rPr>
        <w:t>Aber was ist</w:t>
      </w:r>
      <w:r w:rsidR="00A277CD">
        <w:rPr>
          <w:lang w:val="de-DE"/>
        </w:rPr>
        <w:t xml:space="preserve"> „</w:t>
      </w:r>
      <w:r w:rsidR="00A277CD" w:rsidRPr="007C7B84">
        <w:rPr>
          <w:lang w:val="de-DE"/>
        </w:rPr>
        <w:t>das Glück</w:t>
      </w:r>
      <w:r w:rsidR="00A277CD">
        <w:rPr>
          <w:lang w:val="de-DE"/>
        </w:rPr>
        <w:t>“</w:t>
      </w:r>
      <w:r w:rsidR="00A277CD" w:rsidRPr="007C7B84">
        <w:rPr>
          <w:lang w:val="de-DE"/>
        </w:rPr>
        <w:t>, es ist schw</w:t>
      </w:r>
      <w:r w:rsidR="00A277CD">
        <w:rPr>
          <w:lang w:val="de-DE"/>
        </w:rPr>
        <w:t>i</w:t>
      </w:r>
      <w:r w:rsidR="00A277CD" w:rsidRPr="007C7B84">
        <w:rPr>
          <w:lang w:val="de-DE"/>
        </w:rPr>
        <w:t>erig zu definieren. Denn es gibt keine</w:t>
      </w:r>
      <w:r w:rsidR="00A277CD">
        <w:rPr>
          <w:lang w:val="de-DE"/>
        </w:rPr>
        <w:t>n</w:t>
      </w:r>
      <w:r w:rsidR="00A277CD" w:rsidRPr="007C7B84">
        <w:rPr>
          <w:lang w:val="de-DE"/>
        </w:rPr>
        <w:t xml:space="preserve"> Standard für „Glück.“ Jeder hat eine </w:t>
      </w:r>
      <w:r w:rsidR="00A277CD">
        <w:rPr>
          <w:lang w:val="de-DE"/>
        </w:rPr>
        <w:t xml:space="preserve">eigene </w:t>
      </w:r>
      <w:r w:rsidR="00A277CD" w:rsidRPr="007C7B84">
        <w:rPr>
          <w:lang w:val="de-DE"/>
        </w:rPr>
        <w:t>Definition von Glück. Deshalb soll</w:t>
      </w:r>
      <w:r w:rsidR="00A277CD">
        <w:rPr>
          <w:lang w:val="de-DE"/>
        </w:rPr>
        <w:t>t</w:t>
      </w:r>
      <w:r w:rsidR="00A277CD" w:rsidRPr="007C7B84">
        <w:rPr>
          <w:lang w:val="de-DE"/>
        </w:rPr>
        <w:t xml:space="preserve">en </w:t>
      </w:r>
      <w:r w:rsidR="00A277CD">
        <w:rPr>
          <w:lang w:val="de-DE"/>
        </w:rPr>
        <w:t xml:space="preserve">wir </w:t>
      </w:r>
      <w:r w:rsidR="00A277CD" w:rsidRPr="007C7B84">
        <w:rPr>
          <w:lang w:val="de-DE"/>
        </w:rPr>
        <w:t>überlegen, was unsere Patienten</w:t>
      </w:r>
      <w:r w:rsidR="00A277CD">
        <w:rPr>
          <w:lang w:val="de-DE"/>
        </w:rPr>
        <w:t xml:space="preserve"> </w:t>
      </w:r>
      <w:r w:rsidR="00A277CD" w:rsidRPr="007C7B84">
        <w:rPr>
          <w:lang w:val="de-DE"/>
        </w:rPr>
        <w:t xml:space="preserve">(Kunden der App) brauchen? </w:t>
      </w:r>
      <w:r w:rsidR="00A277CD">
        <w:rPr>
          <w:lang w:val="de-DE"/>
        </w:rPr>
        <w:t>S</w:t>
      </w:r>
      <w:r w:rsidR="00A277CD" w:rsidRPr="007C7B84">
        <w:rPr>
          <w:lang w:val="de-DE"/>
        </w:rPr>
        <w:t>o ge</w:t>
      </w:r>
      <w:r w:rsidR="00A277CD">
        <w:rPr>
          <w:lang w:val="de-DE"/>
        </w:rPr>
        <w:t>sagt</w:t>
      </w:r>
      <w:r w:rsidR="00A277CD" w:rsidRPr="007C7B84">
        <w:rPr>
          <w:lang w:val="de-DE"/>
        </w:rPr>
        <w:t xml:space="preserve"> die Bedürfnisse der Patienten.</w:t>
      </w:r>
    </w:p>
    <w:p w14:paraId="27455F30" w14:textId="77777777" w:rsidR="00A277CD" w:rsidRPr="007C7B84" w:rsidRDefault="00A277CD" w:rsidP="00A277CD">
      <w:pPr>
        <w:pStyle w:val="aa"/>
        <w:rPr>
          <w:lang w:val="de-DE"/>
        </w:rPr>
      </w:pPr>
    </w:p>
    <w:p w14:paraId="2B617554" w14:textId="77777777" w:rsidR="00A277CD" w:rsidRPr="007C7B84" w:rsidRDefault="00A277CD" w:rsidP="00A277CD">
      <w:pPr>
        <w:pStyle w:val="3"/>
      </w:pPr>
      <w:bookmarkStart w:id="5" w:name="_Toc124343224"/>
      <w:r w:rsidRPr="007C7B84">
        <w:t>Nach der Tugendethik</w:t>
      </w:r>
      <w:bookmarkEnd w:id="5"/>
    </w:p>
    <w:p w14:paraId="54DED688" w14:textId="77777777" w:rsidR="00A277CD" w:rsidRPr="007C7B84" w:rsidRDefault="00A277CD" w:rsidP="00A277CD">
      <w:pPr>
        <w:pStyle w:val="aa"/>
        <w:rPr>
          <w:lang w:val="de-DE"/>
        </w:rPr>
      </w:pPr>
      <w:r w:rsidRPr="007C7B84">
        <w:rPr>
          <w:lang w:val="de-DE"/>
        </w:rPr>
        <w:t>Für d</w:t>
      </w:r>
      <w:r>
        <w:rPr>
          <w:lang w:val="de-DE"/>
        </w:rPr>
        <w:t>ie</w:t>
      </w:r>
      <w:r w:rsidRPr="007C7B84">
        <w:rPr>
          <w:lang w:val="de-DE"/>
        </w:rPr>
        <w:t xml:space="preserve"> App Perfood, es läuft mit Daten</w:t>
      </w:r>
      <w:r>
        <w:rPr>
          <w:lang w:val="de-DE"/>
        </w:rPr>
        <w:t xml:space="preserve"> sammeln</w:t>
      </w:r>
      <w:r w:rsidRPr="007C7B84">
        <w:rPr>
          <w:lang w:val="de-DE"/>
        </w:rPr>
        <w:t xml:space="preserve"> und Datenverarbeitung. Aber gr</w:t>
      </w:r>
      <w:r>
        <w:rPr>
          <w:lang w:val="de-DE"/>
        </w:rPr>
        <w:t>ü</w:t>
      </w:r>
      <w:r w:rsidRPr="007C7B84">
        <w:rPr>
          <w:lang w:val="de-DE"/>
        </w:rPr>
        <w:t>ndlich ist das rund um Gesundheit der Kunden und weiter ärztliche Vorschl</w:t>
      </w:r>
      <w:r>
        <w:rPr>
          <w:lang w:val="de-DE"/>
        </w:rPr>
        <w:t>ä</w:t>
      </w:r>
      <w:r w:rsidRPr="007C7B84">
        <w:rPr>
          <w:lang w:val="de-DE"/>
        </w:rPr>
        <w:t>ge geben. Deshalb meine ich, das Ziel der Entwicklung vo</w:t>
      </w:r>
      <w:r>
        <w:rPr>
          <w:lang w:val="de-DE"/>
        </w:rPr>
        <w:t>n</w:t>
      </w:r>
      <w:r w:rsidRPr="007C7B84">
        <w:rPr>
          <w:lang w:val="de-DE"/>
        </w:rPr>
        <w:t xml:space="preserve"> Software ist, dass das Helfen zum ärztliche Behandlung anbieten können und alle Kunden gesund bleiben. Nicht nur unsere Kunden sondern auch Entwickler der App wünschen, dass alle Personen ein </w:t>
      </w:r>
      <w:r w:rsidRPr="007C7B84">
        <w:rPr>
          <w:lang w:val="de-DE" w:eastAsia="zh-CN"/>
        </w:rPr>
        <w:t xml:space="preserve">„gutes Leben“ haben. </w:t>
      </w:r>
      <w:r w:rsidRPr="007C7B84">
        <w:rPr>
          <w:lang w:val="de-DE"/>
        </w:rPr>
        <w:t>Aber nicht nur einfach um Daten</w:t>
      </w:r>
      <w:r>
        <w:rPr>
          <w:lang w:val="de-DE"/>
        </w:rPr>
        <w:t xml:space="preserve"> sammeln</w:t>
      </w:r>
      <w:r w:rsidRPr="007C7B84">
        <w:rPr>
          <w:lang w:val="de-DE"/>
        </w:rPr>
        <w:t xml:space="preserve"> und Information zurück geben. Information ist nur einen Werkzeug, </w:t>
      </w:r>
      <w:r>
        <w:rPr>
          <w:lang w:val="de-DE"/>
        </w:rPr>
        <w:t>das</w:t>
      </w:r>
      <w:r w:rsidRPr="007C7B84">
        <w:rPr>
          <w:lang w:val="de-DE"/>
        </w:rPr>
        <w:t xml:space="preserve"> uns </w:t>
      </w:r>
      <w:r>
        <w:rPr>
          <w:lang w:val="de-DE"/>
        </w:rPr>
        <w:t>helfen soll uns um unsere</w:t>
      </w:r>
      <w:r w:rsidRPr="007C7B84">
        <w:rPr>
          <w:lang w:val="de-DE"/>
        </w:rPr>
        <w:t xml:space="preserve"> </w:t>
      </w:r>
      <w:r w:rsidRPr="007C7B84">
        <w:rPr>
          <w:lang w:val="de-DE" w:eastAsia="zh-CN"/>
        </w:rPr>
        <w:t>Gesundheit kümmern zu</w:t>
      </w:r>
      <w:r>
        <w:rPr>
          <w:lang w:val="de-DE" w:eastAsia="zh-CN"/>
        </w:rPr>
        <w:t xml:space="preserve"> </w:t>
      </w:r>
      <w:r w:rsidRPr="007C7B84">
        <w:rPr>
          <w:lang w:val="de-DE" w:eastAsia="zh-CN"/>
        </w:rPr>
        <w:t>können.</w:t>
      </w:r>
      <w:r w:rsidRPr="007C7B84">
        <w:rPr>
          <w:lang w:val="de-DE"/>
        </w:rPr>
        <w:t xml:space="preserve"> </w:t>
      </w:r>
    </w:p>
    <w:p w14:paraId="03D8F008" w14:textId="263B871C" w:rsidR="00A277CD" w:rsidRPr="007C7B84" w:rsidRDefault="004C4F55" w:rsidP="00A277CD">
      <w:pPr>
        <w:pStyle w:val="aa"/>
        <w:rPr>
          <w:lang w:val="de-DE"/>
        </w:rPr>
      </w:pPr>
      <w:r>
        <w:rPr>
          <w:rFonts w:hAnsi="Calibri"/>
          <w:color w:val="000000"/>
          <w:spacing w:val="1"/>
          <w:lang w:val="de-DE"/>
        </w:rPr>
        <w:t>Wir k</w:t>
      </w:r>
      <w:r>
        <w:rPr>
          <w:rFonts w:hAnsi="Calibri"/>
          <w:color w:val="000000"/>
          <w:spacing w:val="1"/>
          <w:lang w:val="de-DE"/>
        </w:rPr>
        <w:t>ö</w:t>
      </w:r>
      <w:r>
        <w:rPr>
          <w:rFonts w:hAnsi="Calibri"/>
          <w:color w:val="000000"/>
          <w:spacing w:val="1"/>
          <w:lang w:val="de-DE"/>
        </w:rPr>
        <w:t xml:space="preserve">nnen zuerst eine kurze </w:t>
      </w:r>
      <w:r w:rsidRPr="006A2E5B">
        <w:rPr>
          <w:rFonts w:hAnsi="Calibri"/>
          <w:color w:val="000000"/>
          <w:spacing w:val="1"/>
          <w:lang w:val="de-DE"/>
        </w:rPr>
        <w:t>Beratungsgespr</w:t>
      </w:r>
      <w:r w:rsidRPr="006A2E5B">
        <w:rPr>
          <w:rFonts w:hAnsi="Calibri"/>
          <w:color w:val="000000"/>
          <w:spacing w:val="1"/>
          <w:lang w:val="de-DE"/>
        </w:rPr>
        <w:t>ä</w:t>
      </w:r>
      <w:r w:rsidRPr="006A2E5B">
        <w:rPr>
          <w:rFonts w:hAnsi="Calibri"/>
          <w:color w:val="000000"/>
          <w:spacing w:val="1"/>
          <w:lang w:val="de-DE"/>
        </w:rPr>
        <w:t>ch</w:t>
      </w:r>
      <w:r>
        <w:rPr>
          <w:rFonts w:hAnsi="Calibri"/>
          <w:color w:val="000000"/>
          <w:spacing w:val="1"/>
          <w:lang w:val="de-DE"/>
        </w:rPr>
        <w:t xml:space="preserve"> machen. Dann weissen wir, ob unsere Kunde sehr gut selbst kennenlernen. Und vergleichen wir der Antwort des </w:t>
      </w:r>
      <w:r>
        <w:rPr>
          <w:rFonts w:hAnsi="Calibri" w:hint="eastAsia"/>
          <w:color w:val="000000"/>
          <w:spacing w:val="1"/>
          <w:lang w:val="de-DE" w:eastAsia="zh-CN"/>
        </w:rPr>
        <w:t>Kunde</w:t>
      </w:r>
      <w:r>
        <w:rPr>
          <w:rFonts w:hAnsi="Calibri"/>
          <w:color w:val="000000"/>
          <w:spacing w:val="1"/>
          <w:lang w:val="de-DE"/>
        </w:rPr>
        <w:t xml:space="preserve"> mit die Information , was wir vom Daten bekommen k</w:t>
      </w:r>
      <w:r>
        <w:rPr>
          <w:rFonts w:hAnsi="Calibri"/>
          <w:color w:val="000000"/>
          <w:spacing w:val="1"/>
          <w:lang w:val="de-DE"/>
        </w:rPr>
        <w:t>ö</w:t>
      </w:r>
      <w:r>
        <w:rPr>
          <w:rFonts w:hAnsi="Calibri"/>
          <w:color w:val="000000"/>
          <w:spacing w:val="1"/>
          <w:lang w:val="de-DE"/>
        </w:rPr>
        <w:t xml:space="preserve">nnen. </w:t>
      </w:r>
      <w:r w:rsidR="00A277CD" w:rsidRPr="007C7B84">
        <w:rPr>
          <w:lang w:val="de-DE"/>
        </w:rPr>
        <w:t>Wenn der Patient sehr dringend die Information seine Gesund</w:t>
      </w:r>
      <w:r w:rsidR="004B120B">
        <w:rPr>
          <w:lang w:val="de-DE"/>
        </w:rPr>
        <w:t>heit</w:t>
      </w:r>
      <w:r w:rsidR="00A277CD" w:rsidRPr="007C7B84">
        <w:rPr>
          <w:lang w:val="de-DE"/>
        </w:rPr>
        <w:t xml:space="preserve"> wahrgenommen werden will, und eigentlich hat er keine Krank</w:t>
      </w:r>
      <w:r w:rsidR="00A277CD">
        <w:rPr>
          <w:lang w:val="de-DE"/>
        </w:rPr>
        <w:t>heit</w:t>
      </w:r>
      <w:r w:rsidR="00A277CD" w:rsidRPr="007C7B84">
        <w:rPr>
          <w:lang w:val="de-DE"/>
        </w:rPr>
        <w:t>, bleibt gesund und alle körperlichen physischen Indikatoren im gut Bereich sind. Das bedeutet, unsere Patienten sorgen für ihre Gesund</w:t>
      </w:r>
      <w:r w:rsidR="00A277CD">
        <w:rPr>
          <w:lang w:val="de-DE"/>
        </w:rPr>
        <w:t>heit</w:t>
      </w:r>
      <w:r w:rsidR="00A277CD" w:rsidRPr="007C7B84">
        <w:rPr>
          <w:lang w:val="de-DE"/>
        </w:rPr>
        <w:t xml:space="preserve"> sehr. Wir vermuteten sogar, dass unsere Kunden „Illness Anxiety“ haben. Nach de</w:t>
      </w:r>
      <w:r w:rsidR="00A277CD">
        <w:rPr>
          <w:lang w:val="de-DE"/>
        </w:rPr>
        <w:t>r</w:t>
      </w:r>
      <w:r w:rsidR="00A277CD" w:rsidRPr="007C7B84">
        <w:rPr>
          <w:lang w:val="de-DE"/>
        </w:rPr>
        <w:t xml:space="preserve"> Erfahrung, was im MSD-Manual</w:t>
      </w:r>
      <w:r w:rsidR="00A277CD" w:rsidRPr="007C7B84">
        <w:rPr>
          <w:vertAlign w:val="superscript"/>
          <w:lang w:val="de-DE"/>
        </w:rPr>
        <w:t>[2]</w:t>
      </w:r>
      <w:r w:rsidR="00A277CD" w:rsidRPr="007C7B84">
        <w:rPr>
          <w:lang w:val="de-DE"/>
        </w:rPr>
        <w:t xml:space="preserve"> geschri</w:t>
      </w:r>
      <w:r w:rsidR="00A277CD">
        <w:rPr>
          <w:lang w:val="de-DE"/>
        </w:rPr>
        <w:t>e</w:t>
      </w:r>
      <w:r w:rsidR="00A277CD" w:rsidRPr="007C7B84">
        <w:rPr>
          <w:lang w:val="de-DE"/>
        </w:rPr>
        <w:t>b</w:t>
      </w:r>
      <w:r w:rsidR="00A277CD">
        <w:rPr>
          <w:lang w:val="de-DE"/>
        </w:rPr>
        <w:t>en</w:t>
      </w:r>
      <w:r w:rsidR="00A277CD" w:rsidRPr="007C7B84">
        <w:rPr>
          <w:lang w:val="de-DE"/>
        </w:rPr>
        <w:t xml:space="preserve"> wird, meine ich, auf diesem Fall sollen wir </w:t>
      </w:r>
      <w:r w:rsidR="00A277CD">
        <w:rPr>
          <w:lang w:val="de-DE"/>
        </w:rPr>
        <w:t xml:space="preserve">sie über </w:t>
      </w:r>
      <w:r w:rsidR="00A277CD" w:rsidRPr="007C7B84">
        <w:rPr>
          <w:lang w:val="de-DE"/>
        </w:rPr>
        <w:t>ihre</w:t>
      </w:r>
      <w:r w:rsidR="00A277CD">
        <w:rPr>
          <w:lang w:val="de-DE"/>
        </w:rPr>
        <w:t xml:space="preserve"> </w:t>
      </w:r>
      <w:r w:rsidR="00A277CD" w:rsidRPr="007C7B84">
        <w:rPr>
          <w:lang w:val="de-DE"/>
        </w:rPr>
        <w:t>Datenergebniss</w:t>
      </w:r>
      <w:r w:rsidR="00A277CD">
        <w:rPr>
          <w:lang w:val="de-DE"/>
        </w:rPr>
        <w:t xml:space="preserve">e </w:t>
      </w:r>
      <w:r w:rsidR="00A277CD" w:rsidRPr="007C7B84">
        <w:rPr>
          <w:lang w:val="de-DE"/>
        </w:rPr>
        <w:t xml:space="preserve">informieren. </w:t>
      </w:r>
      <w:r w:rsidR="00A97976">
        <w:rPr>
          <w:rFonts w:hAnsi="Calibri"/>
          <w:color w:val="000000"/>
          <w:spacing w:val="1"/>
          <w:lang w:val="de-DE"/>
        </w:rPr>
        <w:t xml:space="preserve">Und Gegen der </w:t>
      </w:r>
      <w:r w:rsidR="00A97976">
        <w:rPr>
          <w:rFonts w:hAnsi="Calibri"/>
          <w:color w:val="000000"/>
          <w:spacing w:val="1"/>
          <w:lang w:val="de-DE"/>
        </w:rPr>
        <w:t>„</w:t>
      </w:r>
      <w:r w:rsidR="00A97976" w:rsidRPr="00DD473A">
        <w:rPr>
          <w:rFonts w:hAnsi="Calibri"/>
          <w:color w:val="000000"/>
          <w:spacing w:val="1"/>
          <w:lang w:val="de-DE"/>
        </w:rPr>
        <w:t>Illness Anxiety</w:t>
      </w:r>
      <w:r w:rsidR="00A97976">
        <w:rPr>
          <w:rFonts w:hAnsi="Calibri"/>
          <w:color w:val="000000"/>
          <w:spacing w:val="1"/>
          <w:lang w:val="de-DE"/>
        </w:rPr>
        <w:t>“</w:t>
      </w:r>
      <w:r w:rsidR="00A97976">
        <w:rPr>
          <w:rFonts w:hAnsi="Calibri"/>
          <w:color w:val="000000"/>
          <w:spacing w:val="1"/>
          <w:lang w:val="de-DE"/>
        </w:rPr>
        <w:t xml:space="preserve"> meine ich, dass wir </w:t>
      </w:r>
      <w:r w:rsidR="00A97976">
        <w:rPr>
          <w:rFonts w:hAnsi="Calibri"/>
          <w:color w:val="000000"/>
          <w:spacing w:val="1"/>
          <w:lang w:val="de-DE"/>
        </w:rPr>
        <w:t>ü</w:t>
      </w:r>
      <w:r w:rsidR="00A97976">
        <w:rPr>
          <w:rFonts w:hAnsi="Calibri"/>
          <w:color w:val="000000"/>
          <w:spacing w:val="1"/>
          <w:lang w:val="de-DE"/>
        </w:rPr>
        <w:t xml:space="preserve">ber die </w:t>
      </w:r>
      <w:r w:rsidR="00A97976">
        <w:rPr>
          <w:rFonts w:hAnsi="Calibri"/>
          <w:color w:val="000000"/>
          <w:spacing w:val="1"/>
          <w:lang w:val="de-DE"/>
        </w:rPr>
        <w:t>„</w:t>
      </w:r>
      <w:r w:rsidR="00A97976" w:rsidRPr="00DD473A">
        <w:rPr>
          <w:rFonts w:hAnsi="Calibri"/>
          <w:color w:val="000000"/>
          <w:spacing w:val="1"/>
          <w:lang w:val="de-DE"/>
        </w:rPr>
        <w:t>Illness Anxiety</w:t>
      </w:r>
      <w:r w:rsidR="00A97976">
        <w:rPr>
          <w:rFonts w:hAnsi="Calibri"/>
          <w:color w:val="000000"/>
          <w:spacing w:val="1"/>
          <w:lang w:val="de-DE"/>
        </w:rPr>
        <w:t>“</w:t>
      </w:r>
      <w:r w:rsidR="00A97976">
        <w:rPr>
          <w:rFonts w:hAnsi="Calibri"/>
          <w:color w:val="000000"/>
          <w:spacing w:val="1"/>
          <w:lang w:val="de-DE"/>
        </w:rPr>
        <w:t xml:space="preserve">  den Patienten informieren sollen. Nach meine Meinung ist, dass der Krank aus </w:t>
      </w:r>
      <w:r w:rsidR="00A97976">
        <w:rPr>
          <w:rFonts w:hAnsi="Calibri"/>
          <w:color w:val="000000"/>
          <w:spacing w:val="1"/>
          <w:lang w:val="de-DE"/>
        </w:rPr>
        <w:t>„</w:t>
      </w:r>
      <w:r w:rsidR="00A97976">
        <w:rPr>
          <w:rFonts w:hAnsi="Calibri"/>
          <w:color w:val="000000"/>
          <w:spacing w:val="1"/>
          <w:lang w:val="de-DE"/>
        </w:rPr>
        <w:t>Angst</w:t>
      </w:r>
      <w:r w:rsidR="00A97976">
        <w:rPr>
          <w:rFonts w:hAnsi="Calibri"/>
          <w:color w:val="000000"/>
          <w:spacing w:val="1"/>
          <w:lang w:val="de-DE"/>
        </w:rPr>
        <w:t>“</w:t>
      </w:r>
      <w:r w:rsidR="00A97976">
        <w:rPr>
          <w:rFonts w:hAnsi="Calibri"/>
          <w:color w:val="000000"/>
          <w:spacing w:val="1"/>
          <w:lang w:val="de-DE"/>
        </w:rPr>
        <w:t xml:space="preserve"> aber nicht </w:t>
      </w:r>
      <w:r w:rsidR="00A97976">
        <w:rPr>
          <w:rFonts w:hAnsi="Calibri"/>
          <w:color w:val="000000"/>
          <w:spacing w:val="1"/>
          <w:lang w:val="de-DE"/>
        </w:rPr>
        <w:t>„</w:t>
      </w:r>
      <w:r w:rsidR="00A97976">
        <w:rPr>
          <w:rFonts w:hAnsi="Calibri"/>
          <w:color w:val="000000"/>
          <w:spacing w:val="1"/>
          <w:lang w:val="de-DE"/>
        </w:rPr>
        <w:t>K</w:t>
      </w:r>
      <w:r w:rsidR="00A97976">
        <w:rPr>
          <w:rFonts w:hAnsi="Calibri"/>
          <w:color w:val="000000"/>
          <w:spacing w:val="1"/>
          <w:lang w:val="de-DE"/>
        </w:rPr>
        <w:t>ö</w:t>
      </w:r>
      <w:r w:rsidR="00A97976">
        <w:rPr>
          <w:rFonts w:hAnsi="Calibri"/>
          <w:color w:val="000000"/>
          <w:spacing w:val="1"/>
          <w:lang w:val="de-DE"/>
        </w:rPr>
        <w:t>rper</w:t>
      </w:r>
      <w:r w:rsidR="00A97976">
        <w:rPr>
          <w:rFonts w:hAnsi="Calibri"/>
          <w:color w:val="000000"/>
          <w:spacing w:val="1"/>
          <w:lang w:val="de-DE"/>
        </w:rPr>
        <w:t>“</w:t>
      </w:r>
      <w:r w:rsidR="00A97976">
        <w:rPr>
          <w:rFonts w:hAnsi="Calibri"/>
          <w:color w:val="000000"/>
          <w:spacing w:val="1"/>
          <w:lang w:val="de-DE"/>
        </w:rPr>
        <w:t xml:space="preserve"> kommt. Die Information werden ganz klar und eindeutig zum Kunde informieren. </w:t>
      </w:r>
      <w:r w:rsidR="00A277CD" w:rsidRPr="007C7B84">
        <w:rPr>
          <w:lang w:val="de-DE"/>
        </w:rPr>
        <w:t>Weil es hilf</w:t>
      </w:r>
      <w:r w:rsidR="00A277CD">
        <w:rPr>
          <w:lang w:val="de-DE"/>
        </w:rPr>
        <w:t>reich</w:t>
      </w:r>
      <w:r w:rsidR="00A277CD" w:rsidRPr="007C7B84">
        <w:rPr>
          <w:lang w:val="de-DE"/>
        </w:rPr>
        <w:t xml:space="preserve"> </w:t>
      </w:r>
      <w:r w:rsidR="00A277CD">
        <w:rPr>
          <w:lang w:val="de-DE"/>
        </w:rPr>
        <w:t>ist</w:t>
      </w:r>
      <w:r w:rsidR="00A277CD" w:rsidRPr="007C7B84">
        <w:rPr>
          <w:lang w:val="de-DE"/>
        </w:rPr>
        <w:t xml:space="preserve">, </w:t>
      </w:r>
      <w:r w:rsidR="00A277CD">
        <w:rPr>
          <w:lang w:val="de-DE"/>
        </w:rPr>
        <w:t>um die</w:t>
      </w:r>
      <w:r w:rsidR="00A277CD" w:rsidRPr="007C7B84">
        <w:rPr>
          <w:lang w:val="de-DE"/>
        </w:rPr>
        <w:t xml:space="preserve"> Sorgen und Angst des Patient zu beseitigen. </w:t>
      </w:r>
    </w:p>
    <w:p w14:paraId="347D2777" w14:textId="4D54A961" w:rsidR="00A277CD" w:rsidRPr="007C7B84" w:rsidRDefault="00A277CD" w:rsidP="00A277CD">
      <w:pPr>
        <w:pStyle w:val="aa"/>
        <w:rPr>
          <w:lang w:val="de-DE"/>
        </w:rPr>
      </w:pPr>
      <w:r w:rsidRPr="007C7B84">
        <w:rPr>
          <w:lang w:val="de-DE"/>
        </w:rPr>
        <w:t xml:space="preserve">Wenn unsere Patienten wirklich krank ist, oder die Information zeigt, dass er jetzt in einem </w:t>
      </w:r>
      <w:r>
        <w:rPr>
          <w:lang w:val="de-DE"/>
        </w:rPr>
        <w:t xml:space="preserve">kränklichen </w:t>
      </w:r>
      <w:r w:rsidRPr="007C7B84">
        <w:rPr>
          <w:lang w:val="de-DE"/>
        </w:rPr>
        <w:t xml:space="preserve">Körperzustand ist. </w:t>
      </w:r>
      <w:r w:rsidR="00A97976">
        <w:rPr>
          <w:lang w:val="de-DE"/>
        </w:rPr>
        <w:t>Damit werden wir denken</w:t>
      </w:r>
      <w:r w:rsidRPr="007C7B84">
        <w:rPr>
          <w:lang w:val="de-DE"/>
        </w:rPr>
        <w:t xml:space="preserve">, wenn wir ihn informieren, ob es schlechtere Wirkung zum Patient hat. </w:t>
      </w:r>
      <w:r w:rsidRPr="008316FE">
        <w:t>In dem MSD-</w:t>
      </w:r>
      <w:proofErr w:type="gramStart"/>
      <w:r w:rsidRPr="008316FE">
        <w:t>Manual</w:t>
      </w:r>
      <w:r w:rsidRPr="008316FE">
        <w:rPr>
          <w:vertAlign w:val="superscript"/>
        </w:rPr>
        <w:t>[</w:t>
      </w:r>
      <w:proofErr w:type="gramEnd"/>
      <w:r w:rsidRPr="008316FE">
        <w:rPr>
          <w:vertAlign w:val="superscript"/>
        </w:rPr>
        <w:t>3]</w:t>
      </w:r>
      <w:r w:rsidRPr="008316FE">
        <w:rPr>
          <w:vertAlign w:val="subscript"/>
        </w:rPr>
        <w:t xml:space="preserve"> </w:t>
      </w:r>
      <w:proofErr w:type="spellStart"/>
      <w:r w:rsidRPr="008316FE">
        <w:rPr>
          <w:lang w:eastAsia="zh-CN"/>
        </w:rPr>
        <w:t>zeigt</w:t>
      </w:r>
      <w:proofErr w:type="spellEnd"/>
      <w:r w:rsidRPr="008316FE">
        <w:t>, "Patients have one or more clinically significant psychologic or behavioral factors that adversely affect an existing medical disorder (</w:t>
      </w:r>
      <w:proofErr w:type="spellStart"/>
      <w:r w:rsidRPr="008316FE">
        <w:t>eg</w:t>
      </w:r>
      <w:proofErr w:type="spellEnd"/>
      <w:r w:rsidRPr="008316FE">
        <w:t>, diabetes mellitus, heart disease) or symptom (</w:t>
      </w:r>
      <w:proofErr w:type="spellStart"/>
      <w:r w:rsidRPr="008316FE">
        <w:t>eg</w:t>
      </w:r>
      <w:proofErr w:type="spellEnd"/>
      <w:r w:rsidRPr="008316FE">
        <w:t xml:space="preserve">, pain). These factors may increase the risk of suffering, death, or disability; aggravate an underlying medical condition; or result in hospitalization or emergency department visit." </w:t>
      </w:r>
      <w:r w:rsidRPr="007C7B84">
        <w:rPr>
          <w:lang w:val="de-DE"/>
        </w:rPr>
        <w:t xml:space="preserve">Das bedeutet, wenn wir solche Patienten informiert haben, die Patienten sorgen sich sehr für seine </w:t>
      </w:r>
      <w:r w:rsidR="004B120B" w:rsidRPr="007C7B84">
        <w:rPr>
          <w:lang w:val="de-DE"/>
        </w:rPr>
        <w:t>Krank</w:t>
      </w:r>
      <w:r w:rsidR="004B120B">
        <w:rPr>
          <w:lang w:val="de-DE"/>
        </w:rPr>
        <w:t>heit</w:t>
      </w:r>
      <w:r w:rsidR="004B120B" w:rsidRPr="007C7B84">
        <w:rPr>
          <w:lang w:val="de-DE"/>
        </w:rPr>
        <w:t>, es</w:t>
      </w:r>
      <w:r w:rsidRPr="007C7B84">
        <w:rPr>
          <w:lang w:val="de-DE"/>
        </w:rPr>
        <w:t xml:space="preserve"> </w:t>
      </w:r>
      <w:r w:rsidRPr="007C7B84">
        <w:rPr>
          <w:lang w:val="de-DE" w:eastAsia="zh-CN"/>
        </w:rPr>
        <w:t>Schmerzen verstärk</w:t>
      </w:r>
      <w:r w:rsidR="004B120B">
        <w:rPr>
          <w:lang w:val="de-DE" w:eastAsia="zh-CN"/>
        </w:rPr>
        <w:t>en</w:t>
      </w:r>
      <w:r w:rsidRPr="007C7B84">
        <w:rPr>
          <w:lang w:val="de-DE" w:eastAsia="zh-CN"/>
        </w:rPr>
        <w:t xml:space="preserve"> wird, sogar andere </w:t>
      </w:r>
      <w:r w:rsidRPr="007C7B84">
        <w:rPr>
          <w:lang w:val="de-DE"/>
        </w:rPr>
        <w:t>körperliche, psychologische Krank</w:t>
      </w:r>
      <w:r>
        <w:rPr>
          <w:lang w:val="de-DE"/>
        </w:rPr>
        <w:t>heiten</w:t>
      </w:r>
      <w:r w:rsidRPr="007C7B84">
        <w:rPr>
          <w:lang w:val="de-DE"/>
        </w:rPr>
        <w:t xml:space="preserve"> hin</w:t>
      </w:r>
      <w:r w:rsidR="004B120B">
        <w:rPr>
          <w:lang w:val="de-DE"/>
        </w:rPr>
        <w:t>zu</w:t>
      </w:r>
      <w:r w:rsidRPr="007C7B84">
        <w:rPr>
          <w:lang w:val="de-DE"/>
        </w:rPr>
        <w:t>fü</w:t>
      </w:r>
      <w:r w:rsidR="004B120B">
        <w:rPr>
          <w:lang w:val="de-DE"/>
        </w:rPr>
        <w:t>g</w:t>
      </w:r>
      <w:r w:rsidRPr="007C7B84">
        <w:rPr>
          <w:lang w:val="de-DE"/>
        </w:rPr>
        <w:t xml:space="preserve">en. </w:t>
      </w:r>
      <w:r w:rsidR="004B120B">
        <w:rPr>
          <w:lang w:val="de-DE"/>
        </w:rPr>
        <w:t>In</w:t>
      </w:r>
      <w:r w:rsidRPr="007C7B84">
        <w:rPr>
          <w:lang w:val="de-DE"/>
        </w:rPr>
        <w:t xml:space="preserve"> diesem Fall, glaube ich, dass hier </w:t>
      </w:r>
      <w:r w:rsidRPr="007C7B84">
        <w:rPr>
          <w:lang w:val="de-DE" w:eastAsia="zh-CN"/>
        </w:rPr>
        <w:t>„</w:t>
      </w:r>
      <w:r w:rsidRPr="007C7B84">
        <w:rPr>
          <w:lang w:val="de-DE"/>
        </w:rPr>
        <w:t>Patienten nicht informieren“ besser wird. Weil die Patienten sind nicht Ärzt</w:t>
      </w:r>
      <w:r>
        <w:rPr>
          <w:lang w:val="de-DE"/>
        </w:rPr>
        <w:t>e</w:t>
      </w:r>
      <w:r w:rsidRPr="007C7B84">
        <w:rPr>
          <w:lang w:val="de-DE"/>
        </w:rPr>
        <w:t>. Sie wissen nicht über d</w:t>
      </w:r>
      <w:r>
        <w:rPr>
          <w:lang w:val="de-DE"/>
        </w:rPr>
        <w:t>ie</w:t>
      </w:r>
      <w:r w:rsidRPr="007C7B84">
        <w:rPr>
          <w:lang w:val="de-DE"/>
        </w:rPr>
        <w:t xml:space="preserve"> Krank</w:t>
      </w:r>
      <w:r>
        <w:rPr>
          <w:lang w:val="de-DE"/>
        </w:rPr>
        <w:t>heit</w:t>
      </w:r>
      <w:r w:rsidRPr="007C7B84">
        <w:rPr>
          <w:lang w:val="de-DE"/>
        </w:rPr>
        <w:t>. Und vielleicht</w:t>
      </w:r>
      <w:r>
        <w:rPr>
          <w:lang w:val="de-DE"/>
        </w:rPr>
        <w:t xml:space="preserve"> haben sie</w:t>
      </w:r>
      <w:r w:rsidRPr="007C7B84">
        <w:rPr>
          <w:lang w:val="de-DE"/>
        </w:rPr>
        <w:t xml:space="preserve"> Angst vor</w:t>
      </w:r>
      <w:r>
        <w:rPr>
          <w:lang w:val="de-DE"/>
        </w:rPr>
        <w:t xml:space="preserve"> der</w:t>
      </w:r>
      <w:r w:rsidRPr="007C7B84">
        <w:rPr>
          <w:lang w:val="de-DE"/>
        </w:rPr>
        <w:t xml:space="preserve"> Krank</w:t>
      </w:r>
      <w:r>
        <w:rPr>
          <w:lang w:val="de-DE"/>
        </w:rPr>
        <w:t>heit</w:t>
      </w:r>
      <w:r w:rsidRPr="007C7B84">
        <w:rPr>
          <w:lang w:val="de-DE"/>
        </w:rPr>
        <w:t xml:space="preserve">. </w:t>
      </w:r>
      <w:r>
        <w:rPr>
          <w:lang w:val="de-DE"/>
        </w:rPr>
        <w:t xml:space="preserve">Übertriebene Sorge </w:t>
      </w:r>
      <w:r w:rsidRPr="007C7B84">
        <w:rPr>
          <w:lang w:val="de-DE"/>
        </w:rPr>
        <w:t xml:space="preserve">wird </w:t>
      </w:r>
      <w:r>
        <w:rPr>
          <w:lang w:val="de-DE"/>
        </w:rPr>
        <w:t>für den</w:t>
      </w:r>
      <w:r w:rsidRPr="007C7B84">
        <w:rPr>
          <w:lang w:val="de-DE"/>
        </w:rPr>
        <w:t xml:space="preserve"> Kunden negativ</w:t>
      </w:r>
      <w:r>
        <w:rPr>
          <w:lang w:val="de-DE"/>
        </w:rPr>
        <w:t>en</w:t>
      </w:r>
      <w:r w:rsidRPr="007C7B84">
        <w:rPr>
          <w:lang w:val="de-DE"/>
        </w:rPr>
        <w:t xml:space="preserve"> </w:t>
      </w:r>
      <w:r>
        <w:rPr>
          <w:lang w:val="de-DE"/>
        </w:rPr>
        <w:t>E</w:t>
      </w:r>
      <w:r w:rsidRPr="007C7B84">
        <w:rPr>
          <w:lang w:val="de-DE"/>
        </w:rPr>
        <w:t xml:space="preserve">influss auf Körper, Psychologie ebenso Leben mitbringen. Deshalb, nicht nur aus ethischen Erwägungen, sondern auch Hilfen im medizinische Behandeln, nach meine Meinung ist, dass "nicht Informieren" eine geeignete und positive </w:t>
      </w:r>
      <w:r>
        <w:rPr>
          <w:lang w:val="de-DE"/>
        </w:rPr>
        <w:t>Handlungsoption</w:t>
      </w:r>
      <w:r w:rsidRPr="007C7B84">
        <w:rPr>
          <w:lang w:val="de-DE"/>
        </w:rPr>
        <w:t>.</w:t>
      </w:r>
    </w:p>
    <w:p w14:paraId="405FE1CA" w14:textId="77777777" w:rsidR="00A277CD" w:rsidRPr="007C7B84" w:rsidRDefault="00A277CD" w:rsidP="00A277CD">
      <w:pPr>
        <w:rPr>
          <w:lang w:val="de-DE"/>
        </w:rPr>
      </w:pPr>
    </w:p>
    <w:p w14:paraId="3965C8E4" w14:textId="77777777" w:rsidR="00A277CD" w:rsidRPr="007C7B84" w:rsidRDefault="00A277CD" w:rsidP="00A277CD">
      <w:pPr>
        <w:pStyle w:val="3"/>
      </w:pPr>
      <w:bookmarkStart w:id="6" w:name="_Toc124343225"/>
      <w:r w:rsidRPr="007C7B84">
        <w:t>Informierte Einwilligung</w:t>
      </w:r>
      <w:bookmarkEnd w:id="6"/>
    </w:p>
    <w:p w14:paraId="10D8A9C0" w14:textId="7FE00394" w:rsidR="00A277CD" w:rsidRDefault="00A277CD" w:rsidP="00A277CD">
      <w:pPr>
        <w:pStyle w:val="aa"/>
        <w:rPr>
          <w:lang w:val="de-DE"/>
        </w:rPr>
      </w:pPr>
      <w:r w:rsidRPr="007C7B84">
        <w:rPr>
          <w:lang w:val="de-DE"/>
        </w:rPr>
        <w:t>Auf de</w:t>
      </w:r>
      <w:r>
        <w:rPr>
          <w:lang w:val="de-DE"/>
        </w:rPr>
        <w:t>r</w:t>
      </w:r>
      <w:r w:rsidRPr="007C7B84">
        <w:rPr>
          <w:lang w:val="de-DE"/>
        </w:rPr>
        <w:t xml:space="preserve"> </w:t>
      </w:r>
      <w:r>
        <w:rPr>
          <w:lang w:val="de-DE"/>
        </w:rPr>
        <w:t>Gegens</w:t>
      </w:r>
      <w:r w:rsidRPr="007C7B84">
        <w:rPr>
          <w:lang w:val="de-DE"/>
        </w:rPr>
        <w:t>eite, wenn wir schon wissen, es gibt keine schlechte Beeinfluss, wenn wir den Patient informieren</w:t>
      </w:r>
      <w:r>
        <w:rPr>
          <w:lang w:val="de-DE"/>
        </w:rPr>
        <w:t>, die</w:t>
      </w:r>
      <w:r w:rsidRPr="007C7B84">
        <w:rPr>
          <w:lang w:val="de-DE"/>
        </w:rPr>
        <w:t xml:space="preserve"> Krank</w:t>
      </w:r>
      <w:r>
        <w:rPr>
          <w:lang w:val="de-DE"/>
        </w:rPr>
        <w:t>heit</w:t>
      </w:r>
      <w:r w:rsidRPr="007C7B84">
        <w:rPr>
          <w:lang w:val="de-DE"/>
        </w:rPr>
        <w:t xml:space="preserve"> ist nicht schwer</w:t>
      </w:r>
      <w:r>
        <w:rPr>
          <w:lang w:val="de-DE"/>
        </w:rPr>
        <w:t>, o</w:t>
      </w:r>
      <w:r w:rsidRPr="007C7B84">
        <w:rPr>
          <w:lang w:val="de-DE"/>
        </w:rPr>
        <w:t xml:space="preserve">der die App hat nur eine ungesund Köperdaten </w:t>
      </w:r>
      <w:r w:rsidR="00B32365">
        <w:rPr>
          <w:lang w:val="de-DE"/>
        </w:rPr>
        <w:t>gemesst oder</w:t>
      </w:r>
      <w:r w:rsidRPr="007C7B84">
        <w:rPr>
          <w:lang w:val="de-DE"/>
        </w:rPr>
        <w:t xml:space="preserve"> </w:t>
      </w:r>
      <w:r w:rsidR="00B32365" w:rsidRPr="00B32365">
        <w:rPr>
          <w:lang w:val="de-DE"/>
        </w:rPr>
        <w:t>potenzielles Krankheitsrisiko</w:t>
      </w:r>
      <w:r w:rsidR="00B32365">
        <w:rPr>
          <w:lang w:val="de-DE"/>
        </w:rPr>
        <w:t xml:space="preserve"> gefunden. </w:t>
      </w:r>
      <w:r w:rsidRPr="007C7B84">
        <w:rPr>
          <w:lang w:val="de-DE"/>
        </w:rPr>
        <w:t xml:space="preserve">Ich meine, dass wir die Information zum Kunde </w:t>
      </w:r>
      <w:r>
        <w:rPr>
          <w:lang w:val="de-DE"/>
        </w:rPr>
        <w:t xml:space="preserve">geben </w:t>
      </w:r>
      <w:r w:rsidRPr="007C7B84">
        <w:rPr>
          <w:lang w:val="de-DE"/>
        </w:rPr>
        <w:t>können. Weil es hilf</w:t>
      </w:r>
      <w:r>
        <w:rPr>
          <w:lang w:val="de-DE"/>
        </w:rPr>
        <w:t>reich</w:t>
      </w:r>
      <w:r w:rsidRPr="007C7B84">
        <w:rPr>
          <w:lang w:val="de-DE"/>
        </w:rPr>
        <w:t xml:space="preserve"> ist, um Kunde selbst anzupassen. Mit </w:t>
      </w:r>
      <w:r w:rsidR="007408B4">
        <w:rPr>
          <w:rFonts w:hint="eastAsia"/>
          <w:lang w:val="de-DE" w:eastAsia="zh-CN"/>
        </w:rPr>
        <w:t>solche</w:t>
      </w:r>
      <w:r w:rsidRPr="007C7B84">
        <w:rPr>
          <w:lang w:val="de-DE"/>
        </w:rPr>
        <w:t xml:space="preserve"> Information kann er selbst sehr gut kennenlernen und auf etwas ungesund Lebensgewohnheit achten, die vorher ignoriert </w:t>
      </w:r>
      <w:r>
        <w:rPr>
          <w:lang w:val="de-DE"/>
        </w:rPr>
        <w:t>wurde</w:t>
      </w:r>
      <w:r w:rsidR="00B32365">
        <w:rPr>
          <w:lang w:val="de-DE"/>
        </w:rPr>
        <w:t xml:space="preserve">, und </w:t>
      </w:r>
      <w:r w:rsidR="00B32365" w:rsidRPr="00B32365">
        <w:rPr>
          <w:lang w:val="de-DE"/>
        </w:rPr>
        <w:t>rechtzeitige</w:t>
      </w:r>
      <w:r w:rsidR="00B32365">
        <w:rPr>
          <w:lang w:val="de-DE"/>
        </w:rPr>
        <w:t xml:space="preserve"> der</w:t>
      </w:r>
      <w:r w:rsidR="00B32365" w:rsidRPr="00B32365">
        <w:rPr>
          <w:lang w:val="de-DE"/>
        </w:rPr>
        <w:t xml:space="preserve"> Krankheiten</w:t>
      </w:r>
      <w:r w:rsidR="00B32365">
        <w:rPr>
          <w:lang w:val="de-DE"/>
        </w:rPr>
        <w:t xml:space="preserve"> vorbeugen</w:t>
      </w:r>
      <w:r w:rsidRPr="007C7B84">
        <w:rPr>
          <w:lang w:val="de-DE"/>
        </w:rPr>
        <w:t xml:space="preserve">. Aber wir sollen </w:t>
      </w:r>
      <w:r w:rsidR="00400D8C">
        <w:rPr>
          <w:lang w:val="de-DE"/>
        </w:rPr>
        <w:t>sichern</w:t>
      </w:r>
      <w:r w:rsidRPr="007C7B84">
        <w:rPr>
          <w:lang w:val="de-DE"/>
        </w:rPr>
        <w:t xml:space="preserve">, dass </w:t>
      </w:r>
      <w:r>
        <w:rPr>
          <w:lang w:val="de-DE"/>
        </w:rPr>
        <w:t xml:space="preserve">der </w:t>
      </w:r>
      <w:r w:rsidRPr="007C7B84">
        <w:rPr>
          <w:lang w:val="de-DE"/>
        </w:rPr>
        <w:t xml:space="preserve">Kunde sehr gut selbst </w:t>
      </w:r>
      <w:r>
        <w:rPr>
          <w:lang w:val="de-DE"/>
        </w:rPr>
        <w:t>seine</w:t>
      </w:r>
      <w:r w:rsidRPr="007C7B84">
        <w:rPr>
          <w:lang w:val="de-DE"/>
        </w:rPr>
        <w:t xml:space="preserve"> Lebensgewohnheit verbessern k</w:t>
      </w:r>
      <w:r>
        <w:rPr>
          <w:lang w:val="de-DE"/>
        </w:rPr>
        <w:t>ann</w:t>
      </w:r>
      <w:r w:rsidRPr="007C7B84">
        <w:rPr>
          <w:lang w:val="de-DE"/>
        </w:rPr>
        <w:t xml:space="preserve">. Der Kunde benutzt die </w:t>
      </w:r>
      <w:r w:rsidRPr="007C7B84">
        <w:rPr>
          <w:lang w:val="de-DE" w:eastAsia="zh-CN"/>
        </w:rPr>
        <w:t>„</w:t>
      </w:r>
      <w:r w:rsidRPr="007C7B84">
        <w:rPr>
          <w:lang w:val="de-DE"/>
        </w:rPr>
        <w:t xml:space="preserve">Perfood“ App, das heißt, </w:t>
      </w:r>
      <w:r>
        <w:rPr>
          <w:lang w:val="de-DE"/>
        </w:rPr>
        <w:t>er</w:t>
      </w:r>
      <w:r w:rsidRPr="007C7B84">
        <w:rPr>
          <w:lang w:val="de-DE"/>
        </w:rPr>
        <w:t xml:space="preserve"> brauch</w:t>
      </w:r>
      <w:r>
        <w:rPr>
          <w:lang w:val="de-DE"/>
        </w:rPr>
        <w:t>t</w:t>
      </w:r>
      <w:r w:rsidRPr="007C7B84">
        <w:rPr>
          <w:lang w:val="de-DE"/>
        </w:rPr>
        <w:t xml:space="preserve"> vom App die Information enthalten. Nach der "Informierte Einwilligung"</w:t>
      </w:r>
      <w:r w:rsidRPr="007C7B84">
        <w:rPr>
          <w:vertAlign w:val="superscript"/>
          <w:lang w:val="de-DE"/>
        </w:rPr>
        <w:t>[4]</w:t>
      </w:r>
      <w:r w:rsidRPr="007C7B84">
        <w:rPr>
          <w:lang w:val="de-DE"/>
        </w:rPr>
        <w:t xml:space="preserve">, der Kunde hat Recht zu </w:t>
      </w:r>
      <w:r w:rsidRPr="007C7B84">
        <w:rPr>
          <w:lang w:val="de-DE"/>
        </w:rPr>
        <w:lastRenderedPageBreak/>
        <w:t>wissen, einer medizinischen Behandlung in Eingriffe und andere medizinische Maßnahmen. Aber muss noch beachten, um eine Einverständniserklärung</w:t>
      </w:r>
      <w:r w:rsidRPr="007C7B84">
        <w:rPr>
          <w:vertAlign w:val="superscript"/>
          <w:lang w:val="de-DE"/>
        </w:rPr>
        <w:t>[4]</w:t>
      </w:r>
      <w:r w:rsidRPr="007C7B84">
        <w:rPr>
          <w:lang w:val="de-DE"/>
        </w:rPr>
        <w:t xml:space="preserve"> abgeben zu können, muss die betroffene Person über ein angemessenes Denkvermögen verfügen und alle relevanten Fakten besitzen.</w:t>
      </w:r>
    </w:p>
    <w:p w14:paraId="5A3BBA34" w14:textId="77777777" w:rsidR="00A277CD" w:rsidRPr="007C7B84" w:rsidRDefault="00A277CD" w:rsidP="00A277CD">
      <w:pPr>
        <w:pStyle w:val="aa"/>
        <w:rPr>
          <w:lang w:val="de-DE"/>
        </w:rPr>
      </w:pPr>
    </w:p>
    <w:p w14:paraId="62F4D2D6" w14:textId="77777777" w:rsidR="00A277CD" w:rsidRPr="007C7B84" w:rsidRDefault="00A277CD" w:rsidP="00A277CD">
      <w:pPr>
        <w:pStyle w:val="3"/>
      </w:pPr>
      <w:bookmarkStart w:id="7" w:name="_Toc124343226"/>
      <w:r w:rsidRPr="007C7B84">
        <w:t>Welche Patienten sollen informiert werden?</w:t>
      </w:r>
      <w:bookmarkEnd w:id="7"/>
    </w:p>
    <w:p w14:paraId="65493C66" w14:textId="5E3EA4F2" w:rsidR="00A277CD" w:rsidRPr="007C7B84" w:rsidRDefault="00A277CD" w:rsidP="00A277CD">
      <w:pPr>
        <w:pStyle w:val="aa"/>
        <w:rPr>
          <w:lang w:val="de-DE"/>
        </w:rPr>
      </w:pPr>
      <w:r w:rsidRPr="007C7B84">
        <w:rPr>
          <w:lang w:val="de-DE"/>
        </w:rPr>
        <w:t xml:space="preserve">Dann treffen wir hier ein Problem, welche </w:t>
      </w:r>
      <w:r w:rsidRPr="007C7B84">
        <w:rPr>
          <w:lang w:val="de-DE" w:eastAsia="zh-CN"/>
        </w:rPr>
        <w:t xml:space="preserve">Patienten sollen wir </w:t>
      </w:r>
      <w:r w:rsidR="00E9494F" w:rsidRPr="007C7B84">
        <w:rPr>
          <w:lang w:val="de-DE" w:eastAsia="zh-CN"/>
        </w:rPr>
        <w:t>informieren.</w:t>
      </w:r>
      <w:r w:rsidRPr="007C7B84">
        <w:rPr>
          <w:lang w:val="de-DE" w:eastAsia="zh-CN"/>
        </w:rPr>
        <w:t xml:space="preserve"> </w:t>
      </w:r>
      <w:r w:rsidRPr="007C7B84">
        <w:rPr>
          <w:lang w:val="de-DE"/>
        </w:rPr>
        <w:t>Die meisten Krankenhäuser befolgen die Richtlinien der American Hospital Association</w:t>
      </w:r>
      <w:r>
        <w:rPr>
          <w:lang w:val="de-DE"/>
        </w:rPr>
        <w:t xml:space="preserve"> </w:t>
      </w:r>
      <w:r w:rsidRPr="007C7B84">
        <w:rPr>
          <w:lang w:val="de-DE"/>
        </w:rPr>
        <w:t>(AHA), wenn sie den Patienten den Zustand der Patienten gegenüber den Medien beschreiben</w:t>
      </w:r>
      <w:r w:rsidRPr="007C7B84">
        <w:rPr>
          <w:vertAlign w:val="superscript"/>
          <w:lang w:val="de-DE"/>
        </w:rPr>
        <w:t>[</w:t>
      </w:r>
      <w:r w:rsidR="00293980">
        <w:rPr>
          <w:vertAlign w:val="superscript"/>
          <w:lang w:val="de-DE"/>
        </w:rPr>
        <w:t>5</w:t>
      </w:r>
      <w:r w:rsidRPr="007C7B84">
        <w:rPr>
          <w:vertAlign w:val="superscript"/>
          <w:lang w:val="de-DE"/>
        </w:rPr>
        <w:t>]</w:t>
      </w:r>
      <w:r w:rsidRPr="007C7B84">
        <w:rPr>
          <w:lang w:val="de-DE"/>
        </w:rPr>
        <w:t xml:space="preserve">. </w:t>
      </w:r>
      <w:proofErr w:type="spellStart"/>
      <w:r w:rsidRPr="00293980">
        <w:t>Wenn</w:t>
      </w:r>
      <w:proofErr w:type="spellEnd"/>
      <w:r w:rsidRPr="00293980">
        <w:t xml:space="preserve"> der </w:t>
      </w:r>
      <w:r w:rsidRPr="002F6DBF">
        <w:rPr>
          <w:lang w:val="de-DE"/>
        </w:rPr>
        <w:t>Zustand</w:t>
      </w:r>
      <w:r w:rsidRPr="00293980">
        <w:t xml:space="preserve"> der </w:t>
      </w:r>
      <w:proofErr w:type="spellStart"/>
      <w:r w:rsidRPr="00293980">
        <w:t>Patienten</w:t>
      </w:r>
      <w:proofErr w:type="spellEnd"/>
      <w:r w:rsidRPr="00293980">
        <w:t xml:space="preserve"> </w:t>
      </w:r>
      <w:proofErr w:type="spellStart"/>
      <w:r w:rsidRPr="00293980">
        <w:t>im</w:t>
      </w:r>
      <w:proofErr w:type="spellEnd"/>
      <w:r w:rsidRPr="00293980">
        <w:t xml:space="preserve"> Level </w:t>
      </w:r>
      <w:r w:rsidR="00293980">
        <w:t>“</w:t>
      </w:r>
      <w:proofErr w:type="gramStart"/>
      <w:r w:rsidRPr="00293980">
        <w:t>Serious</w:t>
      </w:r>
      <w:r w:rsidR="00293980">
        <w:t>”</w:t>
      </w:r>
      <w:r w:rsidR="00293980" w:rsidRPr="00293980">
        <w:t>(</w:t>
      </w:r>
      <w:proofErr w:type="gramEnd"/>
      <w:r w:rsidR="00293980" w:rsidRPr="00293980">
        <w:t>Vital signs may be unstable and not within normal limits. Patient is acutely ill. Indicators are questionable.</w:t>
      </w:r>
      <w:r w:rsidR="00293980" w:rsidRPr="00293980">
        <w:rPr>
          <w:vertAlign w:val="superscript"/>
        </w:rPr>
        <w:t>[</w:t>
      </w:r>
      <w:r w:rsidR="00293980">
        <w:rPr>
          <w:vertAlign w:val="superscript"/>
        </w:rPr>
        <w:t>6</w:t>
      </w:r>
      <w:r w:rsidR="00293980" w:rsidRPr="00293980">
        <w:rPr>
          <w:vertAlign w:val="superscript"/>
        </w:rPr>
        <w:t>]</w:t>
      </w:r>
      <w:r w:rsidR="00293980" w:rsidRPr="00293980">
        <w:t>)</w:t>
      </w:r>
      <w:r w:rsidRPr="00293980">
        <w:t xml:space="preserve"> </w:t>
      </w:r>
      <w:proofErr w:type="spellStart"/>
      <w:r w:rsidRPr="00293980">
        <w:t>oder</w:t>
      </w:r>
      <w:proofErr w:type="spellEnd"/>
      <w:r w:rsidRPr="00293980">
        <w:t xml:space="preserve"> </w:t>
      </w:r>
      <w:r w:rsidR="00293980">
        <w:t>“</w:t>
      </w:r>
      <w:proofErr w:type="gramStart"/>
      <w:r w:rsidRPr="00293980">
        <w:t>Critical</w:t>
      </w:r>
      <w:r w:rsidR="00293980">
        <w:t>”</w:t>
      </w:r>
      <w:r w:rsidR="00293980" w:rsidRPr="00293980">
        <w:t>(</w:t>
      </w:r>
      <w:proofErr w:type="gramEnd"/>
      <w:r w:rsidR="00293980" w:rsidRPr="00293980">
        <w:t xml:space="preserve">Vital signs are unstable and not within normal limits. </w:t>
      </w:r>
      <w:r w:rsidR="00293980" w:rsidRPr="00293980">
        <w:rPr>
          <w:lang w:val="de-DE"/>
        </w:rPr>
        <w:t>Patient may be unconscious. Indicators are unfavorable</w:t>
      </w:r>
      <w:r w:rsidR="00293980">
        <w:rPr>
          <w:vertAlign w:val="superscript"/>
          <w:lang w:val="de-DE"/>
        </w:rPr>
        <w:t>[7]</w:t>
      </w:r>
      <w:r w:rsidR="00293980">
        <w:rPr>
          <w:lang w:val="de-DE"/>
        </w:rPr>
        <w:t>)</w:t>
      </w:r>
      <w:r w:rsidRPr="007C7B84">
        <w:rPr>
          <w:lang w:val="de-DE"/>
        </w:rPr>
        <w:t xml:space="preserve"> ist, dann meine ich, sollen nicht den Patienten informieren. Und auch in China, wenn den Patienten im "critical condition" ist, wird Ärzt eine "critical condition" direkt zum Familienmitglieder wahrnehmen, sondern nicht zu den Patienten</w:t>
      </w:r>
    </w:p>
    <w:p w14:paraId="546C7FBF" w14:textId="037AEA78" w:rsidR="00E85312" w:rsidRDefault="00E85312" w:rsidP="00E85312">
      <w:pPr>
        <w:spacing w:before="239" w:after="335" w:line="253" w:lineRule="exact"/>
        <w:rPr>
          <w:rFonts w:hAnsi="Calibri" w:cstheme="minorBidi"/>
          <w:color w:val="000000"/>
          <w:lang w:val="de-DE"/>
        </w:rPr>
      </w:pPr>
    </w:p>
    <w:p w14:paraId="46247B8E" w14:textId="77777777" w:rsidR="00E85312" w:rsidRPr="00AD78AE" w:rsidRDefault="00E85312" w:rsidP="00E85312">
      <w:pPr>
        <w:spacing w:before="239" w:after="335" w:line="253" w:lineRule="exact"/>
        <w:rPr>
          <w:sz w:val="22"/>
          <w:szCs w:val="22"/>
          <w:lang w:val="de-DE"/>
        </w:rPr>
      </w:pPr>
      <w:r w:rsidRPr="00AD78AE">
        <w:rPr>
          <w:rFonts w:hAnsi="Calibri" w:cstheme="minorBidi"/>
          <w:color w:val="000000"/>
          <w:sz w:val="22"/>
          <w:szCs w:val="22"/>
          <w:lang w:val="de-DE"/>
        </w:rPr>
        <w:t>1.</w:t>
      </w:r>
      <w:r w:rsidRPr="00AD78AE">
        <w:rPr>
          <w:sz w:val="22"/>
          <w:szCs w:val="22"/>
          <w:lang w:val="de-DE"/>
        </w:rPr>
        <w:t xml:space="preserve"> Grundlagen der Moralphilosophie und normativen Ethik -Thematext</w:t>
      </w:r>
    </w:p>
    <w:p w14:paraId="4FD6A082" w14:textId="0B38FFEF" w:rsidR="00E85312" w:rsidRPr="00AD78AE" w:rsidRDefault="00E85312" w:rsidP="00E85312">
      <w:pPr>
        <w:spacing w:before="239" w:after="335" w:line="253" w:lineRule="exact"/>
        <w:rPr>
          <w:sz w:val="22"/>
          <w:szCs w:val="22"/>
          <w:lang w:val="de-DE"/>
        </w:rPr>
      </w:pPr>
      <w:r w:rsidRPr="00AD78AE">
        <w:rPr>
          <w:sz w:val="22"/>
          <w:szCs w:val="22"/>
          <w:lang w:val="de-DE"/>
        </w:rPr>
        <w:t>2.</w:t>
      </w:r>
      <w:r w:rsidR="00AD78AE" w:rsidRPr="00AD78AE">
        <w:rPr>
          <w:sz w:val="22"/>
          <w:szCs w:val="22"/>
          <w:lang w:val="de-DE"/>
        </w:rPr>
        <w:t xml:space="preserve"> </w:t>
      </w:r>
      <w:hyperlink r:id="rId8" w:history="1">
        <w:r w:rsidR="00AD78AE" w:rsidRPr="00AD78AE">
          <w:rPr>
            <w:rStyle w:val="a8"/>
            <w:sz w:val="22"/>
            <w:szCs w:val="22"/>
            <w:lang w:val="de-DE"/>
          </w:rPr>
          <w:t>https://www.msdmanuals.com/professional/psychiatric-disorders/somatic-symptom-and-related-disorders/illness-anxiety-disorder</w:t>
        </w:r>
      </w:hyperlink>
    </w:p>
    <w:p w14:paraId="51773BA6" w14:textId="381CA334" w:rsidR="00AD78AE" w:rsidRPr="00AD78AE" w:rsidRDefault="00AD78AE" w:rsidP="00E85312">
      <w:pPr>
        <w:spacing w:before="239" w:after="335" w:line="253" w:lineRule="exact"/>
        <w:rPr>
          <w:sz w:val="22"/>
          <w:szCs w:val="22"/>
          <w:lang w:val="de-DE"/>
        </w:rPr>
      </w:pPr>
      <w:r w:rsidRPr="00AD78AE">
        <w:rPr>
          <w:sz w:val="22"/>
          <w:szCs w:val="22"/>
          <w:lang w:val="de-DE"/>
        </w:rPr>
        <w:t xml:space="preserve">3. </w:t>
      </w:r>
      <w:hyperlink r:id="rId9" w:history="1">
        <w:r w:rsidRPr="00AD78AE">
          <w:rPr>
            <w:rStyle w:val="a8"/>
            <w:sz w:val="22"/>
            <w:szCs w:val="22"/>
            <w:lang w:val="de-DE"/>
          </w:rPr>
          <w:t>https://www.msdmanuals.com/professional/psychiatric-disorders/somatic-symptom-and-related-disorders/psychological-factors-affecting-other-medical-conditions</w:t>
        </w:r>
      </w:hyperlink>
    </w:p>
    <w:p w14:paraId="7464BC7D" w14:textId="70B9F911" w:rsidR="00AD78AE" w:rsidRPr="00AD78AE" w:rsidRDefault="00AD78AE" w:rsidP="00E85312">
      <w:pPr>
        <w:spacing w:before="239" w:after="335" w:line="253" w:lineRule="exact"/>
        <w:rPr>
          <w:sz w:val="22"/>
          <w:szCs w:val="22"/>
          <w:lang w:val="de-DE"/>
        </w:rPr>
      </w:pPr>
      <w:r w:rsidRPr="00AD78AE">
        <w:rPr>
          <w:sz w:val="22"/>
          <w:szCs w:val="22"/>
          <w:lang w:val="de-DE"/>
        </w:rPr>
        <w:t xml:space="preserve">4. </w:t>
      </w:r>
      <w:hyperlink r:id="rId10" w:history="1">
        <w:r w:rsidRPr="00AD78AE">
          <w:rPr>
            <w:rStyle w:val="a8"/>
            <w:sz w:val="22"/>
            <w:szCs w:val="22"/>
            <w:lang w:val="de-DE"/>
          </w:rPr>
          <w:t>https://en.wikipedia.org/wiki/Informed_consent</w:t>
        </w:r>
      </w:hyperlink>
    </w:p>
    <w:p w14:paraId="4E260190" w14:textId="77777777" w:rsidR="00293980" w:rsidRPr="00293980" w:rsidRDefault="00AD78AE" w:rsidP="00E85312">
      <w:pPr>
        <w:spacing w:before="239" w:after="335" w:line="253" w:lineRule="exact"/>
        <w:rPr>
          <w:rStyle w:val="a8"/>
          <w:sz w:val="22"/>
          <w:szCs w:val="22"/>
        </w:rPr>
      </w:pPr>
      <w:r w:rsidRPr="00AD78AE">
        <w:rPr>
          <w:sz w:val="22"/>
          <w:szCs w:val="22"/>
          <w:lang w:val="de-DE"/>
        </w:rPr>
        <w:t xml:space="preserve">5. </w:t>
      </w:r>
      <w:hyperlink r:id="rId11" w:history="1">
        <w:r w:rsidRPr="00293980">
          <w:rPr>
            <w:rStyle w:val="a8"/>
            <w:sz w:val="22"/>
            <w:szCs w:val="22"/>
          </w:rPr>
          <w:t>https://slate.com/news-and-politics/2001/07/what-does-critical-condition-mean.html</w:t>
        </w:r>
      </w:hyperlink>
    </w:p>
    <w:p w14:paraId="64E7DCD5" w14:textId="281794A7" w:rsidR="00293980" w:rsidRDefault="00293980" w:rsidP="00E85312">
      <w:pPr>
        <w:spacing w:before="239" w:after="335" w:line="253" w:lineRule="exact"/>
        <w:rPr>
          <w:rStyle w:val="a8"/>
          <w:sz w:val="22"/>
          <w:szCs w:val="22"/>
          <w:lang w:val="de-DE"/>
        </w:rPr>
      </w:pPr>
      <w:r w:rsidRPr="00293980">
        <w:rPr>
          <w:rStyle w:val="a8"/>
          <w:color w:val="000000" w:themeColor="text1"/>
          <w:sz w:val="22"/>
          <w:szCs w:val="22"/>
          <w:u w:val="none"/>
          <w:lang w:val="de-DE"/>
        </w:rPr>
        <w:t>6</w:t>
      </w:r>
      <w:r w:rsidRPr="00293980">
        <w:rPr>
          <w:sz w:val="22"/>
          <w:szCs w:val="22"/>
          <w:lang w:val="de-DE"/>
        </w:rPr>
        <w:t xml:space="preserve"> </w:t>
      </w:r>
      <w:r w:rsidRPr="00AD78AE">
        <w:rPr>
          <w:sz w:val="22"/>
          <w:szCs w:val="22"/>
          <w:lang w:val="de-DE"/>
        </w:rPr>
        <w:t xml:space="preserve">. </w:t>
      </w:r>
      <w:hyperlink r:id="rId12" w:history="1">
        <w:r w:rsidRPr="00AD78AE">
          <w:rPr>
            <w:rStyle w:val="a8"/>
            <w:sz w:val="22"/>
            <w:szCs w:val="22"/>
            <w:lang w:val="de-DE"/>
          </w:rPr>
          <w:t>https://slate.com/news-and-politics/2001/07/what-does-critical-condition-mean.html</w:t>
        </w:r>
      </w:hyperlink>
    </w:p>
    <w:p w14:paraId="0816C2EB" w14:textId="0E0EEDE0" w:rsidR="00293980" w:rsidRPr="00AD78AE" w:rsidRDefault="00293980" w:rsidP="00E85312">
      <w:pPr>
        <w:spacing w:before="239" w:after="335" w:line="253" w:lineRule="exact"/>
        <w:rPr>
          <w:sz w:val="22"/>
          <w:szCs w:val="22"/>
          <w:lang w:val="de-DE"/>
        </w:rPr>
      </w:pPr>
      <w:r>
        <w:rPr>
          <w:rStyle w:val="a8"/>
          <w:color w:val="000000" w:themeColor="text1"/>
          <w:sz w:val="22"/>
          <w:szCs w:val="22"/>
          <w:u w:val="none"/>
          <w:lang w:val="de-DE"/>
        </w:rPr>
        <w:t>7</w:t>
      </w:r>
      <w:r w:rsidRPr="00293980">
        <w:rPr>
          <w:sz w:val="22"/>
          <w:szCs w:val="22"/>
          <w:lang w:val="de-DE"/>
        </w:rPr>
        <w:t xml:space="preserve"> </w:t>
      </w:r>
      <w:r w:rsidRPr="00AD78AE">
        <w:rPr>
          <w:sz w:val="22"/>
          <w:szCs w:val="22"/>
          <w:lang w:val="de-DE"/>
        </w:rPr>
        <w:t xml:space="preserve">. </w:t>
      </w:r>
      <w:hyperlink r:id="rId13" w:history="1">
        <w:r w:rsidRPr="00AD78AE">
          <w:rPr>
            <w:rStyle w:val="a8"/>
            <w:sz w:val="22"/>
            <w:szCs w:val="22"/>
            <w:lang w:val="de-DE"/>
          </w:rPr>
          <w:t>https://slate.com/news-and-politics/2001/07/what-does-critical-condition-mean.html</w:t>
        </w:r>
      </w:hyperlink>
    </w:p>
    <w:p w14:paraId="4DC14A4F" w14:textId="77777777" w:rsidR="00AD78AE" w:rsidRPr="00AD78AE" w:rsidRDefault="00AD78AE" w:rsidP="00E85312">
      <w:pPr>
        <w:spacing w:before="239" w:after="335" w:line="253" w:lineRule="exact"/>
        <w:rPr>
          <w:sz w:val="22"/>
          <w:szCs w:val="22"/>
          <w:lang w:val="de-DE"/>
        </w:rPr>
      </w:pPr>
    </w:p>
    <w:p w14:paraId="4688A4E1" w14:textId="77777777" w:rsidR="00E85312" w:rsidRDefault="00E85312" w:rsidP="00E85312">
      <w:pPr>
        <w:spacing w:before="239" w:after="335" w:line="253" w:lineRule="exact"/>
        <w:rPr>
          <w:lang w:val="de-DE"/>
        </w:rPr>
      </w:pPr>
    </w:p>
    <w:sectPr w:rsidR="00E853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79510" w14:textId="77777777" w:rsidR="00CC5586" w:rsidRDefault="00CC5586" w:rsidP="003A616B">
      <w:r>
        <w:separator/>
      </w:r>
    </w:p>
  </w:endnote>
  <w:endnote w:type="continuationSeparator" w:id="0">
    <w:p w14:paraId="361D0D4B" w14:textId="77777777" w:rsidR="00CC5586" w:rsidRDefault="00CC5586" w:rsidP="003A6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68AF3" w14:textId="77777777" w:rsidR="00CC5586" w:rsidRDefault="00CC5586" w:rsidP="003A616B">
      <w:r>
        <w:separator/>
      </w:r>
    </w:p>
  </w:footnote>
  <w:footnote w:type="continuationSeparator" w:id="0">
    <w:p w14:paraId="2FC24074" w14:textId="77777777" w:rsidR="00CC5586" w:rsidRDefault="00CC5586" w:rsidP="003A61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659F9"/>
    <w:multiLevelType w:val="multilevel"/>
    <w:tmpl w:val="0407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38D2135D"/>
    <w:multiLevelType w:val="hybridMultilevel"/>
    <w:tmpl w:val="040EEF5A"/>
    <w:lvl w:ilvl="0" w:tplc="FBB62A32">
      <w:start w:val="1"/>
      <w:numFmt w:val="decimal"/>
      <w:lvlText w:val="%1."/>
      <w:lvlJc w:val="left"/>
      <w:pPr>
        <w:ind w:left="720" w:hanging="360"/>
      </w:pPr>
      <w:rPr>
        <w:rFonts w:hAnsi="Calibri" w:cstheme="minorBidi" w:hint="default"/>
        <w:color w:val="00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897134738">
    <w:abstractNumId w:val="1"/>
  </w:num>
  <w:num w:numId="2" w16cid:durableId="1281106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16B"/>
    <w:rsid w:val="000C7463"/>
    <w:rsid w:val="001C6634"/>
    <w:rsid w:val="00293980"/>
    <w:rsid w:val="002F6DBF"/>
    <w:rsid w:val="003A616B"/>
    <w:rsid w:val="00400D8C"/>
    <w:rsid w:val="004B120B"/>
    <w:rsid w:val="004C4F55"/>
    <w:rsid w:val="004E5A72"/>
    <w:rsid w:val="007408B4"/>
    <w:rsid w:val="008316FE"/>
    <w:rsid w:val="008E7877"/>
    <w:rsid w:val="009C4E24"/>
    <w:rsid w:val="00A23A4C"/>
    <w:rsid w:val="00A277CD"/>
    <w:rsid w:val="00A34B22"/>
    <w:rsid w:val="00A72B77"/>
    <w:rsid w:val="00A75B56"/>
    <w:rsid w:val="00A97976"/>
    <w:rsid w:val="00AD78AE"/>
    <w:rsid w:val="00B32365"/>
    <w:rsid w:val="00B823CC"/>
    <w:rsid w:val="00BB4D9A"/>
    <w:rsid w:val="00CC5586"/>
    <w:rsid w:val="00E43F9E"/>
    <w:rsid w:val="00E85312"/>
    <w:rsid w:val="00E9494F"/>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5CA311"/>
  <w15:chartTrackingRefBased/>
  <w15:docId w15:val="{7710FD33-7AD2-4C44-92CD-FA0016313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616B"/>
    <w:pPr>
      <w:spacing w:after="0" w:line="240" w:lineRule="auto"/>
    </w:pPr>
    <w:rPr>
      <w:rFonts w:ascii="Times New Roman" w:hAnsi="Times New Roman" w:cs="Times New Roman"/>
      <w:sz w:val="24"/>
      <w:szCs w:val="24"/>
      <w:lang w:val="en-US" w:eastAsia="en-US"/>
    </w:rPr>
  </w:style>
  <w:style w:type="paragraph" w:styleId="1">
    <w:name w:val="heading 1"/>
    <w:basedOn w:val="a"/>
    <w:next w:val="a"/>
    <w:link w:val="10"/>
    <w:uiPriority w:val="9"/>
    <w:qFormat/>
    <w:rsid w:val="00A277CD"/>
    <w:pPr>
      <w:keepNext/>
      <w:keepLines/>
      <w:numPr>
        <w:numId w:val="2"/>
      </w:numPr>
      <w:spacing w:before="320"/>
      <w:outlineLvl w:val="0"/>
    </w:pPr>
    <w:rPr>
      <w:rFonts w:ascii="Segoe UI" w:eastAsiaTheme="majorEastAsia" w:hAnsi="Segoe UI" w:cstheme="majorBidi"/>
      <w:color w:val="1F4E79" w:themeColor="accent5" w:themeShade="80"/>
      <w:sz w:val="26"/>
      <w:szCs w:val="30"/>
      <w:lang w:val="de-DE"/>
    </w:rPr>
  </w:style>
  <w:style w:type="paragraph" w:styleId="2">
    <w:name w:val="heading 2"/>
    <w:basedOn w:val="a"/>
    <w:next w:val="a"/>
    <w:link w:val="20"/>
    <w:uiPriority w:val="9"/>
    <w:unhideWhenUsed/>
    <w:qFormat/>
    <w:rsid w:val="00A277CD"/>
    <w:pPr>
      <w:keepNext/>
      <w:keepLines/>
      <w:numPr>
        <w:ilvl w:val="1"/>
        <w:numId w:val="2"/>
      </w:numPr>
      <w:spacing w:before="40"/>
      <w:outlineLvl w:val="1"/>
    </w:pPr>
    <w:rPr>
      <w:rFonts w:ascii="Segoe UI" w:eastAsiaTheme="majorEastAsia" w:hAnsi="Segoe UI" w:cstheme="majorBidi"/>
      <w:color w:val="1F4E79" w:themeColor="accent5" w:themeShade="80"/>
      <w:szCs w:val="28"/>
      <w:lang w:val="de-DE"/>
    </w:rPr>
  </w:style>
  <w:style w:type="paragraph" w:styleId="3">
    <w:name w:val="heading 3"/>
    <w:basedOn w:val="a"/>
    <w:next w:val="a"/>
    <w:link w:val="30"/>
    <w:uiPriority w:val="9"/>
    <w:unhideWhenUsed/>
    <w:qFormat/>
    <w:rsid w:val="00A277CD"/>
    <w:pPr>
      <w:keepNext/>
      <w:keepLines/>
      <w:numPr>
        <w:ilvl w:val="2"/>
        <w:numId w:val="2"/>
      </w:numPr>
      <w:spacing w:before="40"/>
      <w:outlineLvl w:val="2"/>
    </w:pPr>
    <w:rPr>
      <w:rFonts w:ascii="Segoe UI" w:eastAsiaTheme="majorEastAsia" w:hAnsi="Segoe UI" w:cstheme="majorBidi"/>
      <w:color w:val="1F4E79" w:themeColor="accent5" w:themeShade="80"/>
      <w:sz w:val="22"/>
      <w:szCs w:val="26"/>
      <w:lang w:val="de-DE"/>
    </w:rPr>
  </w:style>
  <w:style w:type="paragraph" w:styleId="4">
    <w:name w:val="heading 4"/>
    <w:basedOn w:val="a"/>
    <w:next w:val="a"/>
    <w:link w:val="40"/>
    <w:uiPriority w:val="9"/>
    <w:semiHidden/>
    <w:unhideWhenUsed/>
    <w:qFormat/>
    <w:rsid w:val="00A277CD"/>
    <w:pPr>
      <w:keepNext/>
      <w:keepLines/>
      <w:numPr>
        <w:ilvl w:val="3"/>
        <w:numId w:val="2"/>
      </w:numPr>
      <w:spacing w:before="40" w:line="259" w:lineRule="auto"/>
      <w:outlineLvl w:val="3"/>
    </w:pPr>
    <w:rPr>
      <w:rFonts w:asciiTheme="majorHAnsi" w:eastAsiaTheme="majorEastAsia" w:hAnsiTheme="majorHAnsi" w:cstheme="majorBidi"/>
      <w:i/>
      <w:iCs/>
      <w:color w:val="2E74B5" w:themeColor="accent5" w:themeShade="BF"/>
      <w:sz w:val="25"/>
      <w:szCs w:val="25"/>
      <w:lang w:val="de-DE"/>
    </w:rPr>
  </w:style>
  <w:style w:type="paragraph" w:styleId="5">
    <w:name w:val="heading 5"/>
    <w:basedOn w:val="a"/>
    <w:next w:val="a"/>
    <w:link w:val="50"/>
    <w:uiPriority w:val="9"/>
    <w:semiHidden/>
    <w:unhideWhenUsed/>
    <w:qFormat/>
    <w:rsid w:val="00A277CD"/>
    <w:pPr>
      <w:keepNext/>
      <w:keepLines/>
      <w:numPr>
        <w:ilvl w:val="4"/>
        <w:numId w:val="2"/>
      </w:numPr>
      <w:spacing w:before="40" w:line="259" w:lineRule="auto"/>
      <w:outlineLvl w:val="4"/>
    </w:pPr>
    <w:rPr>
      <w:rFonts w:asciiTheme="majorHAnsi" w:eastAsiaTheme="majorEastAsia" w:hAnsiTheme="majorHAnsi" w:cstheme="majorBidi"/>
      <w:i/>
      <w:iCs/>
      <w:color w:val="833C0B" w:themeColor="accent2" w:themeShade="80"/>
      <w:lang w:val="de-DE"/>
    </w:rPr>
  </w:style>
  <w:style w:type="paragraph" w:styleId="6">
    <w:name w:val="heading 6"/>
    <w:basedOn w:val="a"/>
    <w:next w:val="a"/>
    <w:link w:val="60"/>
    <w:uiPriority w:val="9"/>
    <w:semiHidden/>
    <w:unhideWhenUsed/>
    <w:qFormat/>
    <w:rsid w:val="00A277CD"/>
    <w:pPr>
      <w:keepNext/>
      <w:keepLines/>
      <w:numPr>
        <w:ilvl w:val="5"/>
        <w:numId w:val="2"/>
      </w:numPr>
      <w:spacing w:before="40" w:line="259" w:lineRule="auto"/>
      <w:outlineLvl w:val="5"/>
    </w:pPr>
    <w:rPr>
      <w:rFonts w:asciiTheme="majorHAnsi" w:eastAsiaTheme="majorEastAsia" w:hAnsiTheme="majorHAnsi" w:cstheme="majorBidi"/>
      <w:i/>
      <w:iCs/>
      <w:color w:val="385623" w:themeColor="accent6" w:themeShade="80"/>
      <w:sz w:val="23"/>
      <w:szCs w:val="23"/>
      <w:lang w:val="de-DE"/>
    </w:rPr>
  </w:style>
  <w:style w:type="paragraph" w:styleId="7">
    <w:name w:val="heading 7"/>
    <w:basedOn w:val="a"/>
    <w:next w:val="a"/>
    <w:link w:val="70"/>
    <w:uiPriority w:val="9"/>
    <w:semiHidden/>
    <w:unhideWhenUsed/>
    <w:qFormat/>
    <w:rsid w:val="00A277CD"/>
    <w:pPr>
      <w:keepNext/>
      <w:keepLines/>
      <w:numPr>
        <w:ilvl w:val="6"/>
        <w:numId w:val="2"/>
      </w:numPr>
      <w:spacing w:before="40" w:line="259" w:lineRule="auto"/>
      <w:outlineLvl w:val="6"/>
    </w:pPr>
    <w:rPr>
      <w:rFonts w:asciiTheme="majorHAnsi" w:eastAsiaTheme="majorEastAsia" w:hAnsiTheme="majorHAnsi" w:cstheme="majorBidi"/>
      <w:color w:val="1F3864" w:themeColor="accent1" w:themeShade="80"/>
      <w:sz w:val="22"/>
      <w:szCs w:val="22"/>
      <w:lang w:val="de-DE"/>
    </w:rPr>
  </w:style>
  <w:style w:type="paragraph" w:styleId="8">
    <w:name w:val="heading 8"/>
    <w:basedOn w:val="a"/>
    <w:next w:val="a"/>
    <w:link w:val="80"/>
    <w:uiPriority w:val="9"/>
    <w:semiHidden/>
    <w:unhideWhenUsed/>
    <w:qFormat/>
    <w:rsid w:val="00A277CD"/>
    <w:pPr>
      <w:keepNext/>
      <w:keepLines/>
      <w:numPr>
        <w:ilvl w:val="7"/>
        <w:numId w:val="2"/>
      </w:numPr>
      <w:spacing w:before="40" w:line="259" w:lineRule="auto"/>
      <w:outlineLvl w:val="7"/>
    </w:pPr>
    <w:rPr>
      <w:rFonts w:asciiTheme="majorHAnsi" w:eastAsiaTheme="majorEastAsia" w:hAnsiTheme="majorHAnsi" w:cstheme="majorBidi"/>
      <w:color w:val="833C0B" w:themeColor="accent2" w:themeShade="80"/>
      <w:sz w:val="21"/>
      <w:szCs w:val="21"/>
      <w:lang w:val="de-DE"/>
    </w:rPr>
  </w:style>
  <w:style w:type="paragraph" w:styleId="9">
    <w:name w:val="heading 9"/>
    <w:basedOn w:val="a"/>
    <w:next w:val="a"/>
    <w:link w:val="90"/>
    <w:uiPriority w:val="9"/>
    <w:semiHidden/>
    <w:unhideWhenUsed/>
    <w:qFormat/>
    <w:rsid w:val="00A277CD"/>
    <w:pPr>
      <w:keepNext/>
      <w:keepLines/>
      <w:numPr>
        <w:ilvl w:val="8"/>
        <w:numId w:val="2"/>
      </w:numPr>
      <w:spacing w:before="40" w:line="259" w:lineRule="auto"/>
      <w:outlineLvl w:val="8"/>
    </w:pPr>
    <w:rPr>
      <w:rFonts w:asciiTheme="majorHAnsi" w:eastAsiaTheme="majorEastAsia" w:hAnsiTheme="majorHAnsi" w:cstheme="majorBidi"/>
      <w:color w:val="385623" w:themeColor="accent6" w:themeShade="80"/>
      <w:sz w:val="22"/>
      <w:szCs w:val="22"/>
      <w:lang w:val="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616B"/>
    <w:pPr>
      <w:tabs>
        <w:tab w:val="center" w:pos="4536"/>
        <w:tab w:val="right" w:pos="9072"/>
      </w:tabs>
    </w:pPr>
  </w:style>
  <w:style w:type="character" w:customStyle="1" w:styleId="a4">
    <w:name w:val="页眉 字符"/>
    <w:basedOn w:val="a0"/>
    <w:link w:val="a3"/>
    <w:uiPriority w:val="99"/>
    <w:rsid w:val="003A616B"/>
    <w:rPr>
      <w:rFonts w:ascii="Times New Roman" w:hAnsi="Times New Roman" w:cs="Times New Roman"/>
      <w:sz w:val="24"/>
      <w:szCs w:val="24"/>
      <w:lang w:val="en-US" w:eastAsia="en-US"/>
    </w:rPr>
  </w:style>
  <w:style w:type="paragraph" w:styleId="a5">
    <w:name w:val="footer"/>
    <w:basedOn w:val="a"/>
    <w:link w:val="a6"/>
    <w:uiPriority w:val="99"/>
    <w:unhideWhenUsed/>
    <w:rsid w:val="003A616B"/>
    <w:pPr>
      <w:tabs>
        <w:tab w:val="center" w:pos="4536"/>
        <w:tab w:val="right" w:pos="9072"/>
      </w:tabs>
    </w:pPr>
  </w:style>
  <w:style w:type="character" w:customStyle="1" w:styleId="a6">
    <w:name w:val="页脚 字符"/>
    <w:basedOn w:val="a0"/>
    <w:link w:val="a5"/>
    <w:uiPriority w:val="99"/>
    <w:rsid w:val="003A616B"/>
    <w:rPr>
      <w:rFonts w:ascii="Times New Roman" w:hAnsi="Times New Roman" w:cs="Times New Roman"/>
      <w:sz w:val="24"/>
      <w:szCs w:val="24"/>
      <w:lang w:val="en-US" w:eastAsia="en-US"/>
    </w:rPr>
  </w:style>
  <w:style w:type="paragraph" w:styleId="a7">
    <w:name w:val="List Paragraph"/>
    <w:basedOn w:val="a"/>
    <w:uiPriority w:val="34"/>
    <w:qFormat/>
    <w:rsid w:val="00E85312"/>
    <w:pPr>
      <w:ind w:left="720"/>
      <w:contextualSpacing/>
    </w:pPr>
  </w:style>
  <w:style w:type="character" w:styleId="a8">
    <w:name w:val="Hyperlink"/>
    <w:basedOn w:val="a0"/>
    <w:uiPriority w:val="99"/>
    <w:unhideWhenUsed/>
    <w:rsid w:val="00AD78AE"/>
    <w:rPr>
      <w:color w:val="0563C1" w:themeColor="hyperlink"/>
      <w:u w:val="single"/>
    </w:rPr>
  </w:style>
  <w:style w:type="character" w:styleId="a9">
    <w:name w:val="Unresolved Mention"/>
    <w:basedOn w:val="a0"/>
    <w:uiPriority w:val="99"/>
    <w:semiHidden/>
    <w:unhideWhenUsed/>
    <w:rsid w:val="00AD78AE"/>
    <w:rPr>
      <w:color w:val="605E5C"/>
      <w:shd w:val="clear" w:color="auto" w:fill="E1DFDD"/>
    </w:rPr>
  </w:style>
  <w:style w:type="character" w:customStyle="1" w:styleId="10">
    <w:name w:val="标题 1 字符"/>
    <w:basedOn w:val="a0"/>
    <w:link w:val="1"/>
    <w:uiPriority w:val="9"/>
    <w:rsid w:val="00A277CD"/>
    <w:rPr>
      <w:rFonts w:ascii="Segoe UI" w:eastAsiaTheme="majorEastAsia" w:hAnsi="Segoe UI" w:cstheme="majorBidi"/>
      <w:color w:val="1F4E79" w:themeColor="accent5" w:themeShade="80"/>
      <w:sz w:val="26"/>
      <w:szCs w:val="30"/>
      <w:lang w:eastAsia="en-US"/>
    </w:rPr>
  </w:style>
  <w:style w:type="character" w:customStyle="1" w:styleId="20">
    <w:name w:val="标题 2 字符"/>
    <w:basedOn w:val="a0"/>
    <w:link w:val="2"/>
    <w:uiPriority w:val="9"/>
    <w:rsid w:val="00A277CD"/>
    <w:rPr>
      <w:rFonts w:ascii="Segoe UI" w:eastAsiaTheme="majorEastAsia" w:hAnsi="Segoe UI" w:cstheme="majorBidi"/>
      <w:color w:val="1F4E79" w:themeColor="accent5" w:themeShade="80"/>
      <w:sz w:val="24"/>
      <w:szCs w:val="28"/>
      <w:lang w:eastAsia="en-US"/>
    </w:rPr>
  </w:style>
  <w:style w:type="character" w:customStyle="1" w:styleId="30">
    <w:name w:val="标题 3 字符"/>
    <w:basedOn w:val="a0"/>
    <w:link w:val="3"/>
    <w:uiPriority w:val="9"/>
    <w:rsid w:val="00A277CD"/>
    <w:rPr>
      <w:rFonts w:ascii="Segoe UI" w:eastAsiaTheme="majorEastAsia" w:hAnsi="Segoe UI" w:cstheme="majorBidi"/>
      <w:color w:val="1F4E79" w:themeColor="accent5" w:themeShade="80"/>
      <w:szCs w:val="26"/>
      <w:lang w:eastAsia="en-US"/>
    </w:rPr>
  </w:style>
  <w:style w:type="character" w:customStyle="1" w:styleId="40">
    <w:name w:val="标题 4 字符"/>
    <w:basedOn w:val="a0"/>
    <w:link w:val="4"/>
    <w:uiPriority w:val="9"/>
    <w:semiHidden/>
    <w:rsid w:val="00A277CD"/>
    <w:rPr>
      <w:rFonts w:asciiTheme="majorHAnsi" w:eastAsiaTheme="majorEastAsia" w:hAnsiTheme="majorHAnsi" w:cstheme="majorBidi"/>
      <w:i/>
      <w:iCs/>
      <w:color w:val="2E74B5" w:themeColor="accent5" w:themeShade="BF"/>
      <w:sz w:val="25"/>
      <w:szCs w:val="25"/>
      <w:lang w:eastAsia="en-US"/>
    </w:rPr>
  </w:style>
  <w:style w:type="character" w:customStyle="1" w:styleId="50">
    <w:name w:val="标题 5 字符"/>
    <w:basedOn w:val="a0"/>
    <w:link w:val="5"/>
    <w:uiPriority w:val="9"/>
    <w:semiHidden/>
    <w:rsid w:val="00A277CD"/>
    <w:rPr>
      <w:rFonts w:asciiTheme="majorHAnsi" w:eastAsiaTheme="majorEastAsia" w:hAnsiTheme="majorHAnsi" w:cstheme="majorBidi"/>
      <w:i/>
      <w:iCs/>
      <w:color w:val="833C0B" w:themeColor="accent2" w:themeShade="80"/>
      <w:sz w:val="24"/>
      <w:szCs w:val="24"/>
      <w:lang w:eastAsia="en-US"/>
    </w:rPr>
  </w:style>
  <w:style w:type="character" w:customStyle="1" w:styleId="60">
    <w:name w:val="标题 6 字符"/>
    <w:basedOn w:val="a0"/>
    <w:link w:val="6"/>
    <w:uiPriority w:val="9"/>
    <w:semiHidden/>
    <w:rsid w:val="00A277CD"/>
    <w:rPr>
      <w:rFonts w:asciiTheme="majorHAnsi" w:eastAsiaTheme="majorEastAsia" w:hAnsiTheme="majorHAnsi" w:cstheme="majorBidi"/>
      <w:i/>
      <w:iCs/>
      <w:color w:val="385623" w:themeColor="accent6" w:themeShade="80"/>
      <w:sz w:val="23"/>
      <w:szCs w:val="23"/>
      <w:lang w:eastAsia="en-US"/>
    </w:rPr>
  </w:style>
  <w:style w:type="character" w:customStyle="1" w:styleId="70">
    <w:name w:val="标题 7 字符"/>
    <w:basedOn w:val="a0"/>
    <w:link w:val="7"/>
    <w:uiPriority w:val="9"/>
    <w:semiHidden/>
    <w:rsid w:val="00A277CD"/>
    <w:rPr>
      <w:rFonts w:asciiTheme="majorHAnsi" w:eastAsiaTheme="majorEastAsia" w:hAnsiTheme="majorHAnsi" w:cstheme="majorBidi"/>
      <w:color w:val="1F3864" w:themeColor="accent1" w:themeShade="80"/>
      <w:lang w:eastAsia="en-US"/>
    </w:rPr>
  </w:style>
  <w:style w:type="character" w:customStyle="1" w:styleId="80">
    <w:name w:val="标题 8 字符"/>
    <w:basedOn w:val="a0"/>
    <w:link w:val="8"/>
    <w:uiPriority w:val="9"/>
    <w:semiHidden/>
    <w:rsid w:val="00A277CD"/>
    <w:rPr>
      <w:rFonts w:asciiTheme="majorHAnsi" w:eastAsiaTheme="majorEastAsia" w:hAnsiTheme="majorHAnsi" w:cstheme="majorBidi"/>
      <w:color w:val="833C0B" w:themeColor="accent2" w:themeShade="80"/>
      <w:sz w:val="21"/>
      <w:szCs w:val="21"/>
      <w:lang w:eastAsia="en-US"/>
    </w:rPr>
  </w:style>
  <w:style w:type="character" w:customStyle="1" w:styleId="90">
    <w:name w:val="标题 9 字符"/>
    <w:basedOn w:val="a0"/>
    <w:link w:val="9"/>
    <w:uiPriority w:val="9"/>
    <w:semiHidden/>
    <w:rsid w:val="00A277CD"/>
    <w:rPr>
      <w:rFonts w:asciiTheme="majorHAnsi" w:eastAsiaTheme="majorEastAsia" w:hAnsiTheme="majorHAnsi" w:cstheme="majorBidi"/>
      <w:color w:val="385623" w:themeColor="accent6" w:themeShade="80"/>
      <w:lang w:eastAsia="en-US"/>
    </w:rPr>
  </w:style>
  <w:style w:type="paragraph" w:styleId="aa">
    <w:name w:val="No Spacing"/>
    <w:aliases w:val="textkörper"/>
    <w:uiPriority w:val="1"/>
    <w:qFormat/>
    <w:rsid w:val="00A277CD"/>
    <w:pPr>
      <w:spacing w:after="0" w:line="240" w:lineRule="auto"/>
    </w:pPr>
    <w:rPr>
      <w:rFonts w:ascii="Times New Roman" w:hAnsi="Times New Roman"/>
      <w:lang w:val="en-US" w:eastAsia="en-US"/>
    </w:rPr>
  </w:style>
  <w:style w:type="character" w:styleId="ab">
    <w:name w:val="annotation reference"/>
    <w:basedOn w:val="a0"/>
    <w:uiPriority w:val="99"/>
    <w:semiHidden/>
    <w:unhideWhenUsed/>
    <w:rsid w:val="004B120B"/>
    <w:rPr>
      <w:sz w:val="16"/>
      <w:szCs w:val="16"/>
    </w:rPr>
  </w:style>
  <w:style w:type="paragraph" w:styleId="ac">
    <w:name w:val="annotation text"/>
    <w:basedOn w:val="a"/>
    <w:link w:val="ad"/>
    <w:uiPriority w:val="99"/>
    <w:unhideWhenUsed/>
    <w:rsid w:val="004B120B"/>
    <w:rPr>
      <w:sz w:val="20"/>
      <w:szCs w:val="20"/>
    </w:rPr>
  </w:style>
  <w:style w:type="character" w:customStyle="1" w:styleId="ad">
    <w:name w:val="批注文字 字符"/>
    <w:basedOn w:val="a0"/>
    <w:link w:val="ac"/>
    <w:uiPriority w:val="99"/>
    <w:rsid w:val="004B120B"/>
    <w:rPr>
      <w:rFonts w:ascii="Times New Roman" w:hAnsi="Times New Roman" w:cs="Times New Roman"/>
      <w:sz w:val="20"/>
      <w:szCs w:val="20"/>
      <w:lang w:val="en-US" w:eastAsia="en-US"/>
    </w:rPr>
  </w:style>
  <w:style w:type="paragraph" w:styleId="ae">
    <w:name w:val="annotation subject"/>
    <w:basedOn w:val="ac"/>
    <w:next w:val="ac"/>
    <w:link w:val="af"/>
    <w:uiPriority w:val="99"/>
    <w:semiHidden/>
    <w:unhideWhenUsed/>
    <w:rsid w:val="004B120B"/>
    <w:rPr>
      <w:b/>
      <w:bCs/>
    </w:rPr>
  </w:style>
  <w:style w:type="character" w:customStyle="1" w:styleId="af">
    <w:name w:val="批注主题 字符"/>
    <w:basedOn w:val="ad"/>
    <w:link w:val="ae"/>
    <w:uiPriority w:val="99"/>
    <w:semiHidden/>
    <w:rsid w:val="004B120B"/>
    <w:rPr>
      <w:rFonts w:ascii="Times New Roman" w:hAnsi="Times New Roman" w:cs="Times New Roman"/>
      <w:b/>
      <w:bCs/>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973696">
      <w:bodyDiv w:val="1"/>
      <w:marLeft w:val="0"/>
      <w:marRight w:val="0"/>
      <w:marTop w:val="0"/>
      <w:marBottom w:val="0"/>
      <w:divBdr>
        <w:top w:val="none" w:sz="0" w:space="0" w:color="auto"/>
        <w:left w:val="none" w:sz="0" w:space="0" w:color="auto"/>
        <w:bottom w:val="none" w:sz="0" w:space="0" w:color="auto"/>
        <w:right w:val="none" w:sz="0" w:space="0" w:color="auto"/>
      </w:divBdr>
    </w:div>
    <w:div w:id="174144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sdmanuals.com/professional/psychiatric-disorders/somatic-symptom-and-related-disorders/illness-anxiety-disorder" TargetMode="External"/><Relationship Id="rId13" Type="http://schemas.openxmlformats.org/officeDocument/2006/relationships/hyperlink" Target="https://slate.com/news-and-politics/2001/07/what-does-critical-condition-mea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late.com/news-and-politics/2001/07/what-does-critical-condition-mea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late.com/news-and-politics/2001/07/what-does-critical-condition-mean.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Informed_consent" TargetMode="External"/><Relationship Id="rId4" Type="http://schemas.openxmlformats.org/officeDocument/2006/relationships/settings" Target="settings.xml"/><Relationship Id="rId9" Type="http://schemas.openxmlformats.org/officeDocument/2006/relationships/hyperlink" Target="https://www.msdmanuals.com/professional/psychiatric-disorders/somatic-symptom-and-related-disorders/psychological-factors-affecting-other-medical-conditions"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635D8-F810-4CFF-8187-1326AA335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927</Words>
  <Characters>5845</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Youran</dc:creator>
  <cp:keywords/>
  <dc:description/>
  <cp:lastModifiedBy>Wang Youran</cp:lastModifiedBy>
  <cp:revision>2</cp:revision>
  <dcterms:created xsi:type="dcterms:W3CDTF">2023-01-12T14:30:00Z</dcterms:created>
  <dcterms:modified xsi:type="dcterms:W3CDTF">2023-01-12T14:30:00Z</dcterms:modified>
</cp:coreProperties>
</file>