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8942" w14:textId="4FA59D44" w:rsidR="003A616B" w:rsidRPr="001605A6" w:rsidRDefault="003A616B" w:rsidP="003A616B">
      <w:pPr>
        <w:spacing w:line="275" w:lineRule="exact"/>
        <w:rPr>
          <w:rFonts w:ascii="Segoe UI" w:hAnsi="Calibri"/>
          <w:color w:val="000000"/>
          <w:sz w:val="20"/>
          <w:szCs w:val="22"/>
          <w:lang w:val="de-DE"/>
        </w:rPr>
      </w:pPr>
      <w:bookmarkStart w:id="0" w:name="br1_5"/>
      <w:bookmarkEnd w:id="0"/>
      <w:r w:rsidRPr="00DD473A">
        <w:rPr>
          <w:rFonts w:ascii="Segoe UI" w:hAnsi="Calibri" w:cstheme="minorBidi"/>
          <w:color w:val="004B5A"/>
          <w:sz w:val="20"/>
          <w:szCs w:val="22"/>
          <w:lang w:val="de-DE"/>
        </w:rPr>
        <w:t xml:space="preserve">Transparenz, </w:t>
      </w:r>
      <w:r w:rsidRPr="00DD473A">
        <w:rPr>
          <w:rFonts w:ascii="Segoe UI" w:hAnsi="Segoe UI" w:cs="Segoe UI"/>
          <w:color w:val="004B5A"/>
          <w:sz w:val="20"/>
          <w:szCs w:val="22"/>
          <w:lang w:val="de-DE"/>
        </w:rPr>
        <w:t>Opazität</w:t>
      </w:r>
      <w:r w:rsidRPr="00DD473A">
        <w:rPr>
          <w:rFonts w:ascii="Segoe UI" w:hAnsi="Calibri" w:cstheme="minorBidi"/>
          <w:color w:val="004B5A"/>
          <w:sz w:val="20"/>
          <w:szCs w:val="22"/>
          <w:lang w:val="de-DE"/>
        </w:rPr>
        <w:t xml:space="preserve"> und</w:t>
      </w:r>
      <w:r w:rsidRPr="00DD473A">
        <w:rPr>
          <w:rFonts w:ascii="Segoe UI" w:hAnsi="Calibri" w:cstheme="minorBidi"/>
          <w:color w:val="004B5A"/>
          <w:spacing w:val="3"/>
          <w:sz w:val="20"/>
          <w:szCs w:val="22"/>
          <w:lang w:val="de-DE"/>
        </w:rPr>
        <w:t xml:space="preserve"> </w:t>
      </w:r>
      <w:r w:rsidRPr="00DD473A">
        <w:rPr>
          <w:rFonts w:ascii="Segoe UI" w:hAnsi="Segoe UI" w:cs="Segoe UI"/>
          <w:color w:val="004B5A"/>
          <w:sz w:val="20"/>
          <w:szCs w:val="22"/>
          <w:lang w:val="de-DE"/>
        </w:rPr>
        <w:t>Erklärbarkeit</w:t>
      </w:r>
      <w:r w:rsidRPr="00DD473A">
        <w:rPr>
          <w:rFonts w:ascii="Segoe UI" w:hAnsi="Calibri" w:cstheme="minorBidi"/>
          <w:color w:val="004B5A"/>
          <w:spacing w:val="3171"/>
          <w:sz w:val="20"/>
          <w:szCs w:val="22"/>
          <w:lang w:val="de-DE"/>
        </w:rPr>
        <w:t xml:space="preserve"> </w:t>
      </w:r>
      <w:r w:rsidRPr="00DD473A">
        <w:rPr>
          <w:rFonts w:ascii="Segoe UI" w:hAnsi="Calibri" w:cstheme="minorBidi"/>
          <w:color w:val="004B5A"/>
          <w:sz w:val="20"/>
          <w:szCs w:val="22"/>
          <w:lang w:val="de-DE"/>
        </w:rPr>
        <w:t>PS4640-KP04 Techniketh</w:t>
      </w:r>
      <w:r>
        <w:rPr>
          <w:rFonts w:ascii="Segoe UI" w:hAnsi="Calibri" w:cstheme="minorBidi"/>
          <w:color w:val="004B5A"/>
          <w:sz w:val="20"/>
          <w:szCs w:val="22"/>
          <w:lang w:val="de-DE"/>
        </w:rPr>
        <w:t>ik</w:t>
      </w:r>
    </w:p>
    <w:p w14:paraId="63127D23" w14:textId="77777777" w:rsidR="003A616B" w:rsidRDefault="003A616B" w:rsidP="003A616B">
      <w:pPr>
        <w:spacing w:before="627" w:line="435" w:lineRule="exact"/>
        <w:rPr>
          <w:rFonts w:ascii="Segoe UI" w:hAnsi="Calibri" w:cstheme="minorBidi"/>
          <w:color w:val="004B5A"/>
          <w:sz w:val="32"/>
          <w:szCs w:val="22"/>
          <w:lang w:val="de-DE"/>
        </w:rPr>
      </w:pPr>
      <w:r w:rsidRPr="00DD473A">
        <w:rPr>
          <w:rFonts w:ascii="Segoe UI" w:hAnsi="Calibri" w:cstheme="minorBidi"/>
          <w:color w:val="004B5A"/>
          <w:sz w:val="32"/>
          <w:szCs w:val="22"/>
          <w:lang w:val="de-DE"/>
        </w:rPr>
        <w:t>1.</w:t>
      </w:r>
      <w:r w:rsidRPr="00DD473A">
        <w:rPr>
          <w:rFonts w:ascii="Segoe UI" w:hAnsi="Calibri" w:cstheme="minorBidi"/>
          <w:color w:val="004B5A"/>
          <w:spacing w:val="30"/>
          <w:sz w:val="32"/>
          <w:szCs w:val="22"/>
          <w:lang w:val="de-DE"/>
        </w:rPr>
        <w:t xml:space="preserve"> </w:t>
      </w:r>
      <w:r>
        <w:rPr>
          <w:rFonts w:ascii="Segoe UI" w:hAnsi="Calibri" w:cstheme="minorBidi"/>
          <w:color w:val="004B5A"/>
          <w:sz w:val="32"/>
          <w:szCs w:val="22"/>
          <w:lang w:val="de-DE"/>
        </w:rPr>
        <w:t>D</w:t>
      </w:r>
      <w:r w:rsidRPr="00DD473A">
        <w:rPr>
          <w:rFonts w:ascii="Segoe UI" w:hAnsi="Calibri" w:cstheme="minorBidi"/>
          <w:color w:val="004B5A"/>
          <w:sz w:val="32"/>
          <w:szCs w:val="22"/>
          <w:lang w:val="de-DE"/>
        </w:rPr>
        <w:t>en Patienten nicht informieren</w:t>
      </w:r>
      <w:r>
        <w:rPr>
          <w:rFonts w:ascii="Segoe UI" w:hAnsi="Calibri" w:cstheme="minorBidi"/>
          <w:color w:val="004B5A"/>
          <w:sz w:val="32"/>
          <w:szCs w:val="22"/>
          <w:lang w:val="de-DE"/>
        </w:rPr>
        <w:t>(Youran Wang)</w:t>
      </w:r>
    </w:p>
    <w:p w14:paraId="369BB6E0" w14:textId="3B205966" w:rsidR="003A616B" w:rsidRPr="003A616B" w:rsidRDefault="003A616B" w:rsidP="003A616B">
      <w:pPr>
        <w:spacing w:before="627" w:line="435" w:lineRule="exact"/>
        <w:rPr>
          <w:rFonts w:ascii="Segoe UI" w:hAnsi="Calibri" w:cstheme="minorBidi"/>
          <w:color w:val="004B5A"/>
          <w:sz w:val="32"/>
          <w:szCs w:val="22"/>
          <w:lang w:val="de-DE"/>
        </w:rPr>
      </w:pPr>
      <w:r w:rsidRPr="00DD473A">
        <w:rPr>
          <w:rFonts w:ascii="Segoe UI" w:hAnsi="Calibri" w:cstheme="minorBidi"/>
          <w:color w:val="004B5A"/>
          <w:spacing w:val="-1"/>
          <w:sz w:val="26"/>
          <w:szCs w:val="22"/>
          <w:lang w:val="de-DE"/>
        </w:rPr>
        <w:t>1.1</w:t>
      </w:r>
      <w:r w:rsidRPr="00DD473A">
        <w:rPr>
          <w:rFonts w:ascii="Segoe UI" w:hAnsi="Calibri" w:cstheme="minorBidi"/>
          <w:color w:val="004B5A"/>
          <w:spacing w:val="1"/>
          <w:sz w:val="26"/>
          <w:szCs w:val="22"/>
          <w:lang w:val="de-DE"/>
        </w:rPr>
        <w:t xml:space="preserve"> </w:t>
      </w:r>
      <w:r w:rsidRPr="00DD473A">
        <w:rPr>
          <w:rFonts w:ascii="Segoe UI" w:hAnsi="Segoe UI" w:cs="Segoe UI"/>
          <w:color w:val="004B5A"/>
          <w:sz w:val="26"/>
          <w:szCs w:val="22"/>
          <w:lang w:val="de-DE"/>
        </w:rPr>
        <w:t>–</w:t>
      </w:r>
      <w:r>
        <w:rPr>
          <w:rFonts w:hAnsi="Calibri" w:cstheme="minorBidi"/>
          <w:color w:val="004B5A"/>
          <w:spacing w:val="7"/>
          <w:sz w:val="26"/>
          <w:szCs w:val="22"/>
          <w:lang w:val="de-DE"/>
        </w:rPr>
        <w:t xml:space="preserve"> </w:t>
      </w:r>
      <w:r w:rsidRPr="00DD473A">
        <w:rPr>
          <w:rFonts w:ascii="Segoe UI" w:hAnsi="Calibri" w:cstheme="minorBidi"/>
          <w:color w:val="004B5A"/>
          <w:sz w:val="26"/>
          <w:szCs w:val="22"/>
          <w:lang w:val="de-DE"/>
        </w:rPr>
        <w:t>Grundlagen der Aristotele</w:t>
      </w:r>
      <w:r w:rsidRPr="00DD473A">
        <w:rPr>
          <w:rFonts w:ascii="Segoe UI" w:hAnsi="Calibri" w:cstheme="minorBidi"/>
          <w:color w:val="004B5A"/>
          <w:sz w:val="26"/>
          <w:szCs w:val="22"/>
          <w:lang w:val="de-DE"/>
        </w:rPr>
        <w:t>’</w:t>
      </w:r>
      <w:r w:rsidRPr="00DD473A">
        <w:rPr>
          <w:rFonts w:ascii="Segoe UI" w:hAnsi="Calibri" w:cstheme="minorBidi"/>
          <w:color w:val="004B5A"/>
          <w:sz w:val="26"/>
          <w:szCs w:val="22"/>
          <w:lang w:val="de-DE"/>
        </w:rPr>
        <w:t>schen Tugendethik</w:t>
      </w:r>
    </w:p>
    <w:p w14:paraId="0EC3870B" w14:textId="5F7DB67E" w:rsidR="003A616B" w:rsidRDefault="003A616B" w:rsidP="003A616B">
      <w:pPr>
        <w:spacing w:before="109" w:line="355" w:lineRule="exact"/>
        <w:rPr>
          <w:rFonts w:hAnsi="Calibri" w:cstheme="minorBidi"/>
          <w:color w:val="000000"/>
          <w:spacing w:val="1"/>
          <w:sz w:val="22"/>
          <w:szCs w:val="22"/>
          <w:lang w:val="de-DE"/>
        </w:rPr>
      </w:pPr>
      <w:r w:rsidRPr="00DD473A">
        <w:rPr>
          <w:rFonts w:hAnsi="Calibri" w:cstheme="minorBidi"/>
          <w:color w:val="000000"/>
          <w:spacing w:val="1"/>
          <w:sz w:val="22"/>
          <w:szCs w:val="22"/>
          <w:lang w:val="de-DE"/>
        </w:rPr>
        <w:t xml:space="preserve">In der </w:t>
      </w:r>
      <w:bookmarkStart w:id="1" w:name="_Hlk124335247"/>
      <w:r w:rsidRPr="00DD473A">
        <w:rPr>
          <w:rFonts w:hAnsi="Calibri" w:cstheme="minorBidi"/>
          <w:color w:val="000000"/>
          <w:spacing w:val="1"/>
          <w:sz w:val="22"/>
          <w:szCs w:val="22"/>
          <w:lang w:val="de-DE"/>
        </w:rPr>
        <w:t>Aristotele</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schen Tugendethik </w:t>
      </w:r>
      <w:bookmarkEnd w:id="1"/>
      <w:r w:rsidRPr="00DD473A">
        <w:rPr>
          <w:rFonts w:hAnsi="Calibri" w:cstheme="minorBidi"/>
          <w:color w:val="000000"/>
          <w:spacing w:val="1"/>
          <w:sz w:val="22"/>
          <w:szCs w:val="22"/>
          <w:lang w:val="de-DE"/>
        </w:rPr>
        <w:t>sagt die Tugenden auch etwas dar</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ber aus, was ein </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gutes Leben</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 ist</w:t>
      </w:r>
      <w:r w:rsidR="000C7463" w:rsidRPr="000C7463">
        <w:rPr>
          <w:rFonts w:hAnsi="Calibri" w:cstheme="minorBidi"/>
          <w:color w:val="000000"/>
          <w:spacing w:val="1"/>
          <w:sz w:val="22"/>
          <w:szCs w:val="22"/>
          <w:vertAlign w:val="superscript"/>
          <w:lang w:val="de-DE"/>
        </w:rPr>
        <w:t>[1]</w:t>
      </w:r>
      <w:r w:rsidRPr="00DD473A">
        <w:rPr>
          <w:rFonts w:hAnsi="Calibri" w:cstheme="minorBidi"/>
          <w:color w:val="000000"/>
          <w:spacing w:val="1"/>
          <w:sz w:val="22"/>
          <w:szCs w:val="22"/>
          <w:lang w:val="de-DE"/>
        </w:rPr>
        <w:t xml:space="preserve">. Aber was ist  </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das Gl</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ck", es ist schwerig zu difinieren. Weil es gibt keine Standard f</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r </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Gl</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ck.</w:t>
      </w:r>
      <w:r w:rsidRPr="00DD473A">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 Jeder hat eine Definition von Gl</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ck. Deshalb wir sollen </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berlegen, was unsere </w:t>
      </w:r>
      <w:r>
        <w:rPr>
          <w:rFonts w:hAnsi="Calibri" w:cstheme="minorBidi"/>
          <w:color w:val="000000"/>
          <w:spacing w:val="1"/>
          <w:sz w:val="22"/>
          <w:szCs w:val="22"/>
          <w:lang w:val="de-DE"/>
        </w:rPr>
        <w:t>Patienten(Kunden der App)</w:t>
      </w:r>
      <w:r w:rsidRPr="00DD473A">
        <w:rPr>
          <w:rFonts w:hAnsi="Calibri" w:cstheme="minorBidi"/>
          <w:color w:val="000000"/>
          <w:spacing w:val="1"/>
          <w:sz w:val="22"/>
          <w:szCs w:val="22"/>
          <w:lang w:val="de-DE"/>
        </w:rPr>
        <w:t xml:space="preserve"> brauchen? so genannt d</w:t>
      </w:r>
      <w:r w:rsidR="00BB4D9A">
        <w:rPr>
          <w:rFonts w:hAnsi="Calibri" w:cstheme="minorBidi"/>
          <w:color w:val="000000"/>
          <w:spacing w:val="1"/>
          <w:sz w:val="22"/>
          <w:szCs w:val="22"/>
          <w:lang w:val="de-DE"/>
        </w:rPr>
        <w:t>ie</w:t>
      </w:r>
      <w:r w:rsidRPr="00DD473A">
        <w:rPr>
          <w:rFonts w:hAnsi="Calibri" w:cstheme="minorBidi"/>
          <w:color w:val="000000"/>
          <w:spacing w:val="1"/>
          <w:sz w:val="22"/>
          <w:szCs w:val="22"/>
          <w:lang w:val="de-DE"/>
        </w:rPr>
        <w:t xml:space="preserve"> Bed</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rfnis</w:t>
      </w:r>
      <w:r w:rsidR="00BB4D9A">
        <w:rPr>
          <w:rFonts w:hAnsi="Calibri" w:cstheme="minorBidi"/>
          <w:color w:val="000000"/>
          <w:spacing w:val="1"/>
          <w:sz w:val="22"/>
          <w:szCs w:val="22"/>
          <w:lang w:val="de-DE"/>
        </w:rPr>
        <w:t>e</w:t>
      </w:r>
      <w:r w:rsidRPr="00DD473A">
        <w:rPr>
          <w:rFonts w:hAnsi="Calibri" w:cstheme="minorBidi"/>
          <w:color w:val="000000"/>
          <w:spacing w:val="1"/>
          <w:sz w:val="22"/>
          <w:szCs w:val="22"/>
          <w:lang w:val="de-DE"/>
        </w:rPr>
        <w:t xml:space="preserve"> der </w:t>
      </w:r>
      <w:r w:rsidR="00BB4D9A">
        <w:rPr>
          <w:rFonts w:hAnsi="Calibri" w:cstheme="minorBidi"/>
          <w:color w:val="000000"/>
          <w:spacing w:val="1"/>
          <w:sz w:val="22"/>
          <w:szCs w:val="22"/>
          <w:lang w:val="de-DE"/>
        </w:rPr>
        <w:t>Patienten</w:t>
      </w:r>
      <w:r w:rsidRPr="00DD473A">
        <w:rPr>
          <w:rFonts w:hAnsi="Calibri" w:cstheme="minorBidi"/>
          <w:color w:val="000000"/>
          <w:spacing w:val="1"/>
          <w:sz w:val="22"/>
          <w:szCs w:val="22"/>
          <w:lang w:val="de-DE"/>
        </w:rPr>
        <w:t>.</w:t>
      </w:r>
    </w:p>
    <w:p w14:paraId="7E207866" w14:textId="77777777" w:rsidR="003A616B" w:rsidRDefault="003A616B" w:rsidP="003A616B">
      <w:pPr>
        <w:spacing w:before="109" w:line="355" w:lineRule="exact"/>
        <w:rPr>
          <w:rFonts w:ascii="Segoe UI" w:hAnsi="Calibri" w:cstheme="minorBidi"/>
          <w:color w:val="004B5A"/>
          <w:sz w:val="26"/>
          <w:szCs w:val="22"/>
          <w:lang w:val="de-DE"/>
        </w:rPr>
      </w:pPr>
      <w:r w:rsidRPr="00DD473A">
        <w:rPr>
          <w:rFonts w:ascii="Segoe UI" w:hAnsi="Calibri" w:cstheme="minorBidi"/>
          <w:color w:val="004B5A"/>
          <w:spacing w:val="-1"/>
          <w:sz w:val="26"/>
          <w:szCs w:val="22"/>
          <w:lang w:val="de-DE"/>
        </w:rPr>
        <w:t>1.2</w:t>
      </w:r>
      <w:r w:rsidRPr="00DD473A">
        <w:rPr>
          <w:rFonts w:ascii="Segoe UI" w:hAnsi="Calibri" w:cstheme="minorBidi"/>
          <w:color w:val="004B5A"/>
          <w:spacing w:val="1"/>
          <w:sz w:val="26"/>
          <w:szCs w:val="22"/>
          <w:lang w:val="de-DE"/>
        </w:rPr>
        <w:t xml:space="preserve"> </w:t>
      </w:r>
      <w:r w:rsidRPr="00DD473A">
        <w:rPr>
          <w:rFonts w:ascii="Segoe UI" w:hAnsi="Segoe UI" w:cs="Segoe UI"/>
          <w:color w:val="004B5A"/>
          <w:sz w:val="26"/>
          <w:szCs w:val="22"/>
          <w:lang w:val="de-DE"/>
        </w:rPr>
        <w:t>–</w:t>
      </w:r>
      <w:r w:rsidRPr="00DD473A">
        <w:rPr>
          <w:rFonts w:hAnsi="Calibri" w:cstheme="minorBidi"/>
          <w:color w:val="004B5A"/>
          <w:spacing w:val="7"/>
          <w:sz w:val="26"/>
          <w:szCs w:val="22"/>
          <w:lang w:val="de-DE"/>
        </w:rPr>
        <w:t xml:space="preserve"> </w:t>
      </w:r>
      <w:r w:rsidRPr="00DD473A">
        <w:rPr>
          <w:rFonts w:ascii="Segoe UI" w:hAnsi="Calibri" w:cstheme="minorBidi"/>
          <w:color w:val="004B5A"/>
          <w:sz w:val="26"/>
          <w:szCs w:val="22"/>
          <w:lang w:val="de-DE"/>
        </w:rPr>
        <w:t xml:space="preserve">Nach dem Tugendethik </w:t>
      </w:r>
    </w:p>
    <w:p w14:paraId="3EB7E53B" w14:textId="07381D5D" w:rsidR="003A616B" w:rsidRPr="00DD473A" w:rsidRDefault="003A616B" w:rsidP="003A616B">
      <w:pPr>
        <w:spacing w:after="273" w:line="253" w:lineRule="exact"/>
        <w:rPr>
          <w:rFonts w:hAnsi="Calibri" w:cstheme="minorBidi"/>
          <w:color w:val="000000"/>
          <w:spacing w:val="1"/>
          <w:sz w:val="22"/>
          <w:szCs w:val="22"/>
          <w:lang w:val="de-DE"/>
        </w:rPr>
      </w:pPr>
      <w:r w:rsidRPr="00DD473A">
        <w:rPr>
          <w:rFonts w:hAnsi="Calibri" w:cstheme="minorBidi"/>
          <w:color w:val="000000"/>
          <w:spacing w:val="1"/>
          <w:sz w:val="22"/>
          <w:szCs w:val="22"/>
          <w:lang w:val="de-DE"/>
        </w:rPr>
        <w:t>F</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r das App Perfood, es l</w:t>
      </w:r>
      <w:r w:rsidRPr="00DD473A">
        <w:rPr>
          <w:rFonts w:hAnsi="Calibri" w:cstheme="minorBidi"/>
          <w:color w:val="000000"/>
          <w:spacing w:val="1"/>
          <w:sz w:val="22"/>
          <w:szCs w:val="22"/>
          <w:lang w:val="de-DE"/>
        </w:rPr>
        <w:t>ä</w:t>
      </w:r>
      <w:r w:rsidRPr="00DD473A">
        <w:rPr>
          <w:rFonts w:hAnsi="Calibri" w:cstheme="minorBidi"/>
          <w:color w:val="000000"/>
          <w:spacing w:val="1"/>
          <w:sz w:val="22"/>
          <w:szCs w:val="22"/>
          <w:lang w:val="de-DE"/>
        </w:rPr>
        <w:t>uft mit Datensammelung und Datenverarbeitung. Aber grundlich ist das rund um Gesundheit der Kunde</w:t>
      </w:r>
      <w:r w:rsidR="00BB4D9A">
        <w:rPr>
          <w:rFonts w:hAnsi="Calibri" w:cstheme="minorBidi"/>
          <w:color w:val="000000"/>
          <w:spacing w:val="1"/>
          <w:sz w:val="22"/>
          <w:szCs w:val="22"/>
          <w:lang w:val="de-DE"/>
        </w:rPr>
        <w:t>n</w:t>
      </w:r>
      <w:r w:rsidRPr="00DD473A">
        <w:rPr>
          <w:rFonts w:hAnsi="Calibri" w:cstheme="minorBidi"/>
          <w:color w:val="000000"/>
          <w:spacing w:val="1"/>
          <w:sz w:val="22"/>
          <w:szCs w:val="22"/>
          <w:lang w:val="de-DE"/>
        </w:rPr>
        <w:t xml:space="preserve"> und </w:t>
      </w:r>
      <w:r w:rsidR="00BB4D9A">
        <w:rPr>
          <w:rFonts w:hAnsi="Calibri" w:cstheme="minorBidi"/>
          <w:color w:val="000000"/>
          <w:spacing w:val="1"/>
          <w:sz w:val="22"/>
          <w:szCs w:val="22"/>
          <w:lang w:val="de-DE"/>
        </w:rPr>
        <w:t xml:space="preserve">weiter </w:t>
      </w:r>
      <w:r w:rsidRPr="00DD473A">
        <w:rPr>
          <w:rFonts w:hAnsi="Calibri" w:cstheme="minorBidi"/>
          <w:color w:val="000000"/>
          <w:spacing w:val="1"/>
          <w:sz w:val="22"/>
          <w:szCs w:val="22"/>
          <w:lang w:val="de-DE"/>
        </w:rPr>
        <w:t>ä</w:t>
      </w:r>
      <w:r w:rsidRPr="00DD473A">
        <w:rPr>
          <w:rFonts w:hAnsi="Calibri" w:cstheme="minorBidi"/>
          <w:color w:val="000000"/>
          <w:spacing w:val="1"/>
          <w:sz w:val="22"/>
          <w:szCs w:val="22"/>
          <w:lang w:val="de-DE"/>
        </w:rPr>
        <w:t>rtzlich</w:t>
      </w:r>
      <w:r w:rsidR="00BB4D9A">
        <w:rPr>
          <w:rFonts w:hAnsi="Calibri" w:cstheme="minorBidi"/>
          <w:color w:val="000000"/>
          <w:spacing w:val="1"/>
          <w:sz w:val="22"/>
          <w:szCs w:val="22"/>
          <w:lang w:val="de-DE"/>
        </w:rPr>
        <w:t>e</w:t>
      </w:r>
      <w:r w:rsidRPr="00DD473A">
        <w:rPr>
          <w:rFonts w:hAnsi="Calibri" w:cstheme="minorBidi"/>
          <w:color w:val="000000"/>
          <w:spacing w:val="1"/>
          <w:sz w:val="22"/>
          <w:szCs w:val="22"/>
          <w:lang w:val="de-DE"/>
        </w:rPr>
        <w:t xml:space="preserve"> Vorschlage geben. Deshalb meine ich, der Ziel der Entwicklung vom Software ist, dass d</w:t>
      </w:r>
      <w:r w:rsidR="00BB4D9A">
        <w:rPr>
          <w:rFonts w:hAnsi="Calibri" w:cstheme="minorBidi"/>
          <w:color w:val="000000"/>
          <w:spacing w:val="1"/>
          <w:sz w:val="22"/>
          <w:szCs w:val="22"/>
          <w:lang w:val="de-DE"/>
        </w:rPr>
        <w:t>as</w:t>
      </w:r>
      <w:r w:rsidRPr="00DD473A">
        <w:rPr>
          <w:rFonts w:hAnsi="Calibri" w:cstheme="minorBidi"/>
          <w:color w:val="000000"/>
          <w:spacing w:val="1"/>
          <w:sz w:val="22"/>
          <w:szCs w:val="22"/>
          <w:lang w:val="de-DE"/>
        </w:rPr>
        <w:t xml:space="preserve"> Helfen zum </w:t>
      </w:r>
      <w:r w:rsidRPr="00DD473A">
        <w:rPr>
          <w:rFonts w:hAnsi="Calibri" w:cstheme="minorBidi"/>
          <w:color w:val="000000"/>
          <w:spacing w:val="1"/>
          <w:sz w:val="22"/>
          <w:szCs w:val="22"/>
          <w:lang w:val="de-DE"/>
        </w:rPr>
        <w:t>ä</w:t>
      </w:r>
      <w:r w:rsidRPr="00DD473A">
        <w:rPr>
          <w:rFonts w:hAnsi="Calibri" w:cstheme="minorBidi"/>
          <w:color w:val="000000"/>
          <w:spacing w:val="1"/>
          <w:sz w:val="22"/>
          <w:szCs w:val="22"/>
          <w:lang w:val="de-DE"/>
        </w:rPr>
        <w:t>rtzliche Behandel</w:t>
      </w:r>
      <w:r w:rsidR="00BB4D9A">
        <w:rPr>
          <w:rFonts w:hAnsi="Calibri" w:cstheme="minorBidi"/>
          <w:color w:val="000000"/>
          <w:spacing w:val="1"/>
          <w:sz w:val="22"/>
          <w:szCs w:val="22"/>
          <w:lang w:val="de-DE"/>
        </w:rPr>
        <w:t>ung anbieten</w:t>
      </w:r>
      <w:r w:rsidRPr="00DD473A">
        <w:rPr>
          <w:rFonts w:hAnsi="Calibri" w:cstheme="minorBidi"/>
          <w:color w:val="000000"/>
          <w:spacing w:val="1"/>
          <w:sz w:val="22"/>
          <w:szCs w:val="22"/>
          <w:lang w:val="de-DE"/>
        </w:rPr>
        <w:t xml:space="preserve"> k</w:t>
      </w:r>
      <w:r w:rsidRPr="00DD473A">
        <w:rPr>
          <w:rFonts w:hAnsi="Calibri" w:cstheme="minorBidi"/>
          <w:color w:val="000000"/>
          <w:spacing w:val="1"/>
          <w:sz w:val="22"/>
          <w:szCs w:val="22"/>
          <w:lang w:val="de-DE"/>
        </w:rPr>
        <w:t>ö</w:t>
      </w:r>
      <w:r w:rsidRPr="00DD473A">
        <w:rPr>
          <w:rFonts w:hAnsi="Calibri" w:cstheme="minorBidi"/>
          <w:color w:val="000000"/>
          <w:spacing w:val="1"/>
          <w:sz w:val="22"/>
          <w:szCs w:val="22"/>
          <w:lang w:val="de-DE"/>
        </w:rPr>
        <w:t xml:space="preserve">nnen und alle Kunden gesund bleiben. </w:t>
      </w:r>
      <w:r w:rsidR="00BB4D9A">
        <w:rPr>
          <w:rFonts w:hAnsi="Calibri" w:cstheme="minorBidi"/>
          <w:color w:val="000000"/>
          <w:spacing w:val="1"/>
          <w:sz w:val="22"/>
          <w:szCs w:val="22"/>
          <w:lang w:val="de-DE"/>
        </w:rPr>
        <w:t>Nicht nur unsere Kunden sondern auch Entwickler der App w</w:t>
      </w:r>
      <w:r w:rsidR="00BB4D9A">
        <w:rPr>
          <w:rFonts w:hAnsi="Calibri" w:cstheme="minorBidi"/>
          <w:color w:val="000000"/>
          <w:spacing w:val="1"/>
          <w:sz w:val="22"/>
          <w:szCs w:val="22"/>
          <w:lang w:val="de-DE"/>
        </w:rPr>
        <w:t>ü</w:t>
      </w:r>
      <w:r w:rsidR="00BB4D9A">
        <w:rPr>
          <w:rFonts w:hAnsi="Calibri" w:cstheme="minorBidi"/>
          <w:color w:val="000000"/>
          <w:spacing w:val="1"/>
          <w:sz w:val="22"/>
          <w:szCs w:val="22"/>
          <w:lang w:val="de-DE"/>
        </w:rPr>
        <w:t xml:space="preserve">nschen , dass alle Personen ein </w:t>
      </w:r>
      <w:r w:rsidR="00BB4D9A">
        <w:rPr>
          <w:rFonts w:hAnsi="Calibri" w:cstheme="minorBidi"/>
          <w:color w:val="000000"/>
          <w:spacing w:val="1"/>
          <w:sz w:val="22"/>
          <w:szCs w:val="22"/>
          <w:lang w:val="de-DE" w:eastAsia="zh-CN"/>
        </w:rPr>
        <w:t>„</w:t>
      </w:r>
      <w:r w:rsidR="00BB4D9A">
        <w:rPr>
          <w:rFonts w:hAnsi="Calibri" w:cstheme="minorBidi"/>
          <w:color w:val="000000"/>
          <w:spacing w:val="1"/>
          <w:sz w:val="22"/>
          <w:szCs w:val="22"/>
          <w:lang w:val="de-DE" w:eastAsia="zh-CN"/>
        </w:rPr>
        <w:t>gutes Leben</w:t>
      </w:r>
      <w:r w:rsidR="00BB4D9A">
        <w:rPr>
          <w:rFonts w:hAnsi="Calibri" w:cstheme="minorBidi"/>
          <w:color w:val="000000"/>
          <w:spacing w:val="1"/>
          <w:sz w:val="22"/>
          <w:szCs w:val="22"/>
          <w:lang w:val="de-DE" w:eastAsia="zh-CN"/>
        </w:rPr>
        <w:t>“</w:t>
      </w:r>
      <w:r w:rsidR="00BB4D9A">
        <w:rPr>
          <w:rFonts w:hAnsi="Calibri" w:cstheme="minorBidi"/>
          <w:color w:val="000000"/>
          <w:spacing w:val="1"/>
          <w:sz w:val="22"/>
          <w:szCs w:val="22"/>
          <w:lang w:val="de-DE" w:eastAsia="zh-CN"/>
        </w:rPr>
        <w:t xml:space="preserve"> haben. </w:t>
      </w:r>
      <w:r w:rsidRPr="00DD473A">
        <w:rPr>
          <w:rFonts w:hAnsi="Calibri" w:cstheme="minorBidi"/>
          <w:color w:val="000000"/>
          <w:spacing w:val="1"/>
          <w:sz w:val="22"/>
          <w:szCs w:val="22"/>
          <w:lang w:val="de-DE"/>
        </w:rPr>
        <w:t xml:space="preserve">Aber nicht </w:t>
      </w:r>
      <w:r w:rsidR="00BB4D9A">
        <w:rPr>
          <w:rFonts w:hAnsi="Calibri" w:cstheme="minorBidi"/>
          <w:color w:val="000000"/>
          <w:spacing w:val="1"/>
          <w:sz w:val="22"/>
          <w:szCs w:val="22"/>
          <w:lang w:val="de-DE"/>
        </w:rPr>
        <w:t xml:space="preserve">nur </w:t>
      </w:r>
      <w:r w:rsidRPr="00DD473A">
        <w:rPr>
          <w:rFonts w:hAnsi="Calibri" w:cstheme="minorBidi"/>
          <w:color w:val="000000"/>
          <w:spacing w:val="1"/>
          <w:sz w:val="22"/>
          <w:szCs w:val="22"/>
          <w:lang w:val="de-DE"/>
        </w:rPr>
        <w:t>einfach um Datensammelung und Information zur</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ck geben. </w:t>
      </w:r>
      <w:r w:rsidR="00BB4D9A">
        <w:rPr>
          <w:rFonts w:hAnsi="Calibri" w:cstheme="minorBidi"/>
          <w:color w:val="000000"/>
          <w:spacing w:val="1"/>
          <w:sz w:val="22"/>
          <w:szCs w:val="22"/>
          <w:lang w:val="de-DE"/>
        </w:rPr>
        <w:t xml:space="preserve">Information ist nur einen Werkzeug, der uns </w:t>
      </w:r>
      <w:r w:rsidR="00A72B77">
        <w:rPr>
          <w:rFonts w:hAnsi="Calibri" w:cstheme="minorBidi"/>
          <w:color w:val="000000"/>
          <w:spacing w:val="1"/>
          <w:sz w:val="22"/>
          <w:szCs w:val="22"/>
          <w:lang w:val="de-DE"/>
        </w:rPr>
        <w:t xml:space="preserve"> </w:t>
      </w:r>
      <w:r w:rsidR="00A72B77">
        <w:rPr>
          <w:rFonts w:hAnsi="Calibri" w:cstheme="minorBidi"/>
          <w:color w:val="000000"/>
          <w:spacing w:val="1"/>
          <w:sz w:val="22"/>
          <w:szCs w:val="22"/>
          <w:lang w:val="de-DE" w:eastAsia="zh-CN"/>
        </w:rPr>
        <w:t>um Gesundheit k</w:t>
      </w:r>
      <w:r w:rsidR="00A72B77">
        <w:rPr>
          <w:rFonts w:hAnsi="Calibri" w:cstheme="minorBidi"/>
          <w:color w:val="000000"/>
          <w:spacing w:val="1"/>
          <w:sz w:val="22"/>
          <w:szCs w:val="22"/>
          <w:lang w:val="de-DE" w:eastAsia="zh-CN"/>
        </w:rPr>
        <w:t>ü</w:t>
      </w:r>
      <w:r w:rsidR="00A72B77">
        <w:rPr>
          <w:rFonts w:hAnsi="Calibri" w:cstheme="minorBidi"/>
          <w:color w:val="000000"/>
          <w:spacing w:val="1"/>
          <w:sz w:val="22"/>
          <w:szCs w:val="22"/>
          <w:lang w:val="de-DE" w:eastAsia="zh-CN"/>
        </w:rPr>
        <w:t>rmern zu helfen k</w:t>
      </w:r>
      <w:r w:rsidR="00A72B77">
        <w:rPr>
          <w:rFonts w:hAnsi="Calibri" w:cstheme="minorBidi"/>
          <w:color w:val="000000"/>
          <w:spacing w:val="1"/>
          <w:sz w:val="22"/>
          <w:szCs w:val="22"/>
          <w:lang w:val="de-DE" w:eastAsia="zh-CN"/>
        </w:rPr>
        <w:t>ö</w:t>
      </w:r>
      <w:r w:rsidR="00A72B77">
        <w:rPr>
          <w:rFonts w:hAnsi="Calibri" w:cstheme="minorBidi"/>
          <w:color w:val="000000"/>
          <w:spacing w:val="1"/>
          <w:sz w:val="22"/>
          <w:szCs w:val="22"/>
          <w:lang w:val="de-DE" w:eastAsia="zh-CN"/>
        </w:rPr>
        <w:t>nnen.</w:t>
      </w:r>
      <w:r w:rsidR="00BB4D9A">
        <w:rPr>
          <w:rFonts w:hAnsi="Calibri" w:cstheme="minorBidi"/>
          <w:color w:val="000000"/>
          <w:spacing w:val="1"/>
          <w:sz w:val="22"/>
          <w:szCs w:val="22"/>
          <w:lang w:val="de-DE"/>
        </w:rPr>
        <w:t xml:space="preserve"> </w:t>
      </w:r>
    </w:p>
    <w:p w14:paraId="2FE1CBCC" w14:textId="3C413D66" w:rsidR="003A616B" w:rsidRDefault="003A616B" w:rsidP="003A616B">
      <w:pPr>
        <w:spacing w:after="273" w:line="253" w:lineRule="exact"/>
        <w:rPr>
          <w:rFonts w:hAnsi="Calibri" w:cstheme="minorBidi"/>
          <w:color w:val="000000"/>
          <w:spacing w:val="1"/>
          <w:sz w:val="22"/>
          <w:szCs w:val="22"/>
          <w:lang w:val="de-DE"/>
        </w:rPr>
      </w:pPr>
      <w:r w:rsidRPr="00DD473A">
        <w:rPr>
          <w:rFonts w:hAnsi="Calibri" w:cstheme="minorBidi"/>
          <w:color w:val="000000"/>
          <w:spacing w:val="1"/>
          <w:sz w:val="22"/>
          <w:szCs w:val="22"/>
          <w:lang w:val="de-DE"/>
        </w:rPr>
        <w:t xml:space="preserve">Wenn </w:t>
      </w:r>
      <w:r w:rsidR="00A72B77">
        <w:rPr>
          <w:rFonts w:hAnsi="Calibri" w:cstheme="minorBidi"/>
          <w:color w:val="000000"/>
          <w:spacing w:val="1"/>
          <w:sz w:val="22"/>
          <w:szCs w:val="22"/>
          <w:lang w:val="de-DE"/>
        </w:rPr>
        <w:t>der Patient</w:t>
      </w:r>
      <w:r w:rsidRPr="00DD473A">
        <w:rPr>
          <w:rFonts w:hAnsi="Calibri" w:cstheme="minorBidi"/>
          <w:color w:val="000000"/>
          <w:spacing w:val="1"/>
          <w:sz w:val="22"/>
          <w:szCs w:val="22"/>
          <w:lang w:val="de-DE"/>
        </w:rPr>
        <w:t xml:space="preserve"> sehr dringend </w:t>
      </w:r>
      <w:r w:rsidR="00A72B77">
        <w:rPr>
          <w:rFonts w:hAnsi="Calibri" w:cstheme="minorBidi"/>
          <w:color w:val="000000"/>
          <w:spacing w:val="1"/>
          <w:sz w:val="22"/>
          <w:szCs w:val="22"/>
          <w:lang w:val="de-DE"/>
        </w:rPr>
        <w:t xml:space="preserve">die Information seine Gesund </w:t>
      </w:r>
      <w:r w:rsidRPr="00DD473A">
        <w:rPr>
          <w:rFonts w:hAnsi="Calibri" w:cstheme="minorBidi"/>
          <w:color w:val="000000"/>
          <w:spacing w:val="1"/>
          <w:sz w:val="22"/>
          <w:szCs w:val="22"/>
          <w:lang w:val="de-DE"/>
        </w:rPr>
        <w:t>wahrgenommen werden w</w:t>
      </w:r>
      <w:r w:rsidR="00A72B77">
        <w:rPr>
          <w:rFonts w:hAnsi="Calibri" w:cstheme="minorBidi"/>
          <w:color w:val="000000"/>
          <w:spacing w:val="1"/>
          <w:sz w:val="22"/>
          <w:szCs w:val="22"/>
          <w:lang w:val="de-DE"/>
        </w:rPr>
        <w:t>ill</w:t>
      </w:r>
      <w:r w:rsidRPr="00DD473A">
        <w:rPr>
          <w:rFonts w:hAnsi="Calibri" w:cstheme="minorBidi"/>
          <w:color w:val="000000"/>
          <w:spacing w:val="1"/>
          <w:sz w:val="22"/>
          <w:szCs w:val="22"/>
          <w:lang w:val="de-DE"/>
        </w:rPr>
        <w:t>,</w:t>
      </w:r>
      <w:r w:rsidR="00A72B77">
        <w:rPr>
          <w:rFonts w:hAnsi="Calibri" w:cstheme="minorBidi"/>
          <w:color w:val="000000"/>
          <w:spacing w:val="1"/>
          <w:sz w:val="22"/>
          <w:szCs w:val="22"/>
          <w:lang w:val="de-DE"/>
        </w:rPr>
        <w:t xml:space="preserve"> </w:t>
      </w:r>
      <w:r w:rsidRPr="00DD473A">
        <w:rPr>
          <w:rFonts w:hAnsi="Calibri" w:cstheme="minorBidi"/>
          <w:color w:val="000000"/>
          <w:spacing w:val="1"/>
          <w:sz w:val="22"/>
          <w:szCs w:val="22"/>
          <w:lang w:val="de-DE"/>
        </w:rPr>
        <w:t>und eigentlich hat er keine Krank</w:t>
      </w:r>
      <w:r w:rsidR="00A72B77">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 bleibt gesund</w:t>
      </w:r>
      <w:r w:rsidR="00A72B77">
        <w:rPr>
          <w:rFonts w:hAnsi="Calibri" w:cstheme="minorBidi"/>
          <w:color w:val="000000"/>
          <w:spacing w:val="1"/>
          <w:sz w:val="22"/>
          <w:szCs w:val="22"/>
          <w:lang w:val="de-DE"/>
        </w:rPr>
        <w:t xml:space="preserve"> und </w:t>
      </w:r>
      <w:r w:rsidRPr="00DD473A">
        <w:rPr>
          <w:rFonts w:hAnsi="Calibri" w:cstheme="minorBidi"/>
          <w:color w:val="000000"/>
          <w:spacing w:val="1"/>
          <w:sz w:val="22"/>
          <w:szCs w:val="22"/>
          <w:lang w:val="de-DE"/>
        </w:rPr>
        <w:t>alle k</w:t>
      </w:r>
      <w:r w:rsidRPr="00DD473A">
        <w:rPr>
          <w:rFonts w:hAnsi="Calibri" w:cstheme="minorBidi"/>
          <w:color w:val="000000"/>
          <w:spacing w:val="1"/>
          <w:sz w:val="22"/>
          <w:szCs w:val="22"/>
          <w:lang w:val="de-DE"/>
        </w:rPr>
        <w:t>ö</w:t>
      </w:r>
      <w:r w:rsidRPr="00DD473A">
        <w:rPr>
          <w:rFonts w:hAnsi="Calibri" w:cstheme="minorBidi"/>
          <w:color w:val="000000"/>
          <w:spacing w:val="1"/>
          <w:sz w:val="22"/>
          <w:szCs w:val="22"/>
          <w:lang w:val="de-DE"/>
        </w:rPr>
        <w:t>rperliche physische Indikatoren im gut Bereich</w:t>
      </w:r>
      <w:r w:rsidR="00A72B77">
        <w:rPr>
          <w:rFonts w:hAnsi="Calibri" w:cstheme="minorBidi"/>
          <w:color w:val="000000"/>
          <w:spacing w:val="1"/>
          <w:sz w:val="22"/>
          <w:szCs w:val="22"/>
          <w:lang w:val="de-DE"/>
        </w:rPr>
        <w:t xml:space="preserve"> sind</w:t>
      </w:r>
      <w:r w:rsidRPr="00DD473A">
        <w:rPr>
          <w:rFonts w:hAnsi="Calibri" w:cstheme="minorBidi"/>
          <w:color w:val="000000"/>
          <w:spacing w:val="1"/>
          <w:sz w:val="22"/>
          <w:szCs w:val="22"/>
          <w:lang w:val="de-DE"/>
        </w:rPr>
        <w:t xml:space="preserve">. </w:t>
      </w:r>
      <w:r w:rsidR="00A72B77">
        <w:rPr>
          <w:rFonts w:hAnsi="Calibri" w:cstheme="minorBidi"/>
          <w:color w:val="000000"/>
          <w:spacing w:val="1"/>
          <w:sz w:val="22"/>
          <w:szCs w:val="22"/>
          <w:lang w:val="de-DE"/>
        </w:rPr>
        <w:t>Das bedeutet, u</w:t>
      </w:r>
      <w:r w:rsidRPr="00DD473A">
        <w:rPr>
          <w:rFonts w:hAnsi="Calibri" w:cstheme="minorBidi"/>
          <w:color w:val="000000"/>
          <w:spacing w:val="1"/>
          <w:sz w:val="22"/>
          <w:szCs w:val="22"/>
          <w:lang w:val="de-DE"/>
        </w:rPr>
        <w:t>nser</w:t>
      </w:r>
      <w:r w:rsidR="00A72B77">
        <w:rPr>
          <w:rFonts w:hAnsi="Calibri" w:cstheme="minorBidi"/>
          <w:color w:val="000000"/>
          <w:spacing w:val="1"/>
          <w:sz w:val="22"/>
          <w:szCs w:val="22"/>
          <w:lang w:val="de-DE"/>
        </w:rPr>
        <w:t>e</w:t>
      </w:r>
      <w:r w:rsidRPr="00DD473A">
        <w:rPr>
          <w:rFonts w:hAnsi="Calibri" w:cstheme="minorBidi"/>
          <w:color w:val="000000"/>
          <w:spacing w:val="1"/>
          <w:sz w:val="22"/>
          <w:szCs w:val="22"/>
          <w:lang w:val="de-DE"/>
        </w:rPr>
        <w:t xml:space="preserve"> </w:t>
      </w:r>
      <w:r w:rsidR="00A72B77">
        <w:rPr>
          <w:rFonts w:hAnsi="Calibri" w:cstheme="minorBidi"/>
          <w:color w:val="000000"/>
          <w:spacing w:val="1"/>
          <w:sz w:val="22"/>
          <w:szCs w:val="22"/>
          <w:lang w:val="de-DE"/>
        </w:rPr>
        <w:t>Patienten</w:t>
      </w:r>
      <w:r w:rsidRPr="00DD473A">
        <w:rPr>
          <w:rFonts w:hAnsi="Calibri" w:cstheme="minorBidi"/>
          <w:color w:val="000000"/>
          <w:spacing w:val="1"/>
          <w:sz w:val="22"/>
          <w:szCs w:val="22"/>
          <w:lang w:val="de-DE"/>
        </w:rPr>
        <w:t xml:space="preserve"> sorgen f</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r </w:t>
      </w:r>
      <w:r w:rsidR="00A72B77">
        <w:rPr>
          <w:rFonts w:hAnsi="Calibri" w:cstheme="minorBidi"/>
          <w:color w:val="000000"/>
          <w:spacing w:val="1"/>
          <w:sz w:val="22"/>
          <w:szCs w:val="22"/>
          <w:lang w:val="de-DE"/>
        </w:rPr>
        <w:t>i</w:t>
      </w:r>
      <w:r w:rsidRPr="00DD473A">
        <w:rPr>
          <w:rFonts w:hAnsi="Calibri" w:cstheme="minorBidi"/>
          <w:color w:val="000000"/>
          <w:spacing w:val="1"/>
          <w:sz w:val="22"/>
          <w:szCs w:val="22"/>
          <w:lang w:val="de-DE"/>
        </w:rPr>
        <w:t>hre Gesund sehr.</w:t>
      </w:r>
      <w:r w:rsidR="00A72B77">
        <w:rPr>
          <w:rFonts w:hAnsi="Calibri" w:cstheme="minorBidi"/>
          <w:color w:val="000000"/>
          <w:spacing w:val="1"/>
          <w:sz w:val="22"/>
          <w:szCs w:val="22"/>
          <w:lang w:val="de-DE"/>
        </w:rPr>
        <w:t xml:space="preserve"> </w:t>
      </w:r>
      <w:r w:rsidRPr="00DD473A">
        <w:rPr>
          <w:rFonts w:hAnsi="Calibri" w:cstheme="minorBidi"/>
          <w:color w:val="000000"/>
          <w:spacing w:val="1"/>
          <w:sz w:val="22"/>
          <w:szCs w:val="22"/>
          <w:lang w:val="de-DE"/>
        </w:rPr>
        <w:t xml:space="preserve">Wir vermuteten sogar, dass unsere Kunden </w:t>
      </w:r>
      <w:r>
        <w:rPr>
          <w:rFonts w:hAnsi="Calibri" w:cstheme="minorBidi"/>
          <w:color w:val="000000"/>
          <w:spacing w:val="1"/>
          <w:sz w:val="22"/>
          <w:szCs w:val="22"/>
          <w:lang w:val="de-DE"/>
        </w:rPr>
        <w:t>„</w:t>
      </w:r>
      <w:r w:rsidRPr="00DD473A">
        <w:rPr>
          <w:rFonts w:hAnsi="Calibri" w:cstheme="minorBidi"/>
          <w:color w:val="000000"/>
          <w:spacing w:val="1"/>
          <w:sz w:val="22"/>
          <w:szCs w:val="22"/>
          <w:lang w:val="de-DE"/>
        </w:rPr>
        <w:t>Illness Anxiety</w:t>
      </w:r>
      <w:r>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 haben.</w:t>
      </w:r>
      <w:r>
        <w:rPr>
          <w:rFonts w:hAnsi="Calibri" w:cstheme="minorBidi"/>
          <w:color w:val="000000"/>
          <w:spacing w:val="1"/>
          <w:sz w:val="22"/>
          <w:szCs w:val="22"/>
          <w:lang w:val="de-DE"/>
        </w:rPr>
        <w:t xml:space="preserve"> </w:t>
      </w:r>
      <w:r w:rsidRPr="00DD473A">
        <w:rPr>
          <w:rFonts w:hAnsi="Calibri" w:cstheme="minorBidi"/>
          <w:color w:val="000000"/>
          <w:spacing w:val="1"/>
          <w:sz w:val="22"/>
          <w:szCs w:val="22"/>
          <w:lang w:val="de-DE"/>
        </w:rPr>
        <w:t>Nach dem Erfahrung, was im MSD-Manual</w:t>
      </w:r>
      <w:r w:rsidR="000C7463" w:rsidRPr="000C7463">
        <w:rPr>
          <w:rFonts w:hAnsi="Calibri" w:cstheme="minorBidi"/>
          <w:color w:val="000000"/>
          <w:spacing w:val="1"/>
          <w:sz w:val="22"/>
          <w:szCs w:val="22"/>
          <w:vertAlign w:val="superscript"/>
          <w:lang w:val="de-DE"/>
        </w:rPr>
        <w:t>[2]</w:t>
      </w:r>
      <w:r w:rsidRPr="00DD473A">
        <w:rPr>
          <w:rFonts w:hAnsi="Calibri" w:cstheme="minorBidi"/>
          <w:color w:val="000000"/>
          <w:spacing w:val="1"/>
          <w:sz w:val="22"/>
          <w:szCs w:val="22"/>
          <w:lang w:val="de-DE"/>
        </w:rPr>
        <w:t xml:space="preserve"> geschribt wird, meine ich, auf diesem Fall sollen wir ihre das Datenergebniss informieren. Weil es hilfliche</w:t>
      </w:r>
      <w:r w:rsidR="000C7463">
        <w:rPr>
          <w:rFonts w:hAnsi="Calibri" w:cstheme="minorBidi"/>
          <w:color w:val="000000"/>
          <w:spacing w:val="1"/>
          <w:sz w:val="22"/>
          <w:szCs w:val="22"/>
          <w:lang w:val="de-DE"/>
        </w:rPr>
        <w:t xml:space="preserve"> wird</w:t>
      </w:r>
      <w:r w:rsidRPr="00DD473A">
        <w:rPr>
          <w:rFonts w:hAnsi="Calibri" w:cstheme="minorBidi"/>
          <w:color w:val="000000"/>
          <w:spacing w:val="1"/>
          <w:sz w:val="22"/>
          <w:szCs w:val="22"/>
          <w:lang w:val="de-DE"/>
        </w:rPr>
        <w:t>, der Sorgen und Angst de</w:t>
      </w:r>
      <w:r w:rsidR="000C7463">
        <w:rPr>
          <w:rFonts w:hAnsi="Calibri" w:cstheme="minorBidi"/>
          <w:color w:val="000000"/>
          <w:spacing w:val="1"/>
          <w:sz w:val="22"/>
          <w:szCs w:val="22"/>
          <w:lang w:val="de-DE"/>
        </w:rPr>
        <w:t>s</w:t>
      </w:r>
      <w:r w:rsidRPr="00DD473A">
        <w:rPr>
          <w:rFonts w:hAnsi="Calibri" w:cstheme="minorBidi"/>
          <w:color w:val="000000"/>
          <w:spacing w:val="1"/>
          <w:sz w:val="22"/>
          <w:szCs w:val="22"/>
          <w:lang w:val="de-DE"/>
        </w:rPr>
        <w:t xml:space="preserve"> </w:t>
      </w:r>
      <w:r w:rsidR="000C7463">
        <w:rPr>
          <w:rFonts w:hAnsi="Calibri" w:cstheme="minorBidi"/>
          <w:color w:val="000000"/>
          <w:spacing w:val="1"/>
          <w:sz w:val="22"/>
          <w:szCs w:val="22"/>
          <w:lang w:val="de-DE"/>
        </w:rPr>
        <w:t>Patient</w:t>
      </w:r>
      <w:r w:rsidRPr="00DD473A">
        <w:rPr>
          <w:rFonts w:hAnsi="Calibri" w:cstheme="minorBidi"/>
          <w:color w:val="000000"/>
          <w:spacing w:val="1"/>
          <w:sz w:val="22"/>
          <w:szCs w:val="22"/>
          <w:lang w:val="de-DE"/>
        </w:rPr>
        <w:t xml:space="preserve"> zu beseitigen. </w:t>
      </w:r>
    </w:p>
    <w:p w14:paraId="04540FE7" w14:textId="648564AD" w:rsidR="003A616B" w:rsidRDefault="003A616B" w:rsidP="003A616B">
      <w:pPr>
        <w:spacing w:after="273" w:line="253" w:lineRule="exact"/>
        <w:rPr>
          <w:rFonts w:hAnsi="Calibri" w:cstheme="minorBidi"/>
          <w:color w:val="000000"/>
          <w:spacing w:val="1"/>
          <w:sz w:val="22"/>
          <w:szCs w:val="22"/>
          <w:lang w:val="de-DE"/>
        </w:rPr>
      </w:pPr>
      <w:r w:rsidRPr="00DD473A">
        <w:rPr>
          <w:rFonts w:hAnsi="Calibri" w:cstheme="minorBidi"/>
          <w:color w:val="000000"/>
          <w:spacing w:val="1"/>
          <w:sz w:val="22"/>
          <w:szCs w:val="22"/>
          <w:lang w:val="de-DE"/>
        </w:rPr>
        <w:t xml:space="preserve">Wenn unsere </w:t>
      </w:r>
      <w:r w:rsidR="000C7463">
        <w:rPr>
          <w:rFonts w:hAnsi="Calibri" w:cstheme="minorBidi"/>
          <w:color w:val="000000"/>
          <w:spacing w:val="1"/>
          <w:sz w:val="22"/>
          <w:szCs w:val="22"/>
          <w:lang w:val="de-DE"/>
        </w:rPr>
        <w:t>Patienten</w:t>
      </w:r>
      <w:r w:rsidRPr="00DD473A">
        <w:rPr>
          <w:rFonts w:hAnsi="Calibri" w:cstheme="minorBidi"/>
          <w:color w:val="000000"/>
          <w:spacing w:val="1"/>
          <w:sz w:val="22"/>
          <w:szCs w:val="22"/>
          <w:lang w:val="de-DE"/>
        </w:rPr>
        <w:t xml:space="preserve"> wirklich krank ist, oder die Information zeigt, dass er jetzt in einem ungesundliche K</w:t>
      </w:r>
      <w:r w:rsidRPr="00DD473A">
        <w:rPr>
          <w:rFonts w:hAnsi="Calibri" w:cstheme="minorBidi"/>
          <w:color w:val="000000"/>
          <w:spacing w:val="1"/>
          <w:sz w:val="22"/>
          <w:szCs w:val="22"/>
          <w:lang w:val="de-DE"/>
        </w:rPr>
        <w:t>ö</w:t>
      </w:r>
      <w:r w:rsidRPr="00DD473A">
        <w:rPr>
          <w:rFonts w:hAnsi="Calibri" w:cstheme="minorBidi"/>
          <w:color w:val="000000"/>
          <w:spacing w:val="1"/>
          <w:sz w:val="22"/>
          <w:szCs w:val="22"/>
          <w:lang w:val="de-DE"/>
        </w:rPr>
        <w:t>rperzustand</w:t>
      </w:r>
      <w:r>
        <w:rPr>
          <w:rFonts w:hAnsi="Calibri" w:cstheme="minorBidi"/>
          <w:color w:val="000000"/>
          <w:spacing w:val="1"/>
          <w:sz w:val="22"/>
          <w:szCs w:val="22"/>
          <w:lang w:val="de-DE"/>
        </w:rPr>
        <w:t xml:space="preserve"> ist</w:t>
      </w:r>
      <w:r w:rsidRPr="00DD473A">
        <w:rPr>
          <w:rFonts w:hAnsi="Calibri" w:cstheme="minorBidi"/>
          <w:color w:val="000000"/>
          <w:spacing w:val="1"/>
          <w:sz w:val="22"/>
          <w:szCs w:val="22"/>
          <w:lang w:val="de-DE"/>
        </w:rPr>
        <w:t>. Die App sollen denken, wenn wir ih</w:t>
      </w:r>
      <w:r w:rsidR="000C7463">
        <w:rPr>
          <w:rFonts w:hAnsi="Calibri" w:cstheme="minorBidi"/>
          <w:color w:val="000000"/>
          <w:spacing w:val="1"/>
          <w:sz w:val="22"/>
          <w:szCs w:val="22"/>
          <w:lang w:val="de-DE"/>
        </w:rPr>
        <w:t>n</w:t>
      </w:r>
      <w:r w:rsidRPr="00DD473A">
        <w:rPr>
          <w:rFonts w:hAnsi="Calibri" w:cstheme="minorBidi"/>
          <w:color w:val="000000"/>
          <w:spacing w:val="1"/>
          <w:sz w:val="22"/>
          <w:szCs w:val="22"/>
          <w:lang w:val="de-DE"/>
        </w:rPr>
        <w:t xml:space="preserve"> informieren, ob es schlechtere Wirkung </w:t>
      </w:r>
      <w:r w:rsidR="000C7463">
        <w:rPr>
          <w:rFonts w:hAnsi="Calibri" w:cstheme="minorBidi"/>
          <w:color w:val="000000"/>
          <w:spacing w:val="1"/>
          <w:sz w:val="22"/>
          <w:szCs w:val="22"/>
          <w:lang w:val="de-DE"/>
        </w:rPr>
        <w:t>zum</w:t>
      </w:r>
      <w:r w:rsidRPr="00DD473A">
        <w:rPr>
          <w:rFonts w:hAnsi="Calibri" w:cstheme="minorBidi"/>
          <w:color w:val="000000"/>
          <w:spacing w:val="1"/>
          <w:sz w:val="22"/>
          <w:szCs w:val="22"/>
          <w:lang w:val="de-DE"/>
        </w:rPr>
        <w:t xml:space="preserve"> </w:t>
      </w:r>
      <w:r w:rsidR="000C7463">
        <w:rPr>
          <w:rFonts w:hAnsi="Calibri" w:cstheme="minorBidi"/>
          <w:color w:val="000000"/>
          <w:spacing w:val="1"/>
          <w:sz w:val="22"/>
          <w:szCs w:val="22"/>
          <w:lang w:val="de-DE"/>
        </w:rPr>
        <w:t>Patient</w:t>
      </w:r>
      <w:r w:rsidRPr="00DD473A">
        <w:rPr>
          <w:rFonts w:hAnsi="Calibri" w:cstheme="minorBidi"/>
          <w:color w:val="000000"/>
          <w:spacing w:val="1"/>
          <w:sz w:val="22"/>
          <w:szCs w:val="22"/>
          <w:lang w:val="de-DE"/>
        </w:rPr>
        <w:t xml:space="preserve"> hat. </w:t>
      </w:r>
      <w:r w:rsidRPr="00DD473A">
        <w:rPr>
          <w:rFonts w:hAnsi="Calibri" w:cstheme="minorBidi"/>
          <w:color w:val="000000"/>
          <w:spacing w:val="1"/>
          <w:sz w:val="22"/>
          <w:szCs w:val="22"/>
        </w:rPr>
        <w:t>I</w:t>
      </w:r>
      <w:r>
        <w:rPr>
          <w:rFonts w:hAnsi="Calibri" w:cstheme="minorBidi"/>
          <w:color w:val="000000"/>
          <w:spacing w:val="1"/>
          <w:sz w:val="22"/>
          <w:szCs w:val="22"/>
        </w:rPr>
        <w:t>n d</w:t>
      </w:r>
      <w:r w:rsidR="000C7463">
        <w:rPr>
          <w:rFonts w:hAnsi="Calibri" w:cstheme="minorBidi"/>
          <w:color w:val="000000"/>
          <w:spacing w:val="1"/>
          <w:sz w:val="22"/>
          <w:szCs w:val="22"/>
        </w:rPr>
        <w:t>em</w:t>
      </w:r>
      <w:r w:rsidRPr="00DD473A">
        <w:rPr>
          <w:rFonts w:hAnsi="Calibri" w:cstheme="minorBidi"/>
          <w:color w:val="000000"/>
          <w:spacing w:val="1"/>
          <w:sz w:val="22"/>
          <w:szCs w:val="22"/>
        </w:rPr>
        <w:t xml:space="preserve"> MSD-Manual</w:t>
      </w:r>
      <w:r w:rsidR="000C7463" w:rsidRPr="000C7463">
        <w:rPr>
          <w:rFonts w:hAnsi="Calibri" w:cstheme="minorBidi"/>
          <w:color w:val="000000"/>
          <w:spacing w:val="1"/>
          <w:sz w:val="22"/>
          <w:szCs w:val="22"/>
          <w:vertAlign w:val="superscript"/>
        </w:rPr>
        <w:t>[</w:t>
      </w:r>
      <w:r w:rsidR="00AD78AE">
        <w:rPr>
          <w:rFonts w:hAnsi="Calibri" w:cstheme="minorBidi"/>
          <w:color w:val="000000"/>
          <w:spacing w:val="1"/>
          <w:sz w:val="22"/>
          <w:szCs w:val="22"/>
          <w:vertAlign w:val="superscript"/>
        </w:rPr>
        <w:t>3</w:t>
      </w:r>
      <w:r w:rsidR="000C7463" w:rsidRPr="000C7463">
        <w:rPr>
          <w:rFonts w:hAnsi="Calibri" w:cstheme="minorBidi"/>
          <w:color w:val="000000"/>
          <w:spacing w:val="1"/>
          <w:sz w:val="22"/>
          <w:szCs w:val="22"/>
          <w:vertAlign w:val="superscript"/>
        </w:rPr>
        <w:t>]</w:t>
      </w:r>
      <w:r w:rsidR="000C7463">
        <w:rPr>
          <w:rFonts w:hAnsi="Calibri" w:cstheme="minorBidi"/>
          <w:color w:val="000000"/>
          <w:spacing w:val="1"/>
          <w:sz w:val="22"/>
          <w:szCs w:val="22"/>
          <w:vertAlign w:val="subscript"/>
        </w:rPr>
        <w:t xml:space="preserve"> </w:t>
      </w:r>
      <w:r w:rsidR="000C7463">
        <w:rPr>
          <w:rFonts w:hAnsi="Calibri" w:cstheme="minorBidi"/>
          <w:color w:val="000000"/>
          <w:spacing w:val="1"/>
          <w:sz w:val="22"/>
          <w:szCs w:val="22"/>
          <w:lang w:eastAsia="zh-CN"/>
        </w:rPr>
        <w:t>zeigt</w:t>
      </w:r>
      <w:r w:rsidR="000C7463">
        <w:rPr>
          <w:rFonts w:hAnsi="Calibri" w:cstheme="minorBidi"/>
          <w:color w:val="000000"/>
          <w:spacing w:val="1"/>
          <w:sz w:val="22"/>
          <w:szCs w:val="22"/>
        </w:rPr>
        <w:t>,</w:t>
      </w:r>
      <w:r w:rsidRPr="00DD473A">
        <w:rPr>
          <w:rFonts w:hAnsi="Calibri" w:cstheme="minorBidi"/>
          <w:color w:val="000000"/>
          <w:spacing w:val="1"/>
          <w:sz w:val="22"/>
          <w:szCs w:val="22"/>
        </w:rPr>
        <w:t xml:space="preserve"> "Patients have one or more clinically significant psychologic or behavioral factors that adversely affect an existing medical disorder (eg, diabetes mellitus, heart disease) or symptom (eg, pain). These factors may increase the risk of suffering, death, or disability; aggravate an underlying medical condition; or result in hospitalization or emergency department visit." </w:t>
      </w:r>
      <w:r w:rsidR="000C7463" w:rsidRPr="000C7463">
        <w:rPr>
          <w:rFonts w:hAnsi="Calibri" w:cstheme="minorBidi"/>
          <w:color w:val="000000"/>
          <w:spacing w:val="1"/>
          <w:sz w:val="22"/>
          <w:szCs w:val="22"/>
          <w:lang w:val="de-DE"/>
        </w:rPr>
        <w:t>Da</w:t>
      </w:r>
      <w:r w:rsidR="000C7463">
        <w:rPr>
          <w:rFonts w:hAnsi="Calibri" w:cstheme="minorBidi"/>
          <w:color w:val="000000"/>
          <w:spacing w:val="1"/>
          <w:sz w:val="22"/>
          <w:szCs w:val="22"/>
          <w:lang w:val="de-DE"/>
        </w:rPr>
        <w:t xml:space="preserve">s bedeutet, </w:t>
      </w:r>
      <w:r w:rsidR="009C4E24">
        <w:rPr>
          <w:rFonts w:hAnsi="Calibri" w:cstheme="minorBidi"/>
          <w:color w:val="000000"/>
          <w:spacing w:val="1"/>
          <w:sz w:val="22"/>
          <w:szCs w:val="22"/>
          <w:lang w:val="de-DE"/>
        </w:rPr>
        <w:t>wenn wir solche Patienten informiert haben, die Patienten sorgen sich sehr f</w:t>
      </w:r>
      <w:r w:rsidR="009C4E24">
        <w:rPr>
          <w:rFonts w:hAnsi="Calibri" w:cstheme="minorBidi"/>
          <w:color w:val="000000"/>
          <w:spacing w:val="1"/>
          <w:sz w:val="22"/>
          <w:szCs w:val="22"/>
          <w:lang w:val="de-DE"/>
        </w:rPr>
        <w:t>ü</w:t>
      </w:r>
      <w:r w:rsidR="009C4E24">
        <w:rPr>
          <w:rFonts w:hAnsi="Calibri" w:cstheme="minorBidi"/>
          <w:color w:val="000000"/>
          <w:spacing w:val="1"/>
          <w:sz w:val="22"/>
          <w:szCs w:val="22"/>
          <w:lang w:val="de-DE"/>
        </w:rPr>
        <w:t xml:space="preserve">r seine Krank,  es </w:t>
      </w:r>
      <w:r w:rsidR="009C4E24">
        <w:rPr>
          <w:rFonts w:hAnsi="Calibri" w:cstheme="minorBidi"/>
          <w:color w:val="000000"/>
          <w:spacing w:val="1"/>
          <w:sz w:val="22"/>
          <w:szCs w:val="22"/>
          <w:lang w:val="de-DE" w:eastAsia="zh-CN"/>
        </w:rPr>
        <w:t>Schmerzen verst</w:t>
      </w:r>
      <w:r w:rsidR="009C4E24">
        <w:rPr>
          <w:rFonts w:hAnsi="Calibri" w:cstheme="minorBidi"/>
          <w:color w:val="000000"/>
          <w:spacing w:val="1"/>
          <w:sz w:val="22"/>
          <w:szCs w:val="22"/>
          <w:lang w:val="de-DE" w:eastAsia="zh-CN"/>
        </w:rPr>
        <w:t>ä</w:t>
      </w:r>
      <w:r w:rsidR="009C4E24">
        <w:rPr>
          <w:rFonts w:hAnsi="Calibri" w:cstheme="minorBidi"/>
          <w:color w:val="000000"/>
          <w:spacing w:val="1"/>
          <w:sz w:val="22"/>
          <w:szCs w:val="22"/>
          <w:lang w:val="de-DE" w:eastAsia="zh-CN"/>
        </w:rPr>
        <w:t>rkt wird, sogar</w:t>
      </w:r>
      <w:r w:rsidR="00A34B22">
        <w:rPr>
          <w:rFonts w:hAnsi="Calibri" w:cstheme="minorBidi" w:hint="eastAsia"/>
          <w:color w:val="000000"/>
          <w:spacing w:val="1"/>
          <w:sz w:val="22"/>
          <w:szCs w:val="22"/>
          <w:lang w:val="de-DE" w:eastAsia="zh-CN"/>
        </w:rPr>
        <w:t xml:space="preserve"> </w:t>
      </w:r>
      <w:r w:rsidR="00A34B22">
        <w:rPr>
          <w:rFonts w:hAnsi="Calibri" w:cstheme="minorBidi"/>
          <w:color w:val="000000"/>
          <w:spacing w:val="1"/>
          <w:sz w:val="22"/>
          <w:szCs w:val="22"/>
          <w:lang w:val="de-DE" w:eastAsia="zh-CN"/>
        </w:rPr>
        <w:t xml:space="preserve">andere </w:t>
      </w:r>
      <w:r w:rsidR="00A34B22">
        <w:rPr>
          <w:rFonts w:hAnsi="Calibri" w:cstheme="minorBidi"/>
          <w:color w:val="000000"/>
          <w:spacing w:val="1"/>
          <w:sz w:val="22"/>
          <w:szCs w:val="22"/>
          <w:lang w:val="de-DE"/>
        </w:rPr>
        <w:t>k</w:t>
      </w:r>
      <w:r w:rsidR="00A34B22" w:rsidRPr="00DD473A">
        <w:rPr>
          <w:rFonts w:hAnsi="Calibri" w:cstheme="minorBidi"/>
          <w:color w:val="000000"/>
          <w:spacing w:val="1"/>
          <w:sz w:val="22"/>
          <w:szCs w:val="22"/>
          <w:lang w:val="de-DE"/>
        </w:rPr>
        <w:t>ö</w:t>
      </w:r>
      <w:r w:rsidR="00A34B22" w:rsidRPr="00DD473A">
        <w:rPr>
          <w:rFonts w:hAnsi="Calibri" w:cstheme="minorBidi"/>
          <w:color w:val="000000"/>
          <w:spacing w:val="1"/>
          <w:sz w:val="22"/>
          <w:szCs w:val="22"/>
          <w:lang w:val="de-DE"/>
        </w:rPr>
        <w:t>rper</w:t>
      </w:r>
      <w:r w:rsidR="00A34B22">
        <w:rPr>
          <w:rFonts w:hAnsi="Calibri" w:cstheme="minorBidi"/>
          <w:color w:val="000000"/>
          <w:spacing w:val="1"/>
          <w:sz w:val="22"/>
          <w:szCs w:val="22"/>
          <w:lang w:val="de-DE"/>
        </w:rPr>
        <w:t>liche</w:t>
      </w:r>
      <w:r w:rsidR="00A34B22" w:rsidRPr="00DD473A">
        <w:rPr>
          <w:rFonts w:hAnsi="Calibri" w:cstheme="minorBidi"/>
          <w:color w:val="000000"/>
          <w:spacing w:val="1"/>
          <w:sz w:val="22"/>
          <w:szCs w:val="22"/>
          <w:lang w:val="de-DE"/>
        </w:rPr>
        <w:t xml:space="preserve">, </w:t>
      </w:r>
      <w:r w:rsidR="00A34B22">
        <w:rPr>
          <w:rFonts w:hAnsi="Calibri" w:cstheme="minorBidi"/>
          <w:color w:val="000000"/>
          <w:spacing w:val="1"/>
          <w:sz w:val="22"/>
          <w:szCs w:val="22"/>
          <w:lang w:val="de-DE"/>
        </w:rPr>
        <w:t>p</w:t>
      </w:r>
      <w:r w:rsidR="00A34B22" w:rsidRPr="00DD473A">
        <w:rPr>
          <w:rFonts w:hAnsi="Calibri" w:cstheme="minorBidi"/>
          <w:color w:val="000000"/>
          <w:spacing w:val="1"/>
          <w:sz w:val="22"/>
          <w:szCs w:val="22"/>
          <w:lang w:val="de-DE"/>
        </w:rPr>
        <w:t>sychologie</w:t>
      </w:r>
      <w:r w:rsidR="00A34B22">
        <w:rPr>
          <w:rFonts w:hAnsi="Calibri" w:cstheme="minorBidi"/>
          <w:color w:val="000000"/>
          <w:spacing w:val="1"/>
          <w:sz w:val="22"/>
          <w:szCs w:val="22"/>
          <w:lang w:val="de-DE"/>
        </w:rPr>
        <w:t>ische Krank hinf</w:t>
      </w:r>
      <w:r w:rsidR="00A34B22">
        <w:rPr>
          <w:rFonts w:hAnsi="Calibri" w:cstheme="minorBidi"/>
          <w:color w:val="000000"/>
          <w:spacing w:val="1"/>
          <w:sz w:val="22"/>
          <w:szCs w:val="22"/>
          <w:lang w:val="de-DE"/>
        </w:rPr>
        <w:t>ü</w:t>
      </w:r>
      <w:r w:rsidR="00A34B22">
        <w:rPr>
          <w:rFonts w:hAnsi="Calibri" w:cstheme="minorBidi"/>
          <w:color w:val="000000"/>
          <w:spacing w:val="1"/>
          <w:sz w:val="22"/>
          <w:szCs w:val="22"/>
          <w:lang w:val="de-DE"/>
        </w:rPr>
        <w:t xml:space="preserve">hren. </w:t>
      </w:r>
      <w:r w:rsidRPr="00DD473A">
        <w:rPr>
          <w:rFonts w:hAnsi="Calibri" w:cstheme="minorBidi"/>
          <w:color w:val="000000"/>
          <w:spacing w:val="1"/>
          <w:sz w:val="22"/>
          <w:szCs w:val="22"/>
          <w:lang w:val="de-DE"/>
        </w:rPr>
        <w:t>Auf diesem Fall, glaube ich, dass</w:t>
      </w:r>
      <w:r w:rsidR="00A34B22">
        <w:rPr>
          <w:rFonts w:hAnsi="Calibri" w:cstheme="minorBidi"/>
          <w:color w:val="000000"/>
          <w:spacing w:val="1"/>
          <w:sz w:val="22"/>
          <w:szCs w:val="22"/>
          <w:lang w:val="de-DE"/>
        </w:rPr>
        <w:t xml:space="preserve"> hier</w:t>
      </w:r>
      <w:r w:rsidRPr="00DD473A">
        <w:rPr>
          <w:rFonts w:hAnsi="Calibri" w:cstheme="minorBidi"/>
          <w:color w:val="000000"/>
          <w:spacing w:val="1"/>
          <w:sz w:val="22"/>
          <w:szCs w:val="22"/>
          <w:lang w:val="de-DE"/>
        </w:rPr>
        <w:t xml:space="preserve"> </w:t>
      </w:r>
      <w:r w:rsidR="00A34B22">
        <w:rPr>
          <w:rFonts w:hAnsi="Calibri" w:cstheme="minorBidi"/>
          <w:color w:val="000000"/>
          <w:spacing w:val="1"/>
          <w:sz w:val="22"/>
          <w:szCs w:val="22"/>
          <w:lang w:val="de-DE" w:eastAsia="zh-CN"/>
        </w:rPr>
        <w:t>„</w:t>
      </w:r>
      <w:r w:rsidR="00A34B22">
        <w:rPr>
          <w:rFonts w:hAnsi="Calibri" w:cstheme="minorBidi"/>
          <w:color w:val="000000"/>
          <w:spacing w:val="1"/>
          <w:sz w:val="22"/>
          <w:szCs w:val="22"/>
          <w:lang w:val="de-DE"/>
        </w:rPr>
        <w:t>Patienten nicht</w:t>
      </w:r>
      <w:r w:rsidRPr="00DD473A">
        <w:rPr>
          <w:rFonts w:hAnsi="Calibri" w:cstheme="minorBidi"/>
          <w:color w:val="000000"/>
          <w:spacing w:val="1"/>
          <w:sz w:val="22"/>
          <w:szCs w:val="22"/>
          <w:lang w:val="de-DE"/>
        </w:rPr>
        <w:t xml:space="preserve"> informieren</w:t>
      </w:r>
      <w:r w:rsidR="00A34B22">
        <w:rPr>
          <w:rFonts w:hAnsi="Calibri" w:cstheme="minorBidi"/>
          <w:color w:val="000000"/>
          <w:spacing w:val="1"/>
          <w:sz w:val="22"/>
          <w:szCs w:val="22"/>
          <w:lang w:val="de-DE"/>
        </w:rPr>
        <w:t>“</w:t>
      </w:r>
      <w:r w:rsidRPr="00DD473A">
        <w:rPr>
          <w:rFonts w:hAnsi="Calibri" w:cstheme="minorBidi"/>
          <w:color w:val="000000"/>
          <w:spacing w:val="1"/>
          <w:sz w:val="22"/>
          <w:szCs w:val="22"/>
          <w:lang w:val="de-DE"/>
        </w:rPr>
        <w:t xml:space="preserve"> besser wird. Weil </w:t>
      </w:r>
      <w:r w:rsidR="00A34B22">
        <w:rPr>
          <w:rFonts w:hAnsi="Calibri" w:cstheme="minorBidi"/>
          <w:color w:val="000000"/>
          <w:spacing w:val="1"/>
          <w:sz w:val="22"/>
          <w:szCs w:val="22"/>
          <w:lang w:val="de-DE"/>
        </w:rPr>
        <w:t>die Patienten</w:t>
      </w:r>
      <w:r w:rsidRPr="00DD473A">
        <w:rPr>
          <w:rFonts w:hAnsi="Calibri" w:cstheme="minorBidi"/>
          <w:color w:val="000000"/>
          <w:spacing w:val="1"/>
          <w:sz w:val="22"/>
          <w:szCs w:val="22"/>
          <w:lang w:val="de-DE"/>
        </w:rPr>
        <w:t xml:space="preserve"> sind nicht </w:t>
      </w:r>
      <w:r w:rsidRPr="00DD473A">
        <w:rPr>
          <w:rFonts w:hAnsi="Calibri" w:cstheme="minorBidi"/>
          <w:color w:val="000000"/>
          <w:spacing w:val="1"/>
          <w:sz w:val="22"/>
          <w:szCs w:val="22"/>
          <w:lang w:val="de-DE"/>
        </w:rPr>
        <w:t>Ä</w:t>
      </w:r>
      <w:r w:rsidRPr="00DD473A">
        <w:rPr>
          <w:rFonts w:hAnsi="Calibri" w:cstheme="minorBidi"/>
          <w:color w:val="000000"/>
          <w:spacing w:val="1"/>
          <w:sz w:val="22"/>
          <w:szCs w:val="22"/>
          <w:lang w:val="de-DE"/>
        </w:rPr>
        <w:t xml:space="preserve">rzt. Sie weissen nicht </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 xml:space="preserve">ber der Krank. Und haben Sie vielleicht Angst vor Krank. </w:t>
      </w:r>
      <w:r w:rsidRPr="00DD473A">
        <w:rPr>
          <w:rFonts w:hAnsi="Calibri" w:cstheme="minorBidi"/>
          <w:color w:val="000000"/>
          <w:spacing w:val="1"/>
          <w:sz w:val="22"/>
          <w:szCs w:val="22"/>
          <w:lang w:val="de-DE"/>
        </w:rPr>
        <w:t>Ü</w:t>
      </w:r>
      <w:r w:rsidRPr="00DD473A">
        <w:rPr>
          <w:rFonts w:hAnsi="Calibri" w:cstheme="minorBidi"/>
          <w:color w:val="000000"/>
          <w:spacing w:val="1"/>
          <w:sz w:val="22"/>
          <w:szCs w:val="22"/>
          <w:lang w:val="de-DE"/>
        </w:rPr>
        <w:t>bersorgung wird zum Kunden negativ Beeinfluss auf K</w:t>
      </w:r>
      <w:r w:rsidRPr="00DD473A">
        <w:rPr>
          <w:rFonts w:hAnsi="Calibri" w:cstheme="minorBidi"/>
          <w:color w:val="000000"/>
          <w:spacing w:val="1"/>
          <w:sz w:val="22"/>
          <w:szCs w:val="22"/>
          <w:lang w:val="de-DE"/>
        </w:rPr>
        <w:t>ö</w:t>
      </w:r>
      <w:r w:rsidRPr="00DD473A">
        <w:rPr>
          <w:rFonts w:hAnsi="Calibri" w:cstheme="minorBidi"/>
          <w:color w:val="000000"/>
          <w:spacing w:val="1"/>
          <w:sz w:val="22"/>
          <w:szCs w:val="22"/>
          <w:lang w:val="de-DE"/>
        </w:rPr>
        <w:t xml:space="preserve">rper, Psychologie ebenso Leben </w:t>
      </w:r>
      <w:r w:rsidR="00A34B22">
        <w:rPr>
          <w:rFonts w:hAnsi="Calibri" w:cstheme="minorBidi"/>
          <w:color w:val="000000"/>
          <w:spacing w:val="1"/>
          <w:sz w:val="22"/>
          <w:szCs w:val="22"/>
          <w:lang w:val="de-DE"/>
        </w:rPr>
        <w:t>mit</w:t>
      </w:r>
      <w:r w:rsidRPr="00DD473A">
        <w:rPr>
          <w:rFonts w:hAnsi="Calibri" w:cstheme="minorBidi"/>
          <w:color w:val="000000"/>
          <w:spacing w:val="1"/>
          <w:sz w:val="22"/>
          <w:szCs w:val="22"/>
          <w:lang w:val="de-DE"/>
        </w:rPr>
        <w:t>bringen. Deshalb, nicht nur aus ethischen Erw</w:t>
      </w:r>
      <w:r w:rsidRPr="00DD473A">
        <w:rPr>
          <w:rFonts w:hAnsi="Calibri" w:cstheme="minorBidi"/>
          <w:color w:val="000000"/>
          <w:spacing w:val="1"/>
          <w:sz w:val="22"/>
          <w:szCs w:val="22"/>
          <w:lang w:val="de-DE"/>
        </w:rPr>
        <w:t>ä</w:t>
      </w:r>
      <w:r w:rsidRPr="00DD473A">
        <w:rPr>
          <w:rFonts w:hAnsi="Calibri" w:cstheme="minorBidi"/>
          <w:color w:val="000000"/>
          <w:spacing w:val="1"/>
          <w:sz w:val="22"/>
          <w:szCs w:val="22"/>
          <w:lang w:val="de-DE"/>
        </w:rPr>
        <w:t>gungen, sondern auch Hilfen im medizinische Behandeln, nach meine Meinung ist, dass "nicht Informieren" eine geeignete und positive verarbeitung.</w:t>
      </w:r>
    </w:p>
    <w:p w14:paraId="27F2CCA3" w14:textId="40385A0B" w:rsidR="003A616B" w:rsidRPr="003A616B" w:rsidRDefault="003A616B" w:rsidP="003A616B">
      <w:pPr>
        <w:spacing w:before="229" w:line="355" w:lineRule="exact"/>
        <w:rPr>
          <w:rFonts w:ascii="Segoe UI" w:hAnsi="Calibri" w:cstheme="minorBidi"/>
          <w:color w:val="004B5A"/>
          <w:spacing w:val="1"/>
          <w:sz w:val="26"/>
          <w:szCs w:val="22"/>
          <w:lang w:val="de-DE"/>
        </w:rPr>
      </w:pPr>
      <w:r w:rsidRPr="00DD473A">
        <w:rPr>
          <w:rFonts w:ascii="Segoe UI" w:hAnsi="Calibri" w:cstheme="minorBidi"/>
          <w:color w:val="004B5A"/>
          <w:spacing w:val="-1"/>
          <w:sz w:val="26"/>
          <w:szCs w:val="22"/>
          <w:lang w:val="de-DE"/>
        </w:rPr>
        <w:t>1.3</w:t>
      </w:r>
      <w:r w:rsidRPr="00DD473A">
        <w:rPr>
          <w:rFonts w:ascii="Segoe UI" w:hAnsi="Calibri" w:cstheme="minorBidi"/>
          <w:color w:val="004B5A"/>
          <w:spacing w:val="1"/>
          <w:sz w:val="26"/>
          <w:szCs w:val="22"/>
          <w:lang w:val="de-DE"/>
        </w:rPr>
        <w:t xml:space="preserve"> </w:t>
      </w:r>
      <w:r w:rsidRPr="00DD473A">
        <w:rPr>
          <w:rFonts w:ascii="Segoe UI" w:hAnsi="Segoe UI" w:cs="Segoe UI"/>
          <w:color w:val="004B5A"/>
          <w:sz w:val="26"/>
          <w:szCs w:val="22"/>
          <w:lang w:val="de-DE"/>
        </w:rPr>
        <w:t>–</w:t>
      </w:r>
      <w:r w:rsidRPr="00DD473A">
        <w:rPr>
          <w:rFonts w:hAnsi="Calibri" w:cstheme="minorBidi"/>
          <w:color w:val="004B5A"/>
          <w:spacing w:val="7"/>
          <w:sz w:val="26"/>
          <w:szCs w:val="22"/>
          <w:lang w:val="de-DE"/>
        </w:rPr>
        <w:t xml:space="preserve"> </w:t>
      </w:r>
      <w:r w:rsidRPr="001605A6">
        <w:rPr>
          <w:rFonts w:ascii="Segoe UI" w:hAnsi="Calibri" w:cstheme="minorBidi"/>
          <w:color w:val="004B5A"/>
          <w:sz w:val="26"/>
          <w:szCs w:val="22"/>
          <w:lang w:val="de-DE"/>
        </w:rPr>
        <w:t xml:space="preserve">Informierte Einwilligung </w:t>
      </w:r>
    </w:p>
    <w:p w14:paraId="29ACE2F7" w14:textId="42410949" w:rsidR="003A616B" w:rsidRDefault="003A616B" w:rsidP="003A616B">
      <w:pPr>
        <w:spacing w:before="229" w:line="355" w:lineRule="exact"/>
        <w:rPr>
          <w:rFonts w:hAnsi="Calibri" w:cstheme="minorBidi"/>
          <w:color w:val="000000"/>
          <w:sz w:val="22"/>
          <w:szCs w:val="22"/>
          <w:lang w:val="de-DE"/>
        </w:rPr>
      </w:pPr>
      <w:r w:rsidRPr="00DD473A">
        <w:rPr>
          <w:rFonts w:hAnsi="Calibri" w:cstheme="minorBidi"/>
          <w:color w:val="000000"/>
          <w:sz w:val="22"/>
          <w:szCs w:val="22"/>
          <w:lang w:val="de-DE"/>
        </w:rPr>
        <w:t xml:space="preserve">Auf dem gegen Seite, wenn wir schon weissen, es gibt keine schlechte Beeinfluss, wenn wir den </w:t>
      </w:r>
      <w:r w:rsidR="00B823CC">
        <w:rPr>
          <w:rFonts w:hAnsi="Calibri" w:cstheme="minorBidi"/>
          <w:color w:val="000000"/>
          <w:sz w:val="22"/>
          <w:szCs w:val="22"/>
          <w:lang w:val="de-DE"/>
        </w:rPr>
        <w:t>Patient</w:t>
      </w:r>
      <w:r w:rsidRPr="00DD473A">
        <w:rPr>
          <w:rFonts w:hAnsi="Calibri" w:cstheme="minorBidi"/>
          <w:color w:val="000000"/>
          <w:sz w:val="22"/>
          <w:szCs w:val="22"/>
          <w:lang w:val="de-DE"/>
        </w:rPr>
        <w:t xml:space="preserve"> informieren. Der Krank ist nicht schwer. Oder die App hat</w:t>
      </w:r>
      <w:r w:rsidR="00B823CC">
        <w:rPr>
          <w:rFonts w:hAnsi="Calibri" w:cstheme="minorBidi"/>
          <w:color w:val="000000"/>
          <w:sz w:val="22"/>
          <w:szCs w:val="22"/>
          <w:lang w:val="de-DE"/>
        </w:rPr>
        <w:t xml:space="preserve"> nur</w:t>
      </w:r>
      <w:r w:rsidRPr="00DD473A">
        <w:rPr>
          <w:rFonts w:hAnsi="Calibri" w:cstheme="minorBidi"/>
          <w:color w:val="000000"/>
          <w:sz w:val="22"/>
          <w:szCs w:val="22"/>
          <w:lang w:val="de-DE"/>
        </w:rPr>
        <w:t xml:space="preserve"> eine </w:t>
      </w:r>
      <w:r w:rsidR="00B823CC">
        <w:rPr>
          <w:rFonts w:hAnsi="Calibri" w:cstheme="minorBidi"/>
          <w:color w:val="000000"/>
          <w:sz w:val="22"/>
          <w:szCs w:val="22"/>
          <w:lang w:val="de-DE"/>
        </w:rPr>
        <w:t>ungesund K</w:t>
      </w:r>
      <w:r w:rsidR="00B823CC">
        <w:rPr>
          <w:rFonts w:hAnsi="Calibri" w:cstheme="minorBidi"/>
          <w:color w:val="000000"/>
          <w:sz w:val="22"/>
          <w:szCs w:val="22"/>
          <w:lang w:val="de-DE"/>
        </w:rPr>
        <w:t>ö</w:t>
      </w:r>
      <w:r w:rsidR="00B823CC">
        <w:rPr>
          <w:rFonts w:hAnsi="Calibri" w:cstheme="minorBidi"/>
          <w:color w:val="000000"/>
          <w:sz w:val="22"/>
          <w:szCs w:val="22"/>
          <w:lang w:val="de-DE"/>
        </w:rPr>
        <w:t>peredaten</w:t>
      </w:r>
      <w:r w:rsidRPr="00DD473A">
        <w:rPr>
          <w:rFonts w:hAnsi="Calibri" w:cstheme="minorBidi"/>
          <w:color w:val="000000"/>
          <w:sz w:val="22"/>
          <w:szCs w:val="22"/>
          <w:lang w:val="de-DE"/>
        </w:rPr>
        <w:t xml:space="preserve"> geben</w:t>
      </w:r>
      <w:r w:rsidR="00B823CC">
        <w:rPr>
          <w:rFonts w:hAnsi="Calibri" w:cstheme="minorBidi"/>
          <w:color w:val="000000"/>
          <w:sz w:val="22"/>
          <w:szCs w:val="22"/>
          <w:lang w:val="de-DE"/>
        </w:rPr>
        <w:t xml:space="preserve"> und diese Ergebniss geht um nicht Krank. </w:t>
      </w:r>
      <w:r w:rsidRPr="00DD473A">
        <w:rPr>
          <w:rFonts w:hAnsi="Calibri" w:cstheme="minorBidi"/>
          <w:color w:val="000000"/>
          <w:sz w:val="22"/>
          <w:szCs w:val="22"/>
          <w:lang w:val="de-DE"/>
        </w:rPr>
        <w:t xml:space="preserve"> Ich meine, dass wir die Information zum Kunde informieren k</w:t>
      </w:r>
      <w:r w:rsidRPr="00DD473A">
        <w:rPr>
          <w:rFonts w:hAnsi="Calibri" w:cstheme="minorBidi"/>
          <w:color w:val="000000"/>
          <w:sz w:val="22"/>
          <w:szCs w:val="22"/>
          <w:lang w:val="de-DE"/>
        </w:rPr>
        <w:t>ö</w:t>
      </w:r>
      <w:r w:rsidRPr="00DD473A">
        <w:rPr>
          <w:rFonts w:hAnsi="Calibri" w:cstheme="minorBidi"/>
          <w:color w:val="000000"/>
          <w:sz w:val="22"/>
          <w:szCs w:val="22"/>
          <w:lang w:val="de-DE"/>
        </w:rPr>
        <w:t>nnen. Weil es hilflich ist, um Kunde selbst anzupassen.</w:t>
      </w:r>
      <w:r w:rsidR="00B823CC">
        <w:rPr>
          <w:rFonts w:hAnsi="Calibri" w:cstheme="minorBidi"/>
          <w:color w:val="000000"/>
          <w:sz w:val="22"/>
          <w:szCs w:val="22"/>
          <w:lang w:val="de-DE"/>
        </w:rPr>
        <w:t xml:space="preserve"> Mit der Information kann er selbst sehr gut kennenlernen und auf etwas ungesund Lebensgewohnheit beachten, die vorher </w:t>
      </w:r>
      <w:r w:rsidR="00B823CC" w:rsidRPr="00B823CC">
        <w:rPr>
          <w:rFonts w:hAnsi="Calibri" w:cstheme="minorBidi"/>
          <w:color w:val="000000"/>
          <w:sz w:val="22"/>
          <w:szCs w:val="22"/>
          <w:lang w:val="de-DE"/>
        </w:rPr>
        <w:t>ignorier</w:t>
      </w:r>
      <w:r w:rsidR="00B823CC">
        <w:rPr>
          <w:rFonts w:hAnsi="Calibri" w:cstheme="minorBidi"/>
          <w:color w:val="000000"/>
          <w:sz w:val="22"/>
          <w:szCs w:val="22"/>
          <w:lang w:val="de-DE"/>
        </w:rPr>
        <w:t>t werden haben.</w:t>
      </w:r>
      <w:r w:rsidRPr="00DD473A">
        <w:rPr>
          <w:rFonts w:hAnsi="Calibri" w:cstheme="minorBidi"/>
          <w:color w:val="000000"/>
          <w:sz w:val="22"/>
          <w:szCs w:val="22"/>
          <w:lang w:val="de-DE"/>
        </w:rPr>
        <w:t xml:space="preserve"> Aber wir sollen bestimmen, dass Kunde sehr gut selbst in Lebensgewohnheit verbesseren</w:t>
      </w:r>
      <w:r w:rsidR="00B823CC">
        <w:rPr>
          <w:rFonts w:hAnsi="Calibri" w:cstheme="minorBidi"/>
          <w:color w:val="000000"/>
          <w:sz w:val="22"/>
          <w:szCs w:val="22"/>
          <w:lang w:val="de-DE"/>
        </w:rPr>
        <w:t xml:space="preserve"> k</w:t>
      </w:r>
      <w:r w:rsidR="00B823CC">
        <w:rPr>
          <w:rFonts w:hAnsi="Calibri" w:cstheme="minorBidi"/>
          <w:color w:val="000000"/>
          <w:sz w:val="22"/>
          <w:szCs w:val="22"/>
          <w:lang w:val="de-DE"/>
        </w:rPr>
        <w:t>ö</w:t>
      </w:r>
      <w:r w:rsidR="00B823CC">
        <w:rPr>
          <w:rFonts w:hAnsi="Calibri" w:cstheme="minorBidi"/>
          <w:color w:val="000000"/>
          <w:sz w:val="22"/>
          <w:szCs w:val="22"/>
          <w:lang w:val="de-DE"/>
        </w:rPr>
        <w:t>nnen</w:t>
      </w:r>
      <w:r w:rsidRPr="00DD473A">
        <w:rPr>
          <w:rFonts w:hAnsi="Calibri" w:cstheme="minorBidi"/>
          <w:color w:val="000000"/>
          <w:sz w:val="22"/>
          <w:szCs w:val="22"/>
          <w:lang w:val="de-DE"/>
        </w:rPr>
        <w:t xml:space="preserve">. Der Kunde benutzt die </w:t>
      </w:r>
      <w:r w:rsidR="00B823CC">
        <w:rPr>
          <w:rFonts w:hAnsi="Calibri" w:cstheme="minorBidi"/>
          <w:color w:val="000000"/>
          <w:sz w:val="22"/>
          <w:szCs w:val="22"/>
          <w:lang w:val="de-DE" w:eastAsia="zh-CN"/>
        </w:rPr>
        <w:t>„</w:t>
      </w:r>
      <w:r w:rsidRPr="00DD473A">
        <w:rPr>
          <w:rFonts w:hAnsi="Calibri" w:cstheme="minorBidi"/>
          <w:color w:val="000000"/>
          <w:sz w:val="22"/>
          <w:szCs w:val="22"/>
          <w:lang w:val="de-DE"/>
        </w:rPr>
        <w:t>Perfood</w:t>
      </w:r>
      <w:r w:rsidR="00B823CC">
        <w:rPr>
          <w:rFonts w:hAnsi="Calibri" w:cstheme="minorBidi"/>
          <w:color w:val="000000"/>
          <w:sz w:val="22"/>
          <w:szCs w:val="22"/>
          <w:lang w:val="de-DE"/>
        </w:rPr>
        <w:t>“</w:t>
      </w:r>
      <w:r w:rsidRPr="00DD473A">
        <w:rPr>
          <w:rFonts w:hAnsi="Calibri" w:cstheme="minorBidi"/>
          <w:color w:val="000000"/>
          <w:sz w:val="22"/>
          <w:szCs w:val="22"/>
          <w:lang w:val="de-DE"/>
        </w:rPr>
        <w:t xml:space="preserve"> App, das hei</w:t>
      </w:r>
      <w:r w:rsidRPr="00DD473A">
        <w:rPr>
          <w:rFonts w:hAnsi="Calibri" w:cstheme="minorBidi"/>
          <w:color w:val="000000"/>
          <w:sz w:val="22"/>
          <w:szCs w:val="22"/>
          <w:lang w:val="de-DE"/>
        </w:rPr>
        <w:t>ß</w:t>
      </w:r>
      <w:r w:rsidRPr="00DD473A">
        <w:rPr>
          <w:rFonts w:hAnsi="Calibri" w:cstheme="minorBidi"/>
          <w:color w:val="000000"/>
          <w:sz w:val="22"/>
          <w:szCs w:val="22"/>
          <w:lang w:val="de-DE"/>
        </w:rPr>
        <w:t>t, Sie brauchen vom App die Information enthalten. Nach der "Informierte Einwilligung"</w:t>
      </w:r>
      <w:r w:rsidR="00B823CC">
        <w:rPr>
          <w:rFonts w:hAnsi="Calibri" w:cstheme="minorBidi"/>
          <w:color w:val="000000"/>
          <w:sz w:val="22"/>
          <w:szCs w:val="22"/>
          <w:vertAlign w:val="superscript"/>
          <w:lang w:val="de-DE"/>
        </w:rPr>
        <w:t>[</w:t>
      </w:r>
      <w:r w:rsidR="00AD78AE">
        <w:rPr>
          <w:rFonts w:hAnsi="Calibri" w:cstheme="minorBidi"/>
          <w:color w:val="000000"/>
          <w:sz w:val="22"/>
          <w:szCs w:val="22"/>
          <w:vertAlign w:val="superscript"/>
          <w:lang w:val="de-DE"/>
        </w:rPr>
        <w:t>4</w:t>
      </w:r>
      <w:r w:rsidR="00B823CC">
        <w:rPr>
          <w:rFonts w:hAnsi="Calibri" w:cstheme="minorBidi"/>
          <w:color w:val="000000"/>
          <w:sz w:val="22"/>
          <w:szCs w:val="22"/>
          <w:vertAlign w:val="superscript"/>
          <w:lang w:val="de-DE"/>
        </w:rPr>
        <w:t>]</w:t>
      </w:r>
      <w:r w:rsidRPr="00DD473A">
        <w:rPr>
          <w:rFonts w:hAnsi="Calibri" w:cstheme="minorBidi"/>
          <w:color w:val="000000"/>
          <w:sz w:val="22"/>
          <w:szCs w:val="22"/>
          <w:lang w:val="de-DE"/>
        </w:rPr>
        <w:t>, der Kunde hat Recht zu weissen, einer medizinischen Behandlung die von Information und Auf</w:t>
      </w:r>
      <w:r w:rsidR="00B823CC">
        <w:rPr>
          <w:rFonts w:hAnsi="Calibri" w:cstheme="minorBidi"/>
          <w:color w:val="000000"/>
          <w:sz w:val="22"/>
          <w:szCs w:val="22"/>
          <w:lang w:val="de-DE"/>
        </w:rPr>
        <w:t xml:space="preserve"> </w:t>
      </w:r>
      <w:r w:rsidRPr="00DD473A">
        <w:rPr>
          <w:rFonts w:hAnsi="Calibri" w:cstheme="minorBidi"/>
          <w:color w:val="000000"/>
          <w:sz w:val="22"/>
          <w:szCs w:val="22"/>
          <w:lang w:val="de-DE"/>
        </w:rPr>
        <w:t>kl</w:t>
      </w:r>
      <w:r w:rsidRPr="00DD473A">
        <w:rPr>
          <w:rFonts w:hAnsi="Calibri" w:cstheme="minorBidi"/>
          <w:color w:val="000000"/>
          <w:sz w:val="22"/>
          <w:szCs w:val="22"/>
          <w:lang w:val="de-DE"/>
        </w:rPr>
        <w:t>ä</w:t>
      </w:r>
      <w:r w:rsidRPr="00DD473A">
        <w:rPr>
          <w:rFonts w:hAnsi="Calibri" w:cstheme="minorBidi"/>
          <w:color w:val="000000"/>
          <w:sz w:val="22"/>
          <w:szCs w:val="22"/>
          <w:lang w:val="de-DE"/>
        </w:rPr>
        <w:t>rung getragene Einwilligung des Patienten in Eingriffe und andere medizinische Ma</w:t>
      </w:r>
      <w:r w:rsidRPr="00DD473A">
        <w:rPr>
          <w:rFonts w:hAnsi="Calibri" w:cstheme="minorBidi"/>
          <w:color w:val="000000"/>
          <w:sz w:val="22"/>
          <w:szCs w:val="22"/>
          <w:lang w:val="de-DE"/>
        </w:rPr>
        <w:t>ß</w:t>
      </w:r>
      <w:r w:rsidRPr="00DD473A">
        <w:rPr>
          <w:rFonts w:hAnsi="Calibri" w:cstheme="minorBidi"/>
          <w:color w:val="000000"/>
          <w:sz w:val="22"/>
          <w:szCs w:val="22"/>
          <w:lang w:val="de-DE"/>
        </w:rPr>
        <w:t>nahmen. Aber muss noch beachten, um eine Einverst</w:t>
      </w:r>
      <w:r w:rsidRPr="00DD473A">
        <w:rPr>
          <w:rFonts w:hAnsi="Calibri" w:cstheme="minorBidi"/>
          <w:color w:val="000000"/>
          <w:sz w:val="22"/>
          <w:szCs w:val="22"/>
          <w:lang w:val="de-DE"/>
        </w:rPr>
        <w:t>ä</w:t>
      </w:r>
      <w:r w:rsidRPr="00DD473A">
        <w:rPr>
          <w:rFonts w:hAnsi="Calibri" w:cstheme="minorBidi"/>
          <w:color w:val="000000"/>
          <w:sz w:val="22"/>
          <w:szCs w:val="22"/>
          <w:lang w:val="de-DE"/>
        </w:rPr>
        <w:t>ndniserkl</w:t>
      </w:r>
      <w:r w:rsidRPr="00DD473A">
        <w:rPr>
          <w:rFonts w:hAnsi="Calibri" w:cstheme="minorBidi"/>
          <w:color w:val="000000"/>
          <w:sz w:val="22"/>
          <w:szCs w:val="22"/>
          <w:lang w:val="de-DE"/>
        </w:rPr>
        <w:t>ä</w:t>
      </w:r>
      <w:r w:rsidRPr="00DD473A">
        <w:rPr>
          <w:rFonts w:hAnsi="Calibri" w:cstheme="minorBidi"/>
          <w:color w:val="000000"/>
          <w:sz w:val="22"/>
          <w:szCs w:val="22"/>
          <w:lang w:val="de-DE"/>
        </w:rPr>
        <w:t>rung</w:t>
      </w:r>
      <w:r w:rsidR="00B823CC">
        <w:rPr>
          <w:rFonts w:hAnsi="Calibri" w:cstheme="minorBidi"/>
          <w:color w:val="000000"/>
          <w:sz w:val="22"/>
          <w:szCs w:val="22"/>
          <w:vertAlign w:val="superscript"/>
          <w:lang w:val="de-DE"/>
        </w:rPr>
        <w:t>[4]</w:t>
      </w:r>
      <w:r w:rsidRPr="00DD473A">
        <w:rPr>
          <w:rFonts w:hAnsi="Calibri" w:cstheme="minorBidi"/>
          <w:color w:val="000000"/>
          <w:sz w:val="22"/>
          <w:szCs w:val="22"/>
          <w:lang w:val="de-DE"/>
        </w:rPr>
        <w:t xml:space="preserve"> abgeben zu k</w:t>
      </w:r>
      <w:r w:rsidRPr="00DD473A">
        <w:rPr>
          <w:rFonts w:hAnsi="Calibri" w:cstheme="minorBidi"/>
          <w:color w:val="000000"/>
          <w:sz w:val="22"/>
          <w:szCs w:val="22"/>
          <w:lang w:val="de-DE"/>
        </w:rPr>
        <w:t>ö</w:t>
      </w:r>
      <w:r w:rsidRPr="00DD473A">
        <w:rPr>
          <w:rFonts w:hAnsi="Calibri" w:cstheme="minorBidi"/>
          <w:color w:val="000000"/>
          <w:sz w:val="22"/>
          <w:szCs w:val="22"/>
          <w:lang w:val="de-DE"/>
        </w:rPr>
        <w:t xml:space="preserve">nnen, muss die betroffene Person </w:t>
      </w:r>
      <w:r w:rsidRPr="00DD473A">
        <w:rPr>
          <w:rFonts w:hAnsi="Calibri" w:cstheme="minorBidi"/>
          <w:color w:val="000000"/>
          <w:sz w:val="22"/>
          <w:szCs w:val="22"/>
          <w:lang w:val="de-DE"/>
        </w:rPr>
        <w:t>ü</w:t>
      </w:r>
      <w:r w:rsidRPr="00DD473A">
        <w:rPr>
          <w:rFonts w:hAnsi="Calibri" w:cstheme="minorBidi"/>
          <w:color w:val="000000"/>
          <w:sz w:val="22"/>
          <w:szCs w:val="22"/>
          <w:lang w:val="de-DE"/>
        </w:rPr>
        <w:t>ber ein angemessenes Denkverm</w:t>
      </w:r>
      <w:r w:rsidRPr="00DD473A">
        <w:rPr>
          <w:rFonts w:hAnsi="Calibri" w:cstheme="minorBidi"/>
          <w:color w:val="000000"/>
          <w:sz w:val="22"/>
          <w:szCs w:val="22"/>
          <w:lang w:val="de-DE"/>
        </w:rPr>
        <w:t>ö</w:t>
      </w:r>
      <w:r w:rsidRPr="00DD473A">
        <w:rPr>
          <w:rFonts w:hAnsi="Calibri" w:cstheme="minorBidi"/>
          <w:color w:val="000000"/>
          <w:sz w:val="22"/>
          <w:szCs w:val="22"/>
          <w:lang w:val="de-DE"/>
        </w:rPr>
        <w:t>gen verf</w:t>
      </w:r>
      <w:r w:rsidRPr="00DD473A">
        <w:rPr>
          <w:rFonts w:hAnsi="Calibri" w:cstheme="minorBidi"/>
          <w:color w:val="000000"/>
          <w:sz w:val="22"/>
          <w:szCs w:val="22"/>
          <w:lang w:val="de-DE"/>
        </w:rPr>
        <w:t>ü</w:t>
      </w:r>
      <w:r w:rsidRPr="00DD473A">
        <w:rPr>
          <w:rFonts w:hAnsi="Calibri" w:cstheme="minorBidi"/>
          <w:color w:val="000000"/>
          <w:sz w:val="22"/>
          <w:szCs w:val="22"/>
          <w:lang w:val="de-DE"/>
        </w:rPr>
        <w:t>gen und alle relevanten Fakten besitzen.</w:t>
      </w:r>
    </w:p>
    <w:p w14:paraId="688BE1FD" w14:textId="77777777" w:rsidR="003A616B" w:rsidRPr="00DD473A" w:rsidRDefault="003A616B" w:rsidP="003A616B">
      <w:pPr>
        <w:spacing w:before="229" w:line="355" w:lineRule="exact"/>
        <w:rPr>
          <w:rFonts w:ascii="Segoe UI" w:hAnsi="Calibri"/>
          <w:color w:val="000000"/>
          <w:sz w:val="26"/>
          <w:szCs w:val="22"/>
          <w:lang w:val="de-DE"/>
        </w:rPr>
      </w:pPr>
      <w:r w:rsidRPr="00DD473A">
        <w:rPr>
          <w:rFonts w:ascii="Segoe UI" w:hAnsi="Calibri" w:cstheme="minorBidi"/>
          <w:color w:val="004B5A"/>
          <w:spacing w:val="-1"/>
          <w:sz w:val="26"/>
          <w:szCs w:val="22"/>
          <w:lang w:val="de-DE"/>
        </w:rPr>
        <w:t>1.4</w:t>
      </w:r>
      <w:r w:rsidRPr="00DD473A">
        <w:rPr>
          <w:rFonts w:ascii="Segoe UI" w:hAnsi="Calibri" w:cstheme="minorBidi"/>
          <w:color w:val="004B5A"/>
          <w:spacing w:val="1"/>
          <w:sz w:val="26"/>
          <w:szCs w:val="22"/>
          <w:lang w:val="de-DE"/>
        </w:rPr>
        <w:t xml:space="preserve"> </w:t>
      </w:r>
      <w:r w:rsidRPr="00DD473A">
        <w:rPr>
          <w:rFonts w:ascii="Segoe UI" w:hAnsi="Segoe UI" w:cs="Segoe UI"/>
          <w:color w:val="004B5A"/>
          <w:sz w:val="26"/>
          <w:szCs w:val="22"/>
          <w:lang w:val="de-DE"/>
        </w:rPr>
        <w:t>–</w:t>
      </w:r>
      <w:r w:rsidRPr="00DD473A">
        <w:rPr>
          <w:rFonts w:hAnsi="Calibri" w:cstheme="minorBidi"/>
          <w:color w:val="004B5A"/>
          <w:spacing w:val="7"/>
          <w:sz w:val="26"/>
          <w:szCs w:val="22"/>
          <w:lang w:val="de-DE"/>
        </w:rPr>
        <w:t xml:space="preserve"> </w:t>
      </w:r>
      <w:r>
        <w:rPr>
          <w:rFonts w:ascii="Segoe UI" w:hAnsi="Calibri" w:cstheme="minorBidi"/>
          <w:color w:val="004B5A"/>
          <w:sz w:val="26"/>
          <w:szCs w:val="22"/>
          <w:lang w:val="de-DE"/>
        </w:rPr>
        <w:t>Welche Patienten sollen informiert werden?</w:t>
      </w:r>
    </w:p>
    <w:p w14:paraId="51E2356B" w14:textId="37CF6C5B" w:rsidR="003A616B" w:rsidRDefault="00E85312" w:rsidP="003A616B">
      <w:pPr>
        <w:spacing w:before="239" w:after="335" w:line="253" w:lineRule="exact"/>
        <w:rPr>
          <w:rFonts w:hAnsi="Calibri" w:cstheme="minorBidi"/>
          <w:color w:val="000000"/>
          <w:sz w:val="22"/>
          <w:szCs w:val="22"/>
          <w:lang w:val="de-DE"/>
        </w:rPr>
      </w:pPr>
      <w:r>
        <w:rPr>
          <w:rFonts w:hAnsi="Calibri" w:cstheme="minorBidi"/>
          <w:color w:val="000000"/>
          <w:sz w:val="22"/>
          <w:szCs w:val="22"/>
          <w:lang w:val="de-DE"/>
        </w:rPr>
        <w:lastRenderedPageBreak/>
        <w:t xml:space="preserve">Dann treffen wir hier eine Probleme, welche  </w:t>
      </w:r>
      <w:r>
        <w:rPr>
          <w:rFonts w:hAnsi="Calibri" w:cstheme="minorBidi" w:hint="eastAsia"/>
          <w:color w:val="000000"/>
          <w:sz w:val="22"/>
          <w:szCs w:val="22"/>
          <w:lang w:val="de-DE" w:eastAsia="zh-CN"/>
        </w:rPr>
        <w:t>Patient</w:t>
      </w:r>
      <w:r>
        <w:rPr>
          <w:rFonts w:hAnsi="Calibri" w:cstheme="minorBidi"/>
          <w:color w:val="000000"/>
          <w:sz w:val="22"/>
          <w:szCs w:val="22"/>
          <w:lang w:val="de-DE" w:eastAsia="zh-CN"/>
        </w:rPr>
        <w:t>en sollen wir informieren</w:t>
      </w:r>
      <w:r>
        <w:rPr>
          <w:rFonts w:hAnsi="Calibri" w:cstheme="minorBidi" w:hint="eastAsia"/>
          <w:color w:val="000000"/>
          <w:sz w:val="22"/>
          <w:szCs w:val="22"/>
          <w:lang w:val="de-DE" w:eastAsia="zh-CN"/>
        </w:rPr>
        <w:t>?</w:t>
      </w:r>
      <w:r>
        <w:rPr>
          <w:rFonts w:hAnsi="Calibri" w:cstheme="minorBidi"/>
          <w:color w:val="000000"/>
          <w:sz w:val="22"/>
          <w:szCs w:val="22"/>
          <w:lang w:val="de-DE" w:eastAsia="zh-CN"/>
        </w:rPr>
        <w:t xml:space="preserve"> </w:t>
      </w:r>
      <w:r w:rsidR="003A616B" w:rsidRPr="001605A6">
        <w:rPr>
          <w:rFonts w:hAnsi="Calibri" w:cstheme="minorBidi"/>
          <w:color w:val="000000"/>
          <w:sz w:val="22"/>
          <w:szCs w:val="22"/>
          <w:lang w:val="de-DE"/>
        </w:rPr>
        <w:t>Die meisten Krankenh</w:t>
      </w:r>
      <w:r w:rsidR="003A616B" w:rsidRPr="001605A6">
        <w:rPr>
          <w:rFonts w:hAnsi="Calibri" w:cstheme="minorBidi"/>
          <w:color w:val="000000"/>
          <w:sz w:val="22"/>
          <w:szCs w:val="22"/>
          <w:lang w:val="de-DE"/>
        </w:rPr>
        <w:t>ä</w:t>
      </w:r>
      <w:r w:rsidR="003A616B" w:rsidRPr="001605A6">
        <w:rPr>
          <w:rFonts w:hAnsi="Calibri" w:cstheme="minorBidi"/>
          <w:color w:val="000000"/>
          <w:sz w:val="22"/>
          <w:szCs w:val="22"/>
          <w:lang w:val="de-DE"/>
        </w:rPr>
        <w:t>user befolgen die Richtlinien der American Hospital Association</w:t>
      </w:r>
      <w:r w:rsidR="003A616B">
        <w:rPr>
          <w:rFonts w:hAnsi="Calibri" w:cstheme="minorBidi"/>
          <w:color w:val="000000"/>
          <w:sz w:val="22"/>
          <w:szCs w:val="22"/>
          <w:lang w:val="de-DE"/>
        </w:rPr>
        <w:t>(AHA)</w:t>
      </w:r>
      <w:r w:rsidR="003A616B" w:rsidRPr="001605A6">
        <w:rPr>
          <w:rFonts w:hAnsi="Calibri" w:cstheme="minorBidi"/>
          <w:color w:val="000000"/>
          <w:sz w:val="22"/>
          <w:szCs w:val="22"/>
          <w:lang w:val="de-DE"/>
        </w:rPr>
        <w:t>, wenn sie den Patienten den Zustand der Patienten gegen</w:t>
      </w:r>
      <w:r w:rsidR="003A616B" w:rsidRPr="001605A6">
        <w:rPr>
          <w:rFonts w:hAnsi="Calibri" w:cstheme="minorBidi"/>
          <w:color w:val="000000"/>
          <w:sz w:val="22"/>
          <w:szCs w:val="22"/>
          <w:lang w:val="de-DE"/>
        </w:rPr>
        <w:t>ü</w:t>
      </w:r>
      <w:r w:rsidR="003A616B" w:rsidRPr="001605A6">
        <w:rPr>
          <w:rFonts w:hAnsi="Calibri" w:cstheme="minorBidi"/>
          <w:color w:val="000000"/>
          <w:sz w:val="22"/>
          <w:szCs w:val="22"/>
          <w:lang w:val="de-DE"/>
        </w:rPr>
        <w:t>ber den Medien beschreiben</w:t>
      </w:r>
      <w:r w:rsidR="00B823CC">
        <w:rPr>
          <w:rFonts w:hAnsi="Calibri" w:cstheme="minorBidi"/>
          <w:color w:val="000000"/>
          <w:sz w:val="22"/>
          <w:szCs w:val="22"/>
          <w:vertAlign w:val="superscript"/>
          <w:lang w:val="de-DE"/>
        </w:rPr>
        <w:t>[</w:t>
      </w:r>
      <w:r w:rsidR="00AD78AE">
        <w:rPr>
          <w:rFonts w:hAnsi="Calibri" w:cstheme="minorBidi"/>
          <w:color w:val="000000"/>
          <w:sz w:val="22"/>
          <w:szCs w:val="22"/>
          <w:vertAlign w:val="superscript"/>
          <w:lang w:val="de-DE"/>
        </w:rPr>
        <w:t>6</w:t>
      </w:r>
      <w:r w:rsidR="00B823CC">
        <w:rPr>
          <w:rFonts w:hAnsi="Calibri" w:cstheme="minorBidi"/>
          <w:color w:val="000000"/>
          <w:sz w:val="22"/>
          <w:szCs w:val="22"/>
          <w:vertAlign w:val="superscript"/>
          <w:lang w:val="de-DE"/>
        </w:rPr>
        <w:t>]</w:t>
      </w:r>
      <w:r w:rsidR="003A616B" w:rsidRPr="001605A6">
        <w:rPr>
          <w:rFonts w:hAnsi="Calibri" w:cstheme="minorBidi"/>
          <w:color w:val="000000"/>
          <w:sz w:val="22"/>
          <w:szCs w:val="22"/>
          <w:lang w:val="de-DE"/>
        </w:rPr>
        <w:t>. Wenn der Zustand der Patienten im Level Serious oder</w:t>
      </w:r>
      <w:r w:rsidR="003A616B">
        <w:rPr>
          <w:rFonts w:hAnsi="Calibri" w:cstheme="minorBidi"/>
          <w:color w:val="000000"/>
          <w:sz w:val="22"/>
          <w:szCs w:val="22"/>
          <w:lang w:val="de-DE"/>
        </w:rPr>
        <w:t xml:space="preserve"> </w:t>
      </w:r>
      <w:r w:rsidR="003A616B" w:rsidRPr="001605A6">
        <w:rPr>
          <w:rFonts w:hAnsi="Calibri" w:cstheme="minorBidi"/>
          <w:color w:val="000000"/>
          <w:sz w:val="22"/>
          <w:szCs w:val="22"/>
          <w:lang w:val="de-DE"/>
        </w:rPr>
        <w:t xml:space="preserve">Critical ist, dann meine ich, sollen nicht den Patienten informieren. Und auch in China, wenn den Patienten im "critical condition" ist, wird </w:t>
      </w:r>
      <w:r w:rsidR="003A616B" w:rsidRPr="001605A6">
        <w:rPr>
          <w:rFonts w:hAnsi="Calibri" w:cstheme="minorBidi"/>
          <w:color w:val="000000"/>
          <w:sz w:val="22"/>
          <w:szCs w:val="22"/>
          <w:lang w:val="de-DE"/>
        </w:rPr>
        <w:t>Ä</w:t>
      </w:r>
      <w:r w:rsidR="003A616B" w:rsidRPr="001605A6">
        <w:rPr>
          <w:rFonts w:hAnsi="Calibri" w:cstheme="minorBidi"/>
          <w:color w:val="000000"/>
          <w:sz w:val="22"/>
          <w:szCs w:val="22"/>
          <w:lang w:val="de-DE"/>
        </w:rPr>
        <w:t>rzt eine "critical condition" direkt zum Familienmitglieder wahrnehmen,</w:t>
      </w:r>
      <w:r>
        <w:rPr>
          <w:rFonts w:hAnsi="Calibri" w:cstheme="minorBidi"/>
          <w:color w:val="000000"/>
          <w:sz w:val="22"/>
          <w:szCs w:val="22"/>
          <w:lang w:val="de-DE"/>
        </w:rPr>
        <w:t xml:space="preserve"> sondern</w:t>
      </w:r>
      <w:r w:rsidR="003A616B" w:rsidRPr="001605A6">
        <w:rPr>
          <w:rFonts w:hAnsi="Calibri" w:cstheme="minorBidi"/>
          <w:color w:val="000000"/>
          <w:sz w:val="22"/>
          <w:szCs w:val="22"/>
          <w:lang w:val="de-DE"/>
        </w:rPr>
        <w:t xml:space="preserve"> nicht zu den Patien</w:t>
      </w:r>
      <w:r w:rsidR="003A616B">
        <w:rPr>
          <w:rFonts w:hAnsi="Calibri" w:cstheme="minorBidi"/>
          <w:color w:val="000000"/>
          <w:sz w:val="22"/>
          <w:szCs w:val="22"/>
          <w:lang w:val="de-DE"/>
        </w:rPr>
        <w:t>ten</w:t>
      </w:r>
    </w:p>
    <w:p w14:paraId="546C7FBF" w14:textId="037AEA78" w:rsidR="00E85312" w:rsidRDefault="00E85312" w:rsidP="00E85312">
      <w:pPr>
        <w:spacing w:before="239" w:after="335" w:line="253" w:lineRule="exact"/>
        <w:rPr>
          <w:rFonts w:hAnsi="Calibri" w:cstheme="minorBidi"/>
          <w:color w:val="000000"/>
          <w:lang w:val="de-DE"/>
        </w:rPr>
      </w:pPr>
    </w:p>
    <w:p w14:paraId="46247B8E" w14:textId="77777777" w:rsidR="00E85312" w:rsidRPr="00AD78AE" w:rsidRDefault="00E85312" w:rsidP="00E85312">
      <w:pPr>
        <w:spacing w:before="239" w:after="335" w:line="253" w:lineRule="exact"/>
        <w:rPr>
          <w:sz w:val="22"/>
          <w:szCs w:val="22"/>
          <w:lang w:val="de-DE"/>
        </w:rPr>
      </w:pPr>
      <w:r w:rsidRPr="00AD78AE">
        <w:rPr>
          <w:rFonts w:hAnsi="Calibri" w:cstheme="minorBidi"/>
          <w:color w:val="000000"/>
          <w:sz w:val="22"/>
          <w:szCs w:val="22"/>
          <w:lang w:val="de-DE"/>
        </w:rPr>
        <w:t>1.</w:t>
      </w:r>
      <w:r w:rsidRPr="00AD78AE">
        <w:rPr>
          <w:sz w:val="22"/>
          <w:szCs w:val="22"/>
          <w:lang w:val="de-DE"/>
        </w:rPr>
        <w:t xml:space="preserve"> Grundlagen der Moralphilosophie und normativen Ethik -Thematext</w:t>
      </w:r>
    </w:p>
    <w:p w14:paraId="4FD6A082" w14:textId="0B38FFEF" w:rsidR="00E85312" w:rsidRPr="00AD78AE" w:rsidRDefault="00E85312" w:rsidP="00E85312">
      <w:pPr>
        <w:spacing w:before="239" w:after="335" w:line="253" w:lineRule="exact"/>
        <w:rPr>
          <w:sz w:val="22"/>
          <w:szCs w:val="22"/>
          <w:lang w:val="de-DE"/>
        </w:rPr>
      </w:pPr>
      <w:r w:rsidRPr="00AD78AE">
        <w:rPr>
          <w:sz w:val="22"/>
          <w:szCs w:val="22"/>
          <w:lang w:val="de-DE"/>
        </w:rPr>
        <w:t>2.</w:t>
      </w:r>
      <w:r w:rsidR="00AD78AE" w:rsidRPr="00AD78AE">
        <w:rPr>
          <w:sz w:val="22"/>
          <w:szCs w:val="22"/>
          <w:lang w:val="de-DE"/>
        </w:rPr>
        <w:t xml:space="preserve"> </w:t>
      </w:r>
      <w:hyperlink r:id="rId7" w:history="1">
        <w:r w:rsidR="00AD78AE" w:rsidRPr="00AD78AE">
          <w:rPr>
            <w:rStyle w:val="a8"/>
            <w:sz w:val="22"/>
            <w:szCs w:val="22"/>
            <w:lang w:val="de-DE"/>
          </w:rPr>
          <w:t>https://www.msdmanuals.com/professional/psychiatric-disorders/somatic-symptom-and-related-disorders/illness-anxiety-disorder</w:t>
        </w:r>
      </w:hyperlink>
    </w:p>
    <w:p w14:paraId="51773BA6" w14:textId="381CA334" w:rsidR="00AD78AE" w:rsidRPr="00AD78AE" w:rsidRDefault="00AD78AE" w:rsidP="00E85312">
      <w:pPr>
        <w:spacing w:before="239" w:after="335" w:line="253" w:lineRule="exact"/>
        <w:rPr>
          <w:sz w:val="22"/>
          <w:szCs w:val="22"/>
          <w:lang w:val="de-DE"/>
        </w:rPr>
      </w:pPr>
      <w:r w:rsidRPr="00AD78AE">
        <w:rPr>
          <w:sz w:val="22"/>
          <w:szCs w:val="22"/>
          <w:lang w:val="de-DE"/>
        </w:rPr>
        <w:t xml:space="preserve">3. </w:t>
      </w:r>
      <w:hyperlink r:id="rId8" w:history="1">
        <w:r w:rsidRPr="00AD78AE">
          <w:rPr>
            <w:rStyle w:val="a8"/>
            <w:sz w:val="22"/>
            <w:szCs w:val="22"/>
            <w:lang w:val="de-DE"/>
          </w:rPr>
          <w:t>https://www.msdmanuals.com/professional/psychiatric-disorders/somatic-symptom-and-related-disorders/psychological-factors-affecting-other-medical-conditions</w:t>
        </w:r>
      </w:hyperlink>
    </w:p>
    <w:p w14:paraId="7464BC7D" w14:textId="70B9F911" w:rsidR="00AD78AE" w:rsidRPr="00AD78AE" w:rsidRDefault="00AD78AE" w:rsidP="00E85312">
      <w:pPr>
        <w:spacing w:before="239" w:after="335" w:line="253" w:lineRule="exact"/>
        <w:rPr>
          <w:sz w:val="22"/>
          <w:szCs w:val="22"/>
          <w:lang w:val="de-DE"/>
        </w:rPr>
      </w:pPr>
      <w:r w:rsidRPr="00AD78AE">
        <w:rPr>
          <w:sz w:val="22"/>
          <w:szCs w:val="22"/>
          <w:lang w:val="de-DE"/>
        </w:rPr>
        <w:t xml:space="preserve">4. </w:t>
      </w:r>
      <w:hyperlink r:id="rId9" w:history="1">
        <w:r w:rsidRPr="00AD78AE">
          <w:rPr>
            <w:rStyle w:val="a8"/>
            <w:sz w:val="22"/>
            <w:szCs w:val="22"/>
            <w:lang w:val="de-DE"/>
          </w:rPr>
          <w:t>https://en.wikipedia.org/wiki/Informed_consent</w:t>
        </w:r>
      </w:hyperlink>
    </w:p>
    <w:p w14:paraId="10BDF24C" w14:textId="71B6A629" w:rsidR="00AD78AE" w:rsidRPr="00AD78AE" w:rsidRDefault="00AD78AE" w:rsidP="00E85312">
      <w:pPr>
        <w:spacing w:before="239" w:after="335" w:line="253" w:lineRule="exact"/>
        <w:rPr>
          <w:sz w:val="22"/>
          <w:szCs w:val="22"/>
          <w:lang w:val="de-DE"/>
        </w:rPr>
      </w:pPr>
      <w:r w:rsidRPr="00AD78AE">
        <w:rPr>
          <w:sz w:val="22"/>
          <w:szCs w:val="22"/>
          <w:lang w:val="de-DE"/>
        </w:rPr>
        <w:t xml:space="preserve">5. </w:t>
      </w:r>
      <w:hyperlink r:id="rId10" w:history="1">
        <w:r w:rsidRPr="00AD78AE">
          <w:rPr>
            <w:rStyle w:val="a8"/>
            <w:sz w:val="22"/>
            <w:szCs w:val="22"/>
            <w:lang w:val="de-DE"/>
          </w:rPr>
          <w:t>https://slate.com/news-and-politics/2001/07/what-does-critical-condition-mean.html</w:t>
        </w:r>
      </w:hyperlink>
    </w:p>
    <w:p w14:paraId="4DC14A4F" w14:textId="77777777" w:rsidR="00AD78AE" w:rsidRPr="00AD78AE" w:rsidRDefault="00AD78AE" w:rsidP="00E85312">
      <w:pPr>
        <w:spacing w:before="239" w:after="335" w:line="253" w:lineRule="exact"/>
        <w:rPr>
          <w:sz w:val="22"/>
          <w:szCs w:val="22"/>
          <w:lang w:val="de-DE"/>
        </w:rPr>
      </w:pPr>
    </w:p>
    <w:p w14:paraId="4688A4E1" w14:textId="77777777" w:rsidR="00E85312" w:rsidRDefault="00E85312" w:rsidP="00E85312">
      <w:pPr>
        <w:spacing w:before="239" w:after="335" w:line="253" w:lineRule="exact"/>
        <w:rPr>
          <w:lang w:val="de-DE"/>
        </w:rPr>
      </w:pPr>
    </w:p>
    <w:p w14:paraId="2D98569A" w14:textId="21D36E24" w:rsidR="00E85312" w:rsidRPr="00E85312" w:rsidRDefault="00D942CA" w:rsidP="00E85312">
      <w:pPr>
        <w:spacing w:before="239" w:after="335" w:line="253" w:lineRule="exact"/>
        <w:rPr>
          <w:lang w:val="de-DE"/>
        </w:rPr>
        <w:sectPr w:rsidR="00E85312" w:rsidRPr="00E85312">
          <w:pgSz w:w="11900" w:h="16820"/>
          <w:pgMar w:top="691" w:right="100" w:bottom="0" w:left="1440" w:header="720" w:footer="720" w:gutter="0"/>
          <w:pgNumType w:start="1"/>
          <w:cols w:space="720"/>
          <w:docGrid w:linePitch="1"/>
        </w:sectPr>
      </w:pPr>
      <w:r>
        <w:rPr>
          <w:lang w:val="de-DE"/>
        </w:rPr>
        <w:t>e</w:t>
      </w:r>
    </w:p>
    <w:p w14:paraId="1DC0F73D" w14:textId="5A8B817D" w:rsidR="003A616B" w:rsidRPr="003A616B" w:rsidRDefault="003A616B" w:rsidP="003A616B">
      <w:pPr>
        <w:spacing w:before="239" w:after="335" w:line="253" w:lineRule="exact"/>
        <w:rPr>
          <w:rFonts w:hAnsi="Calibri"/>
          <w:color w:val="000000"/>
          <w:sz w:val="22"/>
          <w:szCs w:val="22"/>
          <w:lang w:val="de-DE"/>
        </w:rPr>
      </w:pPr>
      <w:bookmarkStart w:id="2" w:name="br1_6"/>
      <w:bookmarkStart w:id="3" w:name="br1_7"/>
      <w:bookmarkEnd w:id="2"/>
      <w:bookmarkEnd w:id="3"/>
    </w:p>
    <w:sectPr w:rsidR="003A616B" w:rsidRPr="003A616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9BAF" w14:textId="77777777" w:rsidR="0010273C" w:rsidRDefault="0010273C" w:rsidP="003A616B">
      <w:r>
        <w:separator/>
      </w:r>
    </w:p>
  </w:endnote>
  <w:endnote w:type="continuationSeparator" w:id="0">
    <w:p w14:paraId="5E1E578C" w14:textId="77777777" w:rsidR="0010273C" w:rsidRDefault="0010273C" w:rsidP="003A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DC63" w14:textId="77777777" w:rsidR="0010273C" w:rsidRDefault="0010273C" w:rsidP="003A616B">
      <w:r>
        <w:separator/>
      </w:r>
    </w:p>
  </w:footnote>
  <w:footnote w:type="continuationSeparator" w:id="0">
    <w:p w14:paraId="39922E41" w14:textId="77777777" w:rsidR="0010273C" w:rsidRDefault="0010273C" w:rsidP="003A6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2135D"/>
    <w:multiLevelType w:val="hybridMultilevel"/>
    <w:tmpl w:val="040EEF5A"/>
    <w:lvl w:ilvl="0" w:tplc="FBB62A32">
      <w:start w:val="1"/>
      <w:numFmt w:val="decimal"/>
      <w:lvlText w:val="%1."/>
      <w:lvlJc w:val="left"/>
      <w:pPr>
        <w:ind w:left="720" w:hanging="360"/>
      </w:pPr>
      <w:rPr>
        <w:rFonts w:hAnsi="Calibri" w:cstheme="minorBidi"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9713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6B"/>
    <w:rsid w:val="000C7463"/>
    <w:rsid w:val="0010273C"/>
    <w:rsid w:val="003A616B"/>
    <w:rsid w:val="009C4E24"/>
    <w:rsid w:val="00A23A4C"/>
    <w:rsid w:val="00A34B22"/>
    <w:rsid w:val="00A72B77"/>
    <w:rsid w:val="00AD78AE"/>
    <w:rsid w:val="00B823CC"/>
    <w:rsid w:val="00BB4D9A"/>
    <w:rsid w:val="00D942CA"/>
    <w:rsid w:val="00E8531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A311"/>
  <w15:chartTrackingRefBased/>
  <w15:docId w15:val="{7710FD33-7AD2-4C44-92CD-FA001631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16B"/>
    <w:pPr>
      <w:spacing w:after="0" w:line="240" w:lineRule="auto"/>
    </w:pPr>
    <w:rPr>
      <w:rFonts w:ascii="Times New Roman" w:hAnsi="Times New Roman" w:cs="Times New Roman"/>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16B"/>
    <w:pPr>
      <w:tabs>
        <w:tab w:val="center" w:pos="4536"/>
        <w:tab w:val="right" w:pos="9072"/>
      </w:tabs>
    </w:pPr>
  </w:style>
  <w:style w:type="character" w:customStyle="1" w:styleId="a4">
    <w:name w:val="页眉 字符"/>
    <w:basedOn w:val="a0"/>
    <w:link w:val="a3"/>
    <w:uiPriority w:val="99"/>
    <w:rsid w:val="003A616B"/>
    <w:rPr>
      <w:rFonts w:ascii="Times New Roman" w:hAnsi="Times New Roman" w:cs="Times New Roman"/>
      <w:sz w:val="24"/>
      <w:szCs w:val="24"/>
      <w:lang w:val="en-US" w:eastAsia="en-US"/>
    </w:rPr>
  </w:style>
  <w:style w:type="paragraph" w:styleId="a5">
    <w:name w:val="footer"/>
    <w:basedOn w:val="a"/>
    <w:link w:val="a6"/>
    <w:uiPriority w:val="99"/>
    <w:unhideWhenUsed/>
    <w:rsid w:val="003A616B"/>
    <w:pPr>
      <w:tabs>
        <w:tab w:val="center" w:pos="4536"/>
        <w:tab w:val="right" w:pos="9072"/>
      </w:tabs>
    </w:pPr>
  </w:style>
  <w:style w:type="character" w:customStyle="1" w:styleId="a6">
    <w:name w:val="页脚 字符"/>
    <w:basedOn w:val="a0"/>
    <w:link w:val="a5"/>
    <w:uiPriority w:val="99"/>
    <w:rsid w:val="003A616B"/>
    <w:rPr>
      <w:rFonts w:ascii="Times New Roman" w:hAnsi="Times New Roman" w:cs="Times New Roman"/>
      <w:sz w:val="24"/>
      <w:szCs w:val="24"/>
      <w:lang w:val="en-US" w:eastAsia="en-US"/>
    </w:rPr>
  </w:style>
  <w:style w:type="paragraph" w:styleId="a7">
    <w:name w:val="List Paragraph"/>
    <w:basedOn w:val="a"/>
    <w:uiPriority w:val="34"/>
    <w:qFormat/>
    <w:rsid w:val="00E85312"/>
    <w:pPr>
      <w:ind w:left="720"/>
      <w:contextualSpacing/>
    </w:pPr>
  </w:style>
  <w:style w:type="character" w:styleId="a8">
    <w:name w:val="Hyperlink"/>
    <w:basedOn w:val="a0"/>
    <w:uiPriority w:val="99"/>
    <w:unhideWhenUsed/>
    <w:rsid w:val="00AD78AE"/>
    <w:rPr>
      <w:color w:val="0563C1" w:themeColor="hyperlink"/>
      <w:u w:val="single"/>
    </w:rPr>
  </w:style>
  <w:style w:type="character" w:styleId="a9">
    <w:name w:val="Unresolved Mention"/>
    <w:basedOn w:val="a0"/>
    <w:uiPriority w:val="99"/>
    <w:semiHidden/>
    <w:unhideWhenUsed/>
    <w:rsid w:val="00AD7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4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professional/psychiatric-disorders/somatic-symptom-and-related-disorders/psychological-factors-affecting-other-medical-conditions" TargetMode="External"/><Relationship Id="rId3" Type="http://schemas.openxmlformats.org/officeDocument/2006/relationships/settings" Target="settings.xml"/><Relationship Id="rId7" Type="http://schemas.openxmlformats.org/officeDocument/2006/relationships/hyperlink" Target="https://www.msdmanuals.com/professional/psychiatric-disorders/somatic-symptom-and-related-disorders/illness-anxiety-disor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late.com/news-and-politics/2001/07/what-does-critical-condition-mean.html" TargetMode="External"/><Relationship Id="rId4" Type="http://schemas.openxmlformats.org/officeDocument/2006/relationships/webSettings" Target="webSettings.xml"/><Relationship Id="rId9" Type="http://schemas.openxmlformats.org/officeDocument/2006/relationships/hyperlink" Target="https://en.wikipedia.org/wiki/Informed_cons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4883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Youran</dc:creator>
  <cp:keywords/>
  <dc:description/>
  <cp:lastModifiedBy>Wang Youran</cp:lastModifiedBy>
  <cp:revision>3</cp:revision>
  <dcterms:created xsi:type="dcterms:W3CDTF">2023-01-11T13:51:00Z</dcterms:created>
  <dcterms:modified xsi:type="dcterms:W3CDTF">2023-01-11T13:56:00Z</dcterms:modified>
</cp:coreProperties>
</file>