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5122B" w14:textId="1A6C973E" w:rsidR="001E0CBB" w:rsidRDefault="001E0CBB" w:rsidP="001E0CBB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Kickstarter Analysis Questions </w:t>
      </w:r>
    </w:p>
    <w:p w14:paraId="4BAB9721" w14:textId="4D7E8644" w:rsidR="00870B9F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 w:rsidR="00AA09E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0D1A45C" w14:textId="77777777" w:rsidR="00870B9F" w:rsidRDefault="00870B9F" w:rsidP="00870B9F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 negative correlation between the amount of money expected to rise and the likelihood of success. </w:t>
      </w:r>
    </w:p>
    <w:p w14:paraId="0EED2D4D" w14:textId="77777777" w:rsidR="00E31B84" w:rsidRDefault="00221DDF" w:rsidP="00870B9F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</w:t>
      </w:r>
      <w:r w:rsidR="00EE347A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May have the highest rate of success</w:t>
      </w:r>
      <w:r w:rsidR="00EE347A">
        <w:rPr>
          <w:rFonts w:ascii="Segoe UI" w:eastAsia="Times New Roman" w:hAnsi="Segoe UI" w:cs="Segoe UI"/>
          <w:color w:val="24292E"/>
          <w:sz w:val="24"/>
          <w:szCs w:val="24"/>
        </w:rPr>
        <w:t>, however the rate of failed campaigns also increases during that month. Nonetheless, successful campaign</w:t>
      </w:r>
      <w:r w:rsidR="00E31B84">
        <w:rPr>
          <w:rFonts w:ascii="Segoe UI" w:eastAsia="Times New Roman" w:hAnsi="Segoe UI" w:cs="Segoe UI"/>
          <w:color w:val="24292E"/>
          <w:sz w:val="24"/>
          <w:szCs w:val="24"/>
        </w:rPr>
        <w:t xml:space="preserve">s during February were not followed by the rate of failed campaigns, which indeed fell down while the successful campaigns rate went up.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59B08F4" w14:textId="4919D696" w:rsidR="0004282C" w:rsidRDefault="00E31B84" w:rsidP="00870B9F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</w:t>
      </w:r>
      <w:r w:rsidR="0004282C" w:rsidRPr="00870B9F">
        <w:rPr>
          <w:rFonts w:ascii="Segoe UI" w:eastAsia="Times New Roman" w:hAnsi="Segoe UI" w:cs="Segoe UI"/>
          <w:color w:val="24292E"/>
          <w:sz w:val="24"/>
          <w:szCs w:val="24"/>
        </w:rPr>
        <w:t xml:space="preserve"> and Music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most successful campaigns</w:t>
      </w:r>
      <w:r w:rsidR="0004282C" w:rsidRPr="00870B9F">
        <w:rPr>
          <w:rFonts w:ascii="Segoe UI" w:eastAsia="Times New Roman" w:hAnsi="Segoe UI" w:cs="Segoe UI"/>
          <w:color w:val="24292E"/>
          <w:sz w:val="24"/>
          <w:szCs w:val="24"/>
        </w:rPr>
        <w:t xml:space="preserve"> on Kickstarter, especially </w:t>
      </w:r>
      <w:r w:rsidR="0079379B">
        <w:rPr>
          <w:rFonts w:ascii="Segoe UI" w:eastAsia="Times New Roman" w:hAnsi="Segoe UI" w:cs="Segoe UI"/>
          <w:color w:val="24292E"/>
          <w:sz w:val="24"/>
          <w:szCs w:val="24"/>
        </w:rPr>
        <w:t>so Plays,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Rock music</w:t>
      </w:r>
      <w:r w:rsidR="0079379B">
        <w:rPr>
          <w:rFonts w:ascii="Segoe UI" w:eastAsia="Times New Roman" w:hAnsi="Segoe UI" w:cs="Segoe UI"/>
          <w:color w:val="24292E"/>
          <w:sz w:val="24"/>
          <w:szCs w:val="24"/>
        </w:rPr>
        <w:t xml:space="preserve"> and Documentaries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which are the top preferences among donors on this platform.</w:t>
      </w:r>
    </w:p>
    <w:p w14:paraId="7F4A0238" w14:textId="77777777" w:rsidR="0079379B" w:rsidRPr="00870B9F" w:rsidRDefault="0079379B" w:rsidP="0079379B">
      <w:pPr>
        <w:pStyle w:val="ListParagraph"/>
        <w:spacing w:before="100" w:beforeAutospacing="1" w:after="100" w:afterAutospacing="1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B366F0" w14:textId="57ECFCFC" w:rsid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9B23932" w14:textId="66DF9353" w:rsidR="00223780" w:rsidRPr="0004282C" w:rsidRDefault="00223780" w:rsidP="00223780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conclusions drawn from this dataset correspond to the population that u</w:t>
      </w:r>
      <w:r w:rsidR="001E0CBB">
        <w:rPr>
          <w:rFonts w:ascii="Segoe UI" w:eastAsia="Times New Roman" w:hAnsi="Segoe UI" w:cs="Segoe UI"/>
          <w:color w:val="24292E"/>
          <w:sz w:val="24"/>
          <w:szCs w:val="24"/>
        </w:rPr>
        <w:t>ses this particular platform. Thus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the tendencies sho</w:t>
      </w:r>
      <w:r w:rsidR="001E0CBB">
        <w:rPr>
          <w:rFonts w:ascii="Segoe UI" w:eastAsia="Times New Roman" w:hAnsi="Segoe UI" w:cs="Segoe UI"/>
          <w:color w:val="24292E"/>
          <w:sz w:val="24"/>
          <w:szCs w:val="24"/>
        </w:rPr>
        <w:t xml:space="preserve">wn in our analysis might not properly be applied upon other platforms, whose user’s behavior might be different. This is not a complete analysis of the market of fundraising platforms, but merely an analysis of one particular platform whose </w:t>
      </w:r>
      <w:r w:rsidR="00AA09E6">
        <w:rPr>
          <w:rFonts w:ascii="Segoe UI" w:eastAsia="Times New Roman" w:hAnsi="Segoe UI" w:cs="Segoe UI"/>
          <w:color w:val="24292E"/>
          <w:sz w:val="24"/>
          <w:szCs w:val="24"/>
        </w:rPr>
        <w:t>user’s</w:t>
      </w:r>
      <w:r w:rsidR="001E0CBB">
        <w:rPr>
          <w:rFonts w:ascii="Segoe UI" w:eastAsia="Times New Roman" w:hAnsi="Segoe UI" w:cs="Segoe UI"/>
          <w:color w:val="24292E"/>
          <w:sz w:val="24"/>
          <w:szCs w:val="24"/>
        </w:rPr>
        <w:t xml:space="preserve"> behavior cannot be generalized to the general market of fundraisers.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544145B" w14:textId="77777777" w:rsidR="0079379B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64739FA" w14:textId="03E978D4" w:rsidR="00083320" w:rsidRDefault="0079379B" w:rsidP="00AA09E6">
      <w:pPr>
        <w:pStyle w:val="ListParagraph"/>
        <w:numPr>
          <w:ilvl w:val="2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A09E6">
        <w:rPr>
          <w:rFonts w:ascii="Segoe UI" w:eastAsia="Times New Roman" w:hAnsi="Segoe UI" w:cs="Segoe UI"/>
          <w:color w:val="24292E"/>
          <w:sz w:val="24"/>
          <w:szCs w:val="24"/>
        </w:rPr>
        <w:t xml:space="preserve">We could compare the top campaign genres with a time series to know of the preference of donors toward those type of campaigns have evolved over time. </w:t>
      </w:r>
    </w:p>
    <w:p w14:paraId="7880C70C" w14:textId="56E4BC4A" w:rsidR="00B53857" w:rsidRDefault="00083320" w:rsidP="00AA09E6">
      <w:pPr>
        <w:pStyle w:val="ListParagraph"/>
        <w:numPr>
          <w:ilvl w:val="2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A09E6">
        <w:rPr>
          <w:rFonts w:ascii="Segoe UI" w:eastAsia="Times New Roman" w:hAnsi="Segoe UI" w:cs="Segoe UI"/>
          <w:color w:val="24292E"/>
          <w:sz w:val="24"/>
          <w:szCs w:val="24"/>
        </w:rPr>
        <w:t>We could compare the general s</w:t>
      </w:r>
      <w:r w:rsidR="00B53857" w:rsidRPr="00AA09E6">
        <w:rPr>
          <w:rFonts w:ascii="Segoe UI" w:eastAsia="Times New Roman" w:hAnsi="Segoe UI" w:cs="Segoe UI"/>
          <w:color w:val="24292E"/>
          <w:sz w:val="24"/>
          <w:szCs w:val="24"/>
        </w:rPr>
        <w:t>uccess rate</w:t>
      </w:r>
      <w:r w:rsidRPr="00AA09E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B53857" w:rsidRPr="00AA09E6">
        <w:rPr>
          <w:rFonts w:ascii="Segoe UI" w:eastAsia="Times New Roman" w:hAnsi="Segoe UI" w:cs="Segoe UI"/>
          <w:color w:val="24292E"/>
          <w:sz w:val="24"/>
          <w:szCs w:val="24"/>
        </w:rPr>
        <w:t xml:space="preserve"> per country</w:t>
      </w:r>
      <w:r w:rsidRPr="00AA09E6">
        <w:rPr>
          <w:rFonts w:ascii="Segoe UI" w:eastAsia="Times New Roman" w:hAnsi="Segoe UI" w:cs="Segoe UI"/>
          <w:color w:val="24292E"/>
          <w:sz w:val="24"/>
          <w:szCs w:val="24"/>
        </w:rPr>
        <w:t xml:space="preserve"> and currency</w:t>
      </w:r>
      <w:r w:rsidR="00573F57" w:rsidRPr="00AA09E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C54188B" w14:textId="7910759E" w:rsidR="009F6538" w:rsidRDefault="009F6538" w:rsidP="00AA09E6">
      <w:pPr>
        <w:pStyle w:val="ListParagraph"/>
        <w:numPr>
          <w:ilvl w:val="2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AA09E6">
        <w:rPr>
          <w:rFonts w:ascii="Segoe UI" w:eastAsia="Times New Roman" w:hAnsi="Segoe UI" w:cs="Segoe UI"/>
          <w:color w:val="24292E"/>
          <w:sz w:val="24"/>
          <w:szCs w:val="24"/>
        </w:rPr>
        <w:t xml:space="preserve">We could also know the relationship between the time campaigns lasts and the corresponding likelihood of success. </w:t>
      </w:r>
    </w:p>
    <w:p w14:paraId="70012C99" w14:textId="2311DD8E" w:rsidR="006478B1" w:rsidRPr="00AA09E6" w:rsidRDefault="006478B1" w:rsidP="00AA09E6">
      <w:pPr>
        <w:pStyle w:val="ListParagraph"/>
        <w:numPr>
          <w:ilvl w:val="2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could know the multiple correlation between the number of backers, the goal, and the success rate. </w:t>
      </w:r>
      <w:bookmarkStart w:id="0" w:name="_GoBack"/>
      <w:bookmarkEnd w:id="0"/>
    </w:p>
    <w:p w14:paraId="713E8055" w14:textId="77777777" w:rsidR="009F6538" w:rsidRPr="00B53857" w:rsidRDefault="009F6538" w:rsidP="0079379B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F610A98" w14:textId="77777777" w:rsidR="003C7D48" w:rsidRDefault="003C7D48"/>
    <w:sectPr w:rsidR="003C7D48" w:rsidSect="003C7D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C558A" w14:textId="77777777" w:rsidR="003512D9" w:rsidRDefault="003512D9" w:rsidP="001E0CBB">
      <w:r>
        <w:separator/>
      </w:r>
    </w:p>
  </w:endnote>
  <w:endnote w:type="continuationSeparator" w:id="0">
    <w:p w14:paraId="7B0C4D9E" w14:textId="77777777" w:rsidR="003512D9" w:rsidRDefault="003512D9" w:rsidP="001E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8CBD2" w14:textId="77777777" w:rsidR="003512D9" w:rsidRDefault="003512D9" w:rsidP="001E0CBB">
      <w:r>
        <w:separator/>
      </w:r>
    </w:p>
  </w:footnote>
  <w:footnote w:type="continuationSeparator" w:id="0">
    <w:p w14:paraId="6F6F6BF2" w14:textId="77777777" w:rsidR="003512D9" w:rsidRDefault="003512D9" w:rsidP="001E0C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63242" w14:textId="67FF7980" w:rsidR="001E0CBB" w:rsidRDefault="001E0CBB" w:rsidP="001E0CBB">
    <w:pPr>
      <w:pStyle w:val="Header"/>
      <w:jc w:val="right"/>
    </w:pPr>
    <w:r>
      <w:t>Eugenio Gallastegui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924"/>
    <w:multiLevelType w:val="multilevel"/>
    <w:tmpl w:val="6644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83320"/>
    <w:rsid w:val="000E0F2F"/>
    <w:rsid w:val="000E1EF8"/>
    <w:rsid w:val="000E7DD2"/>
    <w:rsid w:val="000F0EA2"/>
    <w:rsid w:val="0010350C"/>
    <w:rsid w:val="00177E04"/>
    <w:rsid w:val="0019342F"/>
    <w:rsid w:val="001C25C6"/>
    <w:rsid w:val="001E0CBB"/>
    <w:rsid w:val="001F1A83"/>
    <w:rsid w:val="00213128"/>
    <w:rsid w:val="00214C74"/>
    <w:rsid w:val="00221DDF"/>
    <w:rsid w:val="00223780"/>
    <w:rsid w:val="002508B7"/>
    <w:rsid w:val="00266B67"/>
    <w:rsid w:val="002E724B"/>
    <w:rsid w:val="002F0C38"/>
    <w:rsid w:val="00340E18"/>
    <w:rsid w:val="003512D9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6B97"/>
    <w:rsid w:val="004B75B0"/>
    <w:rsid w:val="004E60DA"/>
    <w:rsid w:val="00512ADF"/>
    <w:rsid w:val="00513955"/>
    <w:rsid w:val="00567E51"/>
    <w:rsid w:val="00573F57"/>
    <w:rsid w:val="005C1308"/>
    <w:rsid w:val="005C14A0"/>
    <w:rsid w:val="005F03D6"/>
    <w:rsid w:val="006238C7"/>
    <w:rsid w:val="006478B1"/>
    <w:rsid w:val="00674FE2"/>
    <w:rsid w:val="006A0D8E"/>
    <w:rsid w:val="006C5233"/>
    <w:rsid w:val="006E206A"/>
    <w:rsid w:val="00727756"/>
    <w:rsid w:val="007621D3"/>
    <w:rsid w:val="0079379B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70B9F"/>
    <w:rsid w:val="00893D72"/>
    <w:rsid w:val="009319E9"/>
    <w:rsid w:val="0093538E"/>
    <w:rsid w:val="009356AA"/>
    <w:rsid w:val="009404FE"/>
    <w:rsid w:val="00940B98"/>
    <w:rsid w:val="00955D1A"/>
    <w:rsid w:val="00963F93"/>
    <w:rsid w:val="009D01BD"/>
    <w:rsid w:val="009F6538"/>
    <w:rsid w:val="00A12428"/>
    <w:rsid w:val="00A23105"/>
    <w:rsid w:val="00A24EA8"/>
    <w:rsid w:val="00A64649"/>
    <w:rsid w:val="00AA09E6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1B84"/>
    <w:rsid w:val="00E331C8"/>
    <w:rsid w:val="00E668BC"/>
    <w:rsid w:val="00E731C8"/>
    <w:rsid w:val="00E8276C"/>
    <w:rsid w:val="00E83555"/>
    <w:rsid w:val="00EA7471"/>
    <w:rsid w:val="00EE0A5C"/>
    <w:rsid w:val="00EE347A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B7A3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BB"/>
  </w:style>
  <w:style w:type="paragraph" w:styleId="Footer">
    <w:name w:val="footer"/>
    <w:basedOn w:val="Normal"/>
    <w:link w:val="FooterChar"/>
    <w:uiPriority w:val="99"/>
    <w:unhideWhenUsed/>
    <w:rsid w:val="001E0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Eugenio Gallastegui Reyes</cp:lastModifiedBy>
  <cp:revision>5</cp:revision>
  <dcterms:created xsi:type="dcterms:W3CDTF">2018-11-19T02:00:00Z</dcterms:created>
  <dcterms:modified xsi:type="dcterms:W3CDTF">2018-11-19T02:14:00Z</dcterms:modified>
</cp:coreProperties>
</file>