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Nome: Alexandre Rodrigues</w:t>
        <w:tab/>
        <w:t>Número: 75545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Nome: Miguel Cabrita</w:t>
        <w:tab/>
        <w:tab/>
        <w:t>Número: 75555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Nome: Afonso Rio</w:t>
        <w:tab/>
        <w:tab/>
        <w:tab/>
        <w:t>Número: 76943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Grupo: PL3-G02</w:t>
        <w:tab/>
        <w:t>Parte 3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Pacote geometry:</w:t>
      </w:r>
    </w:p>
    <w:p>
      <w:pPr>
        <w:pStyle w:val="Normal"/>
        <w:rPr/>
      </w:pPr>
      <w:r>
        <w:rPr>
          <w:b/>
          <w:sz w:val="24"/>
          <w:szCs w:val="24"/>
        </w:rPr>
        <w:t>Classe Point</w:t>
      </w:r>
      <w:r>
        <w:rPr/>
        <w:t xml:space="preserve"> – Classe que guarda as coordenadas de um ponto no plano x0y.</w:t>
      </w:r>
    </w:p>
    <w:p>
      <w:pPr>
        <w:pStyle w:val="Normal"/>
        <w:rPr/>
      </w:pPr>
      <w:r>
        <w:rPr>
          <w:b/>
          <w:sz w:val="24"/>
          <w:szCs w:val="24"/>
        </w:rPr>
        <w:t xml:space="preserve">Classe Segment </w:t>
      </w:r>
      <w:r>
        <w:rPr>
          <w:sz w:val="24"/>
          <w:szCs w:val="24"/>
        </w:rPr>
        <w:t xml:space="preserve">– </w:t>
      </w:r>
      <w:r>
        <w:rPr/>
        <w:t>Classe que guarda dois pontos, representando um segmento de reta.</w:t>
      </w:r>
    </w:p>
    <w:p>
      <w:pPr>
        <w:pStyle w:val="Normal"/>
        <w:rPr/>
      </w:pPr>
      <w:r>
        <w:rPr>
          <w:b/>
          <w:sz w:val="24"/>
          <w:szCs w:val="24"/>
        </w:rPr>
        <w:t xml:space="preserve">Classe Triangle </w:t>
      </w:r>
      <w:r>
        <w:rPr>
          <w:sz w:val="24"/>
          <w:szCs w:val="24"/>
        </w:rPr>
        <w:t xml:space="preserve">– </w:t>
      </w:r>
      <w:r>
        <w:rPr/>
        <w:t>Classe que guarda três pontos, representando um triângulo.</w:t>
      </w:r>
    </w:p>
    <w:p>
      <w:pPr>
        <w:pStyle w:val="Normal"/>
        <w:rPr/>
      </w:pPr>
      <w:r>
        <w:rPr>
          <w:b/>
          <w:sz w:val="24"/>
          <w:szCs w:val="24"/>
        </w:rPr>
        <w:t xml:space="preserve">Classe Rectangle </w:t>
      </w:r>
      <w:r>
        <w:rPr>
          <w:sz w:val="24"/>
          <w:szCs w:val="24"/>
        </w:rPr>
        <w:t xml:space="preserve">– </w:t>
      </w:r>
      <w:r>
        <w:rPr/>
        <w:t>Classe que guarda quatro pontos, representando um retângulo.</w:t>
      </w:r>
    </w:p>
    <w:p>
      <w:pPr>
        <w:pStyle w:val="Normal"/>
        <w:rPr/>
      </w:pPr>
      <w:r>
        <w:rPr>
          <w:b/>
          <w:sz w:val="24"/>
          <w:szCs w:val="24"/>
        </w:rPr>
        <w:t xml:space="preserve">Classe Polygon </w:t>
      </w:r>
      <w:r>
        <w:rPr>
          <w:sz w:val="24"/>
          <w:szCs w:val="24"/>
        </w:rPr>
        <w:t xml:space="preserve">– </w:t>
      </w:r>
      <w:r>
        <w:rPr/>
        <w:t>Classe que guarda uma lista de pontos, representando um polígono.</w:t>
      </w:r>
    </w:p>
    <w:p>
      <w:pPr>
        <w:pStyle w:val="Normal"/>
        <w:rPr/>
      </w:pPr>
      <w:r>
        <w:rPr>
          <w:b/>
          <w:sz w:val="24"/>
          <w:szCs w:val="24"/>
        </w:rPr>
        <w:t xml:space="preserve">Classe Circumference </w:t>
      </w:r>
      <w:r>
        <w:rPr>
          <w:sz w:val="24"/>
          <w:szCs w:val="24"/>
        </w:rPr>
        <w:t xml:space="preserve">– </w:t>
      </w:r>
      <w:r>
        <w:rPr/>
        <w:t>Classe que guarda um ponto e um raio, representando o centro e o raio de uma circunferência.</w:t>
      </w:r>
    </w:p>
    <w:p>
      <w:pPr>
        <w:pStyle w:val="Normal"/>
        <w:rPr/>
      </w:pPr>
      <w:r>
        <w:rPr>
          <w:b/>
          <w:sz w:val="24"/>
          <w:szCs w:val="24"/>
        </w:rPr>
        <w:t xml:space="preserve">Classe Obstacle </w:t>
      </w:r>
      <w:r>
        <w:rPr>
          <w:sz w:val="24"/>
          <w:szCs w:val="24"/>
        </w:rPr>
        <w:t xml:space="preserve">– </w:t>
      </w:r>
      <w:r>
        <w:rPr/>
        <w:t>Classe abstrata que abstrai todos os obstáculos em apenas uma classe.</w:t>
      </w:r>
    </w:p>
    <w:p>
      <w:pPr>
        <w:pStyle w:val="Normal"/>
        <w:rPr/>
      </w:pPr>
      <w:r>
        <w:rPr>
          <w:b/>
          <w:sz w:val="24"/>
          <w:szCs w:val="24"/>
        </w:rPr>
        <w:t xml:space="preserve">Classe Path </w:t>
      </w:r>
      <w:r>
        <w:rPr>
          <w:sz w:val="24"/>
          <w:szCs w:val="24"/>
        </w:rPr>
        <w:t xml:space="preserve">– </w:t>
      </w:r>
      <w:r>
        <w:rPr/>
        <w:t>Classe que guarda uma lista de pontos, representando um caminho.</w:t>
      </w:r>
    </w:p>
    <w:p>
      <w:pPr>
        <w:pStyle w:val="Normal"/>
        <w:rPr/>
      </w:pPr>
      <w:r>
        <w:rPr>
          <w:b/>
          <w:sz w:val="24"/>
          <w:szCs w:val="24"/>
        </w:rPr>
        <w:t>Classe Map</w:t>
      </w:r>
      <w:r>
        <w:rPr>
          <w:sz w:val="24"/>
          <w:szCs w:val="24"/>
        </w:rPr>
        <w:t xml:space="preserve"> – </w:t>
      </w:r>
      <w:r>
        <w:rPr/>
        <w:t>Classe que representa o mapa de obstáculos no playground.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Pacote facility:</w:t>
      </w:r>
    </w:p>
    <w:p>
      <w:pPr>
        <w:pStyle w:val="Normal"/>
        <w:rPr/>
      </w:pPr>
      <w:r>
        <w:rPr>
          <w:b/>
          <w:sz w:val="24"/>
          <w:szCs w:val="24"/>
        </w:rPr>
        <w:t>Classe Robot</w:t>
      </w:r>
      <w:r>
        <w:rPr>
          <w:sz w:val="24"/>
          <w:szCs w:val="24"/>
        </w:rPr>
        <w:t xml:space="preserve"> – </w:t>
      </w:r>
      <w:r>
        <w:rPr/>
        <w:t>Classe que representa um robot, guardando toda a informação sobre um robot (Posição atual, nivel de bateria, se está disponível, a carregar ou em serviço, etc…)</w:t>
      </w:r>
    </w:p>
    <w:p>
      <w:pPr>
        <w:pStyle w:val="Normal"/>
        <w:rPr/>
      </w:pPr>
      <w:r>
        <w:rPr>
          <w:b/>
          <w:sz w:val="24"/>
          <w:szCs w:val="24"/>
        </w:rPr>
        <w:t>Classe PathFinder</w:t>
      </w:r>
      <w:r>
        <w:rPr>
          <w:sz w:val="24"/>
          <w:szCs w:val="24"/>
        </w:rPr>
        <w:t xml:space="preserve"> – </w:t>
      </w:r>
      <w:r>
        <w:rPr/>
        <w:t>Classe que representa os cálculos que os robôs vão ter que realizar para realizar os trabalhos sem colidir com um obstáculo.</w:t>
      </w:r>
    </w:p>
    <w:p>
      <w:pPr>
        <w:pStyle w:val="Normal"/>
        <w:rPr/>
      </w:pPr>
      <w:r>
        <w:rPr>
          <w:b/>
          <w:sz w:val="24"/>
          <w:szCs w:val="24"/>
        </w:rPr>
        <w:t>Classe RobotManager</w:t>
      </w:r>
      <w:r>
        <w:rPr>
          <w:sz w:val="24"/>
          <w:szCs w:val="24"/>
        </w:rPr>
        <w:t xml:space="preserve"> – </w:t>
      </w:r>
      <w:r>
        <w:rPr/>
        <w:t>Classe que representa o administrador dos robôs, guardando os pedidos para mais tarde dar a um certo robô, todos os robôs presentes na simulação e um mapa do “playground”.</w:t>
      </w:r>
    </w:p>
    <w:p>
      <w:pPr>
        <w:pStyle w:val="Normal"/>
        <w:rPr/>
      </w:pPr>
      <w:r>
        <w:rPr>
          <w:b/>
          <w:sz w:val="24"/>
          <w:szCs w:val="24"/>
        </w:rPr>
        <w:t>Classe Job</w:t>
      </w:r>
      <w:r>
        <w:rPr>
          <w:sz w:val="24"/>
          <w:szCs w:val="24"/>
        </w:rPr>
        <w:t xml:space="preserve"> – </w:t>
      </w:r>
      <w:r>
        <w:rPr/>
        <w:t>Classe que representa o trabalho feito pelo robot, um ponto inicial e um ponto final.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Pacote simulation:</w:t>
      </w:r>
    </w:p>
    <w:p>
      <w:pPr>
        <w:pStyle w:val="Normal"/>
        <w:rPr/>
      </w:pPr>
      <w:r>
        <w:rPr>
          <w:b/>
          <w:sz w:val="24"/>
          <w:szCs w:val="24"/>
        </w:rPr>
        <w:t>Classe MobileRoboticSimulation</w:t>
      </w:r>
      <w:r>
        <w:rPr>
          <w:sz w:val="24"/>
          <w:szCs w:val="24"/>
        </w:rPr>
        <w:t xml:space="preserve"> – </w:t>
      </w:r>
      <w:r>
        <w:rPr/>
        <w:t>Classe que representa a simulação de um robot. A simulação tem dois estados: um pré e um pós começo.</w:t>
      </w:r>
    </w:p>
    <w:p>
      <w:pPr>
        <w:pStyle w:val="Normal"/>
        <w:rPr/>
      </w:pPr>
      <w:r>
        <w:rPr>
          <w:b/>
          <w:sz w:val="24"/>
          <w:szCs w:val="24"/>
        </w:rPr>
        <w:t>Classe MobileRoboticSimulationUI</w:t>
      </w:r>
      <w:r>
        <w:rPr>
          <w:sz w:val="24"/>
          <w:szCs w:val="24"/>
        </w:rPr>
        <w:t xml:space="preserve"> – </w:t>
      </w:r>
      <w:r>
        <w:rPr/>
        <w:t>Classe que representa a interface de usuário para a simulação de um robot.</w:t>
      </w:r>
    </w:p>
    <w:p>
      <w:pPr>
        <w:pStyle w:val="Normal"/>
        <w:rPr/>
      </w:pPr>
      <w:r>
        <w:rPr>
          <w:b/>
          <w:sz w:val="24"/>
          <w:szCs w:val="24"/>
        </w:rPr>
        <w:t>Classe SimulationScanner</w:t>
      </w:r>
      <w:r>
        <w:rPr>
          <w:sz w:val="24"/>
          <w:szCs w:val="24"/>
        </w:rPr>
        <w:t xml:space="preserve"> – </w:t>
      </w:r>
      <w:r>
        <w:rPr/>
        <w:t>Classe que representa o scanner da simulação, que executa em paralelo à simulação, à espera de um input.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Interface IMobileRoboticSimulation</w:t>
      </w:r>
      <w:r>
        <w:rPr>
          <w:sz w:val="24"/>
          <w:szCs w:val="24"/>
        </w:rPr>
        <w:t xml:space="preserve"> – </w:t>
      </w:r>
      <w:r>
        <w:rPr/>
        <w:t>Interface que fornece uma blueprint para a simulação de um robot.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Pacote util:</w:t>
      </w:r>
    </w:p>
    <w:p>
      <w:pPr>
        <w:pStyle w:val="Normal"/>
        <w:rPr/>
      </w:pPr>
      <w:r>
        <w:rPr>
          <w:b/>
          <w:sz w:val="24"/>
          <w:szCs w:val="24"/>
        </w:rPr>
        <w:t xml:space="preserve">Classe ArrayDequeAsQueue </w:t>
      </w:r>
      <w:r>
        <w:rPr/>
        <w:t>-</w:t>
      </w:r>
      <w:r>
        <w:rPr>
          <w:b/>
          <w:sz w:val="24"/>
          <w:szCs w:val="24"/>
        </w:rPr>
        <w:t xml:space="preserve"> </w:t>
      </w:r>
      <w:r>
        <w:rPr/>
        <w:t>Classe “opcional” com o propósito de filtrar a classe ArrayDeque, tendo acesso apenas aos métodos necessários para a implementação de uma queue. Também “muda” o nome dos métodos para que sejam mais intuitivos e descritivos de usar. Na realidade nada é implementado na classe, apenas chama métodos já implementados da classe ArrayDeque.</w:t>
      </w:r>
    </w:p>
    <w:p>
      <w:pPr>
        <w:pStyle w:val="Normal"/>
        <w:rPr/>
      </w:pPr>
      <w:r>
        <w:rPr>
          <w:b/>
          <w:sz w:val="24"/>
          <w:szCs w:val="24"/>
        </w:rPr>
        <w:t>Classe UnweightedHashGraph</w:t>
      </w:r>
      <w:r>
        <w:rPr>
          <w:sz w:val="24"/>
          <w:szCs w:val="24"/>
        </w:rPr>
        <w:t xml:space="preserve"> </w:t>
      </w:r>
      <w:r>
        <w:rPr/>
        <w:t>– Classe que implementa um grafo sem peso, usando HashMaps com vértices e as suas respetivas conexões.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Interface IQueue</w:t>
      </w:r>
      <w:r>
        <w:rPr>
          <w:sz w:val="24"/>
          <w:szCs w:val="24"/>
        </w:rPr>
        <w:t xml:space="preserve"> – </w:t>
      </w:r>
      <w:r>
        <w:rPr/>
        <w:t>Interface que fornece uma blueprint para qualquer coleção que se comporte como uma queue.</w:t>
      </w:r>
    </w:p>
    <w:p>
      <w:pPr>
        <w:pStyle w:val="Normal"/>
        <w:rPr/>
      </w:pPr>
      <w:r>
        <w:rPr>
          <w:b/>
          <w:sz w:val="24"/>
          <w:szCs w:val="24"/>
        </w:rPr>
        <w:t>Interface IUnweightedHashGraph</w:t>
      </w:r>
      <w:r>
        <w:rPr>
          <w:sz w:val="24"/>
          <w:szCs w:val="24"/>
        </w:rPr>
        <w:t xml:space="preserve"> – </w:t>
      </w:r>
      <w:r>
        <w:rPr/>
        <w:t>Interface que fornece uma blueprint para qualquer implementação de um grafo sem peso.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Pacote GUI:</w:t>
      </w:r>
    </w:p>
    <w:p>
      <w:pPr>
        <w:pStyle w:val="Normal"/>
        <w:rPr/>
      </w:pPr>
      <w:r>
        <w:rPr>
          <w:b/>
          <w:sz w:val="24"/>
          <w:szCs w:val="24"/>
        </w:rPr>
        <w:t xml:space="preserve">Classe PreSimulationFrame </w:t>
      </w:r>
      <w:r>
        <w:rPr/>
        <w:t>-</w:t>
      </w:r>
      <w:r>
        <w:rPr>
          <w:b/>
          <w:sz w:val="24"/>
          <w:szCs w:val="24"/>
        </w:rPr>
        <w:t xml:space="preserve"> </w:t>
      </w:r>
      <w:r>
        <w:rPr/>
        <w:t>Classe que inclui um frame inicial em que o utilizador coloca a sua configuração desejada (tipo de obstáculos e pontos de carga) de uma simulação. Quando o utilizador termina a sua configuração, ao fechar o frame vai ser aberto um frame da simulação.</w:t>
      </w:r>
    </w:p>
    <w:p>
      <w:pPr>
        <w:pStyle w:val="Normal"/>
        <w:rPr/>
      </w:pPr>
      <w:r>
        <w:rPr>
          <w:b/>
          <w:sz w:val="24"/>
          <w:szCs w:val="24"/>
        </w:rPr>
        <w:t>Classe FacilityPanel</w:t>
      </w:r>
      <w:r>
        <w:rPr>
          <w:sz w:val="24"/>
          <w:szCs w:val="24"/>
        </w:rPr>
        <w:t xml:space="preserve"> </w:t>
      </w:r>
      <w:r>
        <w:rPr/>
        <w:t>– Classe que contém um painel onde são desenhados os robots e os obstáculos.</w:t>
      </w:r>
    </w:p>
    <w:p>
      <w:pPr>
        <w:pStyle w:val="Normal"/>
        <w:rPr/>
      </w:pPr>
      <w:r>
        <w:rPr>
          <w:b/>
          <w:sz w:val="24"/>
          <w:szCs w:val="24"/>
        </w:rPr>
        <w:t>Classe ExceptionFrame</w:t>
      </w:r>
      <w:r>
        <w:rPr>
          <w:sz w:val="24"/>
          <w:szCs w:val="24"/>
        </w:rPr>
        <w:t xml:space="preserve"> </w:t>
      </w:r>
      <w:r>
        <w:rPr/>
        <w:t>– Classe que quando acontece algum erro com a simulação, aparece um frame, mostrando uma mensagem de exceção e um botão, que quando pressionado fecha o frame.</w:t>
      </w:r>
    </w:p>
    <w:p>
      <w:pPr>
        <w:pStyle w:val="Normal"/>
        <w:rPr/>
      </w:pPr>
      <w:r>
        <w:rPr>
          <w:b/>
          <w:sz w:val="24"/>
          <w:szCs w:val="24"/>
        </w:rPr>
        <w:t>Classe MobileRoboticSimulationGUI</w:t>
      </w:r>
      <w:r>
        <w:rPr>
          <w:sz w:val="24"/>
          <w:szCs w:val="24"/>
        </w:rPr>
        <w:t xml:space="preserve"> </w:t>
      </w:r>
      <w:r>
        <w:rPr/>
        <w:t>– Classe principal que é chamada pelo cliente para começar uma simulação.</w:t>
      </w:r>
    </w:p>
    <w:p>
      <w:pPr>
        <w:pStyle w:val="Normal"/>
        <w:rPr/>
      </w:pPr>
      <w:r>
        <w:rPr>
          <w:b/>
          <w:sz w:val="24"/>
          <w:szCs w:val="24"/>
        </w:rPr>
        <w:t>Classe SimulationFrame</w:t>
      </w:r>
      <w:r>
        <w:rPr>
          <w:sz w:val="24"/>
          <w:szCs w:val="24"/>
        </w:rPr>
        <w:t xml:space="preserve"> </w:t>
      </w:r>
      <w:r>
        <w:rPr/>
        <w:t>– Classe onde a simulação ocorre. Quando o utilizador pressiona o botão para parar, o programa é fechado.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4"/>
          <w:szCs w:val="24"/>
        </w:rPr>
        <w:t>Classe Part2Client</w:t>
      </w:r>
      <w:r>
        <w:rPr>
          <w:sz w:val="24"/>
          <w:szCs w:val="24"/>
        </w:rPr>
        <w:t xml:space="preserve"> </w:t>
      </w:r>
      <w:r>
        <w:rPr/>
        <w:t>– Classe que contém o código da cliente da segunda parte.</w:t>
      </w:r>
    </w:p>
    <w:p>
      <w:pPr>
        <w:pStyle w:val="Normal"/>
        <w:rPr/>
      </w:pPr>
      <w:r>
        <w:rPr>
          <w:b/>
          <w:sz w:val="24"/>
          <w:szCs w:val="24"/>
        </w:rPr>
        <w:t>Classe Part3Client</w:t>
      </w:r>
      <w:r>
        <w:rPr>
          <w:sz w:val="24"/>
          <w:szCs w:val="24"/>
        </w:rPr>
        <w:t xml:space="preserve"> </w:t>
      </w:r>
      <w:r>
        <w:rPr/>
        <w:t>– Classe que contém o código da cliente da terceira parte.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Decidimos utilizar os seguintes padrões de projeto:</w:t>
      </w:r>
    </w:p>
    <w:p>
      <w:pPr>
        <w:pStyle w:val="Normal"/>
        <w:rPr/>
      </w:pPr>
      <w:r>
        <w:rPr>
          <w:b/>
          <w:sz w:val="24"/>
          <w:szCs w:val="24"/>
        </w:rPr>
        <w:t>Iterator</w:t>
      </w:r>
      <w:r>
        <w:rPr>
          <w:sz w:val="24"/>
          <w:szCs w:val="24"/>
        </w:rPr>
        <w:t xml:space="preserve"> – </w:t>
      </w:r>
      <w:r>
        <w:rPr/>
        <w:t>É um padrão que se baseia em conseguir iterar sobre uma coleção, e ter acesso aos seus elementos, sem ter visão do interior do objeto. Neste projeto usamos este padrão em classes como as classes auxiliares (util), Map e Path.</w:t>
      </w:r>
    </w:p>
    <w:p>
      <w:pPr>
        <w:pStyle w:val="Normal"/>
        <w:rPr/>
      </w:pPr>
      <w:r>
        <w:rPr>
          <w:b/>
          <w:sz w:val="24"/>
          <w:szCs w:val="24"/>
        </w:rPr>
        <w:t>Facade</w:t>
      </w:r>
      <w:r>
        <w:rPr>
          <w:sz w:val="24"/>
          <w:szCs w:val="24"/>
        </w:rPr>
        <w:t xml:space="preserve"> – </w:t>
      </w:r>
      <w:r>
        <w:rPr/>
        <w:t>É um padrão que se baseia na abstração de um sistema complexo usando uma ou várias classes facades, neste projeto a classe MobileRoboticSimulation é uma classe Facade.</w:t>
      </w:r>
    </w:p>
    <w:p>
      <w:pPr>
        <w:pStyle w:val="Normal"/>
        <w:rPr/>
      </w:pPr>
      <w:r>
        <w:rPr>
          <w:b/>
          <w:sz w:val="24"/>
          <w:szCs w:val="24"/>
        </w:rPr>
        <w:t>Composite</w:t>
      </w:r>
      <w:r>
        <w:rPr>
          <w:sz w:val="24"/>
          <w:szCs w:val="24"/>
        </w:rPr>
        <w:t xml:space="preserve"> – </w:t>
      </w:r>
      <w:r>
        <w:rPr/>
        <w:t>É um padrão que se baseia na divisão de um objeto complexo em objetos mais simples, este padrão é visível na classe Obstacle e todas as suas subclasses.</w:t>
      </w:r>
      <w:r>
        <w:rPr>
          <w:b/>
          <w:sz w:val="24"/>
          <w:szCs w:val="24"/>
        </w:rPr>
        <w:t xml:space="preserve"> 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UML:</w:t>
      </w:r>
    </w:p>
    <w:p>
      <w:pPr>
        <w:pStyle w:val="Normal"/>
        <w:rPr/>
      </w:pPr>
      <w:r>
        <w:rPr/>
        <w:t>Como não é possível colocar a imagem do UML aqui, o mesmo está na pasta UML enviada com o resto dos ficheiros.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 entanto est</w:t>
      </w:r>
      <w:r>
        <w:rPr>
          <w:rFonts w:eastAsia="Calibri" w:cs="Calibri"/>
          <w:b w:val="false"/>
          <w:bCs w:val="false"/>
          <w:color w:val="auto"/>
          <w:kern w:val="0"/>
          <w:sz w:val="24"/>
          <w:szCs w:val="24"/>
          <w:lang w:val="pt-PT" w:eastAsia="pt-PT" w:bidi="ar-SA"/>
        </w:rPr>
        <w:t>á aqui uma foto do mesmo de qualquer das formas:</w:t>
      </w:r>
    </w:p>
    <w:p>
      <w:pPr>
        <w:pStyle w:val="Normal"/>
        <w:rPr>
          <w:rFonts w:ascii="Calibri" w:hAnsi="Calibri" w:eastAsia="Calibri" w:cs="Calibri"/>
          <w:color w:val="auto"/>
          <w:kern w:val="0"/>
          <w:lang w:val="pt-PT" w:eastAsia="pt-PT" w:bidi="ar-SA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Calibri" w:hAnsi="Calibri" w:eastAsia="Calibri" w:cs="Calibri"/>
          <w:color w:val="auto"/>
          <w:kern w:val="0"/>
          <w:lang w:val="pt-PT" w:eastAsia="pt-PT" w:bidi="ar-SA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7793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Manual de utilização (utilizado na Parte 2):</w:t>
      </w:r>
    </w:p>
    <w:p>
      <w:pPr>
        <w:pStyle w:val="Normal"/>
        <w:rPr>
          <w:bCs/>
        </w:rPr>
      </w:pPr>
      <w:r>
        <w:rPr>
          <w:bCs/>
        </w:rPr>
        <w:t>Quando se inicia o programa, o utilizador é apresentado com a opção de adicionar obstáculos à simulação. Os obstáculos são colocados numa linha, cada um, com o seguinte formato:</w:t>
      </w:r>
    </w:p>
    <w:p>
      <w:pPr>
        <w:pStyle w:val="Normal"/>
        <w:rPr>
          <w:bCs/>
        </w:rPr>
      </w:pPr>
      <w:r>
        <w:rPr>
          <w:bCs/>
        </w:rPr>
        <w:t>&lt;Tipo de obstáculo&gt; &lt;Propriedades&gt;</w:t>
      </w:r>
    </w:p>
    <w:p>
      <w:pPr>
        <w:pStyle w:val="Normal"/>
        <w:rPr>
          <w:bCs/>
        </w:rPr>
      </w:pPr>
      <w:r>
        <w:rPr>
          <w:bCs/>
        </w:rPr>
        <w:t>Por exemplo:</w:t>
      </w:r>
    </w:p>
    <w:p>
      <w:pPr>
        <w:pStyle w:val="Normal"/>
        <w:rPr>
          <w:bCs/>
        </w:rPr>
      </w:pPr>
      <w:r>
        <w:rPr>
          <w:bCs/>
        </w:rPr>
        <w:t>Rectangle 0 0 1 0 1 1 0 1 (Retângulo com vértices (0,0);(1, 0);(1,1);(0,1))</w:t>
      </w:r>
    </w:p>
    <w:p>
      <w:pPr>
        <w:pStyle w:val="Normal"/>
        <w:rPr>
          <w:bCs/>
        </w:rPr>
      </w:pPr>
      <w:r>
        <w:rPr>
          <w:bCs/>
        </w:rPr>
        <w:t>Triangle 2 2 6 7 2 10 (Triângulo com vértices (2,2);(6, 7);(2,10))</w:t>
      </w:r>
    </w:p>
    <w:p>
      <w:pPr>
        <w:pStyle w:val="Normal"/>
        <w:rPr>
          <w:bCs/>
        </w:rPr>
      </w:pPr>
      <w:r>
        <w:rPr>
          <w:bCs/>
        </w:rPr>
        <w:t>Circumference 7 5 2 (Circunferência com centro (7,5) e raio 2)</w:t>
      </w:r>
    </w:p>
    <w:p>
      <w:pPr>
        <w:pStyle w:val="Normal"/>
        <w:rPr>
          <w:bCs/>
        </w:rPr>
      </w:pPr>
      <w:r>
        <w:rPr>
          <w:bCs/>
        </w:rPr>
        <w:t>Em caso de acontecer algum com erro com a inserção de um obstáculo, este não é introduzido e imprime uma mensagem com a descrição e causa do erro.</w:t>
      </w:r>
    </w:p>
    <w:p>
      <w:pPr>
        <w:pStyle w:val="Normal"/>
        <w:rPr>
          <w:bCs/>
        </w:rPr>
      </w:pPr>
      <w:r>
        <w:rPr>
          <w:bCs/>
        </w:rPr>
        <w:t>Uma vez que o utilizador se encontra satisfeito com os obstáculos, insere uma linha vazia para ir para a próxima fase.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Nesta fase, o utilizador é apresentado com a opção de adicionar os pontos de carga dos robots. Os pontos de carga são colocados numa linha, com o seguinte formato:</w:t>
      </w:r>
    </w:p>
    <w:p>
      <w:pPr>
        <w:pStyle w:val="Normal"/>
        <w:rPr>
          <w:bCs/>
        </w:rPr>
      </w:pPr>
      <w:r>
        <w:rPr>
          <w:bCs/>
        </w:rPr>
        <w:t>&lt;coordenadaX&gt; &lt;coordenadaY&gt;</w:t>
      </w:r>
    </w:p>
    <w:p>
      <w:pPr>
        <w:pStyle w:val="Normal"/>
        <w:rPr>
          <w:bCs/>
        </w:rPr>
      </w:pPr>
      <w:r>
        <w:rPr>
          <w:bCs/>
        </w:rPr>
        <w:t>O utilizador pode optar por escolher os pontos de carga default, por não inserir nenhum ponto de carga, ou seja, por inserir uma linha vazia de início.</w:t>
      </w:r>
    </w:p>
    <w:p>
      <w:pPr>
        <w:pStyle w:val="Normal"/>
        <w:rPr>
          <w:bCs/>
        </w:rPr>
      </w:pPr>
      <w:r>
        <w:rPr>
          <w:bCs/>
        </w:rPr>
        <w:t>Os pontos de carga default são: (0,0);(999,999);(999,0);(0,999)</w:t>
      </w:r>
    </w:p>
    <w:p>
      <w:pPr>
        <w:pStyle w:val="Normal"/>
        <w:rPr>
          <w:bCs/>
        </w:rPr>
      </w:pPr>
      <w:r>
        <w:rPr>
          <w:bCs/>
        </w:rPr>
        <w:t>Caso aconteça algum erro, é imprimida uma mensagem.</w:t>
      </w:r>
    </w:p>
    <w:p>
      <w:pPr>
        <w:pStyle w:val="Normal"/>
        <w:rPr>
          <w:bCs/>
        </w:rPr>
      </w:pPr>
      <w:r>
        <w:rPr>
          <w:bCs/>
        </w:rPr>
        <w:t>Uma vez que o utilizador se encontra satisfeito com os pontos de carga, insere uma linha vazia para começar a simulação. Caso aconteça algum erro, é imprimida uma mensagem com a causa do erro e este processo recomeça.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Se a simulação for inicializada com sucesso, o utilizador tem três opções:</w:t>
      </w:r>
    </w:p>
    <w:p>
      <w:pPr>
        <w:pStyle w:val="Normal"/>
        <w:rPr>
          <w:bCs/>
        </w:rPr>
      </w:pPr>
      <w:r>
        <w:rPr>
          <w:bCs/>
        </w:rPr>
        <w:t>1) Não inserir nada, e a cada segundo é impresso um passo da simulação.</w:t>
      </w:r>
    </w:p>
    <w:p>
      <w:pPr>
        <w:pStyle w:val="Normal"/>
        <w:rPr>
          <w:bCs/>
        </w:rPr>
      </w:pPr>
      <w:r>
        <w:rPr>
          <w:bCs/>
        </w:rPr>
        <w:t>2) Inserir o EOF, terminando a simulação e o programa.</w:t>
      </w:r>
    </w:p>
    <w:p>
      <w:pPr>
        <w:pStyle w:val="Normal"/>
        <w:rPr>
          <w:bCs/>
        </w:rPr>
      </w:pPr>
      <w:r>
        <w:rPr>
          <w:bCs/>
        </w:rPr>
        <w:t>3) Pressionar o enter, entrando no modo de submissão de trabalho. Neste caso, o utilizador é apresentado com o modo de submissão de trabalho, parando temporariamente os passos que os robots tomam, para inserir o ponto inicial e final do trabalho a ser executado. Em caso de erro, é impresso uma mensagem com a causa do erro e é apresentado novamente com o modo de submissão do trabalho.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Manual de utilização (utilizado na Parte 3):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Muito semelhante à parte 2, o user incialmente é apresentado com uma janela para inserir os obstáculos e os pontos de carga / robôs de uma simulação. O formato é exatamente o mesmo com a exceção de não precisar de escrever o tipo do obstaculo, já que o mesmo pode ser escolhido numa combo box. O user pressiona “Start” e começa a simulação.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Durante a simulação, o user poderá submeter um trabalho usando o mesmo formato na parte 2 num pequeno UI no lado esquerdo, pressionando “Submit job” o user poderá ver o caminho que os robos percorrem, ou não.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Pressionando o butao “Stop”, a simulção para e o programa chega ao fim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bCs w:val="false"/>
          <w:sz w:val="24"/>
          <w:szCs w:val="24"/>
        </w:rPr>
        <w:t xml:space="preserve">Melhoramentos feitos entre a parte 2 e a parte 3, correspondentes </w:t>
      </w:r>
      <w:r>
        <w:rPr>
          <w:rFonts w:eastAsia="Calibri" w:cs="Calibri"/>
          <w:b/>
          <w:bCs w:val="false"/>
          <w:color w:val="auto"/>
          <w:kern w:val="0"/>
          <w:sz w:val="24"/>
          <w:szCs w:val="24"/>
          <w:lang w:val="pt-PT" w:eastAsia="pt-PT" w:bidi="ar-SA"/>
        </w:rPr>
        <w:t>à parte 2</w:t>
      </w:r>
      <w:r>
        <w:rPr>
          <w:b/>
          <w:bCs w:val="false"/>
          <w:sz w:val="24"/>
          <w:szCs w:val="24"/>
        </w:rPr>
        <w:t>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Foi resolvido um bug que causava um extremo uso de memoria e tempo, potencialmente explodindo o programa, a calcular um caminho, este problema mostrava-se mais notável quando o caminho dado era impossivel de calcular.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 classe MobileRoboticSimulationUI foi alterada, de forma a conter tudo o que seja de respeito da mesma.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sectPr>
      <w:type w:val="nextPage"/>
      <w:pgSz w:w="11906" w:h="16838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PT" w:eastAsia="pt-P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PT" w:eastAsia="pt-PT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e1f27"/>
    <w:rPr>
      <w:rFonts w:ascii="Courier New" w:hAnsi="Courier New" w:eastAsia="Times New Roman" w:cs="Courier New"/>
      <w:kern w:val="0"/>
      <w:sz w:val="20"/>
      <w:szCs w:val="20"/>
      <w:lang w:eastAsia="pt-PT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e1f2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e1f2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e1f2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e1f27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e1f27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83b7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Oa/h5DxSJzSh2vqH1SlZz/EFSig==">AMUW2mXkxFVtBc+5uP80QVretdYsl21KY6GSvvqDrqj+BIH+zffR4nlyCYDD2gHxqGUNZ6vpNaDx9igzBJY6plhMtKMFh3rU2dUyR83SGUqcqbJ4glqlRfk=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LibreOffice/7.3.7.2$Linux_X86_64 LibreOffice_project/30$Build-2</Application>
  <AppVersion>15.0000</AppVersion>
  <Pages>5</Pages>
  <Words>1226</Words>
  <Characters>6353</Characters>
  <CharactersWithSpaces>7543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2023-04-23T16:38:00Z</dcterms:created>
  <dc:creator>Miguel Cabrita</dc:creator>
  <dc:description/>
  <dc:language>pt-PT</dc:language>
  <cp:lastModifiedBy/>
  <dcterms:modified xsi:type="dcterms:W3CDTF">2023-05-22T21:35:26Z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