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3FA3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32"/>
        </w:rPr>
        <w:t>0 Cluster 接口与采样规则</w:t>
      </w:r>
    </w:p>
    <w:p w14:paraId="7F187E2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版本说明：2026年10月30日按main提交b1a5eca同步接口、AS调度、Requant、仿真溢出检查及测试入口。本次仅修订文档，未重跑仿真或进行综合、STA及功耗验证。</w:t>
      </w:r>
    </w:p>
    <w:p w14:paraId="7F187E2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方向以Cluster为视角。i_cmd=cmd_i；wgt_raddr=cmd_i.cim_weight_raddr属于107-bit compute descriptor。Command采用valid/ready，ACT无独立握手。raw仅在TB层次观察，不是RTL输出端口；独立requant_cfg_i为297bit，仅conv_mode控制模式。INT8输出寄存器位于cluster_top，requant_valid_o比对应raw晚1T，无输出反压。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5"/>
        <w:gridCol w:w="1134"/>
        <w:gridCol w:w="2891"/>
        <w:gridCol w:w="8334"/>
      </w:tblGrid>
      <w:tr w14:paraId="71CDF4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05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D69A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Cluster pin</w:t>
            </w:r>
          </w:p>
        </w:tc>
        <w:tc>
          <w:tcPr>
            <w:tcW w:w="11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ED4D0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289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0ECFE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有效采样</w:t>
            </w:r>
          </w:p>
        </w:tc>
        <w:tc>
          <w:tcPr>
            <w:tcW w:w="8334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DEA1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具体含义</w:t>
            </w:r>
          </w:p>
        </w:tc>
      </w:tr>
      <w:tr w14:paraId="4AB7B5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9710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013D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AD231C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上升沿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76A61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</w:t>
            </w:r>
          </w:p>
        </w:tc>
      </w:tr>
      <w:tr w14:paraId="0A312F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606E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reset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E6B4B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BE7AF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高有效、异步置位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F99A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清除控制/Fusion/Psum 有效状态；不清除 Weight SRAM 内容</w:t>
            </w:r>
          </w:p>
        </w:tc>
      </w:tr>
      <w:tr w14:paraId="06E2F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DC7C3A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AA437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CTRL_W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28DC90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 &amp;&amp; cmd_ready_o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7CCB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每个Tile/Context一次完整descriptor，含共享权重地址。AS各Context单独给地址，完整ACT每Tile只加载一次。</w:t>
            </w:r>
          </w:p>
        </w:tc>
      </w:tr>
      <w:tr w14:paraId="2B4481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A1AB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cmd_valid_i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54ADCB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1249C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 cmd_ready_o 同为 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99F72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Command接受请求。首Context命令与A0同拍；其余AS地址命令可与后续ACT Slice重叠。</w:t>
            </w:r>
          </w:p>
        </w:tc>
      </w:tr>
      <w:tr w14:paraId="5336F0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01A48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act_data_i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6A8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65912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  <w:lang w:val="en-US" w:eastAsia="zh-CN"/>
              </w:rPr>
              <w:t>首cmd_fire为A0；随后P−1个连续沿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1EAE0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1024-bit Plane连续输入，无独立握手；当前Plane寄存后即可内部发射，与同包后续输入重叠。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psum_data_o[1023:0]（仅TB）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仅TB层次观察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内部raw_data的TB别名，32路signed32数据；仅用于数值、时序和Psum检查，不是RTL正式输出端口。</w:t>
            </w:r>
          </w:p>
        </w:tc>
      </w:tr>
      <w:tr w14:paraId="16E88A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E8C5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out_valid_o[31:0]（仅TB）</w:t>
            </w:r>
          </w:p>
        </w:tc>
        <w:tc>
          <w:tcPr>
            <w:tcW w:w="11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5DD1B1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DD8D7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仅TB层次观察</w:t>
            </w:r>
          </w:p>
        </w:tc>
        <w:tc>
          <w:tcPr>
            <w:tcW w:w="8334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494E97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内部raw_valid的TB别名，逐lane标记raw发布；仅用于TB检查，不是RTL正式输出端口。</w:t>
            </w:r>
          </w:p>
        </w:tc>
      </w:tr>
      <w:tr w14:paraId="59C756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D9EE6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cmd_ready_o（输出）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9773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FAD4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cmd_fire=valid &amp;&amp; ready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51318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接受首命令及AS后续Context地址。单ACT bank内部发射期间不接受下一包；整批末发射后等待输出完成。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requant_cfg_i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297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batch首命令；AS按Context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conv_mode及四组INT32 multiplier / INT10 shift / INT32兼容ZP字段；per-tensor不加载或消费ZP，见第9章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requant_data_o（输出）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256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对应requant_valid_o[l]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32个物理lane各8bit寄存；所选归约组最多4OC有效，未更新lane保持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requant_valid_o（输出）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对应raw valid后一拍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四个组合通道结果回到原物理lane；不压缩OC位置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sram_cs_en / sram_wr_en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上升沿采样读写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WLC常规访问，wr_en=1写、0读；当前与计算互斥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sram_macro_group / sram_bank_sel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 / 2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macro_id={group,bank_sel}，选择一个Macro，范围0…7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sram_row_addr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常规访问有效时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同一Macro的4个OC共享行号，0…255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sram_wmask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c=1屏蔽OC c的32B；0写入；读忽略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sram_wrdata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常规写入上升沿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128B行，OC c位于[256*c+:256]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sram_rd_data（输出）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同步采样沿后；valid=1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128B同步读响应，sram_rd_valid=1时有效；响应Macro编号随请求锁存，下一请求不改变本次响应。</w:t>
            </w:r>
          </w:p>
        </w:tc>
      </w:tr>
      <w:tr w14:paraId="5898A5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05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E06BFC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sram_rd_valid（输出）</w:t>
            </w:r>
          </w:p>
        </w:tc>
        <w:tc>
          <w:tcPr>
            <w:tcW w:w="11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F6C90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289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CF4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读采样沿后</w:t>
            </w:r>
          </w:p>
        </w:tc>
        <w:tc>
          <w:tcPr>
            <w:tcW w:w="8334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CE2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与锁存Macro的响应对齐；下一采样沿更新，复位取消。</w:t>
            </w:r>
          </w:p>
        </w:tc>
      </w:tr>
    </w:tbl>
    <w:p w14:paraId="789F00C9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55B18F4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0.1 cmd_i 的字段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定义</w:t>
            </w:r>
          </w:p>
        </w:tc>
      </w:tr>
      <w:tr w14:paraId="40C7E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A9B9D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cim_os_cnt / cim_ws_cnt / cim_as_cnt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19B9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各8 bit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378A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      </w:r>
          </w:p>
        </w:tc>
      </w:tr>
      <w:tr w14:paraId="30D237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C085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cim_reduce_split_mask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8A50E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3590D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bit0 为根；未访问后代必须为 0，共 26 种规范树</w:t>
            </w:r>
          </w:p>
        </w:tc>
      </w:tr>
      <w:tr w14:paraId="1C3C05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F60AF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cim_macro_en_mask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21FF5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4B09B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m 使能 Macro m；每组有效 K 由使能成员数决定</w:t>
            </w:r>
          </w:p>
        </w:tc>
      </w:tr>
      <w:tr w14:paraId="1F989D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70204D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cim_macro_oc_mask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1195D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B7F23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bit 4*m+c 使能 Macro m 的 OC c，共 32 bit。</w:t>
            </w:r>
          </w:p>
        </w:tc>
      </w:tr>
      <w:tr w14:paraId="451D829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587FD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cim_weight_raddr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E710F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86A87B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共享行号 0～255，广播到 8 个 Macro；无自动递增</w:t>
            </w:r>
          </w:p>
        </w:tc>
      </w:tr>
      <w:tr w14:paraId="5A8953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D9A930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cim_act_slot_sel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32A2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24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49C8F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[3*m+:3] 为 Macro m 的 slot；slot×K_row 给出 Plane 起点</w:t>
            </w:r>
          </w:p>
        </w:tc>
      </w:tr>
      <w:tr w14:paraId="7A129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4C42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cim_precision</w:t>
            </w:r>
          </w:p>
        </w:tc>
        <w:tc>
          <w:tcPr>
            <w:tcW w:w="238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E0822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9241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242BAB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0=W2A4，1=W2A8，2=W4A4，3=W4A8，4=W4A16，5=W8A8，6=W8A16；7 保留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cim_signed_en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0=UINT×UINT；1=INT×INT；只对完整整数最高 digit 作 signed 解释</w:t>
            </w:r>
          </w:p>
        </w:tc>
      </w:tr>
    </w:tbl>
    <w:p w14:paraId="0B0C0B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4776944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 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4776944D">
      <w:pPr>
        <w:keepNext w:val="0"/>
        <w:rPr>
          <w:rFonts w:hint="default" w:ascii="Times New Roman" w:hAnsi="Times New Roman" w:cs="Times New Roman" w:eastAsiaTheme="minorEastAsia"/>
        </w:rPr>
      </w:pPr>
      <w:r>
        <w:t>权重直接使用SRAM读出保持，不配置独立1024bit held_weight数据寄存器或Hold时钟域；每Macro仅保留8bit输出行号及1bit有效位。CIM刷新与常规读均在输入接受沿更新实际输出行标签；同地址可复用，普通读换行后必须按新标签判断刷新。有效写入使输出标签失效，全屏蔽写保持；reset清标签，不清SRAM阵列。ACT输入寄存器保留W2/W4/W8的512/256/128bit分区门控，Macro仍为1T/II1。</w:t>
      </w:r>
    </w:p>
    <w:p w14:paraId="4776944D">
      <w:pPr>
        <w:keepNext w:val="0"/>
        <w:rPr>
          <w:rFonts w:hint="default" w:ascii="Times New Roman" w:hAnsi="Times New Roman" w:cs="Times New Roman" w:eastAsiaTheme="minorEastAsia"/>
        </w:rPr>
      </w:pPr>
      <w:r>
        <w:t xml:space="preserve">声明级资源统计：独立权重数据减少8192bit，冗余read_address_in/station_in输入状态减少72bit。默认逻辑DFF名义33485bit（按仓库声明级统计口径，非综合单元数），SRAM读出保持模型8192bit另列，ICG锁存位684；这不是综合网表单元数或面积。 批次描述符共享；四级窄事务标签68bit、三路径tmp标签51bit、逐lane tmp valid32bit、三路径raw Context指针18bit。raw直接观察对应tmp/Psum，不保留独立raw数据DFF；相对逐lane完整标签和raw副本减少10407bit。 OUTPUT_PSUM_DEPTH默认16，统一控制Psum、权重地址表、Requant Context表深度；三个兼容深度参数默认联动，容量负向测试可单独覆盖。每个物理OC一套acc和一套bit-fusion组合算术，由所有Context复用，不随Context深度复制。</w:t>
      </w:r>
    </w:p>
    <w:p w14:paraId="6D81FD3B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2416"/>
      </w:tblGrid>
      <w:tr w14:paraId="7AC044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4024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项目</w:t>
            </w:r>
          </w:p>
        </w:tc>
        <w:tc>
          <w:tcPr>
            <w:tcW w:w="12416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AC308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定义与行为</w:t>
            </w:r>
          </w:p>
        </w:tc>
      </w:tr>
      <w:tr w14:paraId="4392C5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12AA5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七种精度、符号与 slot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CC662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cim_precision 0..6 为 W2A4/W2A8/W4A4/W4A8/W4A16/W8A8/W8A16；cim_signed_en 选择 INT×INT 或 UINT×UINT。标准 EN 为55/33/0F，每组 K=128。</w:t>
            </w:r>
          </w:p>
        </w:tc>
      </w:tr>
      <w:tr w14:paraId="386DC1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33EE8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Command 采样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55E7AE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      </w:r>
          </w:p>
        </w:tc>
      </w:tr>
      <w:tr w14:paraId="152F7B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D3C99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共享读地址与 OC mask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4FA6B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cim_weight_raddr 为八个 Macro 共用的 8-bit 权重读地址；cim_macro_oc_mask 为 32 bit，bit 4*m+c 对应 Macro m 的 OC c。</w:t>
            </w:r>
          </w:p>
        </w:tc>
      </w:tr>
      <w:tr w14:paraId="00B8709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55DCB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Context 与 K Tile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BCF97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所有多Context AS采用Tile→Slice→Context，包括OS1。Psum使用条件为cim_os_cnt&gt;1或cim_as_cnt&gt;1；WS/单Context仅OS&gt;1写Psum，所有多Context AS（包括OS1/A4）保存各Context结果至Psum。</w:t>
            </w:r>
          </w:p>
        </w:tc>
      </w:tr>
      <w:tr w14:paraId="4FF01CA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7CE22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时延与输入接收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97F7F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从内部发射到tmp：叶子/pair 2T、quad 3T、root 4T；再1T输出或写Psum，raw共3T/4T/5T。外部ACT/地址接收与等待另计。</w:t>
            </w:r>
          </w:p>
        </w:tc>
      </w:tr>
      <w:tr w14:paraId="6D4747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6A557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raw 输出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C951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正式输出为requant_data_o[255:0]和requant_valid_o[31:0]。raw_data/raw_valid仅供TB层次观察；raw为tmp/Psum组合视图，仅valid时保证有效，无效周期不保证保持，psum_data_o/out_valid_o不是RTL端口。全部Slice和K Tile完成后量化一次，INT8 data/valid比对应raw晚1T，没有输出反压。</w:t>
            </w:r>
          </w:p>
        </w:tc>
      </w:tr>
      <w:tr w14:paraId="69FEE9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865CE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ACT 采样与复用</w:t>
            </w:r>
          </w:p>
        </w:tc>
        <w:tc>
          <w:tcPr>
            <w:tcW w:w="12416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E0CB6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首命令同拍收A0，随后P−1拍连续收余下Slice；act_buffer为4096 bit。WS每Context加载完整ACT，AS每Tile加载一次并由各Context复用。标准例每Plane低128个digit有效，高512 bit补零。</w:t>
            </w:r>
          </w:p>
        </w:tc>
      </w:tr>
      <w:tr w14:paraId="280C02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80BF31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权重保持与实现状态</w:t>
            </w:r>
          </w:p>
        </w:tc>
        <w:tc>
          <w:tcPr>
            <w:tcW w:w="12416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7737D1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参考 adapter 支持 tmp、WS/AS、输入隔离及提前一拍 ICG。OUTPUT_BUFFER_DEPTH 设置每个 OC 的 Context 深度；未综合或运行 STA/功耗分析。</w:t>
            </w:r>
          </w:p>
        </w:tc>
      </w:tr>
    </w:tbl>
    <w:p w14:paraId="401F703D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0DB4C0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cim_weight_raddr为八个Macro共用的8-bit行地址，cim_macro_oc_mask为32bit。WS/单Context在tmp前融合；所有多Context AS（包括OS1/A4）通过Psum保存Context结果及融合历史。末次内部发射到raw的标准W2/W4/W8时延为3T/4T/5T，不含Requant输出的额外1T。</w:t>
      </w:r>
    </w:p>
    <w:p w14:paraId="6F1EC6AB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b/>
          <w:sz w:val="21"/>
        </w:rPr>
        <w:t>0.3 Cluster 内每个 Macro 的输入连接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1077"/>
        <w:gridCol w:w="11339"/>
      </w:tblGrid>
      <w:tr w14:paraId="0469E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AF77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Macro 输入 pin</w:t>
            </w:r>
          </w:p>
        </w:tc>
        <w:tc>
          <w:tcPr>
            <w:tcW w:w="1077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1F248D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位宽</w:t>
            </w:r>
          </w:p>
        </w:tc>
        <w:tc>
          <w:tcPr>
            <w:tcW w:w="11339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DBBA2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由 Cluster 连接或派生的值</w:t>
            </w:r>
          </w:p>
        </w:tc>
      </w:tr>
      <w:tr w14:paraId="0AA33D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EDE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clock / reset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38AF16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各 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CB678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时钟与高有效异步复位；Macro 没有输入 ready</w:t>
            </w:r>
          </w:p>
        </w:tc>
      </w:tr>
      <w:tr w14:paraId="0258AB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A24862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F65901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DE078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本拍实际发射且 cim_macro_en_mask[m]=1、该 Macro 至少一个 OC 有效时置 1</w:t>
            </w:r>
          </w:p>
        </w:tc>
      </w:tr>
      <w:tr w14:paraId="402409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6ABFF7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cim_idata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437B5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512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3702D0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从当前 Plane 的 slot[m]×K_row 起取 K_row 个 digit，放入低位；W4 高 256 bit、W8 高 384 bit 补零</w:t>
            </w:r>
          </w:p>
        </w:tc>
      </w:tr>
      <w:tr w14:paraId="1040EA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5389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6A3946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CAFAC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从已接受的descriptor读取共享cim_weight_raddr；AS使用已保存的context_address[ctx]。随内部ACT发射，不使用尚未接受的外部命令。</w:t>
            </w:r>
          </w:p>
        </w:tc>
      </w:tr>
      <w:tr w14:paraId="72FBC4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3FEBD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cim_station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4F107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C38EF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1=刷新 SRAM 原始行；0=复用有效同地址 Hold。本地 adapter 首读／换地址／写入后刷新，同地址 Hold 有效时复用。</w:t>
            </w:r>
          </w:p>
        </w:tc>
      </w:tr>
      <w:tr w14:paraId="14DADD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0952D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cim_oc_mask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85EBB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E8ECB8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cim_macro_oc_mask[4*m+:4]；只控制计算，不控制 SRAM 写入</w:t>
            </w:r>
          </w:p>
        </w:tc>
      </w:tr>
      <w:tr w14:paraId="153C4C6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259C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cim_precision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648D2C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3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A16232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Command 的 cim_precision，编码 0～6</w:t>
            </w:r>
          </w:p>
        </w:tc>
      </w:tr>
      <w:tr w14:paraId="586168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8E0CC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cim_signed_en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0B4B4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F01E5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已锁存 cim_signed_en；INT 仅完整整数最高 digit 按 signed 解释</w:t>
            </w:r>
          </w:p>
        </w:tc>
      </w:tr>
      <w:tr w14:paraId="591F76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C1B5B8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cim_phase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6722C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712BCB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Cluster 内部按 OS/WS/AS 顺序派生 0～P−1；不是 Cluster 外部输入 pin</w:t>
            </w:r>
          </w:p>
        </w:tc>
      </w:tr>
      <w:tr w14:paraId="01A50E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AB8F3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CECA56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118044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由常规SRAM写请求和Macro选择译码为memory_wen[m]；与Cluster计算互斥，不使用TB preload端口</w:t>
            </w:r>
          </w:p>
        </w:tc>
      </w:tr>
      <w:tr w14:paraId="2323933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B9F99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sram_waddr</w:t>
            </w:r>
          </w:p>
        </w:tc>
        <w:tc>
          <w:tcPr>
            <w:tcW w:w="1077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6F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8</w:t>
            </w:r>
          </w:p>
        </w:tc>
        <w:tc>
          <w:tcPr>
            <w:tcW w:w="11339" w:type="dxa"/>
            <w:shd w:val="clear" w:color="auto" w:fill="FFFFFF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35CB22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连接Cluster常规接口sram_row_addr[7:0]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sram_wdata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1024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连接Cluster常规接口sram_wrdata[1023:0]，四个OC各256bit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sram_wmask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连接Cluster sram_wmask；bit c=1屏蔽对应OC的32B写入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sram_ren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1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regular_read且regular_macro_id==m时置1，使用现有SRAM读路径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sram_raddr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8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连接Cluster sram_row_addr，常规读与计算/写入互斥</w:t>
            </w:r>
          </w:p>
        </w:tc>
      </w:tr>
      <w:tr w14:paraId="4C463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9801F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cim_result_mask</w:t>
            </w:r>
          </w:p>
        </w:tc>
        <w:tc>
          <w:tcPr>
            <w:tcW w:w="1077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8D13EA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4</w:t>
            </w:r>
          </w:p>
        </w:tc>
        <w:tc>
          <w:tcPr>
            <w:tcW w:w="11339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44F13B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由归约路径全部祖先OC mask及消费需求派生，控制逐OC结果时钟；不是Cluster外部端口</w:t>
            </w:r>
          </w:p>
        </w:tc>
      </w:tr>
    </w:tbl>
    <w:p w14:paraId="4469F157">
      <w:pPr>
        <w:keepNext w:val="0"/>
        <w:pageBreakBefore w:val="0"/>
        <w:spacing w:before="60" w:after="0" w:line="240" w:lineRule="auto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14F3A96A">
      <w:pPr>
        <w:spacing w:after="20" w:line="20" w:lineRule="exact"/>
        <w:rPr>
          <w:rFonts w:hint="default" w:ascii="Times New Roman" w:hAnsi="Times New Roman" w:cs="Times New Roman" w:eastAsiaTheme="minorEastAsia"/>
        </w:rPr>
      </w:pPr>
    </w:p>
    <w:p w14:paraId="1F6E42C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术语与 Context</w:t>
      </w:r>
    </w:p>
    <w:p w14:paraId="6EFF41AB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Context独立保存历史。所有多Context AS采用Tile→Slice→Context，包括OS1。Psum使用条件为cim_os_cnt&gt;1或cim_as_cnt&gt;1；WS/单Context仅OS&gt;1写Psum，所有多Context AS（包括OS1/A4）保存各Context结果至Psum。</w:t>
      </w:r>
    </w:p>
    <w:p w14:paraId="1A5F332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WS cim_ws_cnt表示完整ACT/Context数；每个Tile实际复用该权重的内部计算拍数为P×cim_ws_cnt，P=A位宽/4。例：A16、cim_ws_cnt=2对应2个Context、8次计算；两个Context分别完成fusion。AS cim_as_cnt表示共用同一完整ACT的Context数。cim_os_cnt表示每Context累计的K Tile数，Context之间不相加。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7F7F2B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BC8AB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CA1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本文定义</w:t>
            </w:r>
          </w:p>
        </w:tc>
      </w:tr>
      <w:tr w14:paraId="5EE9C9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8DB7C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OC / channel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5D78D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每Macro有4个局部OC。归约组group与局部OC形成逻辑channel，lane=4×group+OC；最多32路。</w:t>
            </w:r>
          </w:p>
        </w:tc>
      </w:tr>
      <w:tr w14:paraId="4D7252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5C55B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 / Ctx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0BAFE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同一channel的一项独立计算与历史；与其他Context不相加。</w:t>
            </w:r>
          </w:p>
        </w:tc>
      </w:tr>
      <w:tr w14:paraId="405377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6EDE4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 / K Tile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E7115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沿K维的一次分块；cim_os_cnt表示每Context累计多少个完整Tile。</w:t>
            </w:r>
          </w:p>
        </w:tc>
      </w:tr>
      <w:tr w14:paraId="6A4A59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F8F2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AS / OS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D9B17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Weight / Activation / Output Stationary，分别表示权重复用、完整ACT复用、同Context跨K Tile累加；三个count最小均为1。</w:t>
            </w:r>
          </w:p>
        </w:tc>
      </w:tr>
      <w:tr w14:paraId="159529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D570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Slice / phase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853AD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元素的4-bit位段A0..A3；phase为当前Slice编号。</w:t>
            </w:r>
          </w:p>
        </w:tc>
      </w:tr>
      <w:tr w14:paraId="4757A4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5F1B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Plane / digit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DFFD6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同一Slice的256个4-bit digit打包为1024 bit；一个完整A16占4个Plane。</w:t>
            </w:r>
          </w:p>
        </w:tc>
      </w:tr>
      <w:tr w14:paraId="4CD783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4763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Slot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CAE6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Macro读取Plane的第slot×K_row起共K_row个digit；K_row=256/W。</w:t>
            </w:r>
          </w:p>
        </w:tc>
      </w:tr>
      <w:tr w14:paraId="25439E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DCBAA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 / group / reduction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3A15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split决定哪些Macro合并；每个物理归约组内，同OC的贡献相加。</w:t>
            </w:r>
          </w:p>
        </w:tc>
      </w:tr>
      <w:tr w14:paraId="57EAC3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A46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descriptor / i_cmd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7A15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cmd_i携带的配置和共享权重地址；cmd_fire表示外部接受。</w:t>
            </w:r>
          </w:p>
        </w:tc>
      </w:tr>
      <w:tr w14:paraId="6D484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E8B44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外部接受 / 内部发射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0A723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同一输入先寄存后发射；已有输入的发射可与同包后续输入接收同拍重叠。</w:t>
            </w:r>
          </w:p>
        </w:tc>
      </w:tr>
      <w:tr w14:paraId="19F33D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9604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 / Psum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CB4D4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tmp（temporary）为每OC唯一的临时寄存器；Psum（partial sum，部分和）按Context深度保存fusion或跨Tile累加历史，二者数据位宽均为32 bit。</w:t>
            </w:r>
          </w:p>
        </w:tc>
      </w:tr>
      <w:tr w14:paraId="68DFC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A44A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 / acc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B5756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fusion对Slice点积移位加；acc对同一Context的不同K Tile相加。</w:t>
            </w:r>
          </w:p>
        </w:tc>
      </w:tr>
      <w:tr w14:paraId="3BA8C4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98D66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 / requant / ICG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A01EE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raw是未加requant的32-bit测试输出；requant将内部Psum重定标为最终每OC 8-bit输出；ICG为集成时钟门控cell。</w:t>
            </w:r>
          </w:p>
        </w:tc>
      </w:tr>
      <w:tr w14:paraId="40250B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A8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 / Ij / 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95766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Cq为外部首命令C0起的实际沿；Ij仅为内部有效发射序号；T为一时钟周期。</w:t>
            </w:r>
          </w:p>
        </w:tc>
      </w:tr>
    </w:tbl>
    <w:p w14:paraId="7250F431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计算符号与硬件术语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12312"/>
      </w:tblGrid>
      <w:tr w14:paraId="206A56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489EF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符号或术语</w:t>
            </w:r>
          </w:p>
        </w:tc>
        <w:tc>
          <w:tcPr>
            <w:tcW w:w="1231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063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定义</w:t>
            </w:r>
          </w:p>
        </w:tc>
      </w:tr>
      <w:tr w14:paraId="3DE00D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9A4D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 / Cluster / Macro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C6D45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CIM为存内计算；一个Cluster含8个SingleMacro，每个Macro产生4路局部OC结果。</w:t>
            </w:r>
          </w:p>
        </w:tc>
      </w:tr>
      <w:tr w14:paraId="558515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A191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 / WGT / W / A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9A554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ACT为activation，WGT为weight。W/A分别是完整权重/激活元素位宽；bA=A位宽。</w:t>
            </w:r>
          </w:p>
        </w:tc>
      </w:tr>
      <w:tr w14:paraId="2491DD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1D35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 / K_row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B9E0D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K为归约组的有效点积项数；K_row=256/W，为每个有效Macro每OC提供的项数。标准例每Tile K=128。</w:t>
            </w:r>
          </w:p>
        </w:tc>
      </w:tr>
      <w:tr w14:paraId="52C645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5CC5A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 / R / 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FA681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P=bA/4为Slice数量；R=max(cim_ws_cnt,cim_as_cnt)为Context数量；AS中n=cim_as_cnt。</w:t>
            </w:r>
          </w:p>
        </w:tc>
      </w:tr>
      <w:tr w14:paraId="2B5496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A9B93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 / D / DEPTH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F64A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S为ACT包起点，D为内部发射到raw时延，DEPTH=OUTPUT_BUFFER_DEPTH；不再使用全包等待量L。</w:t>
            </w:r>
          </w:p>
        </w:tc>
      </w:tr>
      <w:tr w14:paraId="4FB91E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E6F9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 / P[c]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40DC7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R_slice是一个phase的原始归约结果；P[c]是Context c的Psum数值。R与R_slice含义不同。</w:t>
            </w:r>
          </w:p>
        </w:tc>
      </w:tr>
      <w:tr w14:paraId="1B181A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24F2B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有效WS计算拍数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B84D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每Tile为P×cim_ws_cnt；完整ACT与Context数为cim_ws_cnt，Psum所需深度按Context数，不乘P。</w:t>
            </w:r>
          </w:p>
        </w:tc>
      </w:tr>
      <w:tr w14:paraId="5C2401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D8D2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 / UINT / signedN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30D71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INT/UINT为有符号/无符号整数。signedN表示N-bit二补码，最高位为符号位。</w:t>
            </w:r>
          </w:p>
        </w:tc>
      </w:tr>
      <w:tr w14:paraId="6685F6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5E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 / bank / entry / packet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77E63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buffer为数据存储；bank为独立的一组存储，本设计ACT只有一个bank；entry为一项Context Psum；packet为一份完整ACT及其地址descriptor组成的接收包。</w:t>
            </w:r>
          </w:p>
        </w:tc>
      </w:tr>
      <w:tr w14:paraId="48C3C8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F5372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 / latch / MUX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AE0A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DFF为边沿触发寄存器；latch为电平敏感锁存器；MUX为数据选择器。位宽与entry数共同决定数据DFF数量。</w:t>
            </w:r>
          </w:p>
        </w:tc>
      </w:tr>
      <w:tr w14:paraId="43D3431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989A4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 / gate / 输入隔离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19370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ICG根据提前寄存的使能enable控制DFF时钟，关闭时保持数据。组合输入隔离把未使用加法器输入选为0，不等同于时钟门控。</w:t>
            </w:r>
          </w:p>
        </w:tc>
      </w:tr>
      <w:tr w14:paraId="0F4CFF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8B2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 / Hold / preload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C796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SRAM保存权重行；Hold保存已读权重以便同地址复用；preload是计算前的权重写入。cim_station=1刷新，=0复用有效Hold。</w:t>
            </w:r>
          </w:p>
        </w:tc>
      </w:tr>
      <w:tr w14:paraId="6E9240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CC6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pair / quad / root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30E5F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归约树覆盖2/4/8个物理Macro的节点；t3..t6为pair向上转发DFF，t1/t2为quad向上转发DFF。EN只控制贡献，不改变物理树深。</w:t>
            </w:r>
          </w:p>
        </w:tc>
      </w:tr>
      <w:tr w14:paraId="19FA65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EC71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EN / OC_MASK / split_mask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92514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分别为cim_macro_en_mask、cim_macro_oc_mask、cim_reduce_split_mask的表内简称；逐Macro、逐OC使能及物理归约树划分见descriptor字段。</w:t>
            </w:r>
          </w:p>
        </w:tc>
      </w:tr>
      <w:tr w14:paraId="41BB00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F9869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 / payload / pin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D1072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Command为descriptor提交；payload为随valid保持的字段值；pin为模块对外信号。cmd_fire=cmd_valid_i&amp;&amp;cmd_ready_o。</w:t>
            </w:r>
          </w:p>
        </w:tc>
      </w:tr>
      <w:tr w14:paraId="5CDA3F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E6332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 / RTL / TB / adapter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8954F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SV为SystemVerilog；RTL为寄存器传输级描述；TB为测试平台，golden为TB独立计算的预期结果；adapter为本文的Cluster仿真参考实现。</w:t>
            </w:r>
          </w:p>
        </w:tc>
      </w:tr>
      <w:tr w14:paraId="18C88B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2183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 / STA / II</w:t>
            </w:r>
          </w:p>
        </w:tc>
        <w:tc>
          <w:tcPr>
            <w:tcW w:w="1231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BC70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longint为64-bit整数，本设计用于组合参考计算和验证；tmp/Psum存储为32 bit。STA为静态时序分析；II为相邻计算接受间隔。</w:t>
            </w:r>
          </w:p>
        </w:tc>
      </w:tr>
    </w:tbl>
    <w:p w14:paraId="608AB2DD">
      <w:pPr>
        <w:pStyle w:val="31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CIM Cluster 逐拍输入时序</w:t>
      </w:r>
    </w:p>
    <w:p w14:paraId="7DF61E9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同包接收/发射重叠  |  AS按Slice遍历Context  |  16×8-bit地址表  |  107-bit descriptor</w:t>
      </w:r>
    </w:p>
    <w:p w14:paraId="72EC9EC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i_cmd是cmd_i的表内简称。C0为首个外部Command+A0的接受沿，Cq为同一实际时钟轴上的第q沿。第四章I0、I1仅表示内部有效发射的先后序号，省略接收空档；第五至七章使用实际C周期。</w:t>
      </w:r>
    </w:p>
    <w:p w14:paraId="14E7A611">
      <w:pPr>
        <w:pStyle w:val="4"/>
        <w:rPr>
          <w:rFonts w:hint="default" w:ascii="Times New Roman" w:hAnsi="Times New Roman" w:cs="Times New Roman" w:eastAsiaTheme="minorEastAsia"/>
          <w:lang w:eastAsia="zh-CN"/>
        </w:rPr>
      </w:pPr>
      <w:r>
        <w:rPr>
          <w:rFonts w:hint="default" w:ascii="Times New Roman" w:hAnsi="Times New Roman" w:cs="Times New Roman" w:eastAsiaTheme="minorEastAsia"/>
          <w:color w:val="000000"/>
        </w:rPr>
        <w:t>1 ACT Slot 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850"/>
        <w:gridCol w:w="3402"/>
        <w:gridCol w:w="5216"/>
        <w:gridCol w:w="850"/>
      </w:tblGrid>
      <w:tr w14:paraId="1BE818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996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1FD1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K_row</w:t>
            </w:r>
          </w:p>
        </w:tc>
        <w:tc>
          <w:tcPr>
            <w:tcW w:w="340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40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slot[0] 至 slot[7]</w:t>
            </w:r>
          </w:p>
        </w:tc>
        <w:tc>
          <w:tcPr>
            <w:tcW w:w="5216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8CE6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每个 slot 的 Plane 位段</w:t>
            </w:r>
          </w:p>
        </w:tc>
        <w:tc>
          <w:tcPr>
            <w:tcW w:w="85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9B11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phase 数</w:t>
            </w:r>
          </w:p>
        </w:tc>
      </w:tr>
      <w:tr w14:paraId="455F5D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BD1D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EF90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6B039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012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6B93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3DAB99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DFB79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8227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128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3EC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[0,1,0,1,0,1,0,1]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31E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[512*s +: 512]，s=0..1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6624C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5AD46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069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A24EA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738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405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B3B5B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</w:t>
            </w:r>
          </w:p>
        </w:tc>
      </w:tr>
      <w:tr w14:paraId="2C5387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943C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F0638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AC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4C1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3973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054C02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84E5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29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64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F88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[0,1,2,3,0,1,2,3]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86BF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[256*s +: 256]，s=0..3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3A61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  <w:tr w14:paraId="5587EA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C756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C13A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08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F16D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E133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</w:t>
            </w:r>
          </w:p>
        </w:tc>
      </w:tr>
      <w:tr w14:paraId="1A2EA1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E8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44A9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32</w:t>
            </w:r>
          </w:p>
        </w:tc>
        <w:tc>
          <w:tcPr>
            <w:tcW w:w="340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4012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[0,1,2,3,4,5,6,7]</w:t>
            </w:r>
          </w:p>
        </w:tc>
        <w:tc>
          <w:tcPr>
            <w:tcW w:w="5216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F48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slot s = [128*s +: 128]，s=0..7</w:t>
            </w:r>
          </w:p>
        </w:tc>
        <w:tc>
          <w:tcPr>
            <w:tcW w:w="85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D3A2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</w:t>
            </w:r>
          </w:p>
        </w:tc>
      </w:tr>
    </w:tbl>
    <w:p w14:paraId="1B53DAF6">
      <w:pPr>
        <w:spacing w:after="20"/>
        <w:rPr>
          <w:rFonts w:hint="default" w:ascii="Times New Roman" w:hAnsi="Times New Roman" w:cs="Times New Roman" w:eastAsiaTheme="minorEastAsia"/>
        </w:rPr>
      </w:pPr>
    </w:p>
    <w:p w14:paraId="62F237E8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个Macro从slot×K_row读取digit。第1～7章标准EN=55/33/0F和每组K128示例属于ENABLE_REQUANT=0的raw-only验证；保留既有输入、发射和raw周期。启用Requant时仅允许一个完整对齐组，按第9章配置EN并补零K尾部；INT8在对应raw后一拍发布。</w:t>
      </w:r>
    </w:p>
    <w:p w14:paraId="52F4CD2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raw-only标准K128：W2启用{0}/{2}/{4}/{6}，W4启用{0,1}/{4,5}，W8启用{0,1,2,3}；物理终点为pair/quad/root，raw路径仍为3T/4T/5T。该稀疏EN不能直接用于启用Requant的配置。</w:t>
      </w:r>
    </w:p>
    <w:p w14:paraId="11019852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2 先将完整 ACT 拆为四个 4 bit Slice</w:t>
      </w:r>
    </w:p>
    <w:p w14:paraId="2947786B">
      <w:pPr>
        <w:spacing w:before="60" w:after="12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A0[k]=ACT[k][3:0]；A1[k]=ACT[k][7:4]；A2[k]=ACT[k][11:8]；A3[k]=ACT[k][15:12]。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A4只接收A0，A8接收A0/A1，A16接收A0/A1/A2/A3。每个外部Plane为同一Slice的256个digit，act_data_i[4*k+:4]=Ap[k]。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标准K128例低128个digit有效，高512 bit补零；W8A16八Macro全归约K256使用全部256个digit，四个Plane合计4096 bit。</w:t>
      </w:r>
      <w:r>
        <w:rPr>
          <w:rFonts w:hint="default" w:ascii="Times New Roman" w:hAnsi="Times New Roman" w:cs="Times New Roman" w:eastAsiaTheme="minorEastAsia"/>
          <w:sz w:val="16"/>
        </w:rPr>
        <w:br w:type="textWrapping"/>
      </w:r>
      <w:r>
        <w:rPr>
          <w:rFonts w:hint="default" w:ascii="Times New Roman" w:hAnsi="Times New Roman" w:cs="Times New Roman" w:eastAsiaTheme="minorEastAsia"/>
          <w:sz w:val="16"/>
        </w:rPr>
        <w:t>Ap(Tt,Ctxc)标识Slice/Tile/Context。AS同Tile各Context共享完整ACT，均从act_buffer读取。INT仅最高有效Slice按signed4解释，其余unsigned4；UINT全部unsigned4。</w:t>
      </w:r>
    </w:p>
    <w:p w14:paraId="4D243376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 外部完整 ACT 接收</w:t>
      </w:r>
    </w:p>
    <w:p w14:paraId="44B22361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P=A位宽/4。首Command接受沿接A0，其后P−1拍连续接收剩余Slice。ACT无握手，后续Slice与cmd_valid/cmd_ready无关；首命令尚未接受时保持Command+A0。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296"/>
        <w:gridCol w:w="9072"/>
        <w:gridCol w:w="3024"/>
      </w:tblGrid>
      <w:tr w14:paraId="19205D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0A95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ACT精度</w:t>
            </w:r>
          </w:p>
        </w:tc>
        <w:tc>
          <w:tcPr>
            <w:tcW w:w="129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CCCA5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Plane数</w:t>
            </w:r>
          </w:p>
        </w:tc>
        <w:tc>
          <w:tcPr>
            <w:tcW w:w="9072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F52EE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外部ACT顺序</w:t>
            </w:r>
          </w:p>
        </w:tc>
        <w:tc>
          <w:tcPr>
            <w:tcW w:w="302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27941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完整存储</w:t>
            </w:r>
          </w:p>
        </w:tc>
      </w:tr>
      <w:tr w14:paraId="4D19DC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3A71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A4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2D12F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DAF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658D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</w:tr>
      <w:tr w14:paraId="070D96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F5722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A8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9C25C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98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3666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</w:tr>
      <w:tr w14:paraId="5231A8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A099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A16</w:t>
            </w:r>
          </w:p>
        </w:tc>
        <w:tc>
          <w:tcPr>
            <w:tcW w:w="129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29F4D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9072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F2D03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C0：i_cmd+A0；C1：A1；C2：A2；C3：A3</w:t>
            </w:r>
          </w:p>
        </w:tc>
        <w:tc>
          <w:tcPr>
            <w:tcW w:w="302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9601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</w:tr>
    </w:tbl>
    <w:p w14:paraId="767F8822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act_buffer固定4096 bit，每Plane为1024 bit。首命令与 A0 在同一接受沿寄存；后续 P−1 个 ACT Plane 连续到达，无独立 ACT 握手。当前 Plane 和当前 Context 地址寄存后的下一拍即可发射，可与同包后续 Plane/地址接收重叠，不等待整包收齐。下一包仍在当前包末次发射后的下一拍才接受，整批末次发射后需排空输出。</w:t>
      </w:r>
    </w:p>
    <w:p w14:paraId="70B7171A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3.1 A16 WS 两个 Context</w:t>
      </w:r>
    </w:p>
    <w:p w14:paraId="129C133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os=1、ws=2、as=1。两个Context各输入一个完整ACT，各给一次i_cmd；两次地址均为8'h20。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4A48E9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3AFAA5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C1AE73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BE559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51B09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 A3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Ctx1, wgt_raddr=8'h20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A0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A1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 / Ctx1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A2</w:t>
            </w:r>
          </w:p>
        </w:tc>
      </w:tr>
      <w:tr w14:paraId="30233D2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7ED71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C9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EA66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EE2001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D61ECB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 A3</w:t>
            </w:r>
          </w:p>
        </w:tc>
      </w:tr>
    </w:tbl>
    <w:p w14:paraId="4BB1A509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3.2 A16 AS 两个 Context</w:t>
      </w:r>
    </w:p>
    <w:p w14:paraId="266C365C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os=1、ws=1、as=2。只加载一次完整ACT；Ctx0/Ctx1分别提交i_cmd地址8'h20/8'h21。例中地址分别由外部提供，硬件不自动递增。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4320"/>
        <w:gridCol w:w="3168"/>
        <w:gridCol w:w="5904"/>
      </w:tblGrid>
      <w:tr w14:paraId="6D747F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  <w:tblHeader/>
        </w:trPr>
        <w:tc>
          <w:tcPr>
            <w:tcW w:w="144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1187B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实际周期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796412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i_cmd / 地址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B22AD9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外部 ACT 采样</w:t>
            </w:r>
          </w:p>
        </w:tc>
        <w:tc>
          <w:tcPr>
            <w:tcW w:w="59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8C72A0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内部发射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C0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Ctx0地址/参数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C1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Ctx1地址/参数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C2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A0/Ctx1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C3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C4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A1/Ctx1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C5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C6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A2/Ctx1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C7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A3/Ctx0</w:t>
            </w:r>
          </w:p>
        </w:tc>
      </w:tr>
      <w:tr w14:paraId="72A3E3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44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5A24E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C8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E213D4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BDC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—</w:t>
            </w:r>
          </w:p>
        </w:tc>
        <w:tc>
          <w:tcPr>
            <w:tcW w:w="59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FD9F7">
            <w:pPr>
              <w:keepNext w:val="0"/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A3/Ctx1</w:t>
            </w:r>
          </w:p>
        </w:tc>
      </w:tr>
    </w:tbl>
    <w:p w14:paraId="37B3C71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p w14:paraId="6968B07B">
      <w:pPr>
        <w:pStyle w:val="3"/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3.3 通用外部与内部周期</w:t>
      </w:r>
    </w:p>
    <w:p w14:paraId="400CF253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令P=A位宽/4，R=max(ws,as)。WS：S=(tR+c)(P+1)，发射S+1+p。所有AS：S=t(1+RP)，Context c命令S+c接收，Slice p在S+p接收，在S+1+pR+c发射。</w:t>
      </w:r>
    </w:p>
    <w:p w14:paraId="293567E8">
      <w:pPr>
        <w:pStyle w:val="3"/>
        <w:pageBreakBefore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8"/>
        </w:rPr>
        <w:t>3.4 ACT buffer 容量与输入约束</w:t>
      </w:r>
    </w:p>
    <w:p w14:paraId="4CC26679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在本文接口和调度下，单个完整ACT最多为256个元素，每个元素最多16 bit，最大容量为256×16=4096 bit。内部分发按phase选择Plane、按slot选择digit；EN、OC mask和split不增加同时保存的ACT份数。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04"/>
        <w:gridCol w:w="720"/>
        <w:gridCol w:w="3168"/>
        <w:gridCol w:w="4320"/>
        <w:gridCol w:w="4320"/>
      </w:tblGrid>
      <w:tr w14:paraId="10C1F0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04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321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cim_precision</w:t>
            </w:r>
          </w:p>
        </w:tc>
        <w:tc>
          <w:tcPr>
            <w:tcW w:w="7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64A87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P</w:t>
            </w:r>
          </w:p>
        </w:tc>
        <w:tc>
          <w:tcPr>
            <w:tcW w:w="316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D727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一份完整ACT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A306E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WS计算拍数</w:t>
            </w:r>
          </w:p>
        </w:tc>
        <w:tc>
          <w:tcPr>
            <w:tcW w:w="4320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C6A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每Tile AS计算拍数</w:t>
            </w:r>
          </w:p>
        </w:tc>
      </w:tr>
      <w:tr w14:paraId="5DF8AB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15D7A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0 W2A4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7788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0712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34141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77B13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1×cim_as_cnt</w:t>
            </w:r>
          </w:p>
        </w:tc>
      </w:tr>
      <w:tr w14:paraId="4A795E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A931F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 W2A8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B02A2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722CC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49C50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B183B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5B0F88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B027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 W4A4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9EDE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6776C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1024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3CF3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5E9DB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1×cim_as_cnt</w:t>
            </w:r>
          </w:p>
        </w:tc>
      </w:tr>
      <w:tr w14:paraId="2B3C4A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48A1B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3 W4A8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43F6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5BC3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FC21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FBFCE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16825A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3C4C1B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 W4A16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C839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A2EF6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E432CC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20CF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4×cim_as_cnt</w:t>
            </w:r>
          </w:p>
        </w:tc>
      </w:tr>
      <w:tr w14:paraId="5415899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72416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5 W8A8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C1DF81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74A199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2048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16943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348D1A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2×cim_as_cnt</w:t>
            </w:r>
          </w:p>
        </w:tc>
      </w:tr>
      <w:tr w14:paraId="5CCC75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04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8CEFC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6 W8A16</w:t>
            </w:r>
          </w:p>
        </w:tc>
        <w:tc>
          <w:tcPr>
            <w:tcW w:w="7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7BED8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</w:t>
            </w:r>
          </w:p>
        </w:tc>
        <w:tc>
          <w:tcPr>
            <w:tcW w:w="316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117A9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4096 bit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DB558D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4×cim_ws_cnt</w:t>
            </w:r>
          </w:p>
        </w:tc>
        <w:tc>
          <w:tcPr>
            <w:tcW w:w="4320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EA6F5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4×cim_as_cnt</w:t>
            </w:r>
          </w:p>
        </w:tc>
      </w:tr>
    </w:tbl>
    <w:p w14:paraId="14CAEC4E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P×cim_ws_cnt是有效计算发射次数；WS无空拍包间隔为P+1。A16、cim_ws_cnt=2时，Ctx0在C0…C3接收、C1…C4发射；Ctx1在C5…C8接收、C6…C9发射，共10个时钟沿C0…C9，权重行地址保持不变。</w:t>
      </w:r>
    </w:p>
    <w:tbl>
      <w:tblPr>
        <w:tblStyle w:val="32"/>
        <w:tblW w:w="0" w:type="auto"/>
        <w:jc w:val="center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8208"/>
        <w:gridCol w:w="4608"/>
      </w:tblGrid>
      <w:tr w14:paraId="1C1A94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16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8D0E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调度</w:t>
            </w:r>
          </w:p>
        </w:tc>
        <w:tc>
          <w:tcPr>
            <w:tcW w:w="82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A26C9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ACT在bank内的保留与释放</w:t>
            </w:r>
          </w:p>
        </w:tc>
        <w:tc>
          <w:tcPr>
            <w:tcW w:w="4608" w:type="dxa"/>
            <w:shd w:val="clear" w:color="auto" w:fill="DCE6F1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C4584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8"/>
              </w:rPr>
              <w:t>容量为何不乘counts</w:t>
            </w:r>
          </w:p>
        </w:tc>
      </w:tr>
      <w:tr w14:paraId="52E436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D8BA2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WS / 单Context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0F9F83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加载一个Context的一份完整ACT，内部发完该Context的P个phase后释放；下一拍接收下一份。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FF418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Context顺序处理，不同时保存cim_ws_cnt份ACT。</w:t>
            </w:r>
          </w:p>
        </w:tc>
      </w:tr>
      <w:tr w14:paraId="0F5F5DC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8523F0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AS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AC2B82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每Tile加载一次完整ACT，保持到全部cim_as_cnt个Context的全部P个phase发完；后续地址命令不重装ACT。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A4C8EE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各Context复用同一数据；地址表按Context单独保存。</w:t>
            </w:r>
          </w:p>
        </w:tc>
      </w:tr>
      <w:tr w14:paraId="6B554E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16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55BF27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OS</w:t>
            </w:r>
          </w:p>
        </w:tc>
        <w:tc>
          <w:tcPr>
            <w:tcW w:w="82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65CF7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当前Tile的ACT内部发完后可装下一Tile；之前的数值已由Macro及后续流水采样，历史保存在tmp/Psum。</w:t>
            </w:r>
          </w:p>
        </w:tc>
        <w:tc>
          <w:tcPr>
            <w:tcW w:w="4608" w:type="dxa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867A562">
            <w:pPr>
              <w:spacing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8"/>
              </w:rPr>
              <w:t>Tile顺序处理，不同时保存cim_os_cnt份ACT。</w:t>
            </w:r>
          </w:p>
        </w:tc>
      </w:tr>
    </w:tbl>
    <w:p w14:paraId="38223198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所有精度cim_as_cnt≤OUTPUT_BUFFER_DEPTH=16，OS1/OS&gt;1相同；OS1 WS最多64，OS&gt;1 WS最多16，还需满足标签、地址和参数表容量。三个count均为8bit、1～255编码，0非法。</w:t>
      </w:r>
    </w:p>
    <w:p w14:paraId="5F6A96E7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>外部必须遵守cmd_ready_o；首命令接受后ACT尾部Plane逐拍连续输入。包内接收与发射可重叠，跨包仍等旧包末次发射后再换入。地址等待只阻塞尚未就绪的Context，不会重装ACT，也不增加ACT容量。独立地址buffer流控尚未添加，详见3.5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3.5 权重地址暂存与 AS 上限</w:t>
      </w:r>
    </w:p>
    <w:p>
      <w:pPr>
        <w:keepNext w:val="0"/>
        <w:spacing w:after="100"/>
      </w:pPr>
      <w:r>
        <w:rPr>
          <w:color w:val="000000"/>
          <w:sz w:val="19"/>
        </w:rPr>
        <w:t>cim_os_cnt、cim_ws_cnt、cim_as_cnt 均为 8 bit，合法字段值为 1～255，0 非法，256 不可编码；cluster_ctrl_t 总宽度 CTRL_W=107 bit。OS 上限 255 指每个 Context 的 K Tile 累加次数，仍需满足 signed32 不溢出的数值约束。WS/AS 的字段位宽不代表可忽略存储容量上限。</w:t>
      </w:r>
    </w:p>
    <w:p>
      <w:pPr>
        <w:keepNext w:val="0"/>
        <w:spacing w:after="100"/>
      </w:pPr>
      <w:r>
        <w:rPr>
          <w:color w:val="000000"/>
          <w:sz w:val="19"/>
        </w:rPr>
        <w:t>WGT_RADDR_BUFFER_DEPTH=16，16×8=128bit，仅AS A8/A16使用Context地址深表，每Tile重新提交。A4 AS使用当前地址寄存器；非AS直接使用当前Command地址。地址表不存权重。</w:t>
      </w:r>
    </w:p>
    <w:p>
      <w:pPr>
        <w:keepNext w:val="0"/>
        <w:spacing w:after="100"/>
      </w:pPr>
      <w:r>
        <w:rPr>
          <w:color w:val="000000"/>
          <w:sz w:val="19"/>
        </w:rPr>
        <w:t>所有精度cim_as_cnt≤OUTPUT_BUFFER_DEPTH=16，OS1/OS&gt;1相同；OS1 WS最多64，OS&gt;1 WS最多16，还需满足标签、地址和参数表容量。三个count均为8bit、1～255编码，0非法。</w:t>
      </w:r>
    </w:p>
    <w:p>
      <w:pPr>
        <w:keepNext w:val="0"/>
        <w:spacing w:after="100"/>
      </w:pPr>
      <w:r>
        <w:rPr>
          <w:color w:val="000000"/>
          <w:sz w:val="19"/>
        </w:rPr>
        <w:t>AS参数、地址和ACT可边接收边发射，不等待全部Context收齐。Context i固定使用槽i，批次内不回收槽位，无FIFO。当前Slice和对应Context命令寄存后下一拍即可发射；收到后续参数可与已有计算同拍。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模式 / 资源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当前容量或上限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存储及约束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权重读地址表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16×8bit=128bit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AS A8/A16使用；A4旁路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cim_as_cnt≤16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Slice→Context；A8/A16使用Psum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 AS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cim_as_cnt≤16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固定参数槽位；Psum历史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WS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OS=1 最大64；OS&gt;1最大16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受 MAX_CONTEXTS / Psum 限制；不乘 Slice 数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 / count 编码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1～255 / 每字段8 bit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不是 Psum 深度；descriptor 共107 bit</w:t>
            </w:r>
          </w:p>
        </w:tc>
      </w:tr>
    </w:tbl>
    <w:p>
      <w:pPr>
        <w:pStyle w:val="4"/>
        <w:keepNext/>
        <w:spacing w:after="100"/>
      </w:pPr>
      <w:r>
        <w:rPr>
          <w:color w:val="000000"/>
          <w:sz w:val="22"/>
        </w:rPr>
        <w:t>OS1 AS16 示例与 stationary 周期</w:t>
      </w:r>
    </w:p>
    <w:p>
      <w:pPr>
        <w:keepNext w:val="0"/>
        <w:spacing w:after="100"/>
      </w:pPr>
      <w:r>
        <w:rPr>
          <w:color w:val="000000"/>
          <w:sz w:val="19"/>
        </w:rPr>
        <w:t>W8A16、OS1/AS16：C0…C15接收16个Context地址/参数，A0…A3在C0…C3接收。C1开始发射，顺序A0/Ctx0…15、A1/Ctx0…15、A2/Ctx0…15、A3/Ctx0…15。Ctxc末次发射C(49+c)，raw C(54+c)，INT8 C(55+c)。AS64拒绝。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实际沿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外部接收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内部发射 / 存储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C0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Ctx0地址/参数+A0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保存输入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C1…C3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Ctx1…3地址/参数+A1…3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发射A0/Ctx0…2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C4…C15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Ctx4…15地址/参数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发射A0/Ctx3…14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C16…C48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输入已收齐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完成A0后发射A1/A2全部Context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C49…C64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无新ACT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A3/Ctx0…15；raw C54…C69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OS&gt;1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下一Tile重复提交地址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A0累加；高Slice融合</w:t>
            </w:r>
          </w:p>
        </w:tc>
      </w:tr>
    </w:tbl>
    <w:p w14:paraId="557D3A7E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4.1 单 Tile 单 Context</w:t>
      </w:r>
    </w:p>
    <w:p w14:paraId="012B19B7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cim_os_cnt=1，cim_ws_cnt=1，cim_as_cnt=1。cim_precision、split、slot、EN见第一章。下表为Cluster内部分发，I表示有效发射序号；ACT来自当前已有效的buffer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28A2EA5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47AEC91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489A6D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1716FE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AD03F0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474E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0EAA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B4FED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E1EC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6E66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E02A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3C18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4CFC3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95ED3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3F0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4AFF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DA257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B425F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DBE9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FCCD4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8A42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8EF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7EBDD2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CEF2F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5176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245B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6C4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8328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A91D3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6C03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821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9DEFB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D58F4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034A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7047F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E20D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C49C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AF3FE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1942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A24BF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57D6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55D63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F790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0B7D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D456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1C0B2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F784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004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9594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5A09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38C4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32B77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0F2AE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4DE1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08342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E70DA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A76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EECA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679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E44A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801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BA8C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  <w:tr w14:paraId="15F78A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01CF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B0B7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616F9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111B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FA1D0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240F9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38D15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30BA9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8FA8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E858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6C9C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D903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D3C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FEDA6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9C0D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BCA0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97AC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0F1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115D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—</w:t>
            </w:r>
          </w:p>
        </w:tc>
      </w:tr>
    </w:tbl>
    <w:p w14:paraId="779BF0F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0BF6FD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C1→C4；W2A8 C2→C5；W4A4 C1→C5；W4A8 C2→C6；W4A16 C4→C8；W8A8 C2→C7；W8A16 C4→C9。C0为首命令+A0。</w:t>
      </w:r>
    </w:p>
    <w:p w14:paraId="3D05E205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4.2 单 Tile 的 AS</w:t>
      </w:r>
    </w:p>
    <w:p w14:paraId="184D0F7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cim_os_cnt=1，cim_ws_cnt=1，cim_as_cnt=2。cim_precision、split、slot、EN见第一章。下表为Cluster内部分发，I表示有效发射序号；ACT来自当前已有效的buffer Plane，地址来自已保存descriptor，无需每phase再提交外部Command。</w:t>
      </w:r>
    </w:p>
    <w:p w14:paraId="154E0FA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每Tile K128；所有多Context AS按Tile→Slice→Context执行。</w:t>
      </w:r>
    </w:p>
    <w:p w14:paraId="52579534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Context地址20/21由外部提供，随Slice→Context顺序切换。完整ACT由各Context复用；所有多Context AS均写Psum，包括OS1/A4。A4旁路的仅是深权重地址表，使用当前地址寄存器，不旁路Psum或量化Context参数表。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FBC9D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5CFA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F8409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49A8F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DCF51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64B7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19639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E1D58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BCF6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7DAFD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EDF36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3DB5F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9BF1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59BA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95CED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9853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BED3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4A87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9F42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A2E5F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F6626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CEE5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B7C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846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FBBF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DE009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7001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AF205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8974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943E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58572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7718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C3C9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4B9D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32E0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E2030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7E48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C7A2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C83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54D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FEC6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D154C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B581C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425DF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2CE46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5597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1D050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75A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5B9F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7627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E7683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0A73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7AB4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EA752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3A170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66868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7A34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33D68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51BF6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E545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A3(T0,Ctx1)</w:t>
            </w:r>
          </w:p>
        </w:tc>
      </w:tr>
      <w:tr w14:paraId="231A00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18B9F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F8B5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FED3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874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AA03A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23F1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7439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65FB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CAC52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07A2C1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8B559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0100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6B4BFE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53444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0B6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0D852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8631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EA1EE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cim_weight_raddr=8'h20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CF2CF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cim_weight_raddr=8'h21</w:t>
              <w:br/>
              <w:t>A3(T0,Ctx1)</w:t>
            </w:r>
          </w:p>
        </w:tc>
      </w:tr>
    </w:tbl>
    <w:p w14:paraId="3A68424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757DB6B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C2→C5；W2A8 C4→C7；W4A4 C2→C6；W4A8 C4→C8；W4A16 C8→C12；W8A8 C4→C9；W8A16 C8→C13。C0为首命令+A0。</w:t>
      </w:r>
    </w:p>
    <w:p w14:paraId="48A5D10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4.3 单 Tile 的 WS</w:t>
      </w:r>
    </w:p>
    <w:p w14:paraId="2E2EDE9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cim_os_cnt=1，cim_ws_cnt=2，cim_as_cnt=1。cim_precision、split、slot、EN见第一章。下表为Cluster内部分发，I表示有效发射序号；ACT来自当前已有效的buffer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07B1B87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K=128。P=A位宽/4；输入顺序为 Tile → Context → phase。</w:t>
      </w:r>
    </w:p>
    <w:p w14:paraId="7978A8DC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E2BFB0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8DEF9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943A7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CB7E4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7FCE4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4E05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8263D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044A2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4E5E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2BA87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2F63C7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0406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37902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D6770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33ED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C520E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28DB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BA9E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BAD69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9FA38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551E1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5CB7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312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ED3A3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BE7C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A7014E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D76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B699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0A54A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D390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F1AA6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4CEA4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FAF40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80A9A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23721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B5E8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D2007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ADC8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E85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2225D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7A163C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F7427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04396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D4DF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211A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A8B21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5A9E9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68F81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20702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42BB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6A5A57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23A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6BE9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6F39D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52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B8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8CB73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D28F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9732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834A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6B8A5E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A4B2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2CC6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59B56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2F98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44F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2320A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A3E14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3AD9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F29FD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AF425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633F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9E23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C5BC2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4B7E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DDED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813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82D6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D9F95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4C4E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3B72DB6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2C903BA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4656805B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4.4 两个 K Tile 的单 Context</w:t>
      </w:r>
    </w:p>
    <w:p w14:paraId="3708ED0D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cim_os_cnt=2，cim_ws_cnt=1，cim_as_cnt=1。cim_precision、split、slot、EN见第一章。下表为Cluster内部分发，I表示有效发射序号；ACT来自当前已有效的buffer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08A8A69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0BF83C2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单 Context：T0 地址为 8'h20，T1 更新为 8'h30。同一 Tile 的全部 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5F29E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1E4D4C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7A3B5C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610A4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60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44142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B4D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E7C60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A2FA0D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9A4F8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6DF575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101B3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5A15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7FC3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BF39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7229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D7AFD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9448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F9186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978AA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322498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A2803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FA85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F48CB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0C055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F8B7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02BD5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680F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3C66E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A3A4C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55FE4F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22EB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222C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8202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8B1D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445C1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8CBB6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8C9296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FD3F02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7B4E6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A7D3F5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7CD64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5FCDF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302C4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409A8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D8214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6CB8D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8BB4F3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EC3E7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EA9D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4C17C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CF10C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5A1F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65CB3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12E6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1C2B8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F8AE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4430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AD01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F468BB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  <w:tr w14:paraId="430A6B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D259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D6775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C1A4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A17C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D4CC6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6E0D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23B59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57E579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57A9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789FCE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39BFE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0166B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8D010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362D7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94565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DC81A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EDDE9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29CA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1CFF2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</w:tr>
    </w:tbl>
    <w:p w14:paraId="0BF0079E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B83DF1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C3→C6；W2A8 C5→C8；W4A4 C3→C7；W4A8 C5→C9；W4A16 C9→C13；W8A8 C5→C10；W8A16 C9→C14。C0为首命令+A0。</w:t>
      </w:r>
    </w:p>
    <w:p w14:paraId="26C2D30C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4.5 两个 K Tile 的 WS</w:t>
      </w:r>
    </w:p>
    <w:p w14:paraId="754FFD3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cim_os_cnt=2，cim_ws_cnt=2，cim_as_cnt=1。cim_precision、split、slot、EN见第一章。下表为Cluster内部分发，I表示有效发射序号；ACT来自当前已有效的buffer Plane，地址来自已保存descriptor，无需每phase再提交外部Command。</w:t>
      </w:r>
    </w:p>
    <w:p w14:paraId="473FAB6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Context → phase。</w:t>
      </w:r>
    </w:p>
    <w:p w14:paraId="2AAC9DD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WS：T0 地址为 8'h20，T1 更新为 8'h30。同一 Tile 的全部 Context/phase 保持地址；每个有效发射从buffer读对应ACT Slice。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716AF4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DDAA35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83CC675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3BFC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1A12A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DADF2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67FBB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B1EA08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7A7A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A1E9A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11742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95F807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B6FD8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E56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ED509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4F185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F7B4E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B8FE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81B7A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11421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9FD9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4D873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094F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D4BB3D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989E8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9BC0CA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4FA4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FF64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3965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BE9D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4FDF231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736A5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46EC4C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F6ED1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0D1D9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D5267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CAE01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B1E97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2E39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D092F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41B2A43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54CD54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0DCDA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C794C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5B6532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5A5B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F5DAA1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DF4B1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56E20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EC87F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30945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C81B2B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E6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7ACB75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6F8C8F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EF92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4F9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CCD1FF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CB24A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0D8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  <w:tr w14:paraId="086F72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D502D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CDA99C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135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68D8B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D95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46596F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4C7CB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A972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8348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</w:tr>
      <w:tr w14:paraId="243D48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36BDB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518B8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EA26C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CA1A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8141BE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396EAB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6D405C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6D64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00561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保持</w:t>
              <w:br/>
              <w:t>A3(T0,Ctx1)</w:t>
            </w:r>
          </w:p>
        </w:tc>
      </w:tr>
    </w:tbl>
    <w:p w14:paraId="7F3BB838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465FEC97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87BEE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0A33E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A1D25E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098BB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305468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DC25E9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B8DF7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5B04B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0C4F49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3D24C26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75EFCA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5A3F55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CDB2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E2484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94B4E6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20A10D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360BE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4046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CED0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75F98A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  <w:tr w14:paraId="591721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99669E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FB6E9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334799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2E03D3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9EEE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835E37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0D925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C5D8B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7574B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保持</w:t>
              <w:br/>
              <w:t>A3(T1,Ctx1)</w:t>
            </w:r>
          </w:p>
        </w:tc>
      </w:tr>
    </w:tbl>
    <w:p w14:paraId="1B7B70B4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562FFB1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C7→C10；W2A8 C11→C14；W4A4 C7→C11；W4A8 C11→C15；W4A16 C19→C23；W8A8 C11→C16；W8A16 C19→C24。C0为首命令+A0。</w:t>
      </w:r>
    </w:p>
    <w:p w14:paraId="7F654C86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4.6 两个 K Tile 的 AS</w:t>
      </w:r>
    </w:p>
    <w:p w14:paraId="1E64AFE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cim_os_cnt=2，cim_ws_cnt=1，cim_as_cnt=2。cim_precision、split、slot、EN见第一章。下表为Cluster内部分发，I表示有效发射序号；ACT来自当前已有效的buffer Plane，地址来自已保存descriptor，无需每phase再提交外部Command。</w:t>
      </w:r>
    </w:p>
    <w:p w14:paraId="308B6346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每 Tile K=128；每 Context 总 K=256。P=A位宽/4；输入顺序为 Tile → phase → Context。</w:t>
      </w:r>
    </w:p>
    <w:p w14:paraId="3F37130A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AS：T0的Ctx0/Ctx1地址为8'h20/8'h21，T1为8'h30/8'h31。各地址由对应外部Command单独给出并保存；内部按phase→Context轮流读同一ACT Plane。地址在Context切换时改变。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07DE97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91FE5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B865B6B">
            <w:pPr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</w:rPr>
              <w:t>I0（内部首发射）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62B0FC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DA98D4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AC3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58D86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F3059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I5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B899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I6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5A4D4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I7</w:t>
            </w:r>
          </w:p>
        </w:tc>
      </w:tr>
      <w:tr w14:paraId="7064B5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E8E6A4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W2A4</w:t>
              <w:br/>
              <w:t>cim_precision=0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7EA80D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820678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BBE67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5C6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27A15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F827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C7D03B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F040E5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218D0F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0B4AE6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W2A8</w:t>
              <w:br/>
              <w:t>cim_precision=1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AA9CD11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66C049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781F8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BCB9F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FFE36E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026E62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F6DA9D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A98A6D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2AD22F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FF291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W4A4</w:t>
              <w:br/>
              <w:t>cim_precision=2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2AD88F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5B3E6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4963E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466505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D5956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6A2C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CB407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345E1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—</w:t>
            </w:r>
          </w:p>
        </w:tc>
      </w:tr>
      <w:tr w14:paraId="1C829E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64C432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W4A8</w:t>
              <w:br/>
              <w:t>cim_precision=3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F6A3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7BC5A4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982F01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34F8D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750D7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2D73D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CD7E50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7B52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BD4E77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A21C3B5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105EA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1CE0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49E18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0C57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E4C59E0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B957856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4E447E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DA0A36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  <w:tr w14:paraId="351C937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C569519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W8A8</w:t>
              <w:br/>
              <w:t>cim_precision=5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31DF5D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E7F62E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75B8F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C0090E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6FA857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411DE2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28B1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E08BDB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</w:tr>
      <w:tr w14:paraId="115A018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5997FA3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55FD24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已保存地址</w:t>
              <w:br/>
              <w:t>A0(T0,Ctx0)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4D0D7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A0(T0,Ctx1)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74134A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A1(T0,Ctx0)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918643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A1(T0,Ctx1)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BD4EFBC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A2(T0,Ctx0)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60C73F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A2(T0,Ctx1)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AD011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wgt_raddr=8'h20</w:t>
              <w:br/>
              <w:t>切换Context/Tile</w:t>
              <w:br/>
              <w:t>A3(T0,Ctx0)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15EE9C4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wgt_raddr=8'h21</w:t>
              <w:br/>
              <w:t>切换Context/Tile</w:t>
              <w:br/>
              <w:t>A3(T0,Ctx1)</w:t>
            </w:r>
          </w:p>
        </w:tc>
      </w:tr>
    </w:tbl>
    <w:p w14:paraId="098582C9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6EDF3666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A16 接续 I8 至 I15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1729"/>
        <w:gridCol w:w="1729"/>
        <w:gridCol w:w="1729"/>
        <w:gridCol w:w="1729"/>
        <w:gridCol w:w="1729"/>
        <w:gridCol w:w="1729"/>
        <w:gridCol w:w="1729"/>
        <w:gridCol w:w="1729"/>
      </w:tblGrid>
      <w:tr w14:paraId="2EEE97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985A03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cim_precision / 拍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AE7F91C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I8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5562AA41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I9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37EA40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I10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FB36F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I11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75272DF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I12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466143E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I13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15228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I14</w:t>
            </w:r>
          </w:p>
        </w:tc>
        <w:tc>
          <w:tcPr>
            <w:tcW w:w="1729" w:type="dxa"/>
            <w:shd w:val="clear" w:color="auto" w:fill="E3EAF2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22DC33A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6"/>
              </w:rPr>
              <w:t>I15</w:t>
            </w:r>
          </w:p>
        </w:tc>
      </w:tr>
      <w:tr w14:paraId="2B366F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85F5168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W4A16</w:t>
              <w:br/>
              <w:t>cim_precision=4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CE80A45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9B5822B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ECA163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EC26C7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B0614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493EC4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679E69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FFFFF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E9F30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  <w:tr w14:paraId="6E3217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CDEEFED">
            <w:pPr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  <w:t>W8A16</w:t>
              <w:br/>
              <w:t>cim_precision=6</w:t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  <w:r>
              <w:rPr>
                <w:rFonts w:hint="default" w:ascii="Times New Roman" w:hAnsi="Times New Roman" w:cs="Times New Roman" w:eastAsiaTheme="minorEastAsia"/>
                <w:b w:val="0"/>
                <w:sz w:val="16"/>
              </w:rPr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F84A90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A0(T1,Ctx0)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1260D53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A0(T1,Ctx1)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1B98674A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A1(T1,Ctx0)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308AFB4D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A1(T1,Ctx1)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70F10DB7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A2(T1,Ctx0)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22EC58C9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A2(T1,Ctx1)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649B4D98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wgt_raddr=8'h30</w:t>
              <w:br/>
              <w:t>切换Context/Tile</w:t>
              <w:br/>
              <w:t>A3(T1,Ctx0)</w:t>
            </w:r>
          </w:p>
        </w:tc>
        <w:tc>
          <w:tcPr>
            <w:tcW w:w="1729" w:type="dxa"/>
            <w:shd w:val="clear" w:color="auto" w:fill="F6F8FA"/>
            <w:tcMar>
              <w:top w:w="25" w:type="dxa"/>
              <w:left w:w="65" w:type="dxa"/>
              <w:bottom w:w="25" w:type="dxa"/>
              <w:right w:w="65" w:type="dxa"/>
            </w:tcMar>
            <w:vAlign w:val="center"/>
          </w:tcPr>
          <w:p w14:paraId="01E054C2">
            <w:pPr>
              <w:spacing w:before="0" w:after="0" w:line="206" w:lineRule="exact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4"/>
              </w:rPr>
              <w:t>wgt_raddr=8'h31</w:t>
              <w:br/>
              <w:t>切换Context/Tile</w:t>
              <w:br/>
              <w:t>A3(T1,Ctx1)</w:t>
            </w:r>
          </w:p>
        </w:tc>
      </w:tr>
    </w:tbl>
    <w:p w14:paraId="3837AFFC">
      <w:pPr>
        <w:spacing w:before="0" w:after="0" w:line="20" w:lineRule="exact"/>
        <w:rPr>
          <w:rFonts w:hint="default" w:ascii="Times New Roman" w:hAnsi="Times New Roman" w:cs="Times New Roman" w:eastAsiaTheme="minorEastAsia"/>
        </w:rPr>
      </w:pPr>
    </w:p>
    <w:p w14:paraId="13D5EC7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6"/>
        </w:rPr>
        <w:t>实际末内部发射→整批raw就绪：W2A4 C5→C8；W2A8 C9→C12；W4A4 C5→C9；W4A8 C9→C13；W4A16 C17→C21；W8A8 C9→C14；W8A16 C17→C22。C0为首命令+A0。</w:t>
      </w:r>
    </w:p>
    <w:p w14:paraId="58FCC033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 归约终点与存储更新时间</w:t>
      </w:r>
    </w:p>
    <w:p w14:paraId="12571FE9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发射Cq，归约终点捕获每OC唯一tmp，下一拍输出或更新Psum。所有多Context AS采用Tile→Slice→Context，包括OS1。Psum使用条件为cim_os_cnt&gt;1或cim_as_cnt&gt;1；WS/单Context仅OS&gt;1写Psum，所有多Context AS（包括OS1/A4）保存各Context结果至Psum。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4932"/>
        <w:gridCol w:w="5499"/>
        <w:gridCol w:w="3005"/>
      </w:tblGrid>
      <w:tr w14:paraId="4F541E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E3F40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归约终点</w:t>
            </w:r>
          </w:p>
        </w:tc>
        <w:tc>
          <w:tcPr>
            <w:tcW w:w="4932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9DFD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本分支需要更新的转发 DFF</w:t>
            </w:r>
          </w:p>
        </w:tc>
        <w:tc>
          <w:tcPr>
            <w:tcW w:w="5499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3C8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在终止处关闭的 DFF</w:t>
            </w:r>
          </w:p>
        </w:tc>
        <w:tc>
          <w:tcPr>
            <w:tcW w:w="3005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6DF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tmp 捕获 / 运算写回</w:t>
            </w:r>
          </w:p>
        </w:tc>
      </w:tr>
      <w:tr w14:paraId="2AC0CD6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C58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叶子终点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D592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5BDA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本分支后续转发 DFF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382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21336ED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C1A6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Pair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D79D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939C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t3～t6 及本分支父级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32151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C(q+2) / C(q+3)</w:t>
            </w:r>
          </w:p>
        </w:tc>
      </w:tr>
      <w:tr w14:paraId="67CD47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A44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Quad 终点</w:t>
            </w:r>
          </w:p>
        </w:tc>
        <w:tc>
          <w:tcPr>
            <w:tcW w:w="4932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58CB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pair 的 t3～t6</w:t>
            </w:r>
          </w:p>
        </w:tc>
        <w:tc>
          <w:tcPr>
            <w:tcW w:w="5499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37F6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对应 t1/t2</w:t>
            </w:r>
          </w:p>
        </w:tc>
        <w:tc>
          <w:tcPr>
            <w:tcW w:w="3005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A48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C(q+3) / C(q+4)</w:t>
            </w:r>
          </w:p>
        </w:tc>
      </w:tr>
      <w:tr w14:paraId="1FB16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97BC9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Root 终点</w:t>
            </w:r>
          </w:p>
        </w:tc>
        <w:tc>
          <w:tcPr>
            <w:tcW w:w="4932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00C1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有效分支的 t3～t6、t1/t2</w:t>
            </w:r>
          </w:p>
        </w:tc>
        <w:tc>
          <w:tcPr>
            <w:tcW w:w="5499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FDC97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无 t0 输出 DFF</w:t>
            </w:r>
          </w:p>
        </w:tc>
        <w:tc>
          <w:tcPr>
            <w:tcW w:w="3005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AC17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C(q+4) / C(q+5)</w:t>
            </w:r>
          </w:p>
        </w:tc>
      </w:tr>
    </w:tbl>
    <w:p w14:paraId="56ACCB3E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2BF91DF3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Pair 本层结束时 gate 对应 t3～t6，quad 本层结束时 gate 对应 t1/t2。前级 logic 继续生成终止结果；关闭的 DFF 保持旧值，使后级加法器输入保持。</w:t>
      </w:r>
    </w:p>
    <w:p w14:paraId="708BF038">
      <w:pPr>
        <w:pageBreakBefore w:val="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ICG enable 显式提前一拍寄存：t3～t6 在 C(q+1) 预测、C(q+2) 转发；t1/t2 在 C(q+2) 预测、C(q+3) 转发。使能随本条 Command 的 valid、split、EN、OC 标签推进。</w:t>
      </w:r>
    </w:p>
    <w:p w14:paraId="0EF2A6CA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5.1 tmp 两侧的运算级</w:t>
      </w:r>
    </w:p>
    <w:p w14:paraId="6CD6665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41"/>
        <w:gridCol w:w="737"/>
        <w:gridCol w:w="2098"/>
        <w:gridCol w:w="2098"/>
        <w:gridCol w:w="2098"/>
        <w:gridCol w:w="2098"/>
        <w:gridCol w:w="2098"/>
        <w:gridCol w:w="2098"/>
      </w:tblGrid>
      <w:tr w14:paraId="6BA6436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04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ADD6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73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795E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D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9233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4.1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B5230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4.2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os/ws/as=1/1/2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8E0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4.3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os/ws/as=1/2/1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F067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4.4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5AABA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4.5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os/ws/as=2/2/1</w:t>
            </w:r>
          </w:p>
        </w:tc>
        <w:tc>
          <w:tcPr>
            <w:tcW w:w="2098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5D40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4.6</w:t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br w:type="textWrapping"/>
            </w: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os/ws/as=2/1/2</w:t>
            </w:r>
          </w:p>
        </w:tc>
      </w:tr>
      <w:tr w14:paraId="3F2312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4C49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0  W2A4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1779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B480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84AF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8E66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0EBD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579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C10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3A67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</w:tr>
      <w:tr w14:paraId="67E1C5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5E63A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  W2A8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9A0E1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7ABC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9A11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8BC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1EDD5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38C2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C14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77D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C12</w:t>
            </w:r>
          </w:p>
        </w:tc>
      </w:tr>
      <w:tr w14:paraId="4B6825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C8F66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  W4A4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3671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2BA2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 → C5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324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7027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E17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 → C7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35D5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 → C11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3ECBD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</w:tr>
      <w:tr w14:paraId="03478D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F8B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3  W4A8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AD55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7242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1DFA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E3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5CBF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B955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C15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F2F9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</w:tr>
      <w:tr w14:paraId="74D9F95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0C1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  W4A16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301E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5D37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C8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B40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C12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BF0C3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334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B1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3E72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C21</w:t>
            </w:r>
          </w:p>
        </w:tc>
      </w:tr>
      <w:tr w14:paraId="68ECC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D90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  W8A8</w:t>
            </w:r>
          </w:p>
        </w:tc>
        <w:tc>
          <w:tcPr>
            <w:tcW w:w="73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0398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1A5A6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 → C7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16A2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F3C3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3BF2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 → C10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B1FA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 → C16</w:t>
            </w:r>
          </w:p>
        </w:tc>
        <w:tc>
          <w:tcPr>
            <w:tcW w:w="2098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9DEB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</w:tr>
      <w:tr w14:paraId="0B19C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04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26A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  W8A16</w:t>
            </w:r>
          </w:p>
        </w:tc>
        <w:tc>
          <w:tcPr>
            <w:tcW w:w="73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BB67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11618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 → C9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588D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 → C13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C88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2F6FD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 → C14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2F3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 → C24</w:t>
            </w:r>
          </w:p>
        </w:tc>
        <w:tc>
          <w:tcPr>
            <w:tcW w:w="2098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29D2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 → C22</w:t>
            </w:r>
          </w:p>
        </w:tc>
      </w:tr>
    </w:tbl>
    <w:p w14:paraId="78201A66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34F23C4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5.2 从首个输入 C0 计算完成时间</w:t>
      </w:r>
    </w:p>
    <w:p w14:paraId="2E2FAAC0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末发射：WS为os×R×(P+1)−1，AS为os×(1+R×P)−1；每Context末发射加D为raw。标准W2/W4/W8的D=3/4/5T。</w:t>
      </w:r>
    </w:p>
    <w:p w14:paraId="1F82E0B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6 各 Context 独立输出时刻</w:t>
      </w:r>
    </w:p>
    <w:p w14:paraId="7478DF4F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1DA97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8369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14A4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0436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0F9B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631A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321D51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3689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A199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B30B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0971D41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439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77C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9D4B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DDC0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47195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B5F7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A5CB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9EA9A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800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4T</w:t>
            </w:r>
          </w:p>
        </w:tc>
      </w:tr>
      <w:tr w14:paraId="5F3261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013D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07D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97E3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612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F2A6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FBF6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44F4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B72D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C91FC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537EED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ECE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BCC7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5208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23845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3758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DEDB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981EA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4ADF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1455F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189F10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F793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38FA5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ECBF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9E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3FC8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A24D9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E98C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DB5C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97F3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7B49CB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9B08A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2F3B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FA1B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1776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8F467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B68A5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351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D7A79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04D73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47E386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8B9A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B4F4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23EE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79C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5444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702E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CC193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29DA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579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CFD82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81A79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4.1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F3326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2C5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2DD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EC37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2FC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4FBA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339A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30C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67D0CE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CE234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95C5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6E7B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875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6915D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E993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0F89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07B5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67B7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5T</w:t>
            </w:r>
          </w:p>
        </w:tc>
      </w:tr>
      <w:tr w14:paraId="2EBB40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E75D3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090F0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D0B6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09D49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E6E5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5BB2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DFAD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2A0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4D4E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6D1E83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2D42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50D3BA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B9C92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B71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1FF26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5BD1E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0116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22CE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F27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9B57C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762D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AFCE3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F2C5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E90A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C5746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A101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8B44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CC312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6C526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B272D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1257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09CA7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DC15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D5D2E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E67E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A8A34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DB83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A4AB4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39D89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06324B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BB94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80F2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C155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DCE4A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2A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2BCB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4FCD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D880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5214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AA653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1E22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4.2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3446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DEA11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055D4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FCAF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9640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0585C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2A0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507E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069FAF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89AA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CFF0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7C5E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A9FE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73A9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E4CC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0F1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AA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E28D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5F28CC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BFAFA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581B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9897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39A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36706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D31C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AE09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F7D18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6F1F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91DAB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525A1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2112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5B7E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344FD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F1D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EAEE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84580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4D31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1C4ED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7162E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07CB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C20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12C431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07C1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AB34E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785ED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61DD0F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05F6D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2F4D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5DCB4B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6FD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1E4E2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896A5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658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CED6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DC7A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F4ED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F8DCC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D5314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648EB2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143B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5F24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A95F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C073D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7745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53320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28A6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06E0A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53056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659514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5747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4.3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1A46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699D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CB69B0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DF67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824A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8FBA5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EFD35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97D15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</w:tbl>
    <w:p w14:paraId="629D849A">
      <w:pPr>
        <w:pStyle w:val="4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配置 4.4 至 4.6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361"/>
        <w:gridCol w:w="1474"/>
        <w:gridCol w:w="1701"/>
        <w:gridCol w:w="1814"/>
        <w:gridCol w:w="1701"/>
        <w:gridCol w:w="1814"/>
        <w:gridCol w:w="1531"/>
        <w:gridCol w:w="1587"/>
      </w:tblGrid>
      <w:tr w14:paraId="591072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80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C82B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配置</w:t>
            </w:r>
          </w:p>
        </w:tc>
        <w:tc>
          <w:tcPr>
            <w:tcW w:w="136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992D5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cim_precision</w:t>
            </w:r>
          </w:p>
        </w:tc>
        <w:tc>
          <w:tcPr>
            <w:tcW w:w="147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C58F1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os/ws/as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8D04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4FD3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Ctx0 raw 就绪</w:t>
            </w:r>
          </w:p>
        </w:tc>
        <w:tc>
          <w:tcPr>
            <w:tcW w:w="170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FEE1F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Ctx1末内部发射</w:t>
            </w:r>
          </w:p>
        </w:tc>
        <w:tc>
          <w:tcPr>
            <w:tcW w:w="1814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624FF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Ctx1 raw 就绪</w:t>
            </w:r>
          </w:p>
        </w:tc>
        <w:tc>
          <w:tcPr>
            <w:tcW w:w="1531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1F7C0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最后输出</w:t>
            </w:r>
          </w:p>
        </w:tc>
        <w:tc>
          <w:tcPr>
            <w:tcW w:w="1587" w:type="dxa"/>
            <w:shd w:val="clear" w:color="auto" w:fill="E4EBF2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B191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7"/>
              </w:rPr>
              <w:t>C0 至完成</w:t>
            </w:r>
          </w:p>
        </w:tc>
      </w:tr>
      <w:tr w14:paraId="7CBA5F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2F4FC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4932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E74B1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1E1F4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B7EB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AAADB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5EC4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3E52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F8AFA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6T</w:t>
            </w:r>
          </w:p>
        </w:tc>
      </w:tr>
      <w:tr w14:paraId="0D63F8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39CBF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7C1B1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47683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48068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08544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90F0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15ADF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04C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D9ACA0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3D538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497C9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172DC0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F4B1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95F8B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C3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7143DD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E3B6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A2E08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2D444B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29EE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7T</w:t>
            </w:r>
          </w:p>
        </w:tc>
      </w:tr>
      <w:tr w14:paraId="3407E0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86137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22CB56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FED6C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B945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FB20C7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6720E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2A6C2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378ED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3B09A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398D1C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857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22C72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85BB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2C2620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31195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3F5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FFB61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7CE72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C99558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51D6611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5DCE5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8DE37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7EA46A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4F2C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F68FF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09AB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6F7D66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5AFB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A7C9B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8D2B6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73B1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4.4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95DD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2BE1C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4D054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91EBCE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C2C00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30AB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—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DC1AD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781CE1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8E57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082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2004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C5C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CE2DF9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5BA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5C2A8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AAF768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EBCCF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C10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E440EB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10T</w:t>
            </w:r>
          </w:p>
        </w:tc>
      </w:tr>
      <w:tr w14:paraId="5D6670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7770E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D96C2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C6667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C0E5E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B81C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77F59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C033BF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C8A69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2588AE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691FEF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07C7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0E2E35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421F4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6F6167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E14A6C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EC3FF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9218A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633F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174F2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11T</w:t>
            </w:r>
          </w:p>
        </w:tc>
      </w:tr>
      <w:tr w14:paraId="28B1D2D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0FC8EC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A6D2A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A8D835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4F639C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FB9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D3413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4F97F8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8D57CF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C15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B875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15T</w:t>
            </w:r>
          </w:p>
        </w:tc>
      </w:tr>
      <w:tr w14:paraId="0040C2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13503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134EF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B69D0C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BF04E3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337A30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C18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68A0E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D8E4B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F6741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F524B6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23T</w:t>
            </w:r>
          </w:p>
        </w:tc>
      </w:tr>
      <w:tr w14:paraId="7C6E8A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A6537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D8478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B659B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7433B8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FE8604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A69DF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105121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2BC98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97BC35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16T</w:t>
            </w:r>
          </w:p>
        </w:tc>
      </w:tr>
      <w:tr w14:paraId="03FE56C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63DCFE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4.5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308B0B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804E4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2/2/1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052FF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4D7FA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C68C5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8CCD99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A3B1AC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D2779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24T</w:t>
            </w:r>
          </w:p>
        </w:tc>
      </w:tr>
      <w:tr w14:paraId="237EE2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310296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DB90E2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1CA0FD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EC0B4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8E337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C7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538BF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E92A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AF97D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9D47B8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8T</w:t>
            </w:r>
          </w:p>
        </w:tc>
      </w:tr>
      <w:tr w14:paraId="5B9A0C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7097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F5E435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W2A8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F8ADD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B9256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0A7A1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C11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113C1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4EC3B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15197A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519C0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12T</w:t>
            </w:r>
          </w:p>
        </w:tc>
      </w:tr>
      <w:tr w14:paraId="5FD688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2D0FC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9F4526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W4A4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672D49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0E5E4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C4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37EDC2F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F4518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C5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341AD4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BD32A47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53CE70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9T</w:t>
            </w:r>
          </w:p>
        </w:tc>
      </w:tr>
      <w:tr w14:paraId="225B5D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BB12C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7E3B7D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AB5EC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C619C2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6CA92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898894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4C75F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B49C23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92F688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13T</w:t>
            </w:r>
          </w:p>
        </w:tc>
      </w:tr>
      <w:tr w14:paraId="49340F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62B401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4B19F0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W4A16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4D59EF2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28A83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FEC9BF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C20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51706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EB77C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546C1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8ABAC3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21T</w:t>
            </w:r>
          </w:p>
        </w:tc>
      </w:tr>
      <w:tr w14:paraId="3B7E92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09DE4BD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DAA574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W8A8</w:t>
            </w:r>
          </w:p>
        </w:tc>
        <w:tc>
          <w:tcPr>
            <w:tcW w:w="147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A8C27FB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AE62C1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C8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2428AF5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C13</w:t>
            </w:r>
          </w:p>
        </w:tc>
        <w:tc>
          <w:tcPr>
            <w:tcW w:w="170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D9B299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C9</w:t>
            </w:r>
          </w:p>
        </w:tc>
        <w:tc>
          <w:tcPr>
            <w:tcW w:w="1814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335E910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31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56D73623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C14</w:t>
            </w:r>
          </w:p>
        </w:tc>
        <w:tc>
          <w:tcPr>
            <w:tcW w:w="1587" w:type="dxa"/>
            <w:shd w:val="clear" w:color="auto" w:fill="F5F7F9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37DF6859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14T</w:t>
            </w:r>
          </w:p>
        </w:tc>
      </w:tr>
      <w:tr w14:paraId="044531C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80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C3A0036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4.6</w:t>
            </w:r>
          </w:p>
        </w:tc>
        <w:tc>
          <w:tcPr>
            <w:tcW w:w="136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6405BBE1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W8A16</w:t>
            </w:r>
          </w:p>
        </w:tc>
        <w:tc>
          <w:tcPr>
            <w:tcW w:w="147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7B24DA6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2/1/2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2E88C08E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C16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DCB5A74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C21</w:t>
            </w:r>
          </w:p>
        </w:tc>
        <w:tc>
          <w:tcPr>
            <w:tcW w:w="170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CCE39C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C17</w:t>
            </w:r>
          </w:p>
        </w:tc>
        <w:tc>
          <w:tcPr>
            <w:tcW w:w="1814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06C1B688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31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18F00A2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C22</w:t>
            </w:r>
          </w:p>
        </w:tc>
        <w:tc>
          <w:tcPr>
            <w:tcW w:w="1587" w:type="dxa"/>
            <w:shd w:val="clear" w:color="auto" w:fill="FFFFFF"/>
            <w:tcMar>
              <w:top w:w="65" w:type="dxa"/>
              <w:left w:w="65" w:type="dxa"/>
              <w:bottom w:w="65" w:type="dxa"/>
              <w:right w:w="65" w:type="dxa"/>
            </w:tcMar>
            <w:vAlign w:val="center"/>
          </w:tcPr>
          <w:p w14:paraId="4E94494A">
            <w:pPr>
              <w:spacing w:before="0" w:after="0" w:line="252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7"/>
              </w:rPr>
              <w:t>22T</w:t>
            </w:r>
          </w:p>
        </w:tc>
      </w:tr>
    </w:tbl>
    <w:p w14:paraId="51BD9C7C">
      <w:pPr>
        <w:spacing w:after="0" w:line="20" w:lineRule="exact"/>
        <w:rPr>
          <w:rFonts w:hint="default" w:ascii="Times New Roman" w:hAnsi="Times New Roman" w:cs="Times New Roman" w:eastAsiaTheme="minorEastAsia"/>
        </w:rPr>
      </w:pPr>
    </w:p>
    <w:p w14:paraId="0D49AD20">
      <w:pPr>
        <w:pStyle w:val="4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</w:rPr>
        <w:t>例 4.6 中 W4A16 与 W8A16 的区别</w:t>
      </w:r>
    </w:p>
    <w:p w14:paraId="7E63251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配置4.6为OS&gt;1 AS，保留Slice→Context。A16 Tile0在C0…C3接收ACT，C0/C1收地址，C1…C8发射；Tile1在C9…C12接收ACT，C10…C17发射。Ctx0/A3为C16，Ctx1/A3为C17；W4A16在C20/C21完成，W8A16在C21/C22完成。</w:t>
      </w:r>
    </w:p>
    <w:p w14:paraId="5F66DB2E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 tmp 与 Psum 的逐拍操作</w:t>
      </w:r>
    </w:p>
    <w:p w14:paraId="64DAC52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tmp每OC一个32bit。WS融合前缀，AS保存原始R_slice并通过Psum保存Context历史；无额外tmp数组。</w:t>
      </w:r>
    </w:p>
    <w:p w14:paraId="15AD08A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7.1 六种配置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1701"/>
        <w:gridCol w:w="12586"/>
      </w:tblGrid>
      <w:tr w14:paraId="34947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07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334E8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case</w:t>
            </w:r>
          </w:p>
        </w:tc>
        <w:tc>
          <w:tcPr>
            <w:tcW w:w="1701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C42F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os/ws/as</w:t>
            </w:r>
          </w:p>
        </w:tc>
        <w:tc>
          <w:tcPr>
            <w:tcW w:w="12586" w:type="dxa"/>
            <w:shd w:val="clear" w:color="auto" w:fill="E4EBF2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8E00D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8"/>
              </w:rPr>
              <w:t>存储与运算</w:t>
            </w:r>
          </w:p>
        </w:tc>
      </w:tr>
      <w:tr w14:paraId="6420C4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695A6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BCCDD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96CF4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AB49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CD0B5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95AC3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7BE5F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 xml:space="preserve">AS：Slice→Context；所有精度包括A4均写Psum，A8/A16保存融合历史；A4仅旁路深权重地址表</w:t>
            </w:r>
          </w:p>
        </w:tc>
      </w:tr>
      <w:tr w14:paraId="7F4B238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5200A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3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7FA6D1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1/2/1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1BF634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OS1：唯一tmp逐Context融合，末phase输出，Psum关闭</w:t>
            </w:r>
          </w:p>
        </w:tc>
      </w:tr>
      <w:tr w14:paraId="1CA314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0EA7D6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4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37749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2/1/1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5466643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194DEF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B9678E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5</w:t>
            </w:r>
          </w:p>
        </w:tc>
        <w:tc>
          <w:tcPr>
            <w:tcW w:w="1701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1522DA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2/2/1</w:t>
            </w:r>
          </w:p>
        </w:tc>
        <w:tc>
          <w:tcPr>
            <w:tcW w:w="12586" w:type="dxa"/>
            <w:shd w:val="clear" w:color="auto" w:fill="FFFFFF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25C1E3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WS/单Context：tmp融合，末phase写Psum，末Tile输出</w:t>
            </w:r>
          </w:p>
        </w:tc>
      </w:tr>
      <w:tr w14:paraId="24E12F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07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3605E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6</w:t>
            </w:r>
          </w:p>
        </w:tc>
        <w:tc>
          <w:tcPr>
            <w:tcW w:w="1701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BECA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2/1/2</w:t>
            </w:r>
          </w:p>
        </w:tc>
        <w:tc>
          <w:tcPr>
            <w:tcW w:w="12586" w:type="dxa"/>
            <w:shd w:val="clear" w:color="auto" w:fill="F5F7F9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</w:tcPr>
          <w:p w14:paraId="61C9D5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8"/>
              </w:rPr>
              <w:t>OS&gt;1 AS：tmp后每phase更新Psum融合/累加历史</w:t>
            </w:r>
          </w:p>
        </w:tc>
      </w:tr>
    </w:tbl>
    <w:p w14:paraId="351D828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7.2 提前一拍 ICG 与高地址深度关闭</w:t>
      </w:r>
    </w:p>
    <w:p w14:paraId="0D6B600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所有精度cim_as_cnt≤OUTPUT_BUFFER_DEPTH=16，OS1/OS&gt;1相同；OS1 WS最多64，OS&gt;1 WS最多16，还需满足标签、地址和参数表容量。三个count均为8bit、1～255编码，0非法。WGT_RADDR_BUFFER_DEPTH=16，16×8=128bit，仅AS A8/A16使用Context地址深表，每Tile重新提交。A4 AS使用当前地址寄存器；非AS直接使用当前Command地址。地址表不存权重。</w:t>
      </w:r>
    </w:p>
    <w:p w14:paraId="704608B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7AF6F3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父节点消费需求向下控制子节点输出寄存器：Cluster按Macro到所属终点的全部合并OC mask生成内部cim_result_mask，Macro在输入接受沿锁存result_mask_in，下一沿按in_valid、mask_in和result_mask_in逐OC开放结果时钟。归约转发使能仍提前一拍寄存，并检查祖先消费需求。父节点不消费时相关子节点保持原值，父加法器输入随之保持；独立终点保留自己的路径，不增加数据流水或输入强制置零。</w:t>
      </w:r>
    </w:p>
    <w:p w14:paraId="7AF6F3F4">
      <w:pPr>
        <w:keepNext w:val="0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t>本地Macro事务valid、phase与OC元数据保持原定义；权重复用按SRAM输出行标签判断；无消费需求的结果保持值不可使用。共享ACT、SRAM保持输出及Macro结果寄存器之前的组合乘法不保证因此停止翻转。raw与INT8按对齐有效lane门控，valid控制保留清零尾沿。cim_result_mask仅为Cluster至Macro内部接口，不是cluster_top新增的外部端口。</w:t>
      </w:r>
    </w:p>
    <w:p w14:paraId="3F6D296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所有多Context AS采用Tile→Slice→Context，包括OS1。Psum使用条件为cim_os_cnt&gt;1或cim_as_cnt&gt;1；WS/单Context仅OS&gt;1写Psum，所有多Context AS（包括OS1/A4）保存各Context结果至Psum。</w:t>
      </w:r>
    </w:p>
    <w:p w14:paraId="6439467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7.3 运算与周期约定</w:t>
      </w:r>
    </w:p>
    <w:p w14:paraId="342525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所有AS同Context相邻Slice间隔cim_as_cnt次有效发射；相邻Tile间隔1+cim_as_cnt×P，另计命令空拍。OC并行。</w:t>
      </w:r>
    </w:p>
    <w:p w14:paraId="4357295E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WS在表列周期前一拍捕获融合tmp，AS在表列周期通过Psum融合/累加。未用算术输入隔离；量化输出另晚1T。</w:t>
      </w:r>
    </w:p>
    <w:p w14:paraId="56A44466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0 W2A4 逐拍操作</w:t>
      </w:r>
    </w:p>
    <w:p w14:paraId="7E29C2B9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58CE3A3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A1706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3EF9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048F5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43CA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F449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D8B7F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A201C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C6C0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7DEAF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8CB3D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7E28CE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7F704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CB88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29805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87A2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A2A8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 xml:space="preserve">P[0]；输出</w:t>
            </w:r>
          </w:p>
        </w:tc>
      </w:tr>
      <w:tr w14:paraId="3E69099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75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0566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F0F6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10C74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 xml:space="preserve">P[1]；输出</w:t>
            </w:r>
          </w:p>
        </w:tc>
      </w:tr>
    </w:tbl>
    <w:p w14:paraId="57D4421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01119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95CB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2051F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2727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CC779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7D94A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5839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E6859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B64F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0BBC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F6A7971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0 W2A4 逐拍操作</w:t>
      </w:r>
    </w:p>
    <w:p w14:paraId="2B338DD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01630D1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23169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EB06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D3440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ADC70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9604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A3829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4520D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D61D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1CEE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E1F31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7D9E11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FC2D8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1B3A8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3171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AFB3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2E93A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576026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E9742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5F140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73E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E695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7C6003C3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73DA2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879DB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915EAB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A415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D14AA6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42A0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019F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6D12D5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4703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6E9D2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77D32C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1 W2A8 逐拍操作</w:t>
      </w:r>
    </w:p>
    <w:p w14:paraId="63E2E007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132B97D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CD1D54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22D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69641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82D59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0D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EDCF24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6BDA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2348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DEEA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7007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15399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CA537B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B521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83A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F343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B43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2BCFAC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A66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6E93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617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D7C1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7892902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DE6F7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7905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622E2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9AAF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A68BC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DD441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7BF4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38E88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A2AA7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31925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357ACFF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1 W2A8 逐拍操作</w:t>
      </w:r>
    </w:p>
    <w:p w14:paraId="3FA06D45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时序相同；split_mask=7'h07，EN=8'h55，OC_MASK=32'hFFFF_FFFF；每 Tile K=128。D=3T。</w:t>
      </w:r>
    </w:p>
    <w:p w14:paraId="100832A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5D124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AA5A1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34C6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F2FD8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E0D4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6B2BD4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EE66D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7882FE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40782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F9EB7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2909C91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641D3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94368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FC37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0802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0016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5AD92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0A99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267F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2564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1162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15133B6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96B3B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9060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F0F9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D0E4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B5C2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76E7D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7AE3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7BC9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A87BA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5D6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08BBA30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2 W4A4 逐拍操作</w:t>
      </w:r>
    </w:p>
    <w:p w14:paraId="5AFD749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4014FB26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84E49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D7E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8DA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482D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5D4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DADC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98B1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BD664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CEB0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FFFFF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1C84A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4355E8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56EFA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0461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3992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7FA2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C881C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 xml:space="preserve">P[0]；输出</w:t>
            </w:r>
          </w:p>
        </w:tc>
      </w:tr>
      <w:tr w14:paraId="08BCF8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E46C9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2419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1DCD0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2B6E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 xml:space="preserve">P[1]；输出</w:t>
            </w:r>
          </w:p>
        </w:tc>
      </w:tr>
    </w:tbl>
    <w:p w14:paraId="2958CA3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69FD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538A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C3FB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0C054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B78B2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08628D2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0031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3F206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814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9084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4E9CE9B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2 W4A4 逐拍操作</w:t>
      </w:r>
    </w:p>
    <w:p w14:paraId="07572BF6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7806D59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5A82F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87395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DC6D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134EB9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5D2FA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F5178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E6083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46372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E19B5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F8FB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527C8AB9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7B206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EC51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788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D3C3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AF56F1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ED5EE2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627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FC85C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27096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97038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6C656A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1C4DB1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4D09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DEE2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6C78A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146D8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396FB9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202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53BE1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43321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62BC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78D6E3F8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3 W4A8 逐拍操作</w:t>
      </w:r>
    </w:p>
    <w:p w14:paraId="2893313F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3D9BD4F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80646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1E28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EE9CE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0941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E73B7A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583A3C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1F816E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1447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2D49E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D0424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511F7C4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BABE78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C810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74B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05CD5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A1E01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59B051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5EAE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FFB5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F1EA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F294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536C945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C99F2E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138A4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B442A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0B4EF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3FE64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5FC6C9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9D799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ACE06D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F6FE3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87676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6372DFB7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3 W4A8 逐拍操作</w:t>
      </w:r>
    </w:p>
    <w:p w14:paraId="2DD7F62D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32049878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3384E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9649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8F00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C30C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CF67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E35C8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12DED3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F1DDF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8E43C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BD531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0EF94DBF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14AD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61D6E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4C46D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A568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F3B32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094E65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BFD5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EE6F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76056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4182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6D77FCE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9C175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510CF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54F0F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1B3B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0417D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5851D99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EFA4D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6B3A60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2FF8F3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1A2E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35E3DA8A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58438AF4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2CAB9E3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1BE5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BE9E0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DB0F6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5853F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7E29B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FEC01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BA53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EB63D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B0F433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F1A0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2D5D363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C33ADD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78531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A657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936F3E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5F9A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A54B3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68AF0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634AB9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6FD7D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A6710A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4C178F5E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33F6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DF56B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BE8C42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81CFC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1D1A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CFC56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CC42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A413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03D13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CEA9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1B3A51D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65346E53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456B584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347A3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E443C2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746312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726977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AB660E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4CB84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DA5B8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1730C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60E7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45BD48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3A2209A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11A697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2DF6B8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4D60D1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BBDF18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6EB964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912F9F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82605F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02B1BE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A19765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35787C1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5932ABB3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4 W4A16 逐拍操作</w:t>
      </w:r>
    </w:p>
    <w:p w14:paraId="742DFCA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时序相同；split_mask=7'h01，EN=8'h33，OC_MASK=32'hFFFF_FFFF；每 Tile K=128。D=4T。</w:t>
      </w:r>
    </w:p>
    <w:p w14:paraId="26F0B0E5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0AF9D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0B16F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F2D14B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8CD4C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0D3FB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6DA9B6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0ED2A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8F1C5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53BE7B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47C51A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1B124185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5 W8A8 逐拍操作</w:t>
      </w:r>
    </w:p>
    <w:p w14:paraId="5FE9D37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0355440B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68A41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2FEEC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4D233F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21F9E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C0258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6966EC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0DA8B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3E8C98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A2D32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D8EF6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962F1B1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2770E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B364B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D17B9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20B3D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22C906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219780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1B268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11E50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26F7F5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7E65D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03416F67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33DFEA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74F95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4C13C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3838F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B749DB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4EC6D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4FB0D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E72FB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0E5E39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5076BC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51686AD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5 W8A8 逐拍操作</w:t>
      </w:r>
    </w:p>
    <w:p w14:paraId="284728F1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008328D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1510A0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D60E3E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DE7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0079C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35968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2D7F9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22690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B08B3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1C5C2C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BCBC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DB9DDFD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3C1C60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472ED4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FF87F9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C04833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C72207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DF85BE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BAB58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375072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1430D9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39FBF2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05392B3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6DAD94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F68F96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B1399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504D2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98828F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4ACBB1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47183C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C87D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C0A53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3F02E7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2BC7D6CF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68FB707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49BB85A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1  os/ws/as=1/1/1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4F0FCD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3AF564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32ADE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D1CB67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7E7F7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3EF393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3A3947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093D6D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52E2D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9DED13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7F65D6DA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2  os/ws/as=1/1/2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016EB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77C3E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8F2818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04A8F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774C0D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1BA8F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805FF3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0D719C2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580925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FFED5D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338D84E4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3  os/ws/as=1/2/1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0611F02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39140F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ED5A40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9E6A05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836F5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7C6387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8482E7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5BD85F7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A13335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C64218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tmp；输出</w:t>
            </w:r>
          </w:p>
        </w:tc>
      </w:tr>
    </w:tbl>
    <w:p w14:paraId="0BE66CAC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49A99382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31784912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4  os/ws/as=2/1/1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5B0B82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290573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3D43BD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06CDE9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DBDEB2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1C7FEF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A50DDB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2982F11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3B19A5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40D5272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</w:tbl>
    <w:p w14:paraId="6540DA50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5  os/ws/as=2/2/1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2A8A7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0083F653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4F958760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EC6C1C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65BAC80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tmp 填充 Psum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P[0]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tmp；P[0]；输出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A0..A0融合值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tmp捕获: R_slice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A0..A1融合值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4)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C23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A0..A2融合值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8)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</w:t>
            </w:r>
          </w:p>
        </w:tc>
      </w:tr>
      <w:tr w14:paraId="6B9CEA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1A2AED9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C24</w:t>
            </w:r>
          </w:p>
        </w:tc>
        <w:tc>
          <w:tcPr>
            <w:tcW w:w="2891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79FDC714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A0..A3融合值</w:t>
            </w:r>
          </w:p>
        </w:tc>
        <w:tc>
          <w:tcPr>
            <w:tcW w:w="7654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5BB63E8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tmp捕获前 fusion: tmp + (R_slice &lt;&lt; 12)；下一拍 acc: P[1] + tmp</w:t>
            </w:r>
          </w:p>
        </w:tc>
        <w:tc>
          <w:tcPr>
            <w:tcW w:w="3118" w:type="dxa"/>
            <w:shd w:val="clear" w:color="auto" w:fill="F5F7F9"/>
            <w:tcMar>
              <w:top w:w="15" w:type="dxa"/>
              <w:left w:w="35" w:type="dxa"/>
              <w:bottom w:w="15" w:type="dxa"/>
              <w:right w:w="35" w:type="dxa"/>
            </w:tcMar>
            <w:vAlign w:val="center"/>
          </w:tcPr>
          <w:p w14:paraId="2343D1F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tmp；P[1]；输出</w:t>
            </w:r>
          </w:p>
        </w:tc>
      </w:tr>
    </w:tbl>
    <w:p w14:paraId="43350682">
      <w:pPr>
        <w:pStyle w:val="3"/>
        <w:pageBreakBefore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7.4 cim_precision 6 W8A16 逐拍操作</w:t>
      </w:r>
    </w:p>
    <w:p w14:paraId="72B7CECC">
      <w:pPr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sz w:val="18"/>
        </w:rPr>
        <w:t>cim_signed_en=0/1 时序相同；split_mask=7'h00，EN=8'h0F，OC_MASK=32'hFFFF_FFFF；每 Tile K=128。D=5T。</w:t>
      </w:r>
    </w:p>
    <w:p w14:paraId="4562028C">
      <w:pPr>
        <w:pStyle w:val="4"/>
        <w:pageBreakBefore w:val="0"/>
        <w:spacing w:before="80" w:after="8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case 6  os/ws/as=2/1/2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1"/>
        <w:gridCol w:w="2891"/>
        <w:gridCol w:w="7654"/>
        <w:gridCol w:w="3118"/>
      </w:tblGrid>
      <w:tr w14:paraId="71BB66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3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2631CCBF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运算写回周期</w:t>
            </w:r>
          </w:p>
        </w:tc>
        <w:tc>
          <w:tcPr>
            <w:tcW w:w="2891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611E55E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tmp 中的数据</w:t>
            </w:r>
          </w:p>
        </w:tc>
        <w:tc>
          <w:tcPr>
            <w:tcW w:w="7654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168FB137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操作</w:t>
            </w:r>
          </w:p>
        </w:tc>
        <w:tc>
          <w:tcPr>
            <w:tcW w:w="3118" w:type="dxa"/>
            <w:shd w:val="clear" w:color="auto" w:fill="E4EBF2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491D5FE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color w:val="000000"/>
                <w:sz w:val="16"/>
              </w:rPr>
              <w:t>回写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填充: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C13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T0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C15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P[0]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C16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A0原始值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acc: P[1] + R_slice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C17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C18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A1原始值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4)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C19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C20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A2原始值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8)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C21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Ctx0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P[0]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P[0]；输出</w:t>
            </w:r>
          </w:p>
        </w:tc>
      </w:tr>
      <w:tr w14:paraId="7A4D46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3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CF8E456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C22</w:t>
            </w:r>
          </w:p>
        </w:tc>
        <w:tc>
          <w:tcPr>
            <w:tcW w:w="2891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FCC4A7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T1 Ctx1 A3原始值</w:t>
            </w:r>
          </w:p>
        </w:tc>
        <w:tc>
          <w:tcPr>
            <w:tcW w:w="7654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3452B419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fusion: P[1] + (R_slice &lt;&lt; 12)</w:t>
            </w:r>
          </w:p>
        </w:tc>
        <w:tc>
          <w:tcPr>
            <w:tcW w:w="3118" w:type="dxa"/>
            <w:shd w:val="clear" w:color="auto" w:fill="F5F7F9"/>
            <w:tcMar>
              <w:top w:w="35" w:type="dxa"/>
              <w:left w:w="35" w:type="dxa"/>
              <w:bottom w:w="35" w:type="dxa"/>
              <w:right w:w="35" w:type="dxa"/>
            </w:tcMar>
            <w:vAlign w:val="center"/>
          </w:tcPr>
          <w:p w14:paraId="77D118B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color w:val="000000"/>
                <w:sz w:val="16"/>
              </w:rPr>
              <w:t>P[1]；输出</w:t>
            </w:r>
          </w:p>
        </w:tc>
      </w:tr>
    </w:tbl>
    <w:p w14:paraId="6CC1DD8D">
      <w:pPr>
        <w:rPr>
          <w:rFonts w:hint="default" w:ascii="Times New Roman" w:hAnsi="Times New Roman" w:cs="Times New Roman" w:eastAsiaTheme="minorEastAsia"/>
        </w:rPr>
      </w:pPr>
    </w:p>
    <w:p w14:paraId="7363E394">
      <w:pPr>
        <w:pStyle w:val="3"/>
        <w:pageBreakBefore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8 Cluster 数据 DFF 位置统计</w:t>
      </w:r>
    </w:p>
    <w:p w14:paraId="3B19E3A5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DEPTH=OUTPUT_BUFFER_DEPTH，表示每OC的Context存储深度；D仅表示内部发射到raw的路径时延。tmp和Psum数据DFF均为32 bit。范围为Cluster adapter和reduce tree，不含八个SingleMacro内部；组合参考计算和TB golden可使用64-bit longint，不计为数据DFF。以下为声明的数据存储bit数，不是综合后cell数量。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41"/>
        <w:gridCol w:w="3841"/>
        <w:gridCol w:w="3841"/>
        <w:gridCol w:w="3841"/>
      </w:tblGrid>
      <w:tr w14:paraId="5617FE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E7EEF5"/>
          </w:tcPr>
          <w:p w14:paraId="26DABFA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位置</w:t>
            </w:r>
          </w:p>
        </w:tc>
        <w:tc>
          <w:tcPr>
            <w:tcW w:w="2835" w:type="dxa"/>
            <w:shd w:val="clear" w:color="auto" w:fill="E7EEF5"/>
          </w:tcPr>
          <w:p w14:paraId="434E826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数量与位宽</w:t>
            </w:r>
          </w:p>
        </w:tc>
        <w:tc>
          <w:tcPr>
            <w:tcW w:w="2268" w:type="dxa"/>
            <w:shd w:val="clear" w:color="auto" w:fill="E7EEF5"/>
          </w:tcPr>
          <w:p w14:paraId="4F84CF36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DFF bit</w:t>
            </w:r>
          </w:p>
        </w:tc>
        <w:tc>
          <w:tcPr>
            <w:tcW w:w="6236" w:type="dxa"/>
            <w:shd w:val="clear" w:color="auto" w:fill="E7EEF5"/>
          </w:tcPr>
          <w:p w14:paraId="2530E9CB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作用</w:t>
            </w:r>
          </w:p>
        </w:tc>
      </w:tr>
      <w:tr w14:paraId="625AE2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439D79E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完整ACT保存</w:t>
            </w:r>
          </w:p>
        </w:tc>
        <w:tc>
          <w:tcPr>
            <w:tcW w:w="2835" w:type="dxa"/>
          </w:tcPr>
          <w:p w14:paraId="2BD32AEA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act_buffer：4×1024</w:t>
            </w:r>
          </w:p>
        </w:tc>
        <w:tc>
          <w:tcPr>
            <w:tcW w:w="2268" w:type="dxa"/>
          </w:tcPr>
          <w:p w14:paraId="28586E18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4096</w:t>
            </w:r>
          </w:p>
        </w:tc>
        <w:tc>
          <w:tcPr>
            <w:tcW w:w="6236" w:type="dxa"/>
          </w:tcPr>
          <w:p w14:paraId="7B519A3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当前Plane有效后按phase/slot发射，与同包接收重叠</w:t>
            </w:r>
          </w:p>
        </w:tc>
      </w:tr>
      <w:tr w14:paraId="28450A5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1503EEDE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pair中间级t3..t6</w:t>
            </w:r>
          </w:p>
        </w:tc>
        <w:tc>
          <w:tcPr>
            <w:tcW w:w="2835" w:type="dxa"/>
          </w:tcPr>
          <w:p w14:paraId="4EB77D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4节点×4 OC×19</w:t>
            </w:r>
          </w:p>
        </w:tc>
        <w:tc>
          <w:tcPr>
            <w:tcW w:w="2268" w:type="dxa"/>
          </w:tcPr>
          <w:p w14:paraId="045F71A9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304</w:t>
            </w:r>
          </w:p>
        </w:tc>
        <w:tc>
          <w:tcPr>
            <w:tcW w:w="6236" w:type="dxa"/>
          </w:tcPr>
          <w:p w14:paraId="6FCA22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向quad转发；本层终止时门控</w:t>
            </w:r>
          </w:p>
        </w:tc>
      </w:tr>
      <w:tr w14:paraId="7A617DF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60EF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quad中间级t1/t2</w:t>
            </w:r>
          </w:p>
        </w:tc>
        <w:tc>
          <w:tcPr>
            <w:tcW w:w="2835" w:type="dxa"/>
          </w:tcPr>
          <w:p w14:paraId="0E501B0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2节点×4 OC×20</w:t>
            </w:r>
          </w:p>
        </w:tc>
        <w:tc>
          <w:tcPr>
            <w:tcW w:w="2268" w:type="dxa"/>
          </w:tcPr>
          <w:p w14:paraId="1A1F2D7C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160</w:t>
            </w:r>
          </w:p>
        </w:tc>
        <w:tc>
          <w:tcPr>
            <w:tcW w:w="6236" w:type="dxa"/>
          </w:tcPr>
          <w:p w14:paraId="2CB8DD1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向root转发；本层终止时门控</w:t>
            </w:r>
          </w:p>
        </w:tc>
      </w:tr>
      <w:tr w14:paraId="49363D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E250E3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唯一tmp</w:t>
            </w:r>
          </w:p>
        </w:tc>
        <w:tc>
          <w:tcPr>
            <w:tcW w:w="2835" w:type="dxa"/>
          </w:tcPr>
          <w:p w14:paraId="6E9271B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OC×32</w:t>
            </w:r>
          </w:p>
        </w:tc>
        <w:tc>
          <w:tcPr>
            <w:tcW w:w="2268" w:type="dxa"/>
          </w:tcPr>
          <w:p w14:paraId="2169E57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</w:t>
            </w:r>
          </w:p>
        </w:tc>
        <w:tc>
          <w:tcPr>
            <w:tcW w:w="6236" w:type="dxa"/>
          </w:tcPr>
          <w:p w14:paraId="5C6E0B1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WS融合前缀；AS原始Slice</w:t>
            </w:r>
          </w:p>
        </w:tc>
      </w:tr>
      <w:tr w14:paraId="7039106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C7729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Psum Context存储</w:t>
            </w:r>
          </w:p>
        </w:tc>
        <w:tc>
          <w:tcPr>
            <w:tcW w:w="2835" w:type="dxa"/>
          </w:tcPr>
          <w:p w14:paraId="774AFFB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DEPTH×32 OC×32</w:t>
            </w:r>
          </w:p>
        </w:tc>
        <w:tc>
          <w:tcPr>
            <w:tcW w:w="2268" w:type="dxa"/>
          </w:tcPr>
          <w:p w14:paraId="47852B65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1024×DEPTH</w:t>
            </w:r>
          </w:p>
        </w:tc>
        <w:tc>
          <w:tcPr>
            <w:tcW w:w="6236" w:type="dxa"/>
          </w:tcPr>
          <w:p w14:paraId="143BB98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每OC每拍最多写一个Context entry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Raw组合观察视图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raw_data：32 OC×32组合视图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0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读取已有tmp/Psum；无独立raw数据DFF，仅valid时保证有效</w:t>
            </w:r>
          </w:p>
        </w:tc>
      </w:tr>
      <w:tr w14:paraId="3F7472D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2B417E9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量化输出保持</w:t>
            </w:r>
          </w:p>
        </w:tc>
        <w:tc>
          <w:tcPr>
            <w:tcW w:w="2835" w:type="dxa"/>
          </w:tcPr>
          <w:p w14:paraId="2745390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32 lane×8</w:t>
            </w:r>
          </w:p>
        </w:tc>
        <w:tc>
          <w:tcPr>
            <w:tcW w:w="2268" w:type="dxa"/>
          </w:tcPr>
          <w:p w14:paraId="55724B9D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256</w:t>
            </w:r>
          </w:p>
        </w:tc>
        <w:tc>
          <w:tcPr>
            <w:tcW w:w="6236" w:type="dxa"/>
          </w:tcPr>
          <w:p w14:paraId="35074F50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最多4OC有效，valid比对应raw晚1T；其余lane保持</w:t>
            </w:r>
          </w:p>
        </w:tc>
      </w:tr>
      <w:tr w14:paraId="01B1F4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</w:tcPr>
          <w:p w14:paraId="55E66801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数据合计</w:t>
            </w:r>
          </w:p>
        </w:tc>
        <w:tc>
          <w:tcPr>
            <w:tcW w:w="2835" w:type="dxa"/>
          </w:tcPr>
          <w:p w14:paraId="0F518D8F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5840+1024×DEPTH</w:t>
            </w:r>
          </w:p>
        </w:tc>
        <w:tc>
          <w:tcPr>
            <w:tcW w:w="2268" w:type="dxa"/>
          </w:tcPr>
          <w:p w14:paraId="3B8A51E4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 xml:space="preserve">DEPTH=16：22224</w:t>
            </w:r>
          </w:p>
        </w:tc>
        <w:tc>
          <w:tcPr>
            <w:tcW w:w="6236" w:type="dxa"/>
          </w:tcPr>
          <w:p w14:paraId="3354FE43">
            <w:pPr>
              <w:spacing w:before="100" w:after="100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sz w:val="18"/>
              </w:rPr>
              <w:t>不含控制、标签、验证计数和Macro内部</w:t>
            </w:r>
          </w:p>
        </w:tc>
      </w:tr>
    </w:tbl>
    <w:p w14:paraId="7A5623A6">
      <w:pPr>
        <w:pageBreakBefore w:val="0"/>
        <w:spacing w:after="100"/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  <w:color w:val="000000"/>
          <w:sz w:val="20"/>
        </w:rPr>
        <w:t xml:space="preserve">raw_data是已有tmp/Psum存储的32×32bit组合观察视图，不新增1024bit数据DFF，无valid周期不保证保持。requant_data_o有32×8=256bit输出寄存器，最多4lane每拍有效，其余保持。上表已计入这256bit；配置、Context参数和valid等控制存储另计。Requant算术内部没有流水寄存器。</w:t>
      </w:r>
    </w:p>
    <w:p w14:paraId="6303E1B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Root无额外转发DFF。WS在tmp中融合Slice，AS通过Psum保存Context历史；无第二套tmp数组。128-bit权重地址深表及8-bit A4旁路寄存器归控制存储另计。</w:t>
      </w:r>
    </w:p>
    <w:p w14:paraId="0B4F6D41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REQUANT_CONTEXT_DEPTH=OUTPUT_BUFFER_DEPTH，默认16个固定Context槽位，每项296bit，合计4736bit/592B。所有多Context AS包括A4使用该表；首K Tile加载，后续Tile校验有效参数一致。非AS关闭深表并使用一组批次参数。WGT_RADDR_BUFFER_DEPTH=16，16×8=128bit，仅AS A8/A16使用Context地址深表，每Tile重新提交。A4 AS使用当前地址寄存器；非AS直接使用当前Command地址。地址表不存权重。</w:t>
      </w:r>
    </w:p>
    <w:p w14:paraId="32FB717E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>MacroClockGate内部enable_latched为latch，不计DFF。组合加法器、MUX及组合标签连线不计存储。实际综合可裁剪常量、收窄位宽，最终DFF数量以综合报告为准。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>9 Requant 公式与参数</w:t>
      </w:r>
    </w:p>
    <w:p>
      <w:pPr>
        <w:keepNext w:val="0"/>
        <w:spacing w:after="100"/>
      </w:pPr>
      <w:r>
        <w:rPr>
          <w:color w:val="000000"/>
          <w:sz w:val="19"/>
        </w:rPr>
        <w:t>当前已实现四通道组合ClusterRequant和INT8输出寄存器，同时内部raw signed32仅供TB观察。只在全部K Tile和bit fusion完成后量化一次；raw在Ck发布，量化data/valid在C(k+1)发布。算术内部无流水、无输出ready或反压；每lane无valid时保持，复位取消待量化结果。</w:t>
      </w:r>
    </w:p>
    <w:p>
      <w:pPr>
        <w:keepNext w:val="0"/>
        <w:spacing w:after="100"/>
      </w:pPr>
      <w:r>
        <w:rPr>
          <w:b/>
          <w:color w:val="000000"/>
          <w:sz w:val="19"/>
        </w:rPr>
        <w:t xml:space="preserve">per-channel：q_out[n] = clip_INT8(round(Psum[n] × multiplier[c] × 2^shift[c]) + zp[c])；c为本地OC0…3。per-tensor在DUT内只读取第0项scale，ZP算术输入为0，先输出饱和INT8；TB再逐channel加入已舍入INT32 ZP并再次饱和。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ound采用最近整数、恰好半整数远离零；clip_INT8(x)=min(127,max(-128,x))。per-channel的ZP在round之后、clip之前相加，不能移入round。per-tensor的TB使用扩位整数加法再clip，不能用8bit加法回绕；两次饱和无法还原第一次饱和损失的信息。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字段 / 运算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类型或范围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明确语义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Psum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完成所有Slice与K Tile的输入值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requant_multiplier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OC c为[32*c+:32]；per-tensor共用第0项，无隐含Q31缩放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requant_shift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INT10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OC c为[10*c+:10]；支持完整signed INT10范围−512～511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requant_zp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4×signed INT32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已舍入INT32补偿；per-channel按[32*c+:32]在round后、clip前加入；per-tensor仅由TB修正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q_out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signed INT8，−128…127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 xml:space="preserve">per-channel先round、加ZP再clip；per-tensor在CIM和TB各饱和一次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Requant只接收已存储的signed32 raw Psum；Sat_32对该32bit编码不再改变数值，但这不证明更早的数学累加未溢出。更早tmp/Psum的高位可能已经截断，INT8 clip无法修复；支持范围和TBD处理策略如下。</w:t>
      </w:r>
    </w:p>
    <w:p>
      <w:pPr>
        <w:keepNext w:val="0"/>
        <w:spacing w:after="100"/>
      </w:pPr>
      <w:r>
        <w:t>当前实现：tmp_result与Psum[ctx]均为signed32存储；fusion、acc等组合中间值使用signed64（longint signed），但写入32bit寄存器时截断为低32bit。当前没有逐次写入的溢出标志、饱和、自动扩位或硬件错误状态。</w:t>
      </w:r>
    </w:p>
    <w:p>
      <w:pPr>
        <w:keepNext w:val="0"/>
        <w:spacing w:after="100"/>
      </w:pPr>
      <w:r>
        <w:t xml:space="preserve">检查范围：在非SYNTHESIS仿真中，tmp和Psum每次写入前均检查signed32范围，越界分别触发CLUSTER_ARITH: tmp signed32 overflow或CLUSTER_ARITH: Psum signed32 overflow。最终raw发布时另有范围检查，UINT还检查非负。上述断言不参与综合，不等于硬件溢出保护；UINT每次中间存储非负仍属于调用方约束。</w:t>
      </w:r>
    </w:p>
    <w:p>
      <w:pPr>
        <w:keepNext w:val="0"/>
        <w:spacing w:after="100"/>
      </w:pPr>
      <w:r>
        <w:t xml:space="preserve">边界示例：W8A16、INT、每Tile K256、OS5，ACT全为32767、weight全为127，数学累加为5326603520。在当前非SYNTHESIS仿真中，第三个Tile的Psum写入值3195962112已超出signed32范围，应触发写入前断言。若定义SYNTHESIS排除这些断言，32bit存储仍会截断；历史回绕raw=1031636224、INT8=15而宽位参考=79说明硬件位宽限制，不是当前启用断言时的正常通过结果。</w:t>
      </w:r>
    </w:p>
    <w:p>
      <w:pPr>
        <w:keepNext w:val="0"/>
        <w:spacing w:after="100"/>
      </w:pPr>
      <w:r>
        <w:t xml:space="preserve">TBD仅指硬件溢出处理策略：可综合的检测、错误状态、拒绝或终止、饱和或扩位，以及异常后的输出valid处理尚未实现。非SYNTHESIS仿真已有tmp/Psum逐次写入前范围断言。后续硬件决策需覆盖tmp融合、AS逐Context Psum及OS累加；增加Context深度不能解决数值位宽溢出。</w:t>
      </w:r>
    </w:p>
    <w:p>
      <w:pPr>
        <w:keepNext w:val="0"/>
        <w:spacing w:after="100"/>
      </w:pPr>
      <w:r>
        <w:t>当前集成约束：调用方必须保证每次tmp/Psum写入值均在-2147483648～2147483647内，UINT还须非负，不能只保证最终数学和不溢出。Requant末端INT8 clip无法修复先前回绕。cim_os_cnt的8bit/255编码上限与安全累加次数是两类约束。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Requant配置采用独立297-bit requant_cfg_t：仅conv_mode为1bit，另有4×INT32 multiplier、4×INT10 shift、4×INT32 zp；当前接口没有requant_mode字段。conv_mode=0选择per-tensor，第0项scale广播；conv_mode=1选择per-channel，OC c使用参数c。屏蔽OC不会压缩参数索引。107-bit compute descriptor不变。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输入补偿由上游按各列weight sum及实际编码scale生成已舍入signed INT32有效ZP。共享scale不代表共享补偿；per-channel由RTL按本地OC c加载、使用，per-tensor不加载或消费ZP，改由TB按逻辑channel修正。Python分别生成CIM端口golden与TB修正后的golden，并保留原单次饱和及中心化参考记录差异。屏蔽OC不压缩参数索引，当前没有独立Psum补偿接口。</w:t>
      </w:r>
    </w:p>
    <w:p>
      <w:pPr>
        <w:pStyle w:val="4"/>
        <w:keepNext/>
        <w:spacing w:after="100"/>
      </w:pPr>
      <w:r>
        <w:rPr>
          <w:color w:val="000000"/>
          <w:sz w:val="22"/>
        </w:rPr>
        <w:t>9.1 乘法 移位 舍入与裁剪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当前RTL先计算完整signed64乘积T。shift为0～31时，先扩展至signed96再左移；shift为−1～−63时，以65bit绝对值和半单位偏置右移舍入，再恢复符号。per-channel在signed96内加ZP后clip；per-tensor的算术ZP为0。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支持全部1024种signed INT10编码（−512～511）。shift≥32且T非零时，signed32 ZP无法将结果抵消回INT8范围，按乘积符号精确饱和；T为0时仍按ZP处理。shift≤−64时乘积舍入为0；shift=−63必须保留幅值2^62舍入为1的边界。per-channel之后加ZP并clip，per-tensor输出0。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equant实现状态：ClusterRequant内部为纯组合逻辑，没有时钟、数据寄存器或算术流水；乘法、可变移位、舍入、加ZP与饱和处于同一组合路径。INT8输出寄存器位于cluster_top，使输出相对raw晚1T。普通移位范围仍采用组合可变移位；极大shift已有精确阈值简化，并非完全没有移位优化。当前未完成面向目标工艺的综合、STA及面积验证，不能据此认定组合路径满足目标频率。</w:t>
      </w:r>
    </w:p>
    <w:p>
      <w:pPr>
        <w:pStyle w:val="4"/>
        <w:keepNext/>
        <w:pageBreakBefore/>
        <w:spacing w:after="100"/>
      </w:pPr>
      <w:r>
        <w:rPr>
          <w:color w:val="000000"/>
          <w:sz w:val="22"/>
        </w:rPr>
        <w:t xml:space="preserve">9.2 Per-channel 完整 INT10 边界示例</w:t>
      </w:r>
    </w:p>
    <w:tbl>
      <w:tblPr>
        <w:tblStyle w:val="32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2"/>
        <w:gridCol w:w="2381"/>
        <w:gridCol w:w="9241"/>
      </w:tblGrid>
      <w:tr w14:paraId="02A711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742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9462E68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Psum / requant_multiplier</w:t>
            </w:r>
          </w:p>
        </w:tc>
        <w:tc>
          <w:tcPr>
            <w:tcW w:w="238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5B15813E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shift / zp</w:t>
            </w:r>
          </w:p>
        </w:tc>
        <w:tc>
          <w:tcPr>
            <w:tcW w:w="9241" w:type="dxa"/>
            <w:shd w:val="clear" w:color="auto" w:fill="E3EAF2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205386FC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/>
                <w:sz w:val="15"/>
              </w:rPr>
              <w:t>最终 q_out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P=-3,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-2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s=-1, zp=1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s=31,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s=32, zp=2147483647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s=-63,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P=-2147483648, mult=-2147483648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s=-64,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0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s=-512, zp=5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5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P=1,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zp=0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127</w:t>
            </w:r>
          </w:p>
        </w:tc>
      </w:tr>
      <w:tr w14:paraId="7494A3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742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0645384B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P=0, mult=1</w:t>
            </w:r>
          </w:p>
        </w:tc>
        <w:tc>
          <w:tcPr>
            <w:tcW w:w="238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79F0C62A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s=511, zp=-2147483648</w:t>
            </w:r>
          </w:p>
        </w:tc>
        <w:tc>
          <w:tcPr>
            <w:tcW w:w="9241" w:type="dxa"/>
            <w:shd w:val="clear" w:color="auto" w:fill="F6F8FA"/>
            <w:tcMar>
              <w:top w:w="30" w:type="dxa"/>
              <w:left w:w="65" w:type="dxa"/>
              <w:bottom w:w="30" w:type="dxa"/>
              <w:right w:w="65" w:type="dxa"/>
            </w:tcMar>
            <w:vAlign w:val="center"/>
          </w:tcPr>
          <w:p w14:paraId="6F63BC6D">
            <w:pPr>
              <w:keepNext w:val="0"/>
              <w:spacing w:before="0" w:after="0" w:line="240" w:lineRule="auto"/>
              <w:rPr>
                <w:rFonts w:hint="default" w:ascii="Times New Roman" w:hAnsi="Times New Roman" w:cs="Times New Roman" w:eastAsiaTheme="minorEastAsia"/>
              </w:rPr>
            </w:pPr>
            <w:r>
              <w:rPr>
                <w:rFonts w:hint="default" w:ascii="Times New Roman" w:hAnsi="Times New Roman" w:cs="Times New Roman" w:eastAsiaTheme="minorEastAsia"/>
                <w:b w:val="0"/>
                <w:sz w:val="15"/>
              </w:rPr>
              <w:t>-128</w:t>
            </w:r>
          </w:p>
        </w:tc>
      </w:tr>
    </w:tbl>
    <w:p>
      <w:pPr>
        <w:keepNext w:val="0"/>
        <w:spacing w:after="100"/>
      </w:pPr>
      <w:r>
        <w:rPr>
          <w:color w:val="000000"/>
          <w:sz w:val="19"/>
        </w:rPr>
        <w:t>例Psum=−1、multiplier=1、shift=−1、zp=1：round(−0.5)+1=0；若把zp移到round内则round(0.5)=1，结果不同。例shift=31、Psum=multiplier=1、zp=−2^31，最终为0，不能在加zp前先饱和到INT8。</w:t>
      </w:r>
    </w:p>
    <w:p/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9.3 四通道参数加载与 AS Context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REQUANT_CONTEXT_DEPTH=OUTPUT_BUFFER_DEPTH，默认16个固定Context槽位，每项296bit，整表4736bit/592B。所有多Context AS包括A4使用该表，首Tile加载、后续Tile校验有效参数一致。per-tensor每Context仅保存和广播第0项scale，共享scale以外的三项及全部ZP关钟；per-channel使用四组scale及ZP。OS2/AS4的活动参数分别为per-tensor 168bit、per-channel 1184bit，兼容整表容量不变。Context固定槽位，无回收FIFO，参数、地址和ACT可边接收边发射。</w:t>
      </w:r>
    </w:p>
    <w:p>
      <w:pPr>
        <w:keepNext w:val="0"/>
        <w:spacing w:after="100"/>
      </w:pPr>
      <w:r>
        <w:rPr>
          <w:color w:val="000000"/>
          <w:sz w:val="19"/>
        </w:rPr>
        <w:t>最后raw的下一沿可同时捕获旧INT8与接受新批配置，量化使用沿前旧值；cmd_ready_o不额外等待量化valid结束。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9.4 单组限制与量化输出</w:t>
      </w:r>
    </w:p>
    <w:p>
      <w:pPr>
        <w:keepNext w:val="0"/>
        <w:spacing w:after="100"/>
      </w:pPr>
      <w:r>
        <w:rPr>
          <w:color w:val="000000"/>
          <w:sz w:val="19"/>
        </w:rPr>
        <w:t>启用Requant时，无论per-tensor还是per-channel scale，均只允许一个对齐归约组、最多4OC：W8为Macro0～7；W4选Macro0～3或4～7；W2选四个对齐Macro对之一。logical K不足时补零。 ENABLE_REQUANT默认1；设0仅用于raw-only多组/混合树验证，requant_valid_o保持0。当前四通道收集有效组结果，再散射到原物理lane，不把高位置组搬到低4lane。</w:t>
      </w:r>
    </w:p>
    <w:p>
      <w:pPr>
        <w:keepNext w:val="0"/>
        <w:spacing w:after="100"/>
      </w:pPr>
      <w:r>
        <w:rPr>
          <w:color w:val="000000"/>
          <w:sz w:val="19"/>
        </w:rPr>
        <w:t>所有多Context AS采用Tile→Slice→Context。Psum在OS&gt;1或多Context AS时使用，包括OS1/A4。AS所有精度最多16，WS OS1最多64、OS&gt;1最多16。逐拍表按当前Slice→Context顺序更新。启用量化时须满足单组/4OC限制，INT8比对应raw晚1T。</w:t>
      </w:r>
    </w:p>
    <w:p>
      <w:pPr>
        <w:pStyle w:val="4"/>
        <w:keepNext/>
        <w:pageBreakBefore w:val="0"/>
        <w:spacing w:after="100"/>
      </w:pPr>
      <w:r>
        <w:rPr>
          <w:color w:val="000000"/>
          <w:sz w:val="22"/>
        </w:rPr>
        <w:t>9.5 完整 GEMM 验证与复现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W8A16现有三组GEMM均支持tensor/channel：OS1/WS32/AS1为M32/K128/N16，四批N4，地址0x40～0x43，每批raw C9…C164、INT8 C10…C165；OS2/WS1/AS4为M32/K512/N16，地址0x60～0x67，每行raw C35…C38、INT8 C36…C39；OS1/WS1/AS8为M8/K256/N32，并检查buffer门控、保持及Command切换。</w:t>
      </w:r>
    </w:p>
    <w:p>
      <w:pPr>
        <w:keepNext w:val="0"/>
        <w:spacing w:after="100"/>
      </w:pPr>
      <w:r>
        <w:rPr>
          <w:color w:val="000000"/>
          <w:sz w:val="19"/>
        </w:rPr>
        <w:t>W4高位置组：X[8,192]×W[192,8]，W4A16，OS1/WS8/AS1，Macro4～7，split=0x01、EN=0xf0；输出lane4～7，两批N4，地址0x80/0x81。首行raw/INT8为C8/C9。</w:t>
      </w:r>
    </w:p>
    <w:p>
      <w:pPr>
        <w:keepNext w:val="0"/>
        <w:spacing w:after="100"/>
      </w:pPr>
      <w:r>
        <w:rPr>
          <w:color w:val="000000"/>
          <w:sz w:val="19"/>
        </w:rPr>
        <w:t>W2最后一组：X[8,192]×W[192,8]，W2A8，OS1/WS8/AS1，Macro6～7，split=0x07、EN=0xc0；输出lane12～15，两批N4，地址0x90/0x91。首行raw/INT8为C5/C6。</w:t>
      </w:r>
    </w:p>
    <w:p>
      <w:pPr>
        <w:keepNext w:val="0"/>
        <w:spacing w:after="100"/>
      </w:pPr>
      <w:r>
        <w:rPr>
          <w:color w:val="000000"/>
          <w:sz w:val="19"/>
        </w:rPr>
        <w:t>N尾部：X[8,160]×W[160,6]，W4A16、Macro4～7，地址0xa0/0xa1。第二批OC mask=0101，逻辑列4、5分别位于OC0、OC2（lane4、6）；OC2继续使用参数2，OC1/3无valid且输出寄存器保持。</w:t>
      </w:r>
    </w:p>
    <w:p>
      <w:pPr>
        <w:keepNext w:val="0"/>
        <w:spacing w:after="100"/>
      </w:pPr>
      <w:r>
        <w:rPr>
          <w:color w:val="000000"/>
          <w:sz w:val="19"/>
        </w:rPr>
        <w:t>舍入/饱和边界：X[12,160]×W[160,4]，W4A16、Macro4～7、OS1/WS12/AS1、地址0xb0。前四行单位基权重产生可控点积，其余K权重为0；通过真实Macro计算和归约。multiplier=[1,3,1,1]、shift=[−1,−2,0,0]、merged zp=[0,1,100,−100]，ACT_zp=11。命中正/负半整数各5项、低/高越界2/4项、精确−128/127各2项。</w:t>
      </w:r>
    </w:p>
    <w:p>
      <w:pPr>
        <w:keepNext w:val="0"/>
        <w:spacing w:after="100"/>
      </w:pPr>
      <w:r>
        <w:rPr>
          <w:color w:val="000000"/>
          <w:sz w:val="19"/>
        </w:rPr>
        <w:t xml:space="preserve">当前VCS目录包含135个case：45个正向、90个预期拒绝，其中正向GEMM为13个。固定Context专项覆盖77个子case、2912个raw和2912个INT8比较，另有A4地址深度1旁路专项。正向GEMM的PASS要求RTL结果与约定整数规则下的Python golden逐元素一致，并满足对应时序等检查；量化误差和真实模型准确率需另行评估。舍入/饱和数据集的ideal_quant_max_error=1仅为该数据集相对理想量化参考的最大误差，不是硬件比对容差或通用误差上限。 从vcs-rtl/执行make run CASE=&lt;完整名称&gt;、make gemm-regression或make regression；cases.py为配置源，make prepare生成golden，单次结果在work/&lt;CASE&gt;/。本地场景脚本选项为--gemm-scenarios-only，场景数据在RTL/cluster/tb/data/gemm_scenarios/。</w:t>
      </w:r>
    </w:p>
    <w:p>
      <w:r>
        <w:t>同步常规读：上升沿采样请求并锁存响应Macro编号，沿后sram_rd_valid=1且数据有效。该周期切换下一请求的Macro、地址、CS或读写方向不改变本次响应；下一采样沿若非读则valid清零、数据为0。reset异步取消读响应，无额外数据流水。</w:t>
      </w:r>
    </w:p>
    <w:p>
      <w:r>
        <w:t>Requant的两个读源均按对齐OC有效位隔离：output Psum与参数Buffer存储保持旧值，但进入无效通道的Psum、multiplier、shift和ZP均为0。Per-tensor共享scale可继续服务其他有效OC。无效lane组合输出为0，最终INT8寄存器仍门控保持。</w:t>
      </w:r>
    </w:p>
    <w:p w14:paraId="7F187E22">
      <w:pPr>
        <w:rPr>
          <w:rFonts w:hint="default" w:ascii="Times New Roman" w:hAnsi="Times New Roman" w:cs="Times New Roman" w:eastAsiaTheme="minorEastAsia"/>
        </w:rPr>
      </w:pPr>
      <w:r>
        <w:rPr>
          <w:rFonts w:hint="default" w:ascii="Times New Roman" w:hAnsi="Times New Roman" w:cs="Times New Roman" w:eastAsiaTheme="minorEastAsia"/>
        </w:rPr>
        <w:t xml:space="preserve">ICG验证检查实际门控时钟、关钟后的数据保持及门控/旁路Cluster逐拍等价性。入口包括macro_gate0/1、reduce_tree，以及gate_equiv_default、gate_equiv_context_stress、gate_equiv_input_overlap、gate_equiv_requant_buffers、gate_equiv_requant_channel、gate_equiv_requant_reset、gate_equiv_requant_boundary、gate_equiv_sram和gate_equiv_sram_response。已保存的cluster_gate_equivalence_validation.log记录9组等价检查通过，共292941个周期；这是历史日志，本次文档修订未重跑仿真。当前验证基于功能ICG模型，工艺ICG时序、毛刺及功耗仍须实现阶段验证。</w:t>
      </w:r>
    </w:p>
    <w:sectPr>
      <w:pgSz w:w="16838" w:h="11906" w:orient="landscape"/>
      <w:pgMar w:top="709" w:right="737" w:bottom="680" w:left="73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9" w:lineRule="auto"/>
      </w:pPr>
      <w:r>
        <w:separator/>
      </w:r>
    </w:p>
  </w:footnote>
  <w:footnote w:type="continuationSeparator" w:id="1">
    <w:p>
      <w:pPr>
        <w:spacing w:before="0" w:after="0" w:line="26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41A7F7D"/>
    <w:rsid w:val="1BED0AD9"/>
    <w:rsid w:val="21C4408A"/>
    <w:rsid w:val="2956127A"/>
    <w:rsid w:val="471F3D1F"/>
    <w:rsid w:val="4CDD4240"/>
    <w:rsid w:val="57CA44AD"/>
    <w:rsid w:val="59914276"/>
    <w:rsid w:val="76E7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269" w:lineRule="auto"/>
    </w:pPr>
    <w:rPr>
      <w:rFonts w:ascii="Calibri" w:hAnsi="Calibri" w:eastAsia="微软雅黑" w:cstheme="minorBidi"/>
      <w:color w:val="000000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0" w:after="18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60" w:after="100"/>
      <w:outlineLvl w:val="1"/>
    </w:pPr>
    <w:rPr>
      <w:rFonts w:asciiTheme="majorHAnsi" w:hAnsiTheme="majorHAnsi" w:eastAsiaTheme="majorEastAsia" w:cstheme="majorBidi"/>
      <w:b/>
      <w:bCs/>
      <w:color w:val="000000"/>
      <w:sz w:val="21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000000"/>
      <w:spacing w:val="15"/>
      <w:sz w:val="24"/>
      <w:szCs w:val="24"/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60" w:line="240" w:lineRule="auto"/>
      <w:contextualSpacing/>
    </w:pPr>
    <w:rPr>
      <w:rFonts w:asciiTheme="majorHAnsi" w:hAnsiTheme="majorHAnsi" w:eastAsiaTheme="majorEastAsia" w:cstheme="majorBidi"/>
      <w:color w:val="000000"/>
      <w:spacing w:val="5"/>
      <w:kern w:val="28"/>
      <w:sz w:val="40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1604</Words>
  <Characters>3616</Characters>
  <Lines>0</Lines>
  <Paragraphs>0</Paragraphs>
  <TotalTime>168</TotalTime>
  <ScaleCrop>false</ScaleCrop>
  <LinksUpToDate>false</LinksUpToDate>
  <CharactersWithSpaces>3941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cp:lastModifiedBy>吴汶聪</cp:lastModifiedBy>
  <dcterms:modified xsi:type="dcterms:W3CDTF">2026-10-23T11:50:58Z</dcterms:modified>
  <dc:subject>8-bit counts 107-bit descriptor; input/issue overlap; OS1 AS fusion; 64x8-bit weight address buffer</dc:subject>
  <dc:title>CIM Cluster 逐拍输入时序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eyJoZGlkIjoiNzNjNTVjNThmYjljNTk3NzBiODZhMDlmMWM3MjM5NTciLCJ1c2VySWQiOiIyNjg5NzY0OTIifQ==</vt:lpwstr>
  </property>
  <property fmtid="{D5CDD505-2E9C-101B-9397-08002B2CF9AE}" pid="3" name="KSOProductBuildVer">
    <vt:lpwstr>2052-12.1.0.29161</vt:lpwstr>
  </property>
  <property fmtid="{D5CDD505-2E9C-101B-9397-08002B2CF9AE}" pid="4" name="ICV">
    <vt:lpwstr>527E0EA60C6049858794699DC74B5C06_12</vt:lpwstr>
  </property>
</Properties>
</file>