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Звіт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1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на тему:  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Аналіз наявних програмних систем (програм-аналогів). Відновлення вимог з програм-аналогів для обраної предметної області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”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з дисципліни: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Аналіз вимог до програмного забезпечення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”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76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uppressAutoHyphens w:val="true"/>
        <w:spacing w:before="0" w:after="0" w:line="276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проф. каф. ПЗ</w:t>
      </w:r>
    </w:p>
    <w:p>
      <w:pPr>
        <w:suppressAutoHyphens w:val="true"/>
        <w:spacing w:before="0" w:after="0" w:line="276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Грицюк Ю.І.</w:t>
      </w:r>
    </w:p>
    <w:p>
      <w:pPr>
        <w:suppressAutoHyphens w:val="true"/>
        <w:spacing w:before="0" w:after="0" w:line="276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76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uppressAutoHyphens w:val="true"/>
        <w:spacing w:before="0" w:after="0" w:line="276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ст. гр. ПЗ-32</w:t>
      </w:r>
    </w:p>
    <w:p>
      <w:pPr>
        <w:suppressAutoHyphens w:val="true"/>
        <w:spacing w:before="0" w:after="0" w:line="276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{Your name}</w:t>
      </w:r>
    </w:p>
    <w:p>
      <w:pPr>
        <w:suppressAutoHyphens w:val="true"/>
        <w:spacing w:before="0" w:after="0" w:line="276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76"/>
        <w:ind w:right="0" w:left="0" w:firstLine="567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uppressAutoHyphens w:val="true"/>
        <w:spacing w:before="0" w:after="0" w:line="276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проф. каф. ПЗ</w:t>
      </w:r>
    </w:p>
    <w:p>
      <w:pPr>
        <w:suppressAutoHyphens w:val="true"/>
        <w:spacing w:before="0" w:after="0" w:line="276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{Teacher's name}</w:t>
      </w:r>
    </w:p>
    <w:p>
      <w:pPr>
        <w:suppressAutoHyphens w:val="true"/>
        <w:spacing w:before="0" w:after="0" w:line="276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76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«_____»  ____________  2018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р.</w:t>
      </w:r>
    </w:p>
    <w:p>
      <w:pPr>
        <w:suppressAutoHyphens w:val="true"/>
        <w:spacing w:before="0" w:after="0" w:line="324"/>
        <w:ind w:right="0" w:left="0" w:firstLine="56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222222"/>
          <w:spacing w:val="0"/>
          <w:position w:val="0"/>
          <w:sz w:val="28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= ______    _______________</w:t>
      </w:r>
    </w:p>
    <w:p>
      <w:pPr>
        <w:suppressAutoHyphens w:val="true"/>
        <w:spacing w:before="0" w:after="0" w:line="276"/>
        <w:ind w:right="-42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76"/>
        <w:ind w:right="-42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76"/>
        <w:ind w:right="-42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76"/>
        <w:ind w:right="-42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Тема: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Аналіз наявних програмних систем (програм-аналогів). Відновлення вимог з програм-аналогів для обраної предметної області.</w:t>
      </w:r>
    </w:p>
    <w:p>
      <w:pPr>
        <w:suppressAutoHyphens w:val="true"/>
        <w:spacing w:before="0" w:after="0" w:line="276"/>
        <w:ind w:right="-42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Проаналізувати наявні програмні продукти заданої предметної області.</w:t>
      </w:r>
    </w:p>
    <w:p>
      <w:pPr>
        <w:suppressAutoHyphens w:val="true"/>
        <w:spacing w:before="0" w:after="0" w:line="276"/>
        <w:ind w:right="-45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76"/>
        <w:ind w:right="-450" w:left="-555" w:firstLine="285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Формулювання завдання</w:t>
      </w:r>
    </w:p>
    <w:p>
      <w:pPr>
        <w:suppressAutoHyphens w:val="true"/>
        <w:spacing w:before="0" w:after="0" w:line="276"/>
        <w:ind w:right="-450" w:left="-555" w:firstLine="285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4"/>
        </w:numPr>
        <w:suppressAutoHyphens w:val="true"/>
        <w:spacing w:before="0" w:after="0" w:line="276"/>
        <w:ind w:right="0" w:left="16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Вибрати предметну область із запропонованого переліку.</w:t>
      </w:r>
    </w:p>
    <w:p>
      <w:pPr>
        <w:numPr>
          <w:ilvl w:val="0"/>
          <w:numId w:val="14"/>
        </w:numPr>
        <w:suppressAutoHyphens w:val="true"/>
        <w:spacing w:before="0" w:after="0" w:line="276"/>
        <w:ind w:right="0" w:left="16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Здійснити пошук в мережі Інтернет кількох (від трьох до п'яти) наявних програм-аналогів для обраної предметної області. Якщо у вільному доступі немає програм-аналогів, проаналізувати вітчизняні та закордонні веб-ресурси.</w:t>
      </w:r>
    </w:p>
    <w:p>
      <w:pPr>
        <w:numPr>
          <w:ilvl w:val="0"/>
          <w:numId w:val="14"/>
        </w:numPr>
        <w:suppressAutoHyphens w:val="true"/>
        <w:spacing w:before="0" w:after="0" w:line="276"/>
        <w:ind w:right="0" w:left="16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Описати кожну із розглянутих програмних систем (сайтів) за наступним планом:</w:t>
      </w:r>
    </w:p>
    <w:p>
      <w:pPr>
        <w:numPr>
          <w:ilvl w:val="0"/>
          <w:numId w:val="14"/>
        </w:numPr>
        <w:suppressAutoHyphens w:val="true"/>
        <w:spacing w:before="0" w:after="0" w:line="276"/>
        <w:ind w:right="0" w:left="52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назва, компанія-виробник;</w:t>
      </w:r>
    </w:p>
    <w:p>
      <w:pPr>
        <w:numPr>
          <w:ilvl w:val="0"/>
          <w:numId w:val="14"/>
        </w:numPr>
        <w:suppressAutoHyphens w:val="true"/>
        <w:spacing w:before="0" w:after="0" w:line="276"/>
        <w:ind w:right="0" w:left="52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основні функціональні можливості;</w:t>
      </w:r>
    </w:p>
    <w:p>
      <w:pPr>
        <w:numPr>
          <w:ilvl w:val="0"/>
          <w:numId w:val="14"/>
        </w:numPr>
        <w:suppressAutoHyphens w:val="true"/>
        <w:spacing w:before="0" w:after="0" w:line="276"/>
        <w:ind w:right="0" w:left="52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переваги ПС;</w:t>
      </w:r>
    </w:p>
    <w:p>
      <w:pPr>
        <w:numPr>
          <w:ilvl w:val="0"/>
          <w:numId w:val="14"/>
        </w:numPr>
        <w:suppressAutoHyphens w:val="true"/>
        <w:spacing w:before="0" w:after="0" w:line="276"/>
        <w:ind w:right="0" w:left="52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недоліки.</w:t>
      </w:r>
    </w:p>
    <w:p>
      <w:pPr>
        <w:numPr>
          <w:ilvl w:val="0"/>
          <w:numId w:val="14"/>
        </w:numPr>
        <w:suppressAutoHyphens w:val="true"/>
        <w:spacing w:before="0" w:after="0" w:line="276"/>
        <w:ind w:right="0" w:left="16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Здійснити порівняння наявних програм-аналогів і внести дані в таблицю.</w:t>
      </w:r>
    </w:p>
    <w:p>
      <w:pPr>
        <w:numPr>
          <w:ilvl w:val="0"/>
          <w:numId w:val="14"/>
        </w:numPr>
        <w:suppressAutoHyphens w:val="true"/>
        <w:spacing w:before="0" w:after="0" w:line="276"/>
        <w:ind w:right="0" w:left="16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На основі проведеного аналізу скласти перелік вимог до ПС для заданої предметної області.</w:t>
      </w:r>
    </w:p>
    <w:p>
      <w:pPr>
        <w:numPr>
          <w:ilvl w:val="0"/>
          <w:numId w:val="14"/>
        </w:numPr>
        <w:suppressAutoHyphens w:val="true"/>
        <w:spacing w:before="0" w:after="0" w:line="276"/>
        <w:ind w:right="0" w:left="16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Оформити звіт.</w:t>
      </w:r>
    </w:p>
    <w:p>
      <w:pPr>
        <w:suppressAutoHyphens w:val="true"/>
        <w:spacing w:before="0" w:after="0" w:line="276"/>
        <w:ind w:right="-450" w:left="-555" w:firstLine="28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Виконання завдання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76"/>
        <w:ind w:right="-450" w:left="-555" w:firstLine="28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Предметна область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мобільний банкінг</w:t>
      </w:r>
    </w:p>
    <w:p>
      <w:pPr>
        <w:suppressAutoHyphens w:val="true"/>
        <w:spacing w:before="0" w:after="0" w:line="276"/>
        <w:ind w:right="-450" w:left="-555" w:firstLine="28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20"/>
        </w:numPr>
        <w:suppressAutoHyphens w:val="true"/>
        <w:spacing w:before="0" w:after="0" w:line="276"/>
        <w:ind w:right="0" w:left="16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Privat24</w:t>
      </w:r>
    </w:p>
    <w:p>
      <w:pPr>
        <w:suppressAutoHyphens w:val="true"/>
        <w:spacing w:before="0" w:after="0" w:line="276"/>
        <w:ind w:right="-45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Країна виробник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- Україна</w:t>
      </w:r>
    </w:p>
    <w:p>
      <w:pPr>
        <w:suppressAutoHyphens w:val="true"/>
        <w:spacing w:before="0" w:after="0" w:line="276"/>
        <w:ind w:right="-45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76"/>
        <w:ind w:right="-45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Функціонал:</w:t>
      </w:r>
    </w:p>
    <w:p>
      <w:pPr>
        <w:numPr>
          <w:ilvl w:val="0"/>
          <w:numId w:val="22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Перекази між картами</w:t>
      </w:r>
    </w:p>
    <w:p>
      <w:pPr>
        <w:numPr>
          <w:ilvl w:val="0"/>
          <w:numId w:val="22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Поповнення телефонного рахунку</w:t>
      </w:r>
    </w:p>
    <w:p>
      <w:pPr>
        <w:numPr>
          <w:ilvl w:val="0"/>
          <w:numId w:val="22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Платежі по ЖКГ</w:t>
      </w:r>
    </w:p>
    <w:p>
      <w:pPr>
        <w:numPr>
          <w:ilvl w:val="0"/>
          <w:numId w:val="22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Архів переказів</w:t>
      </w:r>
    </w:p>
    <w:p>
      <w:pPr>
        <w:numPr>
          <w:ilvl w:val="0"/>
          <w:numId w:val="22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Оплата проїзду (громадський транспорт, таксі)</w:t>
      </w:r>
    </w:p>
    <w:p>
      <w:pPr>
        <w:numPr>
          <w:ilvl w:val="0"/>
          <w:numId w:val="22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Створення депозиту</w:t>
      </w:r>
    </w:p>
    <w:p>
      <w:pPr>
        <w:numPr>
          <w:ilvl w:val="0"/>
          <w:numId w:val="22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Обмін валют</w:t>
      </w:r>
    </w:p>
    <w:p>
      <w:pPr>
        <w:numPr>
          <w:ilvl w:val="0"/>
          <w:numId w:val="22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Інтеграція кешбек-сервісів</w:t>
      </w:r>
    </w:p>
    <w:p>
      <w:pPr>
        <w:numPr>
          <w:ilvl w:val="0"/>
          <w:numId w:val="22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Оплата з допомогою PayPass</w:t>
      </w:r>
    </w:p>
    <w:p>
      <w:pPr>
        <w:numPr>
          <w:ilvl w:val="0"/>
          <w:numId w:val="22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Вхід за допомогою сканера відбитка пальця</w:t>
      </w:r>
    </w:p>
    <w:p>
      <w:pPr>
        <w:numPr>
          <w:ilvl w:val="0"/>
          <w:numId w:val="22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Зручна технічна підтримка</w:t>
      </w:r>
    </w:p>
    <w:p>
      <w:pPr>
        <w:suppressAutoHyphens w:val="true"/>
        <w:spacing w:before="0" w:after="0" w:line="276"/>
        <w:ind w:right="-45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76"/>
        <w:ind w:right="-45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object w:dxaOrig="4075" w:dyaOrig="6956">
          <v:rect xmlns:o="urn:schemas-microsoft-com:office:office" xmlns:v="urn:schemas-microsoft-com:vml" id="rectole0000000000" style="width:203.750000pt;height:34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76"/>
        <w:ind w:right="0" w:left="165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Рис. 1 Зображення інтерфейсу мобільного додатку Privat24</w:t>
      </w:r>
    </w:p>
    <w:p>
      <w:pPr>
        <w:suppressAutoHyphens w:val="true"/>
        <w:spacing w:before="0" w:after="0" w:line="276"/>
        <w:ind w:right="0" w:left="165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27"/>
        </w:numPr>
        <w:suppressAutoHyphens w:val="true"/>
        <w:spacing w:before="0" w:after="0" w:line="276"/>
        <w:ind w:right="-450" w:left="165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Oschad24</w:t>
      </w:r>
    </w:p>
    <w:p>
      <w:pPr>
        <w:suppressAutoHyphens w:val="true"/>
        <w:spacing w:before="0" w:after="0" w:line="276"/>
        <w:ind w:right="-45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Країна виробник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Україна</w:t>
      </w:r>
    </w:p>
    <w:p>
      <w:pPr>
        <w:suppressAutoHyphens w:val="true"/>
        <w:spacing w:before="0" w:after="0" w:line="276"/>
        <w:ind w:right="-45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Функції додатку:</w:t>
      </w:r>
    </w:p>
    <w:p>
      <w:pPr>
        <w:numPr>
          <w:ilvl w:val="0"/>
          <w:numId w:val="29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Перекази між картками</w:t>
      </w:r>
    </w:p>
    <w:p>
      <w:pPr>
        <w:numPr>
          <w:ilvl w:val="0"/>
          <w:numId w:val="29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Сканування банківської карти через камеру</w:t>
      </w:r>
    </w:p>
    <w:p>
      <w:pPr>
        <w:numPr>
          <w:ilvl w:val="0"/>
          <w:numId w:val="29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Поповнення телефонного рахунку</w:t>
      </w:r>
    </w:p>
    <w:p>
      <w:pPr>
        <w:numPr>
          <w:ilvl w:val="0"/>
          <w:numId w:val="29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Платежі по ЖКГ</w:t>
      </w:r>
    </w:p>
    <w:p>
      <w:pPr>
        <w:numPr>
          <w:ilvl w:val="0"/>
          <w:numId w:val="29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Обмін валют</w:t>
      </w:r>
    </w:p>
    <w:p>
      <w:pPr>
        <w:numPr>
          <w:ilvl w:val="0"/>
          <w:numId w:val="29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Створення депозиту</w:t>
      </w:r>
    </w:p>
    <w:p>
      <w:pPr>
        <w:numPr>
          <w:ilvl w:val="0"/>
          <w:numId w:val="29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Архів переказів</w:t>
      </w:r>
    </w:p>
    <w:p>
      <w:pPr>
        <w:numPr>
          <w:ilvl w:val="0"/>
          <w:numId w:val="29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Оплата з допомогою PayPass</w:t>
      </w:r>
    </w:p>
    <w:p>
      <w:pPr>
        <w:suppressAutoHyphens w:val="true"/>
        <w:spacing w:before="0" w:after="0" w:line="276"/>
        <w:ind w:right="-450" w:left="165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</w:pPr>
      <w:r>
        <w:object w:dxaOrig="4021" w:dyaOrig="7150">
          <v:rect xmlns:o="urn:schemas-microsoft-com:office:office" xmlns:v="urn:schemas-microsoft-com:vml" id="rectole0000000001" style="width:201.050000pt;height:35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76"/>
        <w:ind w:right="-450" w:left="165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Рис. 2 Зображення інтерфейсу мобільного додатку oschad24</w:t>
      </w:r>
    </w:p>
    <w:p>
      <w:pPr>
        <w:suppressAutoHyphens w:val="true"/>
        <w:spacing w:before="0" w:after="0" w:line="276"/>
        <w:ind w:right="-450" w:left="165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1"/>
        </w:numPr>
        <w:suppressAutoHyphens w:val="true"/>
        <w:spacing w:before="0" w:after="0" w:line="276"/>
        <w:ind w:right="-450" w:left="165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Monobank</w:t>
      </w:r>
    </w:p>
    <w:p>
      <w:pPr>
        <w:suppressAutoHyphens w:val="true"/>
        <w:spacing w:before="0" w:after="0" w:line="276"/>
        <w:ind w:right="-45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Країна виробник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Україна</w:t>
      </w:r>
    </w:p>
    <w:p>
      <w:pPr>
        <w:suppressAutoHyphens w:val="true"/>
        <w:spacing w:before="0" w:after="0" w:line="276"/>
        <w:ind w:right="-45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Функції додатку:</w:t>
      </w:r>
    </w:p>
    <w:p>
      <w:pPr>
        <w:numPr>
          <w:ilvl w:val="0"/>
          <w:numId w:val="33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Перекази між картками</w:t>
      </w:r>
    </w:p>
    <w:p>
      <w:pPr>
        <w:numPr>
          <w:ilvl w:val="0"/>
          <w:numId w:val="33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Сканування банківської карти через камеру</w:t>
      </w:r>
    </w:p>
    <w:p>
      <w:pPr>
        <w:numPr>
          <w:ilvl w:val="0"/>
          <w:numId w:val="33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Реферальна програма</w:t>
      </w:r>
    </w:p>
    <w:p>
      <w:pPr>
        <w:numPr>
          <w:ilvl w:val="0"/>
          <w:numId w:val="33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Поповнення телефонного рахунку</w:t>
      </w:r>
    </w:p>
    <w:p>
      <w:pPr>
        <w:numPr>
          <w:ilvl w:val="0"/>
          <w:numId w:val="33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Платежі по ЖКГ</w:t>
      </w:r>
    </w:p>
    <w:p>
      <w:pPr>
        <w:numPr>
          <w:ilvl w:val="0"/>
          <w:numId w:val="33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Створення кредиту</w:t>
      </w:r>
    </w:p>
    <w:p>
      <w:pPr>
        <w:numPr>
          <w:ilvl w:val="0"/>
          <w:numId w:val="33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Архів переказів</w:t>
      </w:r>
    </w:p>
    <w:p>
      <w:pPr>
        <w:numPr>
          <w:ilvl w:val="0"/>
          <w:numId w:val="33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Оплата проїзду (громадський транспорт, таксі)</w:t>
      </w:r>
    </w:p>
    <w:p>
      <w:pPr>
        <w:numPr>
          <w:ilvl w:val="0"/>
          <w:numId w:val="33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Створення депозиту</w:t>
      </w:r>
    </w:p>
    <w:p>
      <w:pPr>
        <w:numPr>
          <w:ilvl w:val="0"/>
          <w:numId w:val="33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Обмін валют</w:t>
      </w:r>
    </w:p>
    <w:p>
      <w:pPr>
        <w:numPr>
          <w:ilvl w:val="0"/>
          <w:numId w:val="33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Інтеграція кешбек-сервісів</w:t>
      </w:r>
    </w:p>
    <w:p>
      <w:pPr>
        <w:numPr>
          <w:ilvl w:val="0"/>
          <w:numId w:val="33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Оплата з допомогою PayPass</w:t>
      </w:r>
    </w:p>
    <w:p>
      <w:pPr>
        <w:numPr>
          <w:ilvl w:val="0"/>
          <w:numId w:val="33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Вхід за допомогою сканера відбитка пальця</w:t>
      </w:r>
    </w:p>
    <w:p>
      <w:pPr>
        <w:numPr>
          <w:ilvl w:val="0"/>
          <w:numId w:val="33"/>
        </w:numPr>
        <w:suppressAutoHyphens w:val="true"/>
        <w:spacing w:before="0" w:after="0" w:line="276"/>
        <w:ind w:right="-45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Зручна технічна підтримка</w:t>
      </w:r>
    </w:p>
    <w:p>
      <w:pPr>
        <w:suppressAutoHyphens w:val="true"/>
        <w:spacing w:before="0" w:after="0" w:line="276"/>
        <w:ind w:right="-45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-45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4005" w:dyaOrig="7122">
          <v:rect xmlns:o="urn:schemas-microsoft-com:office:office" xmlns:v="urn:schemas-microsoft-com:vml" id="rectole0000000002" style="width:200.250000pt;height:356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76"/>
        <w:ind w:right="-450" w:left="165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Рис. 3 Зображення інтерфейсу програмної системи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monobank</w:t>
      </w:r>
    </w:p>
    <w:p>
      <w:pPr>
        <w:suppressAutoHyphens w:val="true"/>
        <w:spacing w:before="0" w:after="0" w:line="276"/>
        <w:ind w:right="-420" w:left="-585" w:firstLine="285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76"/>
        <w:ind w:right="-420" w:left="-585" w:firstLine="285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Порівняльна таблиця наявних програм-аналогів</w:t>
      </w:r>
    </w:p>
    <w:p>
      <w:pPr>
        <w:suppressAutoHyphens w:val="true"/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FFFFFF" w:val="clear"/>
        </w:rPr>
        <w:t xml:space="preserve">Таблиця 1</w:t>
      </w:r>
    </w:p>
    <w:tbl>
      <w:tblPr/>
      <w:tblGrid>
        <w:gridCol w:w="3251"/>
        <w:gridCol w:w="1701"/>
        <w:gridCol w:w="1701"/>
        <w:gridCol w:w="1842"/>
      </w:tblGrid>
      <w:tr>
        <w:trPr>
          <w:trHeight w:val="373" w:hRule="auto"/>
          <w:jc w:val="center"/>
        </w:trPr>
        <w:tc>
          <w:tcPr>
            <w:tcW w:w="325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FFFFFF" w:val="clear"/>
              </w:rPr>
              <w:t xml:space="preserve">Особливість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165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FFFFFF" w:val="clear"/>
              </w:rPr>
              <w:t xml:space="preserve">Privat24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-45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FFFFFF" w:val="clear"/>
              </w:rPr>
              <w:t xml:space="preserve">Oschad24</w:t>
            </w:r>
          </w:p>
        </w:tc>
        <w:tc>
          <w:tcPr>
            <w:tcW w:w="1842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FFFFFF" w:val="clear"/>
              </w:rPr>
              <w:t xml:space="preserve">mono</w:t>
            </w:r>
          </w:p>
        </w:tc>
      </w:tr>
      <w:tr>
        <w:trPr>
          <w:trHeight w:val="373" w:hRule="auto"/>
          <w:jc w:val="center"/>
        </w:trPr>
        <w:tc>
          <w:tcPr>
            <w:tcW w:w="325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36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Перекази між картками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-45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842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</w:tr>
      <w:tr>
        <w:trPr>
          <w:trHeight w:val="314" w:hRule="auto"/>
          <w:jc w:val="center"/>
        </w:trPr>
        <w:tc>
          <w:tcPr>
            <w:tcW w:w="325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36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Зручний інтерфейс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+/-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1842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</w:tr>
      <w:tr>
        <w:trPr>
          <w:trHeight w:val="314" w:hRule="auto"/>
          <w:jc w:val="center"/>
        </w:trPr>
        <w:tc>
          <w:tcPr>
            <w:tcW w:w="325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36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Сканування карти 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842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</w:tr>
      <w:tr>
        <w:trPr>
          <w:trHeight w:val="314" w:hRule="auto"/>
          <w:jc w:val="center"/>
        </w:trPr>
        <w:tc>
          <w:tcPr>
            <w:tcW w:w="325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36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Поповнення телефонного рахунку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842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</w:tr>
      <w:tr>
        <w:trPr>
          <w:trHeight w:val="314" w:hRule="auto"/>
          <w:jc w:val="center"/>
        </w:trPr>
        <w:tc>
          <w:tcPr>
            <w:tcW w:w="325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36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Платежі по ЖКГ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842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</w:tr>
      <w:tr>
        <w:trPr>
          <w:trHeight w:val="314" w:hRule="auto"/>
          <w:jc w:val="center"/>
        </w:trPr>
        <w:tc>
          <w:tcPr>
            <w:tcW w:w="325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36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Створення кредиту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1842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</w:tr>
      <w:tr>
        <w:trPr>
          <w:trHeight w:val="314" w:hRule="auto"/>
          <w:jc w:val="center"/>
        </w:trPr>
        <w:tc>
          <w:tcPr>
            <w:tcW w:w="325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36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Архів переказів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842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</w:tr>
      <w:tr>
        <w:trPr>
          <w:trHeight w:val="321" w:hRule="auto"/>
          <w:jc w:val="center"/>
        </w:trPr>
        <w:tc>
          <w:tcPr>
            <w:tcW w:w="325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36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Оплата проїзду (громадський транспорт, таксі)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1842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</w:tr>
      <w:tr>
        <w:trPr>
          <w:trHeight w:val="314" w:hRule="auto"/>
          <w:jc w:val="center"/>
        </w:trPr>
        <w:tc>
          <w:tcPr>
            <w:tcW w:w="325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36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Створення депозиту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842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</w:tr>
      <w:tr>
        <w:trPr>
          <w:trHeight w:val="314" w:hRule="auto"/>
          <w:jc w:val="center"/>
        </w:trPr>
        <w:tc>
          <w:tcPr>
            <w:tcW w:w="325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36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Обмін валют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842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</w:tr>
      <w:tr>
        <w:trPr>
          <w:trHeight w:val="314" w:hRule="auto"/>
          <w:jc w:val="center"/>
        </w:trPr>
        <w:tc>
          <w:tcPr>
            <w:tcW w:w="325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36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Інтеграція кешбек-сервісів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+/-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1842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</w:tr>
      <w:tr>
        <w:trPr>
          <w:trHeight w:val="314" w:hRule="auto"/>
          <w:jc w:val="center"/>
        </w:trPr>
        <w:tc>
          <w:tcPr>
            <w:tcW w:w="325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36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Оплата з допомогою PayPass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842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</w:tr>
      <w:tr>
        <w:trPr>
          <w:trHeight w:val="321" w:hRule="auto"/>
          <w:jc w:val="center"/>
        </w:trPr>
        <w:tc>
          <w:tcPr>
            <w:tcW w:w="325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36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Вхід за допомогою сканера відбитка пальця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1842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</w:tr>
      <w:tr>
        <w:trPr>
          <w:trHeight w:val="530" w:hRule="auto"/>
          <w:jc w:val="center"/>
        </w:trPr>
        <w:tc>
          <w:tcPr>
            <w:tcW w:w="325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36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Зручна технічна підтримка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+/-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1842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</w:tr>
      <w:tr>
        <w:trPr>
          <w:trHeight w:val="530" w:hRule="auto"/>
          <w:jc w:val="center"/>
        </w:trPr>
        <w:tc>
          <w:tcPr>
            <w:tcW w:w="325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36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Реферальна програма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1701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-</w:t>
            </w:r>
          </w:p>
        </w:tc>
        <w:tc>
          <w:tcPr>
            <w:tcW w:w="1842" w:type="dxa"/>
            <w:tcBorders>
              <w:top w:val="single" w:color="000001" w:sz="8"/>
              <w:left w:val="single" w:color="000001" w:sz="8"/>
              <w:bottom w:val="single" w:color="000001" w:sz="8"/>
              <w:right w:val="single" w:color="000001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+</w:t>
            </w:r>
          </w:p>
        </w:tc>
      </w:tr>
    </w:tbl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Перелік додаткових вимог для заданої ПС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Переказ на карту скануванням її QR-коду</w:t>
      </w:r>
    </w:p>
    <w:p>
      <w:pPr>
        <w:numPr>
          <w:ilvl w:val="0"/>
          <w:numId w:val="9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Вбудовані чати з можливістю швидкого переказу грошей</w:t>
      </w:r>
    </w:p>
    <w:p>
      <w:pPr>
        <w:numPr>
          <w:ilvl w:val="0"/>
          <w:numId w:val="9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Переказ грошей через PayPass при фізичному контакті телефонів</w:t>
      </w:r>
    </w:p>
    <w:p>
      <w:pPr>
        <w:numPr>
          <w:ilvl w:val="0"/>
          <w:numId w:val="9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Можливість швидко оформити віртуальну карту</w:t>
      </w:r>
    </w:p>
    <w:p>
      <w:pPr>
        <w:numPr>
          <w:ilvl w:val="0"/>
          <w:numId w:val="9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Грошовий пул, в який група користувачей зможе переказувати гроші на спільне діло і слідкувати за витратами. Внески і витрати видні всім членам групи.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{Summary}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4">
    <w:abstractNumId w:val="42"/>
  </w:num>
  <w:num w:numId="20">
    <w:abstractNumId w:val="36"/>
  </w:num>
  <w:num w:numId="22">
    <w:abstractNumId w:val="30"/>
  </w:num>
  <w:num w:numId="27">
    <w:abstractNumId w:val="24"/>
  </w:num>
  <w:num w:numId="29">
    <w:abstractNumId w:val="18"/>
  </w:num>
  <w:num w:numId="31">
    <w:abstractNumId w:val="12"/>
  </w:num>
  <w:num w:numId="33">
    <w:abstractNumId w:val="6"/>
  </w:num>
  <w:num w:numId="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