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C" w:rsidRDefault="00BF0259" w:rsidP="00BF0259">
      <w:pPr>
        <w:pStyle w:val="berschrift1"/>
      </w:pPr>
      <w:r>
        <w:t>Schreibaufteilung</w:t>
      </w:r>
    </w:p>
    <w:p w:rsidR="00CA4B0E" w:rsidRDefault="00CA4B0E" w:rsidP="00CA4B0E">
      <w:r>
        <w:t>Grundsätzlich:</w:t>
      </w:r>
    </w:p>
    <w:p w:rsidR="00CA4B0E" w:rsidRDefault="00CA4B0E" w:rsidP="00CA4B0E">
      <w:pPr>
        <w:pStyle w:val="Listenabsatz"/>
        <w:numPr>
          <w:ilvl w:val="0"/>
          <w:numId w:val="1"/>
        </w:numPr>
      </w:pPr>
      <w:r>
        <w:t>Orascanin Website</w:t>
      </w:r>
    </w:p>
    <w:p w:rsidR="00CA4B0E" w:rsidRPr="00CA4B0E" w:rsidRDefault="00CA4B0E" w:rsidP="00CA4B0E">
      <w:pPr>
        <w:pStyle w:val="Listenabsatz"/>
        <w:numPr>
          <w:ilvl w:val="0"/>
          <w:numId w:val="1"/>
        </w:numPr>
      </w:pPr>
      <w:r>
        <w:t>Pürmayr Administrationsprogramm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BF0259" w:rsidTr="00BF0259">
        <w:tc>
          <w:tcPr>
            <w:tcW w:w="5240" w:type="dxa"/>
          </w:tcPr>
          <w:p w:rsidR="00BF0259" w:rsidRDefault="00BF0259" w:rsidP="00BF0259">
            <w:r>
              <w:t>Abstract – Deutsch</w:t>
            </w:r>
          </w:p>
        </w:tc>
        <w:tc>
          <w:tcPr>
            <w:tcW w:w="3822" w:type="dxa"/>
          </w:tcPr>
          <w:p w:rsidR="00BF0259" w:rsidRDefault="00CA4B0E" w:rsidP="00BF0259">
            <w:r>
              <w:t>Jeder seinen Teil</w:t>
            </w:r>
            <w:r w:rsidR="00203787">
              <w:t xml:space="preserve"> (3 Punkte, in jedem Punkt ist zuerst die Website beschrieben, dann Administration)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Abstract – Englisch</w:t>
            </w:r>
          </w:p>
        </w:tc>
        <w:tc>
          <w:tcPr>
            <w:tcW w:w="3822" w:type="dxa"/>
          </w:tcPr>
          <w:p w:rsidR="00203787" w:rsidRDefault="00203787" w:rsidP="00203787">
            <w:r>
              <w:t>Orascanin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Danksagung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Einleitung </w:t>
            </w:r>
          </w:p>
        </w:tc>
        <w:tc>
          <w:tcPr>
            <w:tcW w:w="3822" w:type="dxa"/>
          </w:tcPr>
          <w:p w:rsidR="00203787" w:rsidRDefault="00203787" w:rsidP="00203787">
            <w:r>
              <w:t>Jeder seinen Teil (3 Punkte, in jedem Punkt ist zuerst die Administration beschrieben, dann Website)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Verwendete Technologien – Visual Studio, C-Sharp</w:t>
            </w:r>
          </w:p>
        </w:tc>
        <w:tc>
          <w:tcPr>
            <w:tcW w:w="3822" w:type="dxa"/>
          </w:tcPr>
          <w:p w:rsidR="00203787" w:rsidRDefault="00203787" w:rsidP="00203787">
            <w:r>
              <w:t>Orascanin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Entitiy Framework + Linq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UnitOfWork-Pattern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WPF, MVVM, MVVM-Light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HTML, CSS, Bootstrap</w:t>
            </w:r>
          </w:p>
        </w:tc>
        <w:tc>
          <w:tcPr>
            <w:tcW w:w="3822" w:type="dxa"/>
          </w:tcPr>
          <w:p w:rsidR="00203787" w:rsidRDefault="00203787" w:rsidP="00203787">
            <w:r>
              <w:t>Orascanin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Microsoft Office Interop, WPF-Toolkit, Messagebird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Verwendete Technologien – </w:t>
            </w:r>
            <w:r>
              <w:t>SMTP, Base64</w:t>
            </w:r>
          </w:p>
        </w:tc>
        <w:tc>
          <w:tcPr>
            <w:tcW w:w="3822" w:type="dxa"/>
          </w:tcPr>
          <w:p w:rsidR="00203787" w:rsidRDefault="00203787" w:rsidP="00203787">
            <w:r>
              <w:t>Orascanin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Implementierung – Administrationsprogramm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Implementierung – </w:t>
            </w:r>
            <w:r>
              <w:t>Website</w:t>
            </w:r>
          </w:p>
        </w:tc>
        <w:tc>
          <w:tcPr>
            <w:tcW w:w="3822" w:type="dxa"/>
          </w:tcPr>
          <w:p w:rsidR="00203787" w:rsidRDefault="00203787" w:rsidP="00203787">
            <w:r>
              <w:t>Orascanin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Implementierung – </w:t>
            </w:r>
            <w:r>
              <w:t>Datenmodell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  <w:bookmarkStart w:id="0" w:name="_GoBack"/>
            <w:bookmarkEnd w:id="0"/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 xml:space="preserve">Implementierung – </w:t>
            </w:r>
            <w:r>
              <w:t>Projektarchitektur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 (außer OpticianMgr.Web)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Selbstevaluation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  <w:tr w:rsidR="00203787" w:rsidTr="00BF0259">
        <w:tc>
          <w:tcPr>
            <w:tcW w:w="5240" w:type="dxa"/>
          </w:tcPr>
          <w:p w:rsidR="00203787" w:rsidRDefault="00203787" w:rsidP="00203787">
            <w:r>
              <w:t>Generierte Dokumente des Verwaltungsprogrammes</w:t>
            </w:r>
          </w:p>
        </w:tc>
        <w:tc>
          <w:tcPr>
            <w:tcW w:w="3822" w:type="dxa"/>
          </w:tcPr>
          <w:p w:rsidR="00203787" w:rsidRDefault="00203787" w:rsidP="00203787">
            <w:r>
              <w:t>Pürmayr</w:t>
            </w:r>
          </w:p>
        </w:tc>
      </w:tr>
    </w:tbl>
    <w:p w:rsidR="00BF0259" w:rsidRPr="00BF0259" w:rsidRDefault="00BF0259" w:rsidP="00BF0259"/>
    <w:sectPr w:rsidR="00BF0259" w:rsidRPr="00BF025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07" w:rsidRDefault="00714607" w:rsidP="00BF0259">
      <w:pPr>
        <w:spacing w:after="0" w:line="240" w:lineRule="auto"/>
      </w:pPr>
      <w:r>
        <w:separator/>
      </w:r>
    </w:p>
  </w:endnote>
  <w:endnote w:type="continuationSeparator" w:id="0">
    <w:p w:rsidR="00714607" w:rsidRDefault="00714607" w:rsidP="00BF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07" w:rsidRDefault="00714607" w:rsidP="00BF0259">
      <w:pPr>
        <w:spacing w:after="0" w:line="240" w:lineRule="auto"/>
      </w:pPr>
      <w:r>
        <w:separator/>
      </w:r>
    </w:p>
  </w:footnote>
  <w:footnote w:type="continuationSeparator" w:id="0">
    <w:p w:rsidR="00714607" w:rsidRDefault="00714607" w:rsidP="00BF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59" w:rsidRPr="00BF0259" w:rsidRDefault="00BF0259">
    <w:pPr>
      <w:pStyle w:val="Kopfzeile"/>
      <w:rPr>
        <w:lang w:val="en-AU"/>
      </w:rPr>
    </w:pPr>
    <w:r w:rsidRPr="00BF0259">
      <w:rPr>
        <w:lang w:val="en-AU"/>
      </w:rPr>
      <w:t>AWO – Administration and Website for Opticians</w:t>
    </w:r>
    <w:r w:rsidRPr="00BF0259">
      <w:rPr>
        <w:lang w:val="en-AU"/>
      </w:rPr>
      <w:tab/>
    </w:r>
    <w:r>
      <w:rPr>
        <w:lang w:val="en-AU"/>
      </w:rPr>
      <w:tab/>
      <w:t>Eva Pürmayr, Danijal Orascanin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06C44"/>
    <w:multiLevelType w:val="hybridMultilevel"/>
    <w:tmpl w:val="678E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59"/>
    <w:rsid w:val="00203787"/>
    <w:rsid w:val="005412FC"/>
    <w:rsid w:val="00714607"/>
    <w:rsid w:val="00897553"/>
    <w:rsid w:val="00BF0259"/>
    <w:rsid w:val="00CA4B0E"/>
    <w:rsid w:val="00E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A128-B935-4901-BF4B-F8F4A18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0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0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025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BF0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0259"/>
    <w:rPr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0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table" w:styleId="Tabellenraster">
    <w:name w:val="Table Grid"/>
    <w:basedOn w:val="NormaleTabelle"/>
    <w:uiPriority w:val="39"/>
    <w:rsid w:val="00BF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A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930</Characters>
  <Application>Microsoft Office Word</Application>
  <DocSecurity>0</DocSecurity>
  <Lines>17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</cp:revision>
  <dcterms:created xsi:type="dcterms:W3CDTF">2018-04-04T16:02:00Z</dcterms:created>
  <dcterms:modified xsi:type="dcterms:W3CDTF">2018-04-04T19:50:00Z</dcterms:modified>
</cp:coreProperties>
</file>