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53AE4" w14:textId="18930A40" w:rsidR="00CF35EC" w:rsidRPr="008E70FE" w:rsidRDefault="00CF35EC" w:rsidP="00CF35EC">
      <w:pPr>
        <w:spacing w:after="120"/>
        <w:jc w:val="both"/>
        <w:rPr>
          <w:rFonts w:ascii="宋体" w:eastAsia="宋体" w:hAnsi="宋体" w:cstheme="minorHAnsi"/>
          <w:sz w:val="24"/>
          <w:szCs w:val="24"/>
        </w:rPr>
      </w:pPr>
      <w:r w:rsidRPr="004B7186">
        <w:rPr>
          <w:rFonts w:ascii="宋体" w:eastAsia="宋体" w:hAnsi="宋体" w:cstheme="minorHAnsi"/>
          <w:b/>
          <w:bCs/>
          <w:sz w:val="28"/>
          <w:szCs w:val="28"/>
        </w:rPr>
        <w:t>规则</w:t>
      </w:r>
      <w:proofErr w:type="gramStart"/>
      <w:r w:rsidRPr="004B7186">
        <w:rPr>
          <w:rFonts w:ascii="宋体" w:eastAsia="宋体" w:hAnsi="宋体" w:cstheme="minorHAnsi" w:hint="eastAsia"/>
          <w:b/>
          <w:bCs/>
          <w:sz w:val="28"/>
          <w:szCs w:val="28"/>
        </w:rPr>
        <w:t>一</w:t>
      </w:r>
      <w:proofErr w:type="gramEnd"/>
      <w:r w:rsidRPr="004B7186">
        <w:rPr>
          <w:rFonts w:ascii="宋体" w:eastAsia="宋体" w:hAnsi="宋体" w:cstheme="minorHAnsi"/>
          <w:b/>
          <w:bCs/>
          <w:sz w:val="28"/>
          <w:szCs w:val="28"/>
        </w:rPr>
        <w:t>：</w:t>
      </w:r>
      <w:r w:rsidRPr="00CE0417">
        <w:rPr>
          <w:rFonts w:ascii="宋体" w:eastAsia="宋体" w:hAnsi="宋体" w:cstheme="minorHAnsi" w:hint="eastAsia"/>
          <w:b/>
          <w:bCs/>
          <w:sz w:val="28"/>
          <w:szCs w:val="28"/>
        </w:rPr>
        <w:t>针对于离散变量(例如故障编号</w:t>
      </w:r>
      <w:r w:rsidRPr="00CE0417">
        <w:rPr>
          <w:rFonts w:ascii="宋体" w:eastAsia="宋体" w:hAnsi="宋体" w:cstheme="minorHAnsi"/>
          <w:b/>
          <w:bCs/>
          <w:sz w:val="28"/>
          <w:szCs w:val="28"/>
        </w:rPr>
        <w:t>)</w:t>
      </w:r>
      <w:r w:rsidRPr="00CE0417">
        <w:rPr>
          <w:rFonts w:ascii="宋体" w:eastAsia="宋体" w:hAnsi="宋体" w:cstheme="minorHAnsi" w:hint="eastAsia"/>
          <w:b/>
          <w:bCs/>
          <w:sz w:val="28"/>
          <w:szCs w:val="28"/>
        </w:rPr>
        <w:t>。</w:t>
      </w:r>
      <w:r>
        <w:rPr>
          <w:rFonts w:ascii="宋体" w:eastAsia="宋体" w:hAnsi="宋体" w:cstheme="minorHAnsi" w:hint="eastAsia"/>
          <w:sz w:val="24"/>
          <w:szCs w:val="24"/>
        </w:rPr>
        <w:t>数值是整数且为人为规定的数值时，不同枚举类存在固定区间数组，如果传回的值不在对应数组内，抛出异常信息。例如，先</w:t>
      </w:r>
      <w:r w:rsidRPr="008E70FE">
        <w:rPr>
          <w:rFonts w:ascii="宋体" w:eastAsia="宋体" w:hAnsi="宋体" w:cstheme="minorHAnsi" w:hint="eastAsia"/>
          <w:sz w:val="24"/>
          <w:szCs w:val="24"/>
        </w:rPr>
        <w:t>创建构造函数，参数为常量值和常量含义</w:t>
      </w:r>
      <w:r>
        <w:rPr>
          <w:rFonts w:ascii="宋体" w:eastAsia="宋体" w:hAnsi="宋体" w:cstheme="minorHAnsi" w:hint="eastAsia"/>
          <w:sz w:val="24"/>
          <w:szCs w:val="24"/>
        </w:rPr>
        <w:t>。再</w:t>
      </w:r>
      <w:r w:rsidRPr="008E70FE">
        <w:rPr>
          <w:rFonts w:ascii="宋体" w:eastAsia="宋体" w:hAnsi="宋体" w:cstheme="minorHAnsi" w:hint="eastAsia"/>
          <w:sz w:val="24"/>
          <w:szCs w:val="24"/>
        </w:rPr>
        <w:t>创建枚举对象</w:t>
      </w:r>
      <w:r w:rsidR="0016102C">
        <w:rPr>
          <w:rFonts w:ascii="宋体" w:eastAsia="宋体" w:hAnsi="宋体" w:cstheme="minorHAnsi" w:hint="eastAsia"/>
          <w:sz w:val="24"/>
          <w:szCs w:val="24"/>
        </w:rPr>
        <w:t>。</w:t>
      </w:r>
    </w:p>
    <w:p w14:paraId="565130BE" w14:textId="77777777" w:rsidR="00CF35EC" w:rsidRPr="004B7186" w:rsidRDefault="00CF35EC" w:rsidP="00CF35EC">
      <w:pPr>
        <w:spacing w:after="120"/>
        <w:ind w:left="360"/>
        <w:rPr>
          <w:rFonts w:ascii="宋体" w:eastAsia="宋体" w:hAnsi="宋体" w:cstheme="minorHAnsi"/>
          <w:sz w:val="24"/>
          <w:szCs w:val="24"/>
        </w:rPr>
      </w:pPr>
      <w:proofErr w:type="spellStart"/>
      <w:r w:rsidRPr="004B7186">
        <w:rPr>
          <w:rFonts w:ascii="宋体" w:eastAsia="宋体" w:hAnsi="宋体" w:cstheme="minorHAnsi"/>
          <w:sz w:val="24"/>
          <w:szCs w:val="24"/>
        </w:rPr>
        <w:t>Eg.</w:t>
      </w:r>
      <w:proofErr w:type="spellEnd"/>
    </w:p>
    <w:p w14:paraId="03C7C2CB" w14:textId="77777777" w:rsidR="00CF35EC" w:rsidRPr="004B7186" w:rsidRDefault="00CF35EC" w:rsidP="00CF35EC">
      <w:pPr>
        <w:spacing w:after="120"/>
        <w:ind w:left="360"/>
        <w:rPr>
          <w:rFonts w:ascii="宋体" w:eastAsia="宋体" w:hAnsi="宋体" w:cstheme="minorHAnsi"/>
          <w:sz w:val="24"/>
          <w:szCs w:val="24"/>
        </w:rPr>
      </w:pPr>
      <w:r w:rsidRPr="004B7186">
        <w:rPr>
          <w:rFonts w:ascii="宋体" w:eastAsia="宋体" w:hAnsi="宋体" w:cstheme="minorHAnsi"/>
          <w:sz w:val="24"/>
          <w:szCs w:val="24"/>
        </w:rPr>
        <w:t xml:space="preserve">public </w:t>
      </w:r>
      <w:proofErr w:type="spellStart"/>
      <w:r w:rsidRPr="004B7186">
        <w:rPr>
          <w:rFonts w:ascii="宋体" w:eastAsia="宋体" w:hAnsi="宋体" w:cstheme="minorHAnsi"/>
          <w:sz w:val="24"/>
          <w:szCs w:val="24"/>
        </w:rPr>
        <w:t>enum</w:t>
      </w:r>
      <w:proofErr w:type="spellEnd"/>
      <w:r w:rsidRPr="004B7186">
        <w:rPr>
          <w:rFonts w:ascii="宋体" w:eastAsia="宋体" w:hAnsi="宋体" w:cstheme="minorHAnsi"/>
          <w:sz w:val="24"/>
          <w:szCs w:val="24"/>
        </w:rPr>
        <w:t xml:space="preserve"> </w:t>
      </w:r>
      <w:proofErr w:type="spellStart"/>
      <w:r w:rsidRPr="004B7186">
        <w:rPr>
          <w:rFonts w:ascii="宋体" w:eastAsia="宋体" w:hAnsi="宋体" w:cstheme="minorHAnsi"/>
          <w:sz w:val="24"/>
          <w:szCs w:val="24"/>
        </w:rPr>
        <w:t>WtWrongInfoEnum</w:t>
      </w:r>
      <w:proofErr w:type="spellEnd"/>
      <w:r w:rsidRPr="004B7186">
        <w:rPr>
          <w:rFonts w:ascii="宋体" w:eastAsia="宋体" w:hAnsi="宋体" w:cstheme="minorHAnsi"/>
          <w:sz w:val="24"/>
          <w:szCs w:val="24"/>
        </w:rPr>
        <w:t xml:space="preserve"> {</w:t>
      </w:r>
    </w:p>
    <w:p w14:paraId="21888A17" w14:textId="77777777" w:rsidR="00CF35EC" w:rsidRPr="004B7186" w:rsidRDefault="00CF35EC" w:rsidP="00CF35EC">
      <w:pPr>
        <w:spacing w:after="120"/>
        <w:ind w:left="360"/>
        <w:rPr>
          <w:rFonts w:ascii="宋体" w:eastAsia="宋体" w:hAnsi="宋体" w:cstheme="minorHAnsi"/>
          <w:sz w:val="24"/>
          <w:szCs w:val="24"/>
        </w:rPr>
      </w:pPr>
      <w:r w:rsidRPr="004B7186">
        <w:rPr>
          <w:rFonts w:ascii="宋体" w:eastAsia="宋体" w:hAnsi="宋体" w:cstheme="minorHAnsi" w:hint="eastAsia"/>
          <w:sz w:val="24"/>
          <w:szCs w:val="24"/>
        </w:rPr>
        <w:t xml:space="preserve">    XXX("</w:t>
      </w:r>
      <w:r w:rsidRPr="004B7186">
        <w:rPr>
          <w:rFonts w:ascii="宋体" w:eastAsia="宋体" w:hAnsi="宋体" w:cstheme="minorHAnsi"/>
          <w:sz w:val="24"/>
          <w:szCs w:val="24"/>
        </w:rPr>
        <w:t>0</w:t>
      </w:r>
      <w:r w:rsidRPr="004B7186">
        <w:rPr>
          <w:rFonts w:ascii="宋体" w:eastAsia="宋体" w:hAnsi="宋体" w:cstheme="minorHAnsi" w:hint="eastAsia"/>
          <w:sz w:val="24"/>
          <w:szCs w:val="24"/>
        </w:rPr>
        <w:t>","正常"),</w:t>
      </w:r>
    </w:p>
    <w:p w14:paraId="0E264B82" w14:textId="77777777" w:rsidR="00CF35EC" w:rsidRPr="004B7186" w:rsidRDefault="00CF35EC" w:rsidP="00CF35EC">
      <w:pPr>
        <w:spacing w:after="120"/>
        <w:ind w:left="360"/>
        <w:rPr>
          <w:rFonts w:ascii="宋体" w:eastAsia="宋体" w:hAnsi="宋体" w:cstheme="minorHAnsi"/>
          <w:sz w:val="24"/>
          <w:szCs w:val="24"/>
        </w:rPr>
      </w:pPr>
      <w:r w:rsidRPr="004B7186">
        <w:rPr>
          <w:rFonts w:ascii="宋体" w:eastAsia="宋体" w:hAnsi="宋体" w:cstheme="minorHAnsi" w:hint="eastAsia"/>
          <w:sz w:val="24"/>
          <w:szCs w:val="24"/>
        </w:rPr>
        <w:t xml:space="preserve">    </w:t>
      </w:r>
      <w:r w:rsidRPr="004B7186">
        <w:rPr>
          <w:rFonts w:ascii="宋体" w:eastAsia="宋体" w:hAnsi="宋体" w:cstheme="minorHAnsi"/>
          <w:sz w:val="24"/>
          <w:szCs w:val="24"/>
        </w:rPr>
        <w:t>XXX</w:t>
      </w:r>
      <w:r w:rsidRPr="004B7186">
        <w:rPr>
          <w:rFonts w:ascii="宋体" w:eastAsia="宋体" w:hAnsi="宋体" w:cstheme="minorHAnsi" w:hint="eastAsia"/>
          <w:sz w:val="24"/>
          <w:szCs w:val="24"/>
        </w:rPr>
        <w:t>("1","待机"),</w:t>
      </w:r>
    </w:p>
    <w:p w14:paraId="6E2B61B6" w14:textId="77777777" w:rsidR="00CF35EC" w:rsidRPr="004B7186" w:rsidRDefault="00CF35EC" w:rsidP="00CF35EC">
      <w:pPr>
        <w:spacing w:after="120"/>
        <w:ind w:left="720"/>
        <w:rPr>
          <w:rFonts w:ascii="宋体" w:eastAsia="宋体" w:hAnsi="宋体" w:cstheme="minorHAnsi"/>
          <w:sz w:val="24"/>
          <w:szCs w:val="24"/>
        </w:rPr>
      </w:pPr>
      <w:r>
        <w:rPr>
          <w:rFonts w:ascii="宋体" w:eastAsia="宋体" w:hAnsi="宋体" w:cstheme="minorHAnsi"/>
          <w:sz w:val="24"/>
          <w:szCs w:val="24"/>
        </w:rPr>
        <w:t xml:space="preserve"> </w:t>
      </w:r>
      <w:r w:rsidRPr="004B7186">
        <w:rPr>
          <w:rFonts w:ascii="宋体" w:eastAsia="宋体" w:hAnsi="宋体" w:cstheme="minorHAnsi"/>
          <w:sz w:val="24"/>
          <w:szCs w:val="24"/>
        </w:rPr>
        <w:t>XXX</w:t>
      </w:r>
      <w:r w:rsidRPr="004B7186">
        <w:rPr>
          <w:rFonts w:ascii="宋体" w:eastAsia="宋体" w:hAnsi="宋体" w:cstheme="minorHAnsi" w:hint="eastAsia"/>
          <w:sz w:val="24"/>
          <w:szCs w:val="24"/>
        </w:rPr>
        <w:t>("</w:t>
      </w:r>
      <w:r w:rsidRPr="004B7186">
        <w:rPr>
          <w:rFonts w:ascii="宋体" w:eastAsia="宋体" w:hAnsi="宋体" w:cstheme="minorHAnsi"/>
          <w:sz w:val="24"/>
          <w:szCs w:val="24"/>
        </w:rPr>
        <w:t>2</w:t>
      </w:r>
      <w:r w:rsidRPr="004B7186">
        <w:rPr>
          <w:rFonts w:ascii="宋体" w:eastAsia="宋体" w:hAnsi="宋体" w:cstheme="minorHAnsi" w:hint="eastAsia"/>
          <w:sz w:val="24"/>
          <w:szCs w:val="24"/>
        </w:rPr>
        <w:t>","维护"),</w:t>
      </w:r>
    </w:p>
    <w:p w14:paraId="115078C2" w14:textId="77777777" w:rsidR="00CF35EC" w:rsidRPr="004B7186" w:rsidRDefault="00CF35EC" w:rsidP="00CF35EC">
      <w:pPr>
        <w:spacing w:after="120"/>
        <w:ind w:left="360" w:firstLine="360"/>
        <w:rPr>
          <w:rFonts w:ascii="宋体" w:eastAsia="宋体" w:hAnsi="宋体" w:cstheme="minorHAnsi"/>
          <w:sz w:val="24"/>
          <w:szCs w:val="24"/>
        </w:rPr>
      </w:pPr>
      <w:r>
        <w:rPr>
          <w:rFonts w:ascii="宋体" w:eastAsia="宋体" w:hAnsi="宋体" w:cstheme="minorHAnsi"/>
          <w:sz w:val="24"/>
          <w:szCs w:val="24"/>
        </w:rPr>
        <w:t xml:space="preserve"> </w:t>
      </w:r>
      <w:r w:rsidRPr="004B7186">
        <w:rPr>
          <w:rFonts w:ascii="宋体" w:eastAsia="宋体" w:hAnsi="宋体" w:cstheme="minorHAnsi"/>
          <w:sz w:val="24"/>
          <w:szCs w:val="24"/>
        </w:rPr>
        <w:t>XXX</w:t>
      </w:r>
      <w:r w:rsidRPr="004B7186">
        <w:rPr>
          <w:rFonts w:ascii="宋体" w:eastAsia="宋体" w:hAnsi="宋体" w:cstheme="minorHAnsi" w:hint="eastAsia"/>
          <w:sz w:val="24"/>
          <w:szCs w:val="24"/>
        </w:rPr>
        <w:t>("</w:t>
      </w:r>
      <w:r w:rsidRPr="004B7186">
        <w:rPr>
          <w:rFonts w:ascii="宋体" w:eastAsia="宋体" w:hAnsi="宋体" w:cstheme="minorHAnsi"/>
          <w:sz w:val="24"/>
          <w:szCs w:val="24"/>
        </w:rPr>
        <w:t>3</w:t>
      </w:r>
      <w:r w:rsidRPr="004B7186">
        <w:rPr>
          <w:rFonts w:ascii="宋体" w:eastAsia="宋体" w:hAnsi="宋体" w:cstheme="minorHAnsi" w:hint="eastAsia"/>
          <w:sz w:val="24"/>
          <w:szCs w:val="24"/>
        </w:rPr>
        <w:t>","中断"),</w:t>
      </w:r>
    </w:p>
    <w:p w14:paraId="573564D8" w14:textId="77777777" w:rsidR="00CF35EC" w:rsidRPr="004B7186" w:rsidRDefault="00CF35EC" w:rsidP="00CF35EC">
      <w:pPr>
        <w:spacing w:after="120"/>
        <w:ind w:left="360" w:firstLine="360"/>
        <w:rPr>
          <w:rFonts w:ascii="宋体" w:eastAsia="宋体" w:hAnsi="宋体" w:cstheme="minorHAnsi"/>
          <w:sz w:val="24"/>
          <w:szCs w:val="24"/>
        </w:rPr>
      </w:pPr>
      <w:r>
        <w:rPr>
          <w:rFonts w:ascii="宋体" w:eastAsia="宋体" w:hAnsi="宋体" w:cstheme="minorHAnsi"/>
          <w:sz w:val="24"/>
          <w:szCs w:val="24"/>
        </w:rPr>
        <w:t xml:space="preserve"> </w:t>
      </w:r>
      <w:r w:rsidRPr="004B7186">
        <w:rPr>
          <w:rFonts w:ascii="宋体" w:eastAsia="宋体" w:hAnsi="宋体" w:cstheme="minorHAnsi"/>
          <w:sz w:val="24"/>
          <w:szCs w:val="24"/>
        </w:rPr>
        <w:t>XXX</w:t>
      </w:r>
      <w:r w:rsidRPr="004B7186">
        <w:rPr>
          <w:rFonts w:ascii="宋体" w:eastAsia="宋体" w:hAnsi="宋体" w:cstheme="minorHAnsi" w:hint="eastAsia"/>
          <w:sz w:val="24"/>
          <w:szCs w:val="24"/>
        </w:rPr>
        <w:t>("</w:t>
      </w:r>
      <w:r w:rsidRPr="004B7186">
        <w:rPr>
          <w:rFonts w:ascii="宋体" w:eastAsia="宋体" w:hAnsi="宋体" w:cstheme="minorHAnsi"/>
          <w:sz w:val="24"/>
          <w:szCs w:val="24"/>
        </w:rPr>
        <w:t>4</w:t>
      </w:r>
      <w:r w:rsidRPr="004B7186">
        <w:rPr>
          <w:rFonts w:ascii="宋体" w:eastAsia="宋体" w:hAnsi="宋体" w:cstheme="minorHAnsi" w:hint="eastAsia"/>
          <w:sz w:val="24"/>
          <w:szCs w:val="24"/>
        </w:rPr>
        <w:t>","故障"),</w:t>
      </w:r>
    </w:p>
    <w:p w14:paraId="366A9F6A" w14:textId="77777777" w:rsidR="00CF35EC" w:rsidRPr="004B7186" w:rsidRDefault="00CF35EC" w:rsidP="00CF35EC">
      <w:pPr>
        <w:spacing w:after="120"/>
        <w:ind w:left="360"/>
        <w:rPr>
          <w:rFonts w:ascii="宋体" w:eastAsia="宋体" w:hAnsi="宋体" w:cstheme="minorHAnsi"/>
          <w:sz w:val="24"/>
          <w:szCs w:val="24"/>
        </w:rPr>
      </w:pPr>
      <w:r w:rsidRPr="004B7186">
        <w:rPr>
          <w:rFonts w:ascii="宋体" w:eastAsia="宋体" w:hAnsi="宋体" w:cstheme="minorHAnsi"/>
          <w:sz w:val="24"/>
          <w:szCs w:val="24"/>
        </w:rPr>
        <w:t xml:space="preserve">    ;</w:t>
      </w:r>
    </w:p>
    <w:p w14:paraId="33728365" w14:textId="77777777" w:rsidR="00CF35EC" w:rsidRPr="004B7186" w:rsidRDefault="00CF35EC" w:rsidP="00CF35EC">
      <w:pPr>
        <w:spacing w:after="120"/>
        <w:ind w:left="360"/>
        <w:rPr>
          <w:rFonts w:ascii="宋体" w:eastAsia="宋体" w:hAnsi="宋体" w:cstheme="minorHAnsi"/>
          <w:sz w:val="24"/>
          <w:szCs w:val="24"/>
        </w:rPr>
      </w:pPr>
      <w:r w:rsidRPr="004B7186">
        <w:rPr>
          <w:rFonts w:ascii="宋体" w:eastAsia="宋体" w:hAnsi="宋体" w:cstheme="minorHAnsi" w:hint="eastAsia"/>
          <w:sz w:val="24"/>
          <w:szCs w:val="24"/>
        </w:rPr>
        <w:t xml:space="preserve">    </w:t>
      </w:r>
      <w:r w:rsidRPr="004B7186">
        <w:rPr>
          <w:rFonts w:ascii="宋体" w:eastAsia="宋体" w:hAnsi="宋体" w:cstheme="minorHAnsi"/>
          <w:sz w:val="24"/>
          <w:szCs w:val="24"/>
        </w:rPr>
        <w:t>……</w:t>
      </w:r>
    </w:p>
    <w:p w14:paraId="4B278405" w14:textId="77777777" w:rsidR="00CF35EC" w:rsidRPr="004B7186" w:rsidRDefault="00CF35EC" w:rsidP="00CF35EC">
      <w:pPr>
        <w:spacing w:after="120"/>
        <w:ind w:left="360"/>
        <w:rPr>
          <w:rFonts w:ascii="宋体" w:eastAsia="宋体" w:hAnsi="宋体" w:cstheme="minorHAnsi"/>
          <w:sz w:val="24"/>
          <w:szCs w:val="24"/>
        </w:rPr>
      </w:pPr>
      <w:r w:rsidRPr="004B7186">
        <w:rPr>
          <w:rFonts w:ascii="宋体" w:eastAsia="宋体" w:hAnsi="宋体" w:cstheme="minorHAnsi"/>
          <w:sz w:val="24"/>
          <w:szCs w:val="24"/>
        </w:rPr>
        <w:t>}</w:t>
      </w:r>
    </w:p>
    <w:p w14:paraId="7CBDDB93" w14:textId="0E3D10F2" w:rsidR="003D51FE" w:rsidRDefault="00CF35EC" w:rsidP="00B00767">
      <w:pPr>
        <w:spacing w:after="120"/>
        <w:jc w:val="both"/>
        <w:rPr>
          <w:rFonts w:ascii="宋体" w:eastAsia="宋体" w:hAnsi="宋体" w:cstheme="minorHAnsi"/>
          <w:sz w:val="24"/>
          <w:szCs w:val="24"/>
        </w:rPr>
      </w:pPr>
      <w:r>
        <w:rPr>
          <w:rFonts w:ascii="宋体" w:eastAsia="宋体" w:hAnsi="宋体" w:cstheme="minorHAnsi" w:hint="eastAsia"/>
          <w:sz w:val="24"/>
          <w:szCs w:val="24"/>
        </w:rPr>
        <w:t>最后，</w:t>
      </w:r>
      <w:r w:rsidRPr="008E70FE">
        <w:rPr>
          <w:rFonts w:ascii="宋体" w:eastAsia="宋体" w:hAnsi="宋体" w:cstheme="minorHAnsi" w:hint="eastAsia"/>
          <w:sz w:val="24"/>
          <w:szCs w:val="24"/>
        </w:rPr>
        <w:t>创建接收主控传回信息类，并将传回信息与枚举对象内已存信息作比较，若信息不匹配，抛出异常信息。</w:t>
      </w:r>
    </w:p>
    <w:p w14:paraId="57BFDC5E" w14:textId="0D246C34" w:rsidR="00CF35EC" w:rsidRDefault="00CF35EC" w:rsidP="00B00767">
      <w:pPr>
        <w:spacing w:after="120"/>
        <w:jc w:val="both"/>
        <w:rPr>
          <w:rFonts w:ascii="宋体" w:eastAsia="宋体" w:hAnsi="宋体" w:cstheme="minorHAnsi"/>
          <w:sz w:val="24"/>
          <w:szCs w:val="24"/>
        </w:rPr>
      </w:pPr>
      <w:r>
        <w:rPr>
          <w:rFonts w:ascii="宋体" w:eastAsia="宋体" w:hAnsi="宋体" w:cstheme="minorHAnsi" w:hint="eastAsia"/>
          <w:sz w:val="24"/>
          <w:szCs w:val="24"/>
        </w:rPr>
        <w:t>此类数据分为两类，一类为已知存在于数据库内的信息。对于此类数据，当主控方传回数据与枚举类中数据不匹配且系统抛出异常信息，应与相关部门人员或现场人员二次确认异常数据再进行修改。</w:t>
      </w:r>
      <w:r w:rsidR="00B00767">
        <w:rPr>
          <w:rFonts w:ascii="宋体" w:eastAsia="宋体" w:hAnsi="宋体" w:cstheme="minorHAnsi" w:hint="eastAsia"/>
          <w:sz w:val="24"/>
          <w:szCs w:val="24"/>
        </w:rPr>
        <w:t>另一类为未知的离散数据。当接收到的数据总是为固定的整数值，猜测为人为规定的数值并与现场人员进行确认。确认后将该数据录入数据库中。</w:t>
      </w:r>
      <w:r w:rsidR="004B5AB3">
        <w:rPr>
          <w:rFonts w:ascii="宋体" w:eastAsia="宋体" w:hAnsi="宋体" w:cstheme="minorHAnsi" w:hint="eastAsia"/>
          <w:sz w:val="24"/>
          <w:szCs w:val="24"/>
        </w:rPr>
        <w:t>入库后，定义区间及校验方法与第一类相同。</w:t>
      </w:r>
    </w:p>
    <w:p w14:paraId="4957B199" w14:textId="77777777" w:rsidR="004B5AB3" w:rsidRPr="00CF35EC" w:rsidRDefault="004B5AB3" w:rsidP="00B00767">
      <w:pPr>
        <w:spacing w:after="120"/>
        <w:jc w:val="both"/>
        <w:rPr>
          <w:rFonts w:ascii="宋体" w:eastAsia="宋体" w:hAnsi="宋体" w:cstheme="minorHAnsi" w:hint="eastAsia"/>
          <w:sz w:val="24"/>
          <w:szCs w:val="24"/>
        </w:rPr>
      </w:pPr>
    </w:p>
    <w:sectPr w:rsidR="004B5AB3" w:rsidRPr="00CF35E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035B3" w14:textId="77777777" w:rsidR="006D1B5A" w:rsidRDefault="006D1B5A" w:rsidP="0016102C">
      <w:pPr>
        <w:spacing w:after="0" w:line="240" w:lineRule="auto"/>
      </w:pPr>
      <w:r>
        <w:separator/>
      </w:r>
    </w:p>
  </w:endnote>
  <w:endnote w:type="continuationSeparator" w:id="0">
    <w:p w14:paraId="5B4D1557" w14:textId="77777777" w:rsidR="006D1B5A" w:rsidRDefault="006D1B5A" w:rsidP="00161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F92E2" w14:textId="77777777" w:rsidR="006D1B5A" w:rsidRDefault="006D1B5A" w:rsidP="0016102C">
      <w:pPr>
        <w:spacing w:after="0" w:line="240" w:lineRule="auto"/>
      </w:pPr>
      <w:r>
        <w:separator/>
      </w:r>
    </w:p>
  </w:footnote>
  <w:footnote w:type="continuationSeparator" w:id="0">
    <w:p w14:paraId="23D58088" w14:textId="77777777" w:rsidR="006D1B5A" w:rsidRDefault="006D1B5A" w:rsidP="001610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EC"/>
    <w:rsid w:val="0016102C"/>
    <w:rsid w:val="003D51FE"/>
    <w:rsid w:val="004B5AB3"/>
    <w:rsid w:val="006D1B5A"/>
    <w:rsid w:val="00B00767"/>
    <w:rsid w:val="00CF35EC"/>
    <w:rsid w:val="00FD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9DD9"/>
  <w15:chartTrackingRefBased/>
  <w15:docId w15:val="{A94C7B07-35FA-4664-B224-B7AC9ED0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5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0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6102C"/>
  </w:style>
  <w:style w:type="paragraph" w:styleId="a5">
    <w:name w:val="footer"/>
    <w:basedOn w:val="a"/>
    <w:link w:val="a6"/>
    <w:uiPriority w:val="99"/>
    <w:unhideWhenUsed/>
    <w:rsid w:val="001610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61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Zhang</dc:creator>
  <cp:keywords/>
  <dc:description/>
  <cp:lastModifiedBy>Eva Zhang</cp:lastModifiedBy>
  <cp:revision>3</cp:revision>
  <dcterms:created xsi:type="dcterms:W3CDTF">2020-12-25T08:41:00Z</dcterms:created>
  <dcterms:modified xsi:type="dcterms:W3CDTF">2020-12-25T11:12:00Z</dcterms:modified>
</cp:coreProperties>
</file>