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1F3A" w14:textId="77777777" w:rsidR="007A609E" w:rsidRDefault="00616F47">
      <w:pPr>
        <w:jc w:val="center"/>
        <w:rPr>
          <w:b/>
          <w:sz w:val="40"/>
        </w:rPr>
      </w:pPr>
      <w:r>
        <w:rPr>
          <w:rFonts w:hint="eastAsia"/>
          <w:b/>
          <w:sz w:val="40"/>
        </w:rPr>
        <w:t>量云能源应届生月记</w:t>
      </w:r>
    </w:p>
    <w:tbl>
      <w:tblPr>
        <w:tblStyle w:val="a9"/>
        <w:tblW w:w="0" w:type="auto"/>
        <w:tblLook w:val="04A0" w:firstRow="1" w:lastRow="0" w:firstColumn="1" w:lastColumn="0" w:noHBand="0" w:noVBand="1"/>
      </w:tblPr>
      <w:tblGrid>
        <w:gridCol w:w="1242"/>
        <w:gridCol w:w="1418"/>
        <w:gridCol w:w="850"/>
        <w:gridCol w:w="1276"/>
        <w:gridCol w:w="709"/>
        <w:gridCol w:w="3118"/>
        <w:gridCol w:w="709"/>
        <w:gridCol w:w="1360"/>
      </w:tblGrid>
      <w:tr w:rsidR="007A609E" w14:paraId="45D748F9" w14:textId="77777777">
        <w:tc>
          <w:tcPr>
            <w:tcW w:w="1242" w:type="dxa"/>
            <w:vAlign w:val="center"/>
          </w:tcPr>
          <w:p w14:paraId="04FEA41A"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姓名</w:t>
            </w:r>
          </w:p>
        </w:tc>
        <w:tc>
          <w:tcPr>
            <w:tcW w:w="1418" w:type="dxa"/>
            <w:vAlign w:val="center"/>
          </w:tcPr>
          <w:p w14:paraId="37EA3D7B" w14:textId="7A8C2E89"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张若愚</w:t>
            </w:r>
          </w:p>
        </w:tc>
        <w:tc>
          <w:tcPr>
            <w:tcW w:w="850" w:type="dxa"/>
            <w:vAlign w:val="center"/>
          </w:tcPr>
          <w:p w14:paraId="30456ED4"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工号</w:t>
            </w:r>
          </w:p>
        </w:tc>
        <w:tc>
          <w:tcPr>
            <w:tcW w:w="1276" w:type="dxa"/>
            <w:vAlign w:val="center"/>
          </w:tcPr>
          <w:p w14:paraId="72B97801" w14:textId="35989CDF"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08118</w:t>
            </w:r>
          </w:p>
        </w:tc>
        <w:tc>
          <w:tcPr>
            <w:tcW w:w="709" w:type="dxa"/>
            <w:vAlign w:val="center"/>
          </w:tcPr>
          <w:p w14:paraId="503DB905"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部门</w:t>
            </w:r>
          </w:p>
        </w:tc>
        <w:tc>
          <w:tcPr>
            <w:tcW w:w="3118" w:type="dxa"/>
            <w:vAlign w:val="center"/>
          </w:tcPr>
          <w:p w14:paraId="6AEFDBFE" w14:textId="1C1E4DC8" w:rsidR="007A609E" w:rsidRDefault="008D40AC">
            <w:pPr>
              <w:jc w:val="center"/>
              <w:rPr>
                <w:rFonts w:ascii="微软雅黑" w:eastAsia="微软雅黑" w:hAnsi="微软雅黑"/>
                <w:sz w:val="24"/>
                <w:szCs w:val="24"/>
              </w:rPr>
            </w:pPr>
            <w:r>
              <w:rPr>
                <w:rFonts w:ascii="微软雅黑" w:eastAsia="微软雅黑" w:hAnsi="微软雅黑" w:hint="eastAsia"/>
                <w:sz w:val="24"/>
                <w:szCs w:val="24"/>
              </w:rPr>
              <w:t>软件开发</w:t>
            </w:r>
          </w:p>
        </w:tc>
        <w:tc>
          <w:tcPr>
            <w:tcW w:w="709" w:type="dxa"/>
            <w:vAlign w:val="center"/>
          </w:tcPr>
          <w:p w14:paraId="0ED77DB0"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月份</w:t>
            </w:r>
          </w:p>
        </w:tc>
        <w:tc>
          <w:tcPr>
            <w:tcW w:w="1360" w:type="dxa"/>
            <w:vAlign w:val="center"/>
          </w:tcPr>
          <w:p w14:paraId="7BFD7751" w14:textId="41F4759A" w:rsidR="007A609E" w:rsidRDefault="008D40AC">
            <w:pPr>
              <w:jc w:val="center"/>
              <w:rPr>
                <w:rFonts w:ascii="微软雅黑" w:eastAsia="微软雅黑" w:hAnsi="微软雅黑"/>
                <w:sz w:val="24"/>
                <w:szCs w:val="24"/>
              </w:rPr>
            </w:pPr>
            <w:r>
              <w:rPr>
                <w:rFonts w:ascii="微软雅黑" w:eastAsia="微软雅黑" w:hAnsi="微软雅黑"/>
                <w:sz w:val="24"/>
                <w:szCs w:val="24"/>
              </w:rPr>
              <w:t>2020</w:t>
            </w:r>
            <w:r>
              <w:rPr>
                <w:rFonts w:ascii="微软雅黑" w:eastAsia="微软雅黑" w:hAnsi="微软雅黑" w:hint="eastAsia"/>
                <w:sz w:val="24"/>
                <w:szCs w:val="24"/>
              </w:rPr>
              <w:t>年1</w:t>
            </w:r>
            <w:r w:rsidR="008E3CDA">
              <w:rPr>
                <w:rFonts w:ascii="微软雅黑" w:eastAsia="微软雅黑" w:hAnsi="微软雅黑"/>
                <w:sz w:val="24"/>
                <w:szCs w:val="24"/>
              </w:rPr>
              <w:t>2</w:t>
            </w:r>
            <w:r>
              <w:rPr>
                <w:rFonts w:ascii="微软雅黑" w:eastAsia="微软雅黑" w:hAnsi="微软雅黑" w:hint="eastAsia"/>
                <w:sz w:val="24"/>
                <w:szCs w:val="24"/>
              </w:rPr>
              <w:t>月</w:t>
            </w:r>
          </w:p>
        </w:tc>
      </w:tr>
      <w:tr w:rsidR="007A609E" w14:paraId="13E695B9" w14:textId="77777777">
        <w:trPr>
          <w:trHeight w:val="3320"/>
        </w:trPr>
        <w:tc>
          <w:tcPr>
            <w:tcW w:w="1242" w:type="dxa"/>
            <w:vAlign w:val="center"/>
          </w:tcPr>
          <w:p w14:paraId="6F175DA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收获</w:t>
            </w:r>
          </w:p>
          <w:p w14:paraId="6E71EB9F"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体会</w:t>
            </w:r>
          </w:p>
        </w:tc>
        <w:tc>
          <w:tcPr>
            <w:tcW w:w="9440" w:type="dxa"/>
            <w:gridSpan w:val="7"/>
          </w:tcPr>
          <w:p w14:paraId="0FB3BF03" w14:textId="1EC22449" w:rsidR="0028507E" w:rsidRDefault="00A818DC">
            <w:pPr>
              <w:widowControl/>
              <w:ind w:firstLineChars="200" w:firstLine="460"/>
              <w:jc w:val="left"/>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实习的第一个月，是我实习的初始</w:t>
            </w:r>
            <w:r w:rsidR="00B46077">
              <w:rPr>
                <w:rFonts w:ascii="微软雅黑" w:eastAsia="微软雅黑" w:hAnsi="微软雅黑" w:hint="eastAsia"/>
                <w:color w:val="333333"/>
                <w:sz w:val="23"/>
                <w:szCs w:val="23"/>
                <w:shd w:val="clear" w:color="auto" w:fill="FFFFFF"/>
              </w:rPr>
              <w:t>阶段，收获颇丰。</w:t>
            </w:r>
            <w:r>
              <w:rPr>
                <w:rFonts w:ascii="微软雅黑" w:eastAsia="微软雅黑" w:hAnsi="微软雅黑" w:hint="eastAsia"/>
                <w:color w:val="333333"/>
                <w:sz w:val="23"/>
                <w:szCs w:val="23"/>
                <w:shd w:val="clear" w:color="auto" w:fill="FFFFFF"/>
              </w:rPr>
              <w:t>可以简单的总结为几个字，那就是：多看，多问，多观察，多思考。另外，尝试了跟同事多沟通，从交谈中也能够学到不少东西。同事们都很热心，很照顾我，经常在我碰到困难的时候便主动伸出救援之手。还从刚毕业的学生的角度来替我考虑，鼓励我做事要放手去做，不懂就问，令我非常感动和欣慰。</w:t>
            </w:r>
          </w:p>
          <w:p w14:paraId="68136E16" w14:textId="77777777" w:rsidR="00566F9F" w:rsidRDefault="00A41FC8" w:rsidP="0031370F">
            <w:pPr>
              <w:widowControl/>
              <w:ind w:firstLineChars="200" w:firstLine="460"/>
              <w:jc w:val="left"/>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导师先是让我去</w:t>
            </w:r>
            <w:r w:rsidR="009E13F0">
              <w:rPr>
                <w:rFonts w:ascii="微软雅黑" w:eastAsia="微软雅黑" w:hAnsi="微软雅黑" w:hint="eastAsia"/>
                <w:color w:val="333333"/>
                <w:sz w:val="23"/>
                <w:szCs w:val="23"/>
                <w:shd w:val="clear" w:color="auto" w:fill="FFFFFF"/>
              </w:rPr>
              <w:t>了解并</w:t>
            </w:r>
            <w:r w:rsidR="00566F9F" w:rsidRPr="00566F9F">
              <w:rPr>
                <w:rFonts w:ascii="微软雅黑" w:eastAsia="微软雅黑" w:hAnsi="微软雅黑" w:hint="eastAsia"/>
                <w:color w:val="333333"/>
                <w:sz w:val="23"/>
                <w:szCs w:val="23"/>
                <w:shd w:val="clear" w:color="auto" w:fill="FFFFFF"/>
              </w:rPr>
              <w:t>熟悉</w:t>
            </w:r>
            <w:r w:rsidR="0002378A">
              <w:rPr>
                <w:rFonts w:ascii="微软雅黑" w:eastAsia="微软雅黑" w:hAnsi="微软雅黑" w:hint="eastAsia"/>
                <w:color w:val="333333"/>
                <w:sz w:val="23"/>
                <w:szCs w:val="23"/>
                <w:shd w:val="clear" w:color="auto" w:fill="FFFFFF"/>
              </w:rPr>
              <w:t>公司</w:t>
            </w:r>
            <w:r w:rsidR="009E13F0">
              <w:rPr>
                <w:rFonts w:ascii="微软雅黑" w:eastAsia="微软雅黑" w:hAnsi="微软雅黑" w:hint="eastAsia"/>
                <w:color w:val="333333"/>
                <w:sz w:val="23"/>
                <w:szCs w:val="23"/>
                <w:shd w:val="clear" w:color="auto" w:fill="FFFFFF"/>
              </w:rPr>
              <w:t>的</w:t>
            </w:r>
            <w:r w:rsidR="0002378A">
              <w:rPr>
                <w:rFonts w:ascii="微软雅黑" w:eastAsia="微软雅黑" w:hAnsi="微软雅黑" w:hint="eastAsia"/>
                <w:color w:val="333333"/>
                <w:sz w:val="23"/>
                <w:szCs w:val="23"/>
                <w:shd w:val="clear" w:color="auto" w:fill="FFFFFF"/>
              </w:rPr>
              <w:t>业务流程，</w:t>
            </w:r>
            <w:r w:rsidR="00290E23">
              <w:rPr>
                <w:rFonts w:ascii="微软雅黑" w:eastAsia="微软雅黑" w:hAnsi="微软雅黑" w:hint="eastAsia"/>
                <w:color w:val="333333"/>
                <w:sz w:val="23"/>
                <w:szCs w:val="23"/>
                <w:shd w:val="clear" w:color="auto" w:fill="FFFFFF"/>
              </w:rPr>
              <w:t>公司业务</w:t>
            </w:r>
            <w:r w:rsidR="0002378A">
              <w:rPr>
                <w:rFonts w:ascii="微软雅黑" w:eastAsia="微软雅黑" w:hAnsi="微软雅黑" w:hint="eastAsia"/>
                <w:color w:val="333333"/>
                <w:sz w:val="23"/>
                <w:szCs w:val="23"/>
                <w:shd w:val="clear" w:color="auto" w:fill="FFFFFF"/>
              </w:rPr>
              <w:t>规范和</w:t>
            </w:r>
            <w:r w:rsidR="00566F9F" w:rsidRPr="00566F9F">
              <w:rPr>
                <w:rFonts w:ascii="微软雅黑" w:eastAsia="微软雅黑" w:hAnsi="微软雅黑" w:hint="eastAsia"/>
                <w:color w:val="333333"/>
                <w:sz w:val="23"/>
                <w:szCs w:val="23"/>
                <w:shd w:val="clear" w:color="auto" w:fill="FFFFFF"/>
              </w:rPr>
              <w:t>业务</w:t>
            </w:r>
            <w:r w:rsidR="0002378A">
              <w:rPr>
                <w:rFonts w:ascii="微软雅黑" w:eastAsia="微软雅黑" w:hAnsi="微软雅黑" w:hint="eastAsia"/>
                <w:color w:val="333333"/>
                <w:sz w:val="23"/>
                <w:szCs w:val="23"/>
                <w:shd w:val="clear" w:color="auto" w:fill="FFFFFF"/>
              </w:rPr>
              <w:t>逻辑。</w:t>
            </w:r>
            <w:r>
              <w:rPr>
                <w:rFonts w:ascii="微软雅黑" w:eastAsia="微软雅黑" w:hAnsi="微软雅黑" w:hint="eastAsia"/>
                <w:color w:val="333333"/>
                <w:sz w:val="23"/>
                <w:szCs w:val="23"/>
                <w:shd w:val="clear" w:color="auto" w:fill="FFFFFF"/>
              </w:rPr>
              <w:t>熟悉集中监控2</w:t>
            </w:r>
            <w:r>
              <w:rPr>
                <w:rFonts w:ascii="微软雅黑" w:eastAsia="微软雅黑" w:hAnsi="微软雅黑"/>
                <w:color w:val="333333"/>
                <w:sz w:val="23"/>
                <w:szCs w:val="23"/>
                <w:shd w:val="clear" w:color="auto" w:fill="FFFFFF"/>
              </w:rPr>
              <w:t>.0</w:t>
            </w:r>
            <w:r>
              <w:rPr>
                <w:rFonts w:ascii="微软雅黑" w:eastAsia="微软雅黑" w:hAnsi="微软雅黑" w:hint="eastAsia"/>
                <w:color w:val="333333"/>
                <w:sz w:val="23"/>
                <w:szCs w:val="23"/>
                <w:shd w:val="clear" w:color="auto" w:fill="FFFFFF"/>
              </w:rPr>
              <w:t>的集中监控模块、故障管理模块、大数据健康管理模块、数字化运维模块、数据查询与分析模块以及报表管理模块的业务逻辑和相关的业务知识。</w:t>
            </w:r>
            <w:r w:rsidR="0002378A">
              <w:rPr>
                <w:rFonts w:ascii="微软雅黑" w:eastAsia="微软雅黑" w:hAnsi="微软雅黑" w:hint="eastAsia"/>
                <w:color w:val="333333"/>
                <w:sz w:val="23"/>
                <w:szCs w:val="23"/>
                <w:shd w:val="clear" w:color="auto" w:fill="FFFFFF"/>
              </w:rPr>
              <w:t>从项目中熟悉各个模块的业务逻辑，理解并</w:t>
            </w:r>
            <w:r w:rsidR="0094656D">
              <w:rPr>
                <w:rFonts w:ascii="微软雅黑" w:eastAsia="微软雅黑" w:hAnsi="微软雅黑" w:hint="eastAsia"/>
                <w:color w:val="333333"/>
                <w:sz w:val="23"/>
                <w:szCs w:val="23"/>
                <w:shd w:val="clear" w:color="auto" w:fill="FFFFFF"/>
              </w:rPr>
              <w:t>熟悉整个开发流程与规范标准。</w:t>
            </w:r>
            <w:r w:rsidR="0031370F">
              <w:rPr>
                <w:rFonts w:ascii="微软雅黑" w:eastAsia="微软雅黑" w:hAnsi="微软雅黑" w:hint="eastAsia"/>
                <w:color w:val="333333"/>
                <w:sz w:val="23"/>
                <w:szCs w:val="23"/>
                <w:shd w:val="clear" w:color="auto" w:fill="FFFFFF"/>
              </w:rPr>
              <w:t>随后我</w:t>
            </w:r>
            <w:r w:rsidR="00FC4C7A">
              <w:rPr>
                <w:rFonts w:ascii="微软雅黑" w:eastAsia="微软雅黑" w:hAnsi="微软雅黑" w:hint="eastAsia"/>
                <w:color w:val="333333"/>
                <w:sz w:val="23"/>
                <w:szCs w:val="23"/>
                <w:shd w:val="clear" w:color="auto" w:fill="FFFFFF"/>
              </w:rPr>
              <w:t>参加到</w:t>
            </w:r>
            <w:r w:rsidR="0031370F">
              <w:rPr>
                <w:rFonts w:ascii="微软雅黑" w:eastAsia="微软雅黑" w:hAnsi="微软雅黑" w:hint="eastAsia"/>
                <w:color w:val="333333"/>
                <w:sz w:val="23"/>
                <w:szCs w:val="23"/>
                <w:shd w:val="clear" w:color="auto" w:fill="FFFFFF"/>
              </w:rPr>
              <w:t>了</w:t>
            </w:r>
            <w:r w:rsidR="00FC4C7A">
              <w:rPr>
                <w:rFonts w:ascii="微软雅黑" w:eastAsia="微软雅黑" w:hAnsi="微软雅黑" w:hint="eastAsia"/>
                <w:color w:val="333333"/>
                <w:sz w:val="23"/>
                <w:szCs w:val="23"/>
                <w:shd w:val="clear" w:color="auto" w:fill="FFFFFF"/>
              </w:rPr>
              <w:t>阿巴嘎旗智慧风电场的项目中，</w:t>
            </w:r>
            <w:r w:rsidR="0031370F">
              <w:rPr>
                <w:rFonts w:ascii="微软雅黑" w:eastAsia="微软雅黑" w:hAnsi="微软雅黑" w:hint="eastAsia"/>
                <w:color w:val="333333"/>
                <w:sz w:val="23"/>
                <w:szCs w:val="23"/>
                <w:shd w:val="clear" w:color="auto" w:fill="FFFFFF"/>
              </w:rPr>
              <w:t>在了解了大概的业务流程后，我完成了</w:t>
            </w:r>
            <w:r w:rsidR="0031370F" w:rsidRPr="0031370F">
              <w:rPr>
                <w:rFonts w:ascii="微软雅黑" w:eastAsia="微软雅黑" w:hAnsi="微软雅黑" w:hint="eastAsia"/>
                <w:color w:val="333333"/>
                <w:sz w:val="23"/>
                <w:szCs w:val="23"/>
                <w:shd w:val="clear" w:color="auto" w:fill="FFFFFF"/>
              </w:rPr>
              <w:t>阿巴嘎旗</w:t>
            </w:r>
            <w:r w:rsidR="0031370F">
              <w:rPr>
                <w:rFonts w:ascii="微软雅黑" w:eastAsia="微软雅黑" w:hAnsi="微软雅黑" w:hint="eastAsia"/>
                <w:color w:val="333333"/>
                <w:sz w:val="23"/>
                <w:szCs w:val="23"/>
                <w:shd w:val="clear" w:color="auto" w:fill="FFFFFF"/>
              </w:rPr>
              <w:t>项目中风机</w:t>
            </w:r>
            <w:r w:rsidR="0031370F" w:rsidRPr="0031370F">
              <w:rPr>
                <w:rFonts w:ascii="微软雅黑" w:eastAsia="微软雅黑" w:hAnsi="微软雅黑" w:hint="eastAsia"/>
                <w:color w:val="333333"/>
                <w:sz w:val="23"/>
                <w:szCs w:val="23"/>
                <w:shd w:val="clear" w:color="auto" w:fill="FFFFFF"/>
              </w:rPr>
              <w:t>24小时风速功率曲线接口模块</w:t>
            </w:r>
            <w:r w:rsidR="0031370F">
              <w:rPr>
                <w:rFonts w:ascii="微软雅黑" w:eastAsia="微软雅黑" w:hAnsi="微软雅黑" w:hint="eastAsia"/>
                <w:color w:val="333333"/>
                <w:sz w:val="23"/>
                <w:szCs w:val="23"/>
                <w:shd w:val="clear" w:color="auto" w:fill="FFFFFF"/>
              </w:rPr>
              <w:t>和风场</w:t>
            </w:r>
            <w:r w:rsidR="0031370F" w:rsidRPr="0031370F">
              <w:rPr>
                <w:rFonts w:ascii="微软雅黑" w:eastAsia="微软雅黑" w:hAnsi="微软雅黑" w:hint="eastAsia"/>
                <w:color w:val="333333"/>
                <w:sz w:val="23"/>
                <w:szCs w:val="23"/>
                <w:shd w:val="clear" w:color="auto" w:fill="FFFFFF"/>
              </w:rPr>
              <w:t>24小时风速功率曲线接口模块</w:t>
            </w:r>
            <w:r w:rsidR="0031370F">
              <w:rPr>
                <w:rFonts w:ascii="微软雅黑" w:eastAsia="微软雅黑" w:hAnsi="微软雅黑" w:hint="eastAsia"/>
                <w:color w:val="333333"/>
                <w:sz w:val="23"/>
                <w:szCs w:val="23"/>
                <w:shd w:val="clear" w:color="auto" w:fill="FFFFFF"/>
              </w:rPr>
              <w:t>的业务逻辑，解决</w:t>
            </w:r>
            <w:r w:rsidR="0031370F" w:rsidRPr="0031370F">
              <w:rPr>
                <w:rFonts w:ascii="微软雅黑" w:eastAsia="微软雅黑" w:hAnsi="微软雅黑" w:hint="eastAsia"/>
                <w:color w:val="333333"/>
                <w:sz w:val="23"/>
                <w:szCs w:val="23"/>
                <w:shd w:val="clear" w:color="auto" w:fill="FFFFFF"/>
              </w:rPr>
              <w:t>阿巴嘎旗智慧风电场部件监测模块</w:t>
            </w:r>
            <w:r w:rsidR="0031370F">
              <w:rPr>
                <w:rFonts w:ascii="微软雅黑" w:eastAsia="微软雅黑" w:hAnsi="微软雅黑" w:hint="eastAsia"/>
                <w:color w:val="333333"/>
                <w:sz w:val="23"/>
                <w:szCs w:val="23"/>
                <w:shd w:val="clear" w:color="auto" w:fill="FFFFFF"/>
              </w:rPr>
              <w:t>中出现的问题以及</w:t>
            </w:r>
            <w:r w:rsidR="0031370F" w:rsidRPr="0031370F">
              <w:rPr>
                <w:rFonts w:ascii="微软雅黑" w:eastAsia="微软雅黑" w:hAnsi="微软雅黑" w:hint="eastAsia"/>
                <w:color w:val="333333"/>
                <w:sz w:val="23"/>
                <w:szCs w:val="23"/>
                <w:shd w:val="clear" w:color="auto" w:fill="FFFFFF"/>
              </w:rPr>
              <w:t>完善阿巴嘎旗项目首页模块接口</w:t>
            </w:r>
            <w:r w:rsidR="0031370F">
              <w:rPr>
                <w:rFonts w:ascii="微软雅黑" w:eastAsia="微软雅黑" w:hAnsi="微软雅黑" w:hint="eastAsia"/>
                <w:color w:val="333333"/>
                <w:sz w:val="23"/>
                <w:szCs w:val="23"/>
                <w:shd w:val="clear" w:color="auto" w:fill="FFFFFF"/>
              </w:rPr>
              <w:t>业务逻辑。在第三和第四周的时候，我又参加进风机在线诊断云平台项目中</w:t>
            </w:r>
            <w:r w:rsidR="000C3D8F">
              <w:rPr>
                <w:rFonts w:ascii="微软雅黑" w:eastAsia="微软雅黑" w:hAnsi="微软雅黑" w:hint="eastAsia"/>
                <w:color w:val="333333"/>
                <w:sz w:val="23"/>
                <w:szCs w:val="23"/>
                <w:shd w:val="clear" w:color="auto" w:fill="FFFFFF"/>
              </w:rPr>
              <w:t>。导师先是详细耐心地讲解了整个项目的开发目的与开发流程，让我能够更好的理解这个项目并且能更快的参与到项目中。</w:t>
            </w:r>
            <w:r w:rsidR="006A2E9E">
              <w:rPr>
                <w:rFonts w:ascii="微软雅黑" w:eastAsia="微软雅黑" w:hAnsi="微软雅黑" w:hint="eastAsia"/>
                <w:color w:val="333333"/>
                <w:sz w:val="23"/>
                <w:szCs w:val="23"/>
                <w:shd w:val="clear" w:color="auto" w:fill="FFFFFF"/>
              </w:rPr>
              <w:t>现阶段</w:t>
            </w:r>
            <w:r w:rsidR="00963C04">
              <w:rPr>
                <w:rFonts w:ascii="微软雅黑" w:eastAsia="微软雅黑" w:hAnsi="微软雅黑" w:hint="eastAsia"/>
                <w:color w:val="333333"/>
                <w:sz w:val="23"/>
                <w:szCs w:val="23"/>
                <w:shd w:val="clear" w:color="auto" w:fill="FFFFFF"/>
              </w:rPr>
              <w:t>我的工作是编写主控版本检测与数据一致性设计规则方案。</w:t>
            </w:r>
            <w:r w:rsidR="00134068">
              <w:rPr>
                <w:rFonts w:ascii="微软雅黑" w:eastAsia="微软雅黑" w:hAnsi="微软雅黑" w:hint="eastAsia"/>
                <w:color w:val="333333"/>
                <w:sz w:val="23"/>
                <w:szCs w:val="23"/>
                <w:shd w:val="clear" w:color="auto" w:fill="FFFFFF"/>
              </w:rPr>
              <w:t>我通过查阅资料学习如何制定数据一致性的规则，再结合项目的自身属性制定一致性规则。</w:t>
            </w:r>
            <w:r w:rsidR="006A2E9E">
              <w:rPr>
                <w:rFonts w:ascii="微软雅黑" w:eastAsia="微软雅黑" w:hAnsi="微软雅黑" w:hint="eastAsia"/>
                <w:color w:val="333333"/>
                <w:sz w:val="23"/>
                <w:szCs w:val="23"/>
                <w:shd w:val="clear" w:color="auto" w:fill="FFFFFF"/>
              </w:rPr>
              <w:t>查阅资料的过程也是我学习的过程，对之前了解不多的方面有了更深的认识。</w:t>
            </w:r>
          </w:p>
          <w:p w14:paraId="23692614" w14:textId="5490CF4B" w:rsidR="006A2E9E" w:rsidRDefault="00F54EDB" w:rsidP="00341EF5">
            <w:pPr>
              <w:widowControl/>
              <w:ind w:firstLineChars="200" w:firstLine="460"/>
              <w:jc w:val="left"/>
              <w:rPr>
                <w:rFonts w:ascii="微软雅黑" w:eastAsia="微软雅黑" w:hAnsi="微软雅黑"/>
                <w:color w:val="333333"/>
                <w:sz w:val="23"/>
                <w:szCs w:val="23"/>
                <w:shd w:val="clear" w:color="auto" w:fill="FFFFFF"/>
              </w:rPr>
            </w:pPr>
            <w:r w:rsidRPr="00F54EDB">
              <w:rPr>
                <w:rFonts w:ascii="微软雅黑" w:eastAsia="微软雅黑" w:hAnsi="微软雅黑" w:hint="eastAsia"/>
                <w:color w:val="333333"/>
                <w:sz w:val="23"/>
                <w:szCs w:val="23"/>
                <w:shd w:val="clear" w:color="auto" w:fill="FFFFFF"/>
              </w:rPr>
              <w:t>从学校走向社会，首要面临的问题便是角色转换的问题。从一个学生转化为一个单位人，</w:t>
            </w:r>
            <w:r w:rsidRPr="00F54EDB">
              <w:rPr>
                <w:rFonts w:ascii="微软雅黑" w:eastAsia="微软雅黑" w:hAnsi="微软雅黑" w:hint="eastAsia"/>
                <w:color w:val="333333"/>
                <w:sz w:val="23"/>
                <w:szCs w:val="23"/>
                <w:shd w:val="clear" w:color="auto" w:fill="FFFFFF"/>
              </w:rPr>
              <w:lastRenderedPageBreak/>
              <w:t>在思想的层面上，必须认识到二者的社会角色之间存在着较大的差异。学生时代只是单纯的学习知识，而社会实践则意味着继续学习，并将知识应用于实践。但仅仅在思想的层面上认识到这一点还是不够的，而是必须在实际的工作和生活中潜心体会，并自觉的进行这种角色的转换</w:t>
            </w:r>
            <w:r w:rsidR="00341EF5">
              <w:rPr>
                <w:rFonts w:ascii="微软雅黑" w:eastAsia="微软雅黑" w:hAnsi="微软雅黑" w:hint="eastAsia"/>
                <w:color w:val="333333"/>
                <w:sz w:val="23"/>
                <w:szCs w:val="23"/>
                <w:shd w:val="clear" w:color="auto" w:fill="FFFFFF"/>
              </w:rPr>
              <w:t>。</w:t>
            </w:r>
            <w:r w:rsidR="006A2E9E">
              <w:rPr>
                <w:rFonts w:ascii="微软雅黑" w:eastAsia="微软雅黑" w:hAnsi="微软雅黑" w:hint="eastAsia"/>
                <w:color w:val="333333"/>
                <w:sz w:val="23"/>
                <w:szCs w:val="23"/>
                <w:shd w:val="clear" w:color="auto" w:fill="FFFFFF"/>
              </w:rPr>
              <w:t>作为一个刚踏入社会的毕业生来说，什么都不懂，没有任何社会经验。不过，在导师的帮助下，使我很快融入了这个新的集体环境，</w:t>
            </w:r>
            <w:r>
              <w:rPr>
                <w:rFonts w:ascii="微软雅黑" w:eastAsia="微软雅黑" w:hAnsi="微软雅黑" w:hint="eastAsia"/>
                <w:color w:val="333333"/>
                <w:sz w:val="23"/>
                <w:szCs w:val="23"/>
                <w:shd w:val="clear" w:color="auto" w:fill="FFFFFF"/>
              </w:rPr>
              <w:t>通过沟通了解，我也更有针对性地学习了解各方面的知识，真正地学到了教科书上没有或真正用到了课本上的知识。巩固了旧知识，掌握了新知识。</w:t>
            </w:r>
            <w:r w:rsidR="00372DF3">
              <w:rPr>
                <w:rFonts w:ascii="微软雅黑" w:eastAsia="微软雅黑" w:hAnsi="微软雅黑" w:hint="eastAsia"/>
                <w:color w:val="333333"/>
                <w:sz w:val="23"/>
                <w:szCs w:val="23"/>
                <w:shd w:val="clear" w:color="auto" w:fill="FFFFFF"/>
              </w:rPr>
              <w:t>简单列一些：掌握java开发语言和环境，犹豫在校学习时主要也是以java作为开发语言，所以在刚入职时通过一段时间学习并基本掌握了java开发技术。其次</w:t>
            </w:r>
            <w:r w:rsidR="004F678F">
              <w:rPr>
                <w:rFonts w:ascii="微软雅黑" w:eastAsia="微软雅黑" w:hAnsi="微软雅黑" w:hint="eastAsia"/>
                <w:color w:val="333333"/>
                <w:sz w:val="23"/>
                <w:szCs w:val="23"/>
                <w:shd w:val="clear" w:color="auto" w:fill="FFFFFF"/>
              </w:rPr>
              <w:t>例如SSM框架，在学校我只是学习了相关的理论知识，知道SSM就是Spring</w:t>
            </w:r>
            <w:r w:rsidR="00372DF3">
              <w:rPr>
                <w:rFonts w:ascii="微软雅黑" w:eastAsia="微软雅黑" w:hAnsi="微软雅黑"/>
                <w:color w:val="333333"/>
                <w:sz w:val="23"/>
                <w:szCs w:val="23"/>
                <w:shd w:val="clear" w:color="auto" w:fill="FFFFFF"/>
              </w:rPr>
              <w:t xml:space="preserve"> </w:t>
            </w:r>
            <w:r w:rsidR="004F678F">
              <w:rPr>
                <w:rFonts w:ascii="微软雅黑" w:eastAsia="微软雅黑" w:hAnsi="微软雅黑"/>
                <w:color w:val="333333"/>
                <w:sz w:val="23"/>
                <w:szCs w:val="23"/>
                <w:shd w:val="clear" w:color="auto" w:fill="FFFFFF"/>
              </w:rPr>
              <w:t>+</w:t>
            </w:r>
            <w:r w:rsidR="00372DF3">
              <w:rPr>
                <w:rFonts w:ascii="微软雅黑" w:eastAsia="微软雅黑" w:hAnsi="微软雅黑"/>
                <w:color w:val="333333"/>
                <w:sz w:val="23"/>
                <w:szCs w:val="23"/>
                <w:shd w:val="clear" w:color="auto" w:fill="FFFFFF"/>
              </w:rPr>
              <w:t xml:space="preserve"> </w:t>
            </w:r>
            <w:r w:rsidR="004F678F">
              <w:rPr>
                <w:rFonts w:ascii="微软雅黑" w:eastAsia="微软雅黑" w:hAnsi="微软雅黑"/>
                <w:color w:val="333333"/>
                <w:sz w:val="23"/>
                <w:szCs w:val="23"/>
                <w:shd w:val="clear" w:color="auto" w:fill="FFFFFF"/>
              </w:rPr>
              <w:t>SpringMVC</w:t>
            </w:r>
            <w:r w:rsidR="00372DF3">
              <w:rPr>
                <w:rFonts w:ascii="微软雅黑" w:eastAsia="微软雅黑" w:hAnsi="微软雅黑"/>
                <w:color w:val="333333"/>
                <w:sz w:val="23"/>
                <w:szCs w:val="23"/>
                <w:shd w:val="clear" w:color="auto" w:fill="FFFFFF"/>
              </w:rPr>
              <w:t xml:space="preserve"> </w:t>
            </w:r>
            <w:r w:rsidR="004F678F">
              <w:rPr>
                <w:rFonts w:ascii="微软雅黑" w:eastAsia="微软雅黑" w:hAnsi="微软雅黑"/>
                <w:color w:val="333333"/>
                <w:sz w:val="23"/>
                <w:szCs w:val="23"/>
                <w:shd w:val="clear" w:color="auto" w:fill="FFFFFF"/>
              </w:rPr>
              <w:t>+</w:t>
            </w:r>
            <w:r w:rsidR="00372DF3">
              <w:rPr>
                <w:rFonts w:ascii="微软雅黑" w:eastAsia="微软雅黑" w:hAnsi="微软雅黑"/>
                <w:color w:val="333333"/>
                <w:sz w:val="23"/>
                <w:szCs w:val="23"/>
                <w:shd w:val="clear" w:color="auto" w:fill="FFFFFF"/>
              </w:rPr>
              <w:t xml:space="preserve"> </w:t>
            </w:r>
            <w:r w:rsidR="004F678F">
              <w:rPr>
                <w:rFonts w:ascii="微软雅黑" w:eastAsia="微软雅黑" w:hAnsi="微软雅黑"/>
                <w:color w:val="333333"/>
                <w:sz w:val="23"/>
                <w:szCs w:val="23"/>
                <w:shd w:val="clear" w:color="auto" w:fill="FFFFFF"/>
              </w:rPr>
              <w:t>mybatis</w:t>
            </w:r>
            <w:r w:rsidR="004F678F">
              <w:rPr>
                <w:rFonts w:ascii="微软雅黑" w:eastAsia="微软雅黑" w:hAnsi="微软雅黑" w:hint="eastAsia"/>
                <w:color w:val="333333"/>
                <w:sz w:val="23"/>
                <w:szCs w:val="23"/>
                <w:shd w:val="clear" w:color="auto" w:fill="FFFFFF"/>
              </w:rPr>
              <w:t>和一些简单的搭建环境配置内容，并没有过多的实操经验。</w:t>
            </w:r>
            <w:r w:rsidR="00F34A60">
              <w:rPr>
                <w:rFonts w:ascii="微软雅黑" w:eastAsia="微软雅黑" w:hAnsi="微软雅黑" w:hint="eastAsia"/>
                <w:color w:val="333333"/>
                <w:sz w:val="23"/>
                <w:szCs w:val="23"/>
                <w:shd w:val="clear" w:color="auto" w:fill="FFFFFF"/>
              </w:rPr>
              <w:t>在接触了集中监控2</w:t>
            </w:r>
            <w:r w:rsidR="00F34A60">
              <w:rPr>
                <w:rFonts w:ascii="微软雅黑" w:eastAsia="微软雅黑" w:hAnsi="微软雅黑"/>
                <w:color w:val="333333"/>
                <w:sz w:val="23"/>
                <w:szCs w:val="23"/>
                <w:shd w:val="clear" w:color="auto" w:fill="FFFFFF"/>
              </w:rPr>
              <w:t>.0</w:t>
            </w:r>
            <w:r w:rsidR="00F34A60">
              <w:rPr>
                <w:rFonts w:ascii="微软雅黑" w:eastAsia="微软雅黑" w:hAnsi="微软雅黑" w:hint="eastAsia"/>
                <w:color w:val="333333"/>
                <w:sz w:val="23"/>
                <w:szCs w:val="23"/>
                <w:shd w:val="clear" w:color="auto" w:fill="FFFFFF"/>
              </w:rPr>
              <w:t>项目和阿巴嘎旗项目后才对SSM框架有了更清楚的了解。之前</w:t>
            </w:r>
            <w:r w:rsidR="00F34A60" w:rsidRPr="00F34A60">
              <w:rPr>
                <w:rFonts w:ascii="微软雅黑" w:eastAsia="微软雅黑" w:hAnsi="微软雅黑" w:hint="eastAsia"/>
                <w:color w:val="333333"/>
                <w:sz w:val="23"/>
                <w:szCs w:val="23"/>
                <w:shd w:val="clear" w:color="auto" w:fill="FFFFFF"/>
              </w:rPr>
              <w:t>自己</w:t>
            </w:r>
            <w:r w:rsidR="00F34A60">
              <w:rPr>
                <w:rFonts w:ascii="微软雅黑" w:eastAsia="微软雅黑" w:hAnsi="微软雅黑" w:hint="eastAsia"/>
                <w:color w:val="333333"/>
                <w:sz w:val="23"/>
                <w:szCs w:val="23"/>
                <w:shd w:val="clear" w:color="auto" w:fill="FFFFFF"/>
              </w:rPr>
              <w:t>也没有过多的关注</w:t>
            </w:r>
            <w:r w:rsidR="00F34A60" w:rsidRPr="00F34A60">
              <w:rPr>
                <w:rFonts w:ascii="微软雅黑" w:eastAsia="微软雅黑" w:hAnsi="微软雅黑" w:hint="eastAsia"/>
                <w:color w:val="333333"/>
                <w:sz w:val="23"/>
                <w:szCs w:val="23"/>
                <w:shd w:val="clear" w:color="auto" w:fill="FFFFFF"/>
              </w:rPr>
              <w:t>技术论坛</w:t>
            </w:r>
            <w:r w:rsidR="00F34A60">
              <w:rPr>
                <w:rFonts w:ascii="微软雅黑" w:eastAsia="微软雅黑" w:hAnsi="微软雅黑" w:hint="eastAsia"/>
                <w:color w:val="333333"/>
                <w:sz w:val="23"/>
                <w:szCs w:val="23"/>
                <w:shd w:val="clear" w:color="auto" w:fill="FFFFFF"/>
              </w:rPr>
              <w:t>，</w:t>
            </w:r>
            <w:r w:rsidR="00F34A60" w:rsidRPr="00F34A60">
              <w:rPr>
                <w:rFonts w:ascii="微软雅黑" w:eastAsia="微软雅黑" w:hAnsi="微软雅黑" w:hint="eastAsia"/>
                <w:color w:val="333333"/>
                <w:sz w:val="23"/>
                <w:szCs w:val="23"/>
                <w:shd w:val="clear" w:color="auto" w:fill="FFFFFF"/>
              </w:rPr>
              <w:t>连maven</w:t>
            </w:r>
            <w:r w:rsidR="00F34A60">
              <w:rPr>
                <w:rFonts w:ascii="微软雅黑" w:eastAsia="微软雅黑" w:hAnsi="微软雅黑" w:hint="eastAsia"/>
                <w:color w:val="333333"/>
                <w:sz w:val="23"/>
                <w:szCs w:val="23"/>
                <w:shd w:val="clear" w:color="auto" w:fill="FFFFFF"/>
              </w:rPr>
              <w:t>相关技术知识还是</w:t>
            </w:r>
            <w:r w:rsidR="00F34A60" w:rsidRPr="00F34A60">
              <w:rPr>
                <w:rFonts w:ascii="微软雅黑" w:eastAsia="微软雅黑" w:hAnsi="微软雅黑" w:hint="eastAsia"/>
                <w:color w:val="333333"/>
                <w:sz w:val="23"/>
                <w:szCs w:val="23"/>
                <w:shd w:val="clear" w:color="auto" w:fill="FFFFFF"/>
              </w:rPr>
              <w:t>自己粗略的学了一下</w:t>
            </w:r>
            <w:r w:rsidR="00F34A60">
              <w:rPr>
                <w:rFonts w:ascii="微软雅黑" w:eastAsia="微软雅黑" w:hAnsi="微软雅黑" w:hint="eastAsia"/>
                <w:color w:val="333333"/>
                <w:sz w:val="23"/>
                <w:szCs w:val="23"/>
                <w:shd w:val="clear" w:color="auto" w:fill="FFFFFF"/>
              </w:rPr>
              <w:t>，</w:t>
            </w:r>
            <w:r w:rsidR="00F34A60" w:rsidRPr="00F34A60">
              <w:rPr>
                <w:rFonts w:ascii="微软雅黑" w:eastAsia="微软雅黑" w:hAnsi="微软雅黑" w:hint="eastAsia"/>
                <w:color w:val="333333"/>
                <w:sz w:val="23"/>
                <w:szCs w:val="23"/>
                <w:shd w:val="clear" w:color="auto" w:fill="FFFFFF"/>
              </w:rPr>
              <w:t>到了公司才发现maven可以嵌套</w:t>
            </w:r>
            <w:r w:rsidR="00F34A60">
              <w:rPr>
                <w:rFonts w:ascii="微软雅黑" w:eastAsia="微软雅黑" w:hAnsi="微软雅黑" w:hint="eastAsia"/>
                <w:color w:val="333333"/>
                <w:sz w:val="23"/>
                <w:szCs w:val="23"/>
                <w:shd w:val="clear" w:color="auto" w:fill="FFFFFF"/>
              </w:rPr>
              <w:t>。也是</w:t>
            </w:r>
            <w:r w:rsidR="00F34A60" w:rsidRPr="00F34A60">
              <w:rPr>
                <w:rFonts w:ascii="微软雅黑" w:eastAsia="微软雅黑" w:hAnsi="微软雅黑" w:hint="eastAsia"/>
                <w:color w:val="333333"/>
                <w:sz w:val="23"/>
                <w:szCs w:val="23"/>
                <w:shd w:val="clear" w:color="auto" w:fill="FFFFFF"/>
              </w:rPr>
              <w:t>后</w:t>
            </w:r>
            <w:r w:rsidR="00F34A60">
              <w:rPr>
                <w:rFonts w:ascii="微软雅黑" w:eastAsia="微软雅黑" w:hAnsi="微软雅黑" w:hint="eastAsia"/>
                <w:color w:val="333333"/>
                <w:sz w:val="23"/>
                <w:szCs w:val="23"/>
                <w:shd w:val="clear" w:color="auto" w:fill="FFFFFF"/>
              </w:rPr>
              <w:t>来向导师请教</w:t>
            </w:r>
            <w:r w:rsidR="00F34A60" w:rsidRPr="00F34A60">
              <w:rPr>
                <w:rFonts w:ascii="微软雅黑" w:eastAsia="微软雅黑" w:hAnsi="微软雅黑" w:hint="eastAsia"/>
                <w:color w:val="333333"/>
                <w:sz w:val="23"/>
                <w:szCs w:val="23"/>
                <w:shd w:val="clear" w:color="auto" w:fill="FFFFFF"/>
              </w:rPr>
              <w:t>才懂了大项目一般一个功能模块对应一个maven模块</w:t>
            </w:r>
            <w:r w:rsidR="00F34A60">
              <w:rPr>
                <w:rFonts w:ascii="微软雅黑" w:eastAsia="微软雅黑" w:hAnsi="微软雅黑" w:hint="eastAsia"/>
                <w:color w:val="333333"/>
                <w:sz w:val="23"/>
                <w:szCs w:val="23"/>
                <w:shd w:val="clear" w:color="auto" w:fill="FFFFFF"/>
              </w:rPr>
              <w:t>。同时在这一个月中，我更多的</w:t>
            </w:r>
            <w:r w:rsidR="00F34A60" w:rsidRPr="00F34A60">
              <w:rPr>
                <w:rFonts w:ascii="微软雅黑" w:eastAsia="微软雅黑" w:hAnsi="微软雅黑" w:hint="eastAsia"/>
                <w:color w:val="333333"/>
                <w:sz w:val="23"/>
                <w:szCs w:val="23"/>
                <w:shd w:val="clear" w:color="auto" w:fill="FFFFFF"/>
              </w:rPr>
              <w:t>认识了jav</w:t>
            </w:r>
            <w:r w:rsidR="003C5DCB">
              <w:rPr>
                <w:rFonts w:ascii="微软雅黑" w:eastAsia="微软雅黑" w:hAnsi="微软雅黑" w:hint="eastAsia"/>
                <w:color w:val="333333"/>
                <w:sz w:val="23"/>
                <w:szCs w:val="23"/>
                <w:shd w:val="clear" w:color="auto" w:fill="FFFFFF"/>
              </w:rPr>
              <w:t>a</w:t>
            </w:r>
            <w:r w:rsidR="00F34A60" w:rsidRPr="00F34A60">
              <w:rPr>
                <w:rFonts w:ascii="微软雅黑" w:eastAsia="微软雅黑" w:hAnsi="微软雅黑" w:hint="eastAsia"/>
                <w:color w:val="333333"/>
                <w:sz w:val="23"/>
                <w:szCs w:val="23"/>
                <w:shd w:val="clear" w:color="auto" w:fill="FFFFFF"/>
              </w:rPr>
              <w:t>8的新特性,</w:t>
            </w:r>
            <w:r w:rsidR="00F34A60">
              <w:rPr>
                <w:rFonts w:ascii="微软雅黑" w:eastAsia="微软雅黑" w:hAnsi="微软雅黑"/>
                <w:color w:val="333333"/>
                <w:sz w:val="23"/>
                <w:szCs w:val="23"/>
                <w:shd w:val="clear" w:color="auto" w:fill="FFFFFF"/>
              </w:rPr>
              <w:t xml:space="preserve"> </w:t>
            </w:r>
            <w:r w:rsidR="00F34A60" w:rsidRPr="00F34A60">
              <w:rPr>
                <w:rFonts w:ascii="微软雅黑" w:eastAsia="微软雅黑" w:hAnsi="微软雅黑" w:hint="eastAsia"/>
                <w:color w:val="333333"/>
                <w:sz w:val="23"/>
                <w:szCs w:val="23"/>
                <w:shd w:val="clear" w:color="auto" w:fill="FFFFFF"/>
              </w:rPr>
              <w:t>了解了开发中常用的工具和工具包:</w:t>
            </w:r>
            <w:r w:rsidR="00F34A60">
              <w:rPr>
                <w:rFonts w:ascii="微软雅黑" w:eastAsia="微软雅黑" w:hAnsi="微软雅黑"/>
                <w:color w:val="333333"/>
                <w:sz w:val="23"/>
                <w:szCs w:val="23"/>
                <w:shd w:val="clear" w:color="auto" w:fill="FFFFFF"/>
              </w:rPr>
              <w:t xml:space="preserve"> </w:t>
            </w:r>
            <w:r w:rsidR="00F34A60" w:rsidRPr="00F34A60">
              <w:rPr>
                <w:rFonts w:ascii="微软雅黑" w:eastAsia="微软雅黑" w:hAnsi="微软雅黑" w:hint="eastAsia"/>
                <w:color w:val="333333"/>
                <w:sz w:val="23"/>
                <w:szCs w:val="23"/>
                <w:shd w:val="clear" w:color="auto" w:fill="FFFFFF"/>
              </w:rPr>
              <w:t>swagger测试api接口等开发工具</w:t>
            </w:r>
            <w:r w:rsidR="00F34A60">
              <w:rPr>
                <w:rFonts w:ascii="微软雅黑" w:eastAsia="微软雅黑" w:hAnsi="微软雅黑" w:hint="eastAsia"/>
                <w:color w:val="333333"/>
                <w:sz w:val="23"/>
                <w:szCs w:val="23"/>
                <w:shd w:val="clear" w:color="auto" w:fill="FFFFFF"/>
              </w:rPr>
              <w:t>。</w:t>
            </w:r>
          </w:p>
        </w:tc>
      </w:tr>
      <w:tr w:rsidR="007A609E" w14:paraId="23FB6B23" w14:textId="77777777">
        <w:trPr>
          <w:trHeight w:val="2683"/>
        </w:trPr>
        <w:tc>
          <w:tcPr>
            <w:tcW w:w="1242" w:type="dxa"/>
            <w:vAlign w:val="center"/>
          </w:tcPr>
          <w:p w14:paraId="100AA67D"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lastRenderedPageBreak/>
              <w:t>个人提升计划</w:t>
            </w:r>
          </w:p>
          <w:p w14:paraId="03A1B971"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（短期）</w:t>
            </w:r>
          </w:p>
        </w:tc>
        <w:tc>
          <w:tcPr>
            <w:tcW w:w="9440" w:type="dxa"/>
            <w:gridSpan w:val="7"/>
          </w:tcPr>
          <w:p w14:paraId="2D1CC833" w14:textId="2D0ED482" w:rsidR="007A609E" w:rsidRDefault="002C0422">
            <w:pPr>
              <w:pStyle w:val="aa"/>
              <w:ind w:left="840" w:firstLineChars="0" w:firstLine="0"/>
              <w:rPr>
                <w:rFonts w:ascii="微软雅黑" w:eastAsia="微软雅黑" w:hAnsi="微软雅黑"/>
                <w:sz w:val="24"/>
                <w:szCs w:val="24"/>
              </w:rPr>
            </w:pPr>
            <w:r>
              <w:rPr>
                <w:rFonts w:ascii="微软雅黑" w:eastAsia="微软雅黑" w:hAnsi="微软雅黑" w:hint="eastAsia"/>
                <w:sz w:val="24"/>
                <w:szCs w:val="24"/>
              </w:rPr>
              <w:t>在接下来的</w:t>
            </w:r>
            <w:r w:rsidR="00FC4C7A">
              <w:rPr>
                <w:rFonts w:ascii="微软雅黑" w:eastAsia="微软雅黑" w:hAnsi="微软雅黑" w:hint="eastAsia"/>
                <w:sz w:val="24"/>
                <w:szCs w:val="24"/>
              </w:rPr>
              <w:t>工作中</w:t>
            </w:r>
            <w:r>
              <w:rPr>
                <w:rFonts w:ascii="微软雅黑" w:eastAsia="微软雅黑" w:hAnsi="微软雅黑" w:hint="eastAsia"/>
                <w:sz w:val="24"/>
                <w:szCs w:val="24"/>
              </w:rPr>
              <w:t>，</w:t>
            </w:r>
            <w:r w:rsidR="00BC007B">
              <w:rPr>
                <w:rFonts w:ascii="微软雅黑" w:eastAsia="微软雅黑" w:hAnsi="微软雅黑" w:hint="eastAsia"/>
                <w:sz w:val="24"/>
                <w:szCs w:val="24"/>
              </w:rPr>
              <w:t>随着风机在线诊断云平台项目的</w:t>
            </w:r>
            <w:r w:rsidR="00FC4C7A">
              <w:rPr>
                <w:rFonts w:ascii="微软雅黑" w:eastAsia="微软雅黑" w:hAnsi="微软雅黑" w:hint="eastAsia"/>
                <w:sz w:val="24"/>
                <w:szCs w:val="24"/>
              </w:rPr>
              <w:t>推</w:t>
            </w:r>
            <w:r w:rsidR="00BC007B">
              <w:rPr>
                <w:rFonts w:ascii="微软雅黑" w:eastAsia="微软雅黑" w:hAnsi="微软雅黑" w:hint="eastAsia"/>
                <w:sz w:val="24"/>
                <w:szCs w:val="24"/>
              </w:rPr>
              <w:t>进，我会学习</w:t>
            </w:r>
            <w:r w:rsidR="00825F45">
              <w:rPr>
                <w:rFonts w:ascii="微软雅黑" w:eastAsia="微软雅黑" w:hAnsi="微软雅黑" w:hint="eastAsia"/>
                <w:sz w:val="24"/>
                <w:szCs w:val="24"/>
              </w:rPr>
              <w:t>相关业务知识。</w:t>
            </w:r>
          </w:p>
          <w:p w14:paraId="20844720" w14:textId="77777777" w:rsidR="004F678F" w:rsidRDefault="004F678F" w:rsidP="004F678F">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了解风机相关的业务逻辑和业务场景</w:t>
            </w:r>
          </w:p>
          <w:p w14:paraId="606B856D" w14:textId="1A6C7B24" w:rsidR="00825F45" w:rsidRDefault="009A7C66" w:rsidP="00825F45">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学习如何</w:t>
            </w:r>
            <w:r w:rsidR="00825F45">
              <w:rPr>
                <w:rFonts w:ascii="微软雅黑" w:eastAsia="微软雅黑" w:hAnsi="微软雅黑" w:hint="eastAsia"/>
                <w:sz w:val="24"/>
                <w:szCs w:val="24"/>
              </w:rPr>
              <w:t>搭建FTP站点，添加及设置FTP站点</w:t>
            </w:r>
            <w:r w:rsidR="00FC4C7A">
              <w:rPr>
                <w:rFonts w:ascii="微软雅黑" w:eastAsia="微软雅黑" w:hAnsi="微软雅黑" w:hint="eastAsia"/>
                <w:sz w:val="24"/>
                <w:szCs w:val="24"/>
              </w:rPr>
              <w:t>等相关业务知识</w:t>
            </w:r>
          </w:p>
          <w:p w14:paraId="7A785D56" w14:textId="78BB9583" w:rsidR="004F678F" w:rsidRDefault="004F678F" w:rsidP="00825F45">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学习Springboot相关技术知识</w:t>
            </w:r>
          </w:p>
          <w:p w14:paraId="4F63B8C0" w14:textId="233223B4" w:rsidR="004F678F" w:rsidRDefault="004F678F" w:rsidP="00825F45">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学习Fram</w:t>
            </w:r>
            <w:r>
              <w:rPr>
                <w:rFonts w:ascii="微软雅黑" w:eastAsia="微软雅黑" w:hAnsi="微软雅黑"/>
                <w:sz w:val="24"/>
                <w:szCs w:val="24"/>
              </w:rPr>
              <w:t>eMarker</w:t>
            </w:r>
            <w:r>
              <w:rPr>
                <w:rFonts w:ascii="微软雅黑" w:eastAsia="微软雅黑" w:hAnsi="微软雅黑" w:hint="eastAsia"/>
                <w:sz w:val="24"/>
                <w:szCs w:val="24"/>
              </w:rPr>
              <w:t>静态模板技术</w:t>
            </w:r>
          </w:p>
          <w:p w14:paraId="501C08A4" w14:textId="0E80B3A4" w:rsidR="00825F45" w:rsidRDefault="0028507E" w:rsidP="00825F45">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学习</w:t>
            </w:r>
            <w:r w:rsidR="00825F45" w:rsidRPr="00825F45">
              <w:rPr>
                <w:rFonts w:ascii="微软雅黑" w:eastAsia="微软雅黑" w:hAnsi="微软雅黑" w:hint="eastAsia"/>
                <w:sz w:val="24"/>
                <w:szCs w:val="24"/>
              </w:rPr>
              <w:t>前端响应式界面模块功能开发</w:t>
            </w:r>
            <w:r w:rsidR="00FC4C7A">
              <w:rPr>
                <w:rFonts w:ascii="微软雅黑" w:eastAsia="微软雅黑" w:hAnsi="微软雅黑" w:hint="eastAsia"/>
                <w:sz w:val="24"/>
                <w:szCs w:val="24"/>
              </w:rPr>
              <w:t>等相关业务知识</w:t>
            </w:r>
          </w:p>
          <w:p w14:paraId="6E53E815" w14:textId="0EE07027" w:rsidR="00E24895" w:rsidRPr="004F678F" w:rsidRDefault="00341EF5" w:rsidP="004F678F">
            <w:pPr>
              <w:pStyle w:val="aa"/>
              <w:numPr>
                <w:ilvl w:val="0"/>
                <w:numId w:val="1"/>
              </w:numPr>
              <w:ind w:firstLineChars="0"/>
              <w:rPr>
                <w:rFonts w:ascii="微软雅黑" w:eastAsia="微软雅黑" w:hAnsi="微软雅黑"/>
                <w:sz w:val="24"/>
                <w:szCs w:val="24"/>
              </w:rPr>
            </w:pPr>
            <w:r>
              <w:rPr>
                <w:rFonts w:ascii="微软雅黑" w:eastAsia="微软雅黑" w:hAnsi="微软雅黑" w:hint="eastAsia"/>
                <w:sz w:val="24"/>
                <w:szCs w:val="24"/>
              </w:rPr>
              <w:t>查阅资料，学习如何</w:t>
            </w:r>
            <w:r w:rsidR="00E24895">
              <w:rPr>
                <w:rFonts w:ascii="微软雅黑" w:eastAsia="微软雅黑" w:hAnsi="微软雅黑" w:hint="eastAsia"/>
                <w:sz w:val="24"/>
                <w:szCs w:val="24"/>
              </w:rPr>
              <w:t>通过</w:t>
            </w:r>
            <w:r w:rsidR="00FC4C7A">
              <w:rPr>
                <w:rFonts w:ascii="微软雅黑" w:eastAsia="微软雅黑" w:hAnsi="微软雅黑" w:hint="eastAsia"/>
                <w:sz w:val="24"/>
                <w:szCs w:val="24"/>
              </w:rPr>
              <w:t>相关业务逻辑实现</w:t>
            </w:r>
            <w:r w:rsidR="00E24895">
              <w:rPr>
                <w:rFonts w:ascii="微软雅黑" w:eastAsia="微软雅黑" w:hAnsi="微软雅黑" w:hint="eastAsia"/>
                <w:sz w:val="24"/>
                <w:szCs w:val="24"/>
              </w:rPr>
              <w:t>不同的数据一致性</w:t>
            </w:r>
            <w:r w:rsidR="00FC4C7A">
              <w:rPr>
                <w:rFonts w:ascii="微软雅黑" w:eastAsia="微软雅黑" w:hAnsi="微软雅黑" w:hint="eastAsia"/>
                <w:sz w:val="24"/>
                <w:szCs w:val="24"/>
              </w:rPr>
              <w:t>规则</w:t>
            </w:r>
          </w:p>
        </w:tc>
      </w:tr>
      <w:tr w:rsidR="007A609E" w14:paraId="5B9D7340" w14:textId="77777777">
        <w:trPr>
          <w:trHeight w:val="1933"/>
        </w:trPr>
        <w:tc>
          <w:tcPr>
            <w:tcW w:w="1242" w:type="dxa"/>
            <w:vAlign w:val="center"/>
          </w:tcPr>
          <w:p w14:paraId="7F49DAC7"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lastRenderedPageBreak/>
              <w:t>建议</w:t>
            </w:r>
          </w:p>
          <w:p w14:paraId="4F5B05EB" w14:textId="77777777" w:rsidR="007A609E" w:rsidRDefault="00616F47">
            <w:pPr>
              <w:jc w:val="center"/>
              <w:rPr>
                <w:rFonts w:ascii="微软雅黑" w:eastAsia="微软雅黑" w:hAnsi="微软雅黑"/>
                <w:sz w:val="24"/>
                <w:szCs w:val="24"/>
              </w:rPr>
            </w:pPr>
            <w:r>
              <w:rPr>
                <w:rFonts w:ascii="微软雅黑" w:eastAsia="微软雅黑" w:hAnsi="微软雅黑" w:hint="eastAsia"/>
                <w:sz w:val="24"/>
                <w:szCs w:val="24"/>
              </w:rPr>
              <w:t>（如有）</w:t>
            </w:r>
          </w:p>
        </w:tc>
        <w:tc>
          <w:tcPr>
            <w:tcW w:w="9440" w:type="dxa"/>
            <w:gridSpan w:val="7"/>
          </w:tcPr>
          <w:p w14:paraId="71FEEB80" w14:textId="4FDF87B9" w:rsidR="007A609E" w:rsidRDefault="00BC007B">
            <w:pPr>
              <w:ind w:firstLineChars="200" w:firstLine="480"/>
              <w:rPr>
                <w:rFonts w:ascii="微软雅黑" w:eastAsia="微软雅黑" w:hAnsi="微软雅黑"/>
                <w:sz w:val="24"/>
                <w:szCs w:val="24"/>
              </w:rPr>
            </w:pPr>
            <w:r>
              <w:rPr>
                <w:rFonts w:ascii="微软雅黑" w:eastAsia="微软雅黑" w:hAnsi="微软雅黑" w:hint="eastAsia"/>
                <w:sz w:val="24"/>
                <w:szCs w:val="24"/>
              </w:rPr>
              <w:t>无</w:t>
            </w:r>
          </w:p>
        </w:tc>
      </w:tr>
      <w:tr w:rsidR="007A609E" w14:paraId="44606F8A" w14:textId="77777777">
        <w:trPr>
          <w:trHeight w:val="480"/>
        </w:trPr>
        <w:tc>
          <w:tcPr>
            <w:tcW w:w="10682" w:type="dxa"/>
            <w:gridSpan w:val="8"/>
            <w:noWrap/>
          </w:tcPr>
          <w:p w14:paraId="425B51DD" w14:textId="77777777" w:rsidR="007A609E" w:rsidRDefault="00616F47">
            <w:pPr>
              <w:ind w:firstLineChars="80" w:firstLine="177"/>
              <w:jc w:val="left"/>
              <w:rPr>
                <w:rFonts w:ascii="宋体" w:eastAsia="宋体" w:hAnsi="宋体" w:cs="宋体"/>
                <w:b/>
                <w:color w:val="000000"/>
                <w:kern w:val="0"/>
                <w:sz w:val="22"/>
              </w:rPr>
            </w:pPr>
            <w:r>
              <w:rPr>
                <w:rFonts w:ascii="宋体" w:eastAsia="宋体" w:hAnsi="宋体" w:cs="宋体" w:hint="eastAsia"/>
                <w:b/>
                <w:color w:val="000000"/>
                <w:kern w:val="0"/>
                <w:sz w:val="22"/>
              </w:rPr>
              <w:t>评分标准：</w:t>
            </w:r>
          </w:p>
        </w:tc>
      </w:tr>
      <w:tr w:rsidR="007A609E" w14:paraId="1EDFC169" w14:textId="77777777">
        <w:trPr>
          <w:trHeight w:val="480"/>
        </w:trPr>
        <w:tc>
          <w:tcPr>
            <w:tcW w:w="1242" w:type="dxa"/>
            <w:noWrap/>
          </w:tcPr>
          <w:p w14:paraId="42A3DC52"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234811CE" w14:textId="77777777" w:rsidR="007A609E" w:rsidRDefault="00616F47">
            <w:pPr>
              <w:ind w:firstLineChars="80" w:firstLine="176"/>
              <w:jc w:val="left"/>
              <w:rPr>
                <w:rFonts w:ascii="宋体" w:eastAsia="宋体" w:hAnsi="宋体" w:cs="宋体"/>
                <w:color w:val="000000"/>
                <w:kern w:val="0"/>
                <w:sz w:val="22"/>
              </w:rPr>
            </w:pPr>
            <w:r>
              <w:rPr>
                <w:rFonts w:ascii="宋体" w:eastAsia="宋体" w:hAnsi="宋体" w:cs="宋体" w:hint="eastAsia"/>
                <w:color w:val="000000"/>
                <w:kern w:val="0"/>
                <w:sz w:val="22"/>
              </w:rPr>
              <w:t>未提交。过期交视为未提交。</w:t>
            </w:r>
          </w:p>
        </w:tc>
      </w:tr>
      <w:tr w:rsidR="007A609E" w14:paraId="094B3DD8" w14:textId="77777777">
        <w:trPr>
          <w:trHeight w:val="480"/>
        </w:trPr>
        <w:tc>
          <w:tcPr>
            <w:tcW w:w="1242" w:type="dxa"/>
            <w:noWrap/>
          </w:tcPr>
          <w:p w14:paraId="090BAE1E"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0分</w:t>
            </w:r>
          </w:p>
        </w:tc>
        <w:tc>
          <w:tcPr>
            <w:tcW w:w="9440" w:type="dxa"/>
            <w:gridSpan w:val="7"/>
            <w:noWrap/>
          </w:tcPr>
          <w:p w14:paraId="202367A1"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周记空洞、无内容、敷衍了事。</w:t>
            </w:r>
          </w:p>
        </w:tc>
      </w:tr>
      <w:tr w:rsidR="007A609E" w14:paraId="15F2BB63" w14:textId="77777777">
        <w:trPr>
          <w:trHeight w:val="480"/>
        </w:trPr>
        <w:tc>
          <w:tcPr>
            <w:tcW w:w="1242" w:type="dxa"/>
            <w:noWrap/>
          </w:tcPr>
          <w:p w14:paraId="26903D5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1分</w:t>
            </w:r>
          </w:p>
        </w:tc>
        <w:tc>
          <w:tcPr>
            <w:tcW w:w="9440" w:type="dxa"/>
            <w:gridSpan w:val="7"/>
            <w:noWrap/>
          </w:tcPr>
          <w:p w14:paraId="068E2374"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很差。言之无物。篇幅少（半页以内）。</w:t>
            </w:r>
          </w:p>
        </w:tc>
      </w:tr>
      <w:tr w:rsidR="007A609E" w14:paraId="0B709C0E" w14:textId="77777777">
        <w:trPr>
          <w:trHeight w:val="480"/>
        </w:trPr>
        <w:tc>
          <w:tcPr>
            <w:tcW w:w="1242" w:type="dxa"/>
            <w:noWrap/>
          </w:tcPr>
          <w:p w14:paraId="1C0B78D1"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2分</w:t>
            </w:r>
          </w:p>
        </w:tc>
        <w:tc>
          <w:tcPr>
            <w:tcW w:w="9440" w:type="dxa"/>
            <w:gridSpan w:val="7"/>
            <w:noWrap/>
          </w:tcPr>
          <w:p w14:paraId="7F26B813"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较差。有个人感悟，但收获性内容偏少。</w:t>
            </w:r>
          </w:p>
        </w:tc>
      </w:tr>
      <w:tr w:rsidR="007A609E" w14:paraId="14C79416" w14:textId="77777777">
        <w:trPr>
          <w:trHeight w:val="480"/>
        </w:trPr>
        <w:tc>
          <w:tcPr>
            <w:tcW w:w="1242" w:type="dxa"/>
            <w:noWrap/>
          </w:tcPr>
          <w:p w14:paraId="7A1F6EF8"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3分</w:t>
            </w:r>
          </w:p>
        </w:tc>
        <w:tc>
          <w:tcPr>
            <w:tcW w:w="9440" w:type="dxa"/>
            <w:gridSpan w:val="7"/>
            <w:noWrap/>
          </w:tcPr>
          <w:p w14:paraId="22F10E8A"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一般。有个人感悟和收获，但不算出彩。</w:t>
            </w:r>
          </w:p>
        </w:tc>
      </w:tr>
      <w:tr w:rsidR="007A609E" w14:paraId="5E5F7EB2" w14:textId="77777777">
        <w:trPr>
          <w:trHeight w:val="480"/>
        </w:trPr>
        <w:tc>
          <w:tcPr>
            <w:tcW w:w="1242" w:type="dxa"/>
            <w:noWrap/>
          </w:tcPr>
          <w:p w14:paraId="4788BC33"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4分</w:t>
            </w:r>
          </w:p>
        </w:tc>
        <w:tc>
          <w:tcPr>
            <w:tcW w:w="9440" w:type="dxa"/>
            <w:gridSpan w:val="7"/>
            <w:noWrap/>
          </w:tcPr>
          <w:p w14:paraId="63A8D0C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较好。个人感悟和收获明显，文采较好。</w:t>
            </w:r>
          </w:p>
        </w:tc>
      </w:tr>
      <w:tr w:rsidR="007A609E" w14:paraId="6B55B12C" w14:textId="77777777">
        <w:trPr>
          <w:trHeight w:val="480"/>
        </w:trPr>
        <w:tc>
          <w:tcPr>
            <w:tcW w:w="1242" w:type="dxa"/>
            <w:noWrap/>
          </w:tcPr>
          <w:p w14:paraId="108C6947" w14:textId="77777777" w:rsidR="007A609E" w:rsidRDefault="00616F4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5分</w:t>
            </w:r>
          </w:p>
        </w:tc>
        <w:tc>
          <w:tcPr>
            <w:tcW w:w="9440" w:type="dxa"/>
            <w:gridSpan w:val="7"/>
            <w:noWrap/>
          </w:tcPr>
          <w:p w14:paraId="75AF90DF" w14:textId="77777777" w:rsidR="007A609E" w:rsidRDefault="00616F4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优秀。文采出众，感悟和收获深刻有内涵。</w:t>
            </w:r>
          </w:p>
        </w:tc>
      </w:tr>
    </w:tbl>
    <w:p w14:paraId="517AD00E" w14:textId="77777777" w:rsidR="007A609E" w:rsidRDefault="007A609E">
      <w:pPr>
        <w:rPr>
          <w:sz w:val="32"/>
        </w:rPr>
      </w:pPr>
    </w:p>
    <w:sectPr w:rsidR="007A609E">
      <w:headerReference w:type="default" r:id="rId9"/>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CA9B4" w14:textId="77777777" w:rsidR="00B37E18" w:rsidRDefault="00B37E18">
      <w:pPr>
        <w:spacing w:after="0" w:line="240" w:lineRule="auto"/>
      </w:pPr>
      <w:r>
        <w:separator/>
      </w:r>
    </w:p>
  </w:endnote>
  <w:endnote w:type="continuationSeparator" w:id="0">
    <w:p w14:paraId="4B40A1B2" w14:textId="77777777" w:rsidR="00B37E18" w:rsidRDefault="00B3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60220"/>
      <w:docPartObj>
        <w:docPartGallery w:val="AutoText"/>
      </w:docPartObj>
    </w:sdtPr>
    <w:sdtEndPr>
      <w:rPr>
        <w:sz w:val="28"/>
      </w:rPr>
    </w:sdtEndPr>
    <w:sdtContent>
      <w:p w14:paraId="587E75BF" w14:textId="77777777" w:rsidR="007A609E" w:rsidRDefault="00616F47">
        <w:pPr>
          <w:pStyle w:val="a5"/>
          <w:jc w:val="center"/>
          <w:rPr>
            <w:sz w:val="28"/>
          </w:rPr>
        </w:pPr>
        <w:r>
          <w:rPr>
            <w:sz w:val="28"/>
          </w:rPr>
          <w:fldChar w:fldCharType="begin"/>
        </w:r>
        <w:r>
          <w:rPr>
            <w:sz w:val="28"/>
          </w:rPr>
          <w:instrText>PAGE   \* MERGEFORMAT</w:instrText>
        </w:r>
        <w:r>
          <w:rPr>
            <w:sz w:val="28"/>
          </w:rPr>
          <w:fldChar w:fldCharType="separate"/>
        </w:r>
        <w:r>
          <w:rPr>
            <w:sz w:val="28"/>
            <w:lang w:val="zh-CN"/>
          </w:rPr>
          <w:t>1</w:t>
        </w:r>
        <w:r>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5CD11" w14:textId="77777777" w:rsidR="00B37E18" w:rsidRDefault="00B37E18">
      <w:pPr>
        <w:spacing w:after="0" w:line="240" w:lineRule="auto"/>
      </w:pPr>
      <w:r>
        <w:separator/>
      </w:r>
    </w:p>
  </w:footnote>
  <w:footnote w:type="continuationSeparator" w:id="0">
    <w:p w14:paraId="15687668" w14:textId="77777777" w:rsidR="00B37E18" w:rsidRDefault="00B37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A7C1" w14:textId="77777777" w:rsidR="007A609E" w:rsidRDefault="00616F47">
    <w:pPr>
      <w:pStyle w:val="a7"/>
      <w:jc w:val="left"/>
    </w:pPr>
    <w:r>
      <w:rPr>
        <w:rFonts w:hint="eastAsia"/>
        <w:noProof/>
      </w:rPr>
      <w:drawing>
        <wp:inline distT="0" distB="0" distL="114300" distR="114300" wp14:anchorId="5C742ECB" wp14:editId="70341A87">
          <wp:extent cx="2058035" cy="581660"/>
          <wp:effectExtent l="0" t="0" r="18415" b="8890"/>
          <wp:docPr id="1" name="图片 1" descr="量云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量云logo"/>
                  <pic:cNvPicPr>
                    <a:picLocks noChangeAspect="1"/>
                  </pic:cNvPicPr>
                </pic:nvPicPr>
                <pic:blipFill>
                  <a:blip r:embed="rId1"/>
                  <a:stretch>
                    <a:fillRect/>
                  </a:stretch>
                </pic:blipFill>
                <pic:spPr>
                  <a:xfrm>
                    <a:off x="0" y="0"/>
                    <a:ext cx="2058035" cy="581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52B5B"/>
    <w:multiLevelType w:val="hybridMultilevel"/>
    <w:tmpl w:val="01B6ED08"/>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07A"/>
    <w:rsid w:val="000124A0"/>
    <w:rsid w:val="0002378A"/>
    <w:rsid w:val="00096143"/>
    <w:rsid w:val="000A1EC1"/>
    <w:rsid w:val="000B1274"/>
    <w:rsid w:val="000B1A2F"/>
    <w:rsid w:val="000C3D8F"/>
    <w:rsid w:val="000D52A4"/>
    <w:rsid w:val="000F3BDE"/>
    <w:rsid w:val="00134068"/>
    <w:rsid w:val="001609B4"/>
    <w:rsid w:val="00165F40"/>
    <w:rsid w:val="001C54C8"/>
    <w:rsid w:val="001C7235"/>
    <w:rsid w:val="002341A3"/>
    <w:rsid w:val="0026338E"/>
    <w:rsid w:val="00273225"/>
    <w:rsid w:val="00273A38"/>
    <w:rsid w:val="0028507E"/>
    <w:rsid w:val="00290E23"/>
    <w:rsid w:val="002C0422"/>
    <w:rsid w:val="002E3201"/>
    <w:rsid w:val="003122BD"/>
    <w:rsid w:val="0031370F"/>
    <w:rsid w:val="00340F67"/>
    <w:rsid w:val="00341EF5"/>
    <w:rsid w:val="00355D15"/>
    <w:rsid w:val="00363A2A"/>
    <w:rsid w:val="00372DF3"/>
    <w:rsid w:val="00386ADA"/>
    <w:rsid w:val="003A3B5D"/>
    <w:rsid w:val="003B304E"/>
    <w:rsid w:val="003B36FA"/>
    <w:rsid w:val="003C5DCB"/>
    <w:rsid w:val="00417091"/>
    <w:rsid w:val="00430D63"/>
    <w:rsid w:val="00432082"/>
    <w:rsid w:val="00434EC4"/>
    <w:rsid w:val="00482D35"/>
    <w:rsid w:val="004972E5"/>
    <w:rsid w:val="004A5251"/>
    <w:rsid w:val="004B21BE"/>
    <w:rsid w:val="004C6809"/>
    <w:rsid w:val="004D49FB"/>
    <w:rsid w:val="004D5F28"/>
    <w:rsid w:val="004E73A6"/>
    <w:rsid w:val="004F678F"/>
    <w:rsid w:val="00504D67"/>
    <w:rsid w:val="00510545"/>
    <w:rsid w:val="00516CE0"/>
    <w:rsid w:val="00531CBC"/>
    <w:rsid w:val="00541B6B"/>
    <w:rsid w:val="00542AB1"/>
    <w:rsid w:val="00566F9F"/>
    <w:rsid w:val="005704BF"/>
    <w:rsid w:val="005A41DB"/>
    <w:rsid w:val="005B4990"/>
    <w:rsid w:val="005D3E68"/>
    <w:rsid w:val="005D56CD"/>
    <w:rsid w:val="005E018A"/>
    <w:rsid w:val="00616F47"/>
    <w:rsid w:val="006556D5"/>
    <w:rsid w:val="006655E5"/>
    <w:rsid w:val="006A2E9E"/>
    <w:rsid w:val="006B5A34"/>
    <w:rsid w:val="006E7A19"/>
    <w:rsid w:val="00710397"/>
    <w:rsid w:val="00712230"/>
    <w:rsid w:val="00747C26"/>
    <w:rsid w:val="00774DF6"/>
    <w:rsid w:val="007817D3"/>
    <w:rsid w:val="007868C8"/>
    <w:rsid w:val="00797E69"/>
    <w:rsid w:val="007A30D8"/>
    <w:rsid w:val="007A609E"/>
    <w:rsid w:val="007B2082"/>
    <w:rsid w:val="007C3CCB"/>
    <w:rsid w:val="007D4FE1"/>
    <w:rsid w:val="007E2A41"/>
    <w:rsid w:val="00825F45"/>
    <w:rsid w:val="00831BF7"/>
    <w:rsid w:val="00834520"/>
    <w:rsid w:val="00835818"/>
    <w:rsid w:val="008420BF"/>
    <w:rsid w:val="0086512C"/>
    <w:rsid w:val="00865C08"/>
    <w:rsid w:val="008716C3"/>
    <w:rsid w:val="008B3B22"/>
    <w:rsid w:val="008D40AC"/>
    <w:rsid w:val="008E3CDA"/>
    <w:rsid w:val="008E3D66"/>
    <w:rsid w:val="008E4D01"/>
    <w:rsid w:val="008F38D2"/>
    <w:rsid w:val="008F4031"/>
    <w:rsid w:val="00900199"/>
    <w:rsid w:val="0094656D"/>
    <w:rsid w:val="00963C04"/>
    <w:rsid w:val="009739C1"/>
    <w:rsid w:val="00976580"/>
    <w:rsid w:val="009A725F"/>
    <w:rsid w:val="009A7C66"/>
    <w:rsid w:val="009E13F0"/>
    <w:rsid w:val="009F5B52"/>
    <w:rsid w:val="00A314F0"/>
    <w:rsid w:val="00A35459"/>
    <w:rsid w:val="00A41FC8"/>
    <w:rsid w:val="00A818DC"/>
    <w:rsid w:val="00A90DC6"/>
    <w:rsid w:val="00AB27E8"/>
    <w:rsid w:val="00AC39E2"/>
    <w:rsid w:val="00AC6170"/>
    <w:rsid w:val="00AE6F45"/>
    <w:rsid w:val="00B053E9"/>
    <w:rsid w:val="00B37E18"/>
    <w:rsid w:val="00B46077"/>
    <w:rsid w:val="00B546F5"/>
    <w:rsid w:val="00BB08F3"/>
    <w:rsid w:val="00BB2AAC"/>
    <w:rsid w:val="00BC007B"/>
    <w:rsid w:val="00BD6B27"/>
    <w:rsid w:val="00BD6EF1"/>
    <w:rsid w:val="00BE312E"/>
    <w:rsid w:val="00BE3EA1"/>
    <w:rsid w:val="00BF0A46"/>
    <w:rsid w:val="00BF0B4A"/>
    <w:rsid w:val="00C041DB"/>
    <w:rsid w:val="00C075D2"/>
    <w:rsid w:val="00C1069C"/>
    <w:rsid w:val="00C44501"/>
    <w:rsid w:val="00C7320C"/>
    <w:rsid w:val="00C844B2"/>
    <w:rsid w:val="00C85C16"/>
    <w:rsid w:val="00CA7164"/>
    <w:rsid w:val="00CB159E"/>
    <w:rsid w:val="00CB3443"/>
    <w:rsid w:val="00D02E0C"/>
    <w:rsid w:val="00D31240"/>
    <w:rsid w:val="00D42CF8"/>
    <w:rsid w:val="00D477BB"/>
    <w:rsid w:val="00D84320"/>
    <w:rsid w:val="00DA6217"/>
    <w:rsid w:val="00DA6737"/>
    <w:rsid w:val="00DB2240"/>
    <w:rsid w:val="00DC2E2A"/>
    <w:rsid w:val="00DE6BA1"/>
    <w:rsid w:val="00E02C4A"/>
    <w:rsid w:val="00E24895"/>
    <w:rsid w:val="00E361A3"/>
    <w:rsid w:val="00E460CA"/>
    <w:rsid w:val="00E7707A"/>
    <w:rsid w:val="00EB37E9"/>
    <w:rsid w:val="00ED4F98"/>
    <w:rsid w:val="00F34A60"/>
    <w:rsid w:val="00F4798B"/>
    <w:rsid w:val="00F54EDB"/>
    <w:rsid w:val="00F57F2F"/>
    <w:rsid w:val="00F664EF"/>
    <w:rsid w:val="00F7334C"/>
    <w:rsid w:val="00F76F54"/>
    <w:rsid w:val="00F812F9"/>
    <w:rsid w:val="00FB5954"/>
    <w:rsid w:val="00FC4C7A"/>
    <w:rsid w:val="00FE4146"/>
    <w:rsid w:val="00FE5AE6"/>
    <w:rsid w:val="297326E1"/>
    <w:rsid w:val="661E56C3"/>
    <w:rsid w:val="707C698B"/>
    <w:rsid w:val="76131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A891"/>
  <w15:docId w15:val="{606B7C94-E320-4868-99E6-4A006FAA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2609BF-C961-4BBA-81F3-E6512D77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罗勇</dc:creator>
  <cp:lastModifiedBy>Eva Zhang</cp:lastModifiedBy>
  <cp:revision>61</cp:revision>
  <dcterms:created xsi:type="dcterms:W3CDTF">2019-07-12T09:00:00Z</dcterms:created>
  <dcterms:modified xsi:type="dcterms:W3CDTF">2020-12-31T07:36:00Z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