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rap="auto" w:vAnchor="margin" w:hAnchor="text" w:yAlign="inline"/>
        <w:rPr>
          <w:rFonts w:hint="eastAsia" w:ascii="Calibri" w:hAnsi="Calibri" w:eastAsia="宋体" w:cs="Calibri"/>
          <w:b/>
          <w:bCs/>
          <w:sz w:val="24"/>
          <w:szCs w:val="24"/>
          <w:lang w:val="en-US" w:eastAsia="zh-Hans"/>
        </w:rPr>
      </w:pPr>
    </w:p>
    <w:p>
      <w:pPr>
        <w:framePr w:wrap="auto" w:vAnchor="margin" w:hAnchor="text" w:yAlign="inline"/>
        <w:rPr>
          <w:rFonts w:hint="default" w:ascii="Calibri" w:hAnsi="Calibri" w:eastAsia="宋体" w:cs="Calibri"/>
          <w:b/>
          <w:bCs/>
          <w:sz w:val="24"/>
          <w:szCs w:val="24"/>
          <w:lang w:eastAsia="zh-Hans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Hans"/>
        </w:rPr>
        <w:t>所属部门直属领导意见</w:t>
      </w:r>
      <w:r>
        <w:rPr>
          <w:rFonts w:hint="default" w:ascii="Calibri" w:hAnsi="Calibri" w:eastAsia="宋体" w:cs="Calibri"/>
          <w:b/>
          <w:bCs/>
          <w:sz w:val="24"/>
          <w:szCs w:val="24"/>
          <w:lang w:eastAsia="zh-Hans"/>
        </w:rPr>
        <w:t>：</w:t>
      </w:r>
    </w:p>
    <w:p>
      <w:pPr>
        <w:framePr w:wrap="auto" w:vAnchor="margin" w:hAnchor="text" w:yAlign="inline"/>
        <w:rPr>
          <w:rFonts w:ascii="Calibri" w:hAnsi="Calibri" w:eastAsia="宋体" w:cs="Calibri"/>
          <w:b/>
          <w:bCs/>
          <w:sz w:val="24"/>
          <w:szCs w:val="24"/>
        </w:rPr>
      </w:pPr>
    </w:p>
    <w:p>
      <w:pPr>
        <w:framePr w:wrap="auto" w:vAnchor="margin" w:hAnchor="text" w:yAlign="inline"/>
        <w:rPr>
          <w:rFonts w:hint="default" w:ascii="Calibri" w:hAnsi="Calibri" w:eastAsia="Calibri" w:cs="Calibri"/>
          <w:sz w:val="28"/>
          <w:szCs w:val="28"/>
          <w:lang w:val="zh-TW" w:eastAsia="zh-TW"/>
        </w:rPr>
      </w:pPr>
      <w:r>
        <w:rPr>
          <w:rFonts w:ascii="Calibri" w:hAnsi="Calibri" w:eastAsia="宋体" w:cs="Calibri"/>
          <w:b/>
          <w:bCs/>
          <w:sz w:val="24"/>
          <w:szCs w:val="24"/>
        </w:rPr>
        <w:t>量云总经理签批：</w:t>
      </w:r>
    </w:p>
    <w:p>
      <w:pPr>
        <w:framePr w:wrap="auto" w:vAnchor="margin" w:hAnchor="text" w:yAlign="inline"/>
        <w:ind w:firstLine="560"/>
        <w:rPr>
          <w:rFonts w:hint="default" w:ascii="Calibri" w:hAnsi="Calibri" w:eastAsia="Calibri" w:cs="Calibri"/>
          <w:sz w:val="28"/>
          <w:szCs w:val="28"/>
          <w:lang w:val="zh-TW" w:eastAsia="zh-TW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89535</wp:posOffset>
                </wp:positionV>
                <wp:extent cx="5860415" cy="36195"/>
                <wp:effectExtent l="0" t="4445" r="6985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88085" y="2668270"/>
                          <a:ext cx="586041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8pt;margin-top:7.05pt;height:2.85pt;width:461.45pt;z-index:251659264;mso-width-relative:page;mso-height-relative:page;" filled="f" stroked="t" coordsize="21600,21600" o:gfxdata="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3jgn1gAAAAgBAAAPAAAAAAAAAAEAIAAAACIAAABk&#10;cnMvZG93bnJldi54bWxQSwECFAAUAAAACACHTuJA6ugGKggCAADtAwAADgAAAAAAAAABACAAAAAl&#10;AQAAZHJzL2Uyb0RvYy54bWxQSwUGAAAAAAYABgBZAQAAn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framePr w:wrap="auto" w:vAnchor="margin" w:hAnchor="text" w:yAlign="inline"/>
        <w:tabs>
          <w:tab w:val="left" w:pos="480"/>
          <w:tab w:val="center" w:pos="4770"/>
        </w:tabs>
        <w:jc w:val="center"/>
        <w:rPr>
          <w:rFonts w:hint="default" w:ascii="宋体" w:hAnsi="宋体"/>
          <w:b/>
          <w:bCs/>
          <w:kern w:val="0"/>
          <w:sz w:val="28"/>
          <w:szCs w:val="28"/>
        </w:rPr>
      </w:pPr>
    </w:p>
    <w:p>
      <w:pPr>
        <w:framePr w:wrap="auto" w:vAnchor="margin" w:hAnchor="text" w:yAlign="inline"/>
        <w:tabs>
          <w:tab w:val="left" w:pos="480"/>
          <w:tab w:val="center" w:pos="4770"/>
        </w:tabs>
        <w:jc w:val="center"/>
        <w:rPr>
          <w:rFonts w:hint="default" w:ascii="宋体" w:hAnsi="宋体" w:eastAsia="宋体" w:cs="宋体"/>
          <w:b/>
          <w:bCs/>
          <w:kern w:val="0"/>
          <w:sz w:val="32"/>
          <w:szCs w:val="32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</w:rPr>
        <w:t>关于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/>
        </w:rPr>
        <w:t>张若愚</w:t>
      </w:r>
      <w:r>
        <w:rPr>
          <w:rFonts w:ascii="宋体" w:hAnsi="宋体" w:eastAsia="宋体" w:cs="宋体"/>
          <w:b/>
          <w:bCs/>
          <w:kern w:val="0"/>
          <w:sz w:val="32"/>
          <w:szCs w:val="32"/>
        </w:rPr>
        <w:t>居家办公的请示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</w:p>
    <w:p>
      <w:pPr>
        <w:framePr w:wrap="auto" w:vAnchor="margin" w:hAnchor="text" w:yAlign="inline"/>
        <w:widowControl/>
        <w:spacing w:line="48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姓名：张若愚，部门：软件平台部，人员编号A08118。2022年09月05日0时至2022年09月06日24时，因疫情防控将所住小区实施临时管控措施，区域内实施围合管理人员“只进不出”，现申报居家办公二天。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工作安排计划：</w:t>
      </w:r>
    </w:p>
    <w:p>
      <w:pPr>
        <w:framePr w:wrap="auto" w:vAnchor="margin" w:hAnchor="text" w:yAlign="inline"/>
        <w:widowControl/>
        <w:numPr>
          <w:ilvl w:val="0"/>
          <w:numId w:val="1"/>
        </w:numPr>
        <w:spacing w:line="48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输出海上导管架数据报表模块中，历史趋势和异常统计两个子模块的原型图页面，同时在做原型图的过程中熟悉新软件Figma；</w:t>
      </w:r>
    </w:p>
    <w:p>
      <w:pPr>
        <w:framePr w:wrap="auto" w:vAnchor="margin" w:hAnchor="text" w:yAlign="inline"/>
        <w:widowControl/>
        <w:numPr>
          <w:ilvl w:val="0"/>
          <w:numId w:val="1"/>
        </w:numPr>
        <w:spacing w:line="48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-GB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输出海上导管架设备管理模块中，异常处理和维修工单两个子模块的原型图页面；</w:t>
      </w:r>
    </w:p>
    <w:p>
      <w:pPr>
        <w:framePr w:wrap="auto" w:vAnchor="margin" w:hAnchor="text" w:yAlign="inline"/>
        <w:widowControl/>
        <w:numPr>
          <w:ilvl w:val="0"/>
          <w:numId w:val="1"/>
        </w:numPr>
        <w:spacing w:line="48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-GB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输出海上导管架配置管理模块中，风场配置子模块的原型图页面；</w:t>
      </w:r>
    </w:p>
    <w:p>
      <w:pPr>
        <w:framePr w:wrap="auto" w:vAnchor="margin" w:hAnchor="text" w:yAlign="inline"/>
        <w:widowControl/>
        <w:numPr>
          <w:ilvl w:val="0"/>
          <w:numId w:val="1"/>
        </w:numPr>
        <w:spacing w:line="48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-GB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输出海上导管架系统管理模块的原型图页面；</w:t>
      </w:r>
    </w:p>
    <w:p>
      <w:pPr>
        <w:framePr w:wrap="auto" w:vAnchor="margin" w:hAnchor="text" w:yAlign="inline"/>
        <w:widowControl/>
        <w:numPr>
          <w:ilvl w:val="0"/>
          <w:numId w:val="1"/>
        </w:numPr>
        <w:spacing w:line="48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跟进内蒙开鲁能效解构项目的所需数据列表传回的进展；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framePr w:wrap="auto" w:vAnchor="margin" w:hAnchor="text" w:yAlign="inline"/>
        <w:widowControl/>
        <w:spacing w:line="48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监督方式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填写居家办公工时申报表并提交相关工作内容的文档；</w:t>
      </w:r>
    </w:p>
    <w:p>
      <w:pPr>
        <w:framePr w:wrap="auto" w:vAnchor="margin" w:hAnchor="text" w:yAlign="inline"/>
        <w:widowControl/>
        <w:spacing w:line="480" w:lineRule="auto"/>
        <w:ind w:firstLine="720" w:firstLineChars="3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framePr w:wrap="auto" w:vAnchor="margin" w:hAnchor="text" w:yAlign="inline"/>
        <w:widowControl/>
        <w:spacing w:line="480" w:lineRule="auto"/>
        <w:ind w:firstLine="720" w:firstLine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特此申请，请领导批示。</w:t>
      </w:r>
    </w:p>
    <w:p>
      <w:pPr>
        <w:framePr w:wrap="auto" w:vAnchor="margin" w:hAnchor="text" w:yAlign="inline"/>
        <w:widowControl/>
        <w:spacing w:line="480" w:lineRule="auto"/>
        <w:ind w:firstLine="720" w:firstLineChars="300"/>
        <w:jc w:val="left"/>
        <w:rPr>
          <w:rFonts w:hint="default" w:ascii="宋体" w:hAnsi="宋体" w:eastAsia="宋体" w:cs="宋体"/>
          <w:kern w:val="0"/>
          <w:sz w:val="24"/>
          <w:szCs w:val="24"/>
        </w:rPr>
      </w:pPr>
    </w:p>
    <w:p>
      <w:pPr>
        <w:framePr w:wrap="auto" w:vAnchor="margin" w:hAnchor="text" w:yAlign="inline"/>
        <w:widowControl/>
        <w:spacing w:line="480" w:lineRule="auto"/>
        <w:ind w:firstLine="4320" w:firstLineChars="18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申请人：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张若愚</w:t>
      </w:r>
    </w:p>
    <w:p>
      <w:pPr>
        <w:framePr w:wrap="auto" w:vAnchor="margin" w:hAnchor="text" w:yAlign="inline"/>
        <w:widowControl/>
        <w:spacing w:line="480" w:lineRule="auto"/>
        <w:ind w:firstLine="4320" w:firstLineChars="1800"/>
        <w:jc w:val="left"/>
        <w:rPr>
          <w:rFonts w:hint="default"/>
        </w:rPr>
      </w:pPr>
      <w:r>
        <w:rPr>
          <w:rFonts w:ascii="宋体" w:hAnsi="宋体" w:eastAsia="宋体" w:cs="宋体"/>
          <w:kern w:val="0"/>
          <w:sz w:val="24"/>
          <w:szCs w:val="24"/>
        </w:rPr>
        <w:t>申请日期：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2022年09月13日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851" w:right="1418" w:bottom="567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margin" w:hAnchor="text" w:yAlign="inline"/>
      <w:jc w:val="right"/>
      <w:rPr>
        <w:sz w:val="15"/>
        <w:szCs w:val="15"/>
      </w:rPr>
    </w:pPr>
    <w:r>
      <w:rPr>
        <w:sz w:val="15"/>
        <w:szCs w:val="15"/>
      </w:rPr>
      <w:fldChar w:fldCharType="begin"/>
    </w:r>
    <w:r>
      <w:rPr>
        <w:sz w:val="15"/>
        <w:szCs w:val="15"/>
      </w:rPr>
      <w:instrText xml:space="preserve"> PAGE </w:instrText>
    </w:r>
    <w:r>
      <w:rPr>
        <w:sz w:val="15"/>
        <w:szCs w:val="15"/>
      </w:rPr>
      <w:fldChar w:fldCharType="separate"/>
    </w:r>
    <w:r>
      <w:rPr>
        <w:sz w:val="15"/>
        <w:szCs w:val="15"/>
      </w:rPr>
      <w:t>1</w:t>
    </w:r>
    <w:r>
      <w:rPr>
        <w:sz w:val="15"/>
        <w:szCs w:val="15"/>
      </w:rPr>
      <w:fldChar w:fldCharType="end"/>
    </w:r>
  </w:p>
  <w:p>
    <w:pPr>
      <w:pStyle w:val="3"/>
      <w:framePr w:wrap="auto" w:vAnchor="margin" w:hAnchor="text" w:yAlign="inline"/>
      <w:tabs>
        <w:tab w:val="left" w:pos="2640"/>
        <w:tab w:val="clear" w:pos="4153"/>
        <w:tab w:val="clear" w:pos="8306"/>
      </w:tabs>
      <w:ind w:right="360"/>
      <w:jc w:val="center"/>
      <w:rPr>
        <w:b/>
        <w:bCs/>
        <w:sz w:val="15"/>
        <w:szCs w:val="15"/>
      </w:rPr>
    </w:pPr>
    <w:r>
      <w:rPr>
        <w:sz w:val="15"/>
        <w:szCs w:val="15"/>
      </w:rPr>
      <w:t xml:space="preserve">Company Address: Mingyang Industry Park, 22 Torch Road, Torch Development Zone, Zhongshan City, Guangdong Province, China </w:t>
    </w:r>
  </w:p>
  <w:p>
    <w:pPr>
      <w:pStyle w:val="3"/>
      <w:framePr w:wrap="auto" w:vAnchor="margin" w:hAnchor="text" w:yAlign="inline"/>
      <w:tabs>
        <w:tab w:val="left" w:pos="2640"/>
        <w:tab w:val="clear" w:pos="4153"/>
        <w:tab w:val="clear" w:pos="8306"/>
      </w:tabs>
      <w:ind w:right="360"/>
      <w:rPr>
        <w:b/>
        <w:bCs/>
        <w:sz w:val="15"/>
        <w:szCs w:val="15"/>
      </w:rPr>
    </w:pPr>
  </w:p>
  <w:p>
    <w:pPr>
      <w:pStyle w:val="3"/>
      <w:framePr w:wrap="auto" w:vAnchor="margin" w:hAnchor="text" w:yAlign="inline"/>
      <w:ind w:right="510" w:firstLine="294"/>
      <w:jc w:val="right"/>
    </w:pPr>
    <w:r>
      <w:rPr>
        <w:sz w:val="15"/>
        <w:szCs w:val="15"/>
      </w:rPr>
      <w:t xml:space="preserve">                                        </w:t>
    </w:r>
    <w:r>
      <w:rPr>
        <w:b/>
        <w:bCs/>
        <w:sz w:val="15"/>
        <w:szCs w:val="15"/>
      </w:rPr>
      <w:t>Website</w:t>
    </w:r>
    <w:r>
      <w:rPr>
        <w:rFonts w:ascii="宋体" w:hAnsi="宋体" w:eastAsia="宋体" w:cs="宋体"/>
        <w:b/>
        <w:bCs/>
        <w:sz w:val="15"/>
        <w:szCs w:val="15"/>
        <w:lang w:val="zh-TW" w:eastAsia="zh-TW"/>
      </w:rPr>
      <w:t>：</w:t>
    </w:r>
    <w:r>
      <w:fldChar w:fldCharType="begin"/>
    </w:r>
    <w:r>
      <w:instrText xml:space="preserve"> HYPERLINK "http://www.mywind.com.cn" </w:instrText>
    </w:r>
    <w:r>
      <w:fldChar w:fldCharType="separate"/>
    </w:r>
    <w:r>
      <w:rPr>
        <w:rStyle w:val="10"/>
      </w:rPr>
      <w:t>www.m</w:t>
    </w:r>
    <w:r>
      <w:rPr>
        <w:rStyle w:val="10"/>
        <w:rFonts w:hint="eastAsia" w:eastAsia="宋体"/>
      </w:rPr>
      <w:t>yse.</w:t>
    </w:r>
    <w:r>
      <w:rPr>
        <w:rStyle w:val="10"/>
      </w:rPr>
      <w:t>com.cn</w:t>
    </w:r>
    <w:r>
      <w:rPr>
        <w:rStyle w:val="1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jc w:val="center"/>
      <w:rPr>
        <w:rFonts w:hint="default"/>
        <w:b/>
        <w:bCs/>
        <w:spacing w:val="20"/>
        <w:sz w:val="48"/>
        <w:szCs w:val="48"/>
        <w:lang w:val="zh-TW" w:eastAsia="zh-TW"/>
      </w:rPr>
    </w:pP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1071245</wp:posOffset>
          </wp:positionH>
          <wp:positionV relativeFrom="page">
            <wp:posOffset>502920</wp:posOffset>
          </wp:positionV>
          <wp:extent cx="867410" cy="586105"/>
          <wp:effectExtent l="0" t="0" r="0" b="0"/>
          <wp:wrapNone/>
          <wp:docPr id="1073741825" name="officeArt object" descr="明阳智能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明阳智能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410" cy="5861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1119505</wp:posOffset>
              </wp:positionH>
              <wp:positionV relativeFrom="page">
                <wp:posOffset>9878695</wp:posOffset>
              </wp:positionV>
              <wp:extent cx="5257800" cy="63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1" cy="636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o:spt="20" style="position:absolute;left:0pt;margin-left:88.15pt;margin-top:777.85pt;height:0.05pt;width:414pt;mso-position-horizontal-relative:page;mso-position-vertical-relative:page;z-index:-251656192;mso-width-relative:page;mso-height-relative:page;" filled="f" stroked="t" coordsize="21600,21600" o:gfxdata="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62ydc9kAAAAOAQAADwAAAAAAAAABACAAAAAiAAAAZHJz&#10;L2Rvd25yZXYueG1sUEsBAhQAFAAAAAgAh07iQEhEtNbKAQAApgMAAA4AAAAAAAAAAQAgAAAAKAEA&#10;AGRycy9lMm9Eb2MueG1sUEsFBgAAAAAGAAYAWQEAAGQ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宋体" w:hAnsi="宋体" w:eastAsia="宋体" w:cs="宋体"/>
        <w:b/>
        <w:bCs/>
        <w:spacing w:val="20"/>
        <w:sz w:val="48"/>
        <w:szCs w:val="48"/>
        <w:lang w:val="zh-TW" w:eastAsia="zh-TW"/>
      </w:rPr>
      <w:t xml:space="preserve">    明阳智慧能源集团股份公司</w:t>
    </w:r>
  </w:p>
  <w:p>
    <w:pPr>
      <w:framePr w:wrap="auto" w:vAnchor="margin" w:hAnchor="text" w:yAlign="inline"/>
      <w:jc w:val="center"/>
      <w:rPr>
        <w:rFonts w:hint="default"/>
      </w:rPr>
    </w:pPr>
    <w:r>
      <w:rPr>
        <w:rFonts w:ascii="Times New Roman" w:hAnsi="Times New Roman"/>
        <w:b/>
        <w:bCs/>
      </w:rPr>
      <w:t xml:space="preserve">        MING  YANG  SMART  ENERGY  GROUP  LIMITED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299D50"/>
    <w:multiLevelType w:val="singleLevel"/>
    <w:tmpl w:val="E7299D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ZGFmMGVmZjA0NzQ0ZjY4ZDEwMWUxMDQwNTQ0ODRmYTAifQ=="/>
  </w:docVars>
  <w:rsids>
    <w:rsidRoot w:val="0032130F"/>
    <w:rsid w:val="0032130F"/>
    <w:rsid w:val="005C5CE1"/>
    <w:rsid w:val="00894DEA"/>
    <w:rsid w:val="00962661"/>
    <w:rsid w:val="00A21D2A"/>
    <w:rsid w:val="00F05B14"/>
    <w:rsid w:val="00FC1BAE"/>
    <w:rsid w:val="02AF6A73"/>
    <w:rsid w:val="04091A69"/>
    <w:rsid w:val="06C74ECC"/>
    <w:rsid w:val="06D61502"/>
    <w:rsid w:val="072B545A"/>
    <w:rsid w:val="072C54BE"/>
    <w:rsid w:val="084541E7"/>
    <w:rsid w:val="0CAC506C"/>
    <w:rsid w:val="0F083BE8"/>
    <w:rsid w:val="110315E0"/>
    <w:rsid w:val="115F1E63"/>
    <w:rsid w:val="122A003D"/>
    <w:rsid w:val="140859DC"/>
    <w:rsid w:val="14404722"/>
    <w:rsid w:val="1507439C"/>
    <w:rsid w:val="15DD2F0A"/>
    <w:rsid w:val="17C34A23"/>
    <w:rsid w:val="18187D4D"/>
    <w:rsid w:val="1913168A"/>
    <w:rsid w:val="19FE2917"/>
    <w:rsid w:val="1B2A3859"/>
    <w:rsid w:val="1BE24947"/>
    <w:rsid w:val="1E887332"/>
    <w:rsid w:val="1EDF6DFF"/>
    <w:rsid w:val="1F1D4BE8"/>
    <w:rsid w:val="202C6073"/>
    <w:rsid w:val="203E7B55"/>
    <w:rsid w:val="20C73DEA"/>
    <w:rsid w:val="23EF7E9C"/>
    <w:rsid w:val="24975C63"/>
    <w:rsid w:val="26204697"/>
    <w:rsid w:val="269849F7"/>
    <w:rsid w:val="274F36A4"/>
    <w:rsid w:val="27F46964"/>
    <w:rsid w:val="28CF22ED"/>
    <w:rsid w:val="2DB42EE9"/>
    <w:rsid w:val="2F24232D"/>
    <w:rsid w:val="331704BD"/>
    <w:rsid w:val="366F24B8"/>
    <w:rsid w:val="46F327E2"/>
    <w:rsid w:val="4B0865C5"/>
    <w:rsid w:val="4D897DB2"/>
    <w:rsid w:val="50B13952"/>
    <w:rsid w:val="542831BC"/>
    <w:rsid w:val="57642C3B"/>
    <w:rsid w:val="5898534D"/>
    <w:rsid w:val="5AD87CE4"/>
    <w:rsid w:val="5CAA5A1C"/>
    <w:rsid w:val="5CCD29DB"/>
    <w:rsid w:val="5FF8037D"/>
    <w:rsid w:val="607618ED"/>
    <w:rsid w:val="60FD0EEF"/>
    <w:rsid w:val="61315B33"/>
    <w:rsid w:val="65C1079F"/>
    <w:rsid w:val="67535C82"/>
    <w:rsid w:val="687F4A42"/>
    <w:rsid w:val="69E97C1C"/>
    <w:rsid w:val="70887FEF"/>
    <w:rsid w:val="734D585C"/>
    <w:rsid w:val="7687606F"/>
    <w:rsid w:val="78175E36"/>
    <w:rsid w:val="7AB9458D"/>
    <w:rsid w:val="7BED78F6"/>
    <w:rsid w:val="7E6D055E"/>
    <w:rsid w:val="7E98244B"/>
    <w:rsid w:val="F3F5E035"/>
    <w:rsid w:val="FB7D8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qFormat/>
    <w:uiPriority w:val="0"/>
    <w:pPr>
      <w:framePr w:wrap="around" w:vAnchor="margin" w:hAnchor="text" w:y="1"/>
      <w:widowControl w:val="0"/>
      <w:tabs>
        <w:tab w:val="center" w:pos="4153"/>
        <w:tab w:val="right" w:pos="8306"/>
      </w:tabs>
    </w:pPr>
    <w:rPr>
      <w:rFonts w:ascii="Times New Roman" w:hAnsi="Times New Roman" w:eastAsia="Times New Roman" w:cs="Times New Roman"/>
      <w:color w:val="000000"/>
      <w:kern w:val="2"/>
      <w:sz w:val="18"/>
      <w:szCs w:val="18"/>
      <w:u w:color="000000"/>
      <w:lang w:val="en-US" w:eastAsia="zh-CN" w:bidi="ar-SA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链接"/>
    <w:qFormat/>
    <w:uiPriority w:val="0"/>
    <w:rPr>
      <w:color w:val="0000FF"/>
      <w:u w:val="single" w:color="0000FF"/>
    </w:rPr>
  </w:style>
  <w:style w:type="character" w:customStyle="1" w:styleId="10">
    <w:name w:val="Hyperlink.0"/>
    <w:basedOn w:val="9"/>
    <w:qFormat/>
    <w:uiPriority w:val="0"/>
    <w:rPr>
      <w:rFonts w:ascii="Times New Roman" w:hAnsi="Times New Roman" w:eastAsia="Times New Roman" w:cs="Times New Roman"/>
      <w:b/>
      <w:bCs/>
      <w:color w:val="0000FF"/>
      <w:sz w:val="15"/>
      <w:szCs w:val="15"/>
      <w:u w:val="single" w:color="0000FF"/>
      <w:lang w:val="en-US"/>
    </w:rPr>
  </w:style>
  <w:style w:type="paragraph" w:customStyle="1" w:styleId="11">
    <w:name w:val="小标题"/>
    <w:next w:val="12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TW" w:eastAsia="zh-TW" w:bidi="ar-SA"/>
    </w:rPr>
  </w:style>
  <w:style w:type="paragraph" w:customStyle="1" w:styleId="12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TW" w:eastAsia="zh-TW" w:bidi="ar-SA"/>
    </w:rPr>
  </w:style>
  <w:style w:type="character" w:customStyle="1" w:styleId="13">
    <w:name w:val="批注框文本 Char"/>
    <w:basedOn w:val="6"/>
    <w:link w:val="2"/>
    <w:qFormat/>
    <w:uiPriority w:val="0"/>
    <w:rPr>
      <w:rFonts w:ascii="Arial Unicode MS" w:hAnsi="Arial Unicode MS" w:eastAsia="Times New Roman" w:cs="Arial Unicode MS"/>
      <w:color w:val="000000"/>
      <w:kern w:val="2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347</Words>
  <Characters>372</Characters>
  <Lines>1</Lines>
  <Paragraphs>1</Paragraphs>
  <TotalTime>7</TotalTime>
  <ScaleCrop>false</ScaleCrop>
  <LinksUpToDate>false</LinksUpToDate>
  <CharactersWithSpaces>372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2019-04-29T03:22:00Z</dcterms:created>
  <dc:creator>lx</dc:creator>
  <cp:lastModifiedBy>张若愚</cp:lastModifiedBy>
  <cp:lastPrinted>2022-09-13T02:36:26Z</cp:lastPrinted>
  <dcterms:modified xsi:type="dcterms:W3CDTF">2022-09-13T02:39:18Z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4FA074974BD9835FAD62BA62B77837B1</vt:lpwstr>
  </property>
</Properties>
</file>