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2607" w:rsidRDefault="00DE2607">
      <w:pPr>
        <w:snapToGrid w:val="0"/>
        <w:spacing w:line="360" w:lineRule="auto"/>
        <w:jc w:val="center"/>
      </w:pPr>
    </w:p>
    <w:p w:rsidR="00DE2607" w:rsidRDefault="00D56C23">
      <w:pPr>
        <w:snapToGrid w:val="0"/>
        <w:spacing w:line="360" w:lineRule="auto"/>
        <w:jc w:val="left"/>
        <w:rPr>
          <w:rFonts w:ascii="宋体" w:hAnsi="宋体"/>
          <w:b/>
          <w:sz w:val="24"/>
        </w:rPr>
      </w:pPr>
      <w:r>
        <w:rPr>
          <w:noProof/>
        </w:rPr>
        <w:drawing>
          <wp:inline distT="0" distB="0" distL="0" distR="0">
            <wp:extent cx="2303145" cy="405130"/>
            <wp:effectExtent l="19050" t="0" r="1905" b="0"/>
            <wp:docPr id="23" name="图片 1" descr="公司新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公司新标"/>
                    <pic:cNvPicPr>
                      <a:picLocks noChangeAspect="1" noChangeArrowheads="1"/>
                    </pic:cNvPicPr>
                  </pic:nvPicPr>
                  <pic:blipFill>
                    <a:blip r:embed="rId10"/>
                    <a:srcRect/>
                    <a:stretch>
                      <a:fillRect/>
                    </a:stretch>
                  </pic:blipFill>
                  <pic:spPr>
                    <a:xfrm>
                      <a:off x="0" y="0"/>
                      <a:ext cx="2303145" cy="405130"/>
                    </a:xfrm>
                    <a:prstGeom prst="rect">
                      <a:avLst/>
                    </a:prstGeom>
                    <a:noFill/>
                    <a:ln w="9525">
                      <a:noFill/>
                      <a:miter lim="800000"/>
                      <a:headEnd/>
                      <a:tailEnd/>
                    </a:ln>
                  </pic:spPr>
                </pic:pic>
              </a:graphicData>
            </a:graphic>
          </wp:inline>
        </w:drawing>
      </w:r>
    </w:p>
    <w:p w:rsidR="00DE2607" w:rsidRDefault="00D56C23">
      <w:pPr>
        <w:snapToGrid w:val="0"/>
        <w:spacing w:line="360" w:lineRule="auto"/>
        <w:jc w:val="right"/>
      </w:pPr>
      <w:r>
        <w:rPr>
          <w:rFonts w:ascii="宋体" w:hAnsi="宋体" w:hint="eastAsia"/>
          <w:b/>
          <w:sz w:val="24"/>
        </w:rPr>
        <w:t xml:space="preserve">                         招标编号:</w:t>
      </w:r>
    </w:p>
    <w:p w:rsidR="00DE2607" w:rsidRDefault="00DE2607">
      <w:pPr>
        <w:snapToGrid w:val="0"/>
        <w:spacing w:line="360" w:lineRule="auto"/>
        <w:jc w:val="center"/>
      </w:pPr>
    </w:p>
    <w:p w:rsidR="00DE2607" w:rsidRDefault="00DE2607">
      <w:pPr>
        <w:snapToGrid w:val="0"/>
        <w:spacing w:line="360" w:lineRule="auto"/>
        <w:jc w:val="center"/>
      </w:pPr>
    </w:p>
    <w:p w:rsidR="00DE2607" w:rsidRDefault="00DE2607">
      <w:pPr>
        <w:spacing w:line="360" w:lineRule="auto"/>
        <w:jc w:val="center"/>
        <w:rPr>
          <w:rFonts w:asciiTheme="majorEastAsia" w:eastAsiaTheme="majorEastAsia" w:hAnsiTheme="majorEastAsia"/>
          <w:b/>
          <w:bCs/>
          <w:sz w:val="52"/>
          <w:szCs w:val="52"/>
        </w:rPr>
      </w:pPr>
    </w:p>
    <w:p w:rsidR="006F7B2D" w:rsidRPr="006F7B2D" w:rsidRDefault="006F7B2D" w:rsidP="006F7B2D">
      <w:pPr>
        <w:tabs>
          <w:tab w:val="center" w:pos="4819"/>
          <w:tab w:val="right" w:pos="9638"/>
        </w:tabs>
        <w:spacing w:line="360" w:lineRule="auto"/>
        <w:jc w:val="center"/>
        <w:rPr>
          <w:rFonts w:asciiTheme="majorEastAsia" w:eastAsiaTheme="majorEastAsia" w:hAnsiTheme="majorEastAsia"/>
          <w:b/>
          <w:bCs/>
          <w:sz w:val="52"/>
          <w:szCs w:val="52"/>
        </w:rPr>
      </w:pPr>
      <w:proofErr w:type="gramStart"/>
      <w:r w:rsidRPr="006F7B2D">
        <w:rPr>
          <w:rFonts w:asciiTheme="majorEastAsia" w:eastAsiaTheme="majorEastAsia" w:hAnsiTheme="majorEastAsia" w:hint="eastAsia"/>
          <w:b/>
          <w:bCs/>
          <w:sz w:val="52"/>
          <w:szCs w:val="52"/>
        </w:rPr>
        <w:t>中电投电力</w:t>
      </w:r>
      <w:proofErr w:type="gramEnd"/>
      <w:r w:rsidRPr="006F7B2D">
        <w:rPr>
          <w:rFonts w:asciiTheme="majorEastAsia" w:eastAsiaTheme="majorEastAsia" w:hAnsiTheme="majorEastAsia" w:hint="eastAsia"/>
          <w:b/>
          <w:bCs/>
          <w:sz w:val="52"/>
          <w:szCs w:val="52"/>
        </w:rPr>
        <w:t>工程有限公司</w:t>
      </w:r>
    </w:p>
    <w:p w:rsidR="006F7B2D" w:rsidRDefault="006F7B2D" w:rsidP="006F7B2D">
      <w:pPr>
        <w:tabs>
          <w:tab w:val="center" w:pos="4819"/>
          <w:tab w:val="right" w:pos="9638"/>
        </w:tabs>
        <w:spacing w:line="360" w:lineRule="auto"/>
        <w:jc w:val="center"/>
        <w:rPr>
          <w:rFonts w:asciiTheme="majorEastAsia" w:eastAsiaTheme="majorEastAsia" w:hAnsiTheme="majorEastAsia"/>
          <w:b/>
          <w:bCs/>
          <w:sz w:val="52"/>
          <w:szCs w:val="52"/>
        </w:rPr>
      </w:pPr>
      <w:r w:rsidRPr="006F7B2D">
        <w:rPr>
          <w:rFonts w:asciiTheme="majorEastAsia" w:eastAsiaTheme="majorEastAsia" w:hAnsiTheme="majorEastAsia" w:hint="eastAsia"/>
          <w:b/>
          <w:bCs/>
          <w:sz w:val="52"/>
          <w:szCs w:val="52"/>
        </w:rPr>
        <w:t>新能源电站可靠性与能效评估系统软件开发服务采购招标文件</w:t>
      </w:r>
    </w:p>
    <w:p w:rsidR="00DE2607" w:rsidRDefault="00D56C23" w:rsidP="006F7B2D">
      <w:pPr>
        <w:tabs>
          <w:tab w:val="center" w:pos="4819"/>
          <w:tab w:val="right" w:pos="9638"/>
        </w:tabs>
        <w:spacing w:line="360" w:lineRule="auto"/>
        <w:jc w:val="center"/>
        <w:rPr>
          <w:rFonts w:ascii="宋体" w:hAnsi="宋体"/>
          <w:b/>
          <w:sz w:val="72"/>
          <w:szCs w:val="72"/>
        </w:rPr>
      </w:pPr>
      <w:r>
        <w:rPr>
          <w:rFonts w:asciiTheme="majorEastAsia" w:eastAsiaTheme="majorEastAsia" w:hAnsiTheme="majorEastAsia" w:hint="eastAsia"/>
          <w:b/>
          <w:bCs/>
          <w:sz w:val="52"/>
          <w:szCs w:val="52"/>
        </w:rPr>
        <w:t>第二卷 技术部分</w:t>
      </w:r>
      <w:r>
        <w:rPr>
          <w:rFonts w:ascii="宋体" w:hAnsi="宋体"/>
          <w:b/>
          <w:bCs/>
          <w:sz w:val="72"/>
          <w:szCs w:val="72"/>
        </w:rPr>
        <w:tab/>
      </w:r>
    </w:p>
    <w:p w:rsidR="00DE2607" w:rsidRDefault="00DE2607">
      <w:pPr>
        <w:spacing w:line="360" w:lineRule="auto"/>
        <w:rPr>
          <w:rFonts w:ascii="宋体" w:hAnsi="宋体"/>
          <w:b/>
          <w:sz w:val="32"/>
        </w:rPr>
      </w:pPr>
    </w:p>
    <w:p w:rsidR="00DE2607" w:rsidRDefault="00DE2607">
      <w:pPr>
        <w:spacing w:line="360" w:lineRule="auto"/>
        <w:jc w:val="center"/>
        <w:rPr>
          <w:rFonts w:ascii="宋体" w:hAnsi="宋体"/>
          <w:b/>
          <w:sz w:val="32"/>
          <w:szCs w:val="32"/>
        </w:rPr>
      </w:pPr>
    </w:p>
    <w:p w:rsidR="00DE2607" w:rsidRDefault="00DE2607">
      <w:pPr>
        <w:spacing w:line="360" w:lineRule="auto"/>
        <w:jc w:val="center"/>
        <w:rPr>
          <w:rFonts w:ascii="宋体" w:hAnsi="宋体"/>
          <w:b/>
          <w:sz w:val="32"/>
        </w:rPr>
      </w:pPr>
    </w:p>
    <w:p w:rsidR="00DE2607" w:rsidRDefault="00DE2607">
      <w:pPr>
        <w:spacing w:line="360" w:lineRule="auto"/>
        <w:jc w:val="center"/>
        <w:rPr>
          <w:rFonts w:ascii="宋体" w:hAnsi="宋体"/>
          <w:b/>
          <w:sz w:val="32"/>
        </w:rPr>
      </w:pPr>
    </w:p>
    <w:p w:rsidR="00DE2607" w:rsidRDefault="00DE2607">
      <w:pPr>
        <w:spacing w:line="360" w:lineRule="auto"/>
        <w:jc w:val="center"/>
        <w:rPr>
          <w:rFonts w:ascii="宋体" w:hAnsi="宋体"/>
          <w:b/>
          <w:sz w:val="28"/>
        </w:rPr>
      </w:pPr>
    </w:p>
    <w:p w:rsidR="00DE2607" w:rsidRDefault="00D56C23" w:rsidP="00D56C23">
      <w:pPr>
        <w:tabs>
          <w:tab w:val="left" w:pos="2160"/>
          <w:tab w:val="left" w:pos="3960"/>
          <w:tab w:val="left" w:pos="5400"/>
          <w:tab w:val="left" w:pos="6840"/>
        </w:tabs>
        <w:spacing w:line="360" w:lineRule="auto"/>
        <w:ind w:rightChars="50" w:right="105" w:firstLineChars="478" w:firstLine="1440"/>
        <w:rPr>
          <w:rFonts w:ascii="宋体" w:hAnsi="宋体"/>
          <w:b/>
          <w:bCs/>
          <w:sz w:val="30"/>
        </w:rPr>
      </w:pPr>
      <w:r>
        <w:rPr>
          <w:rFonts w:ascii="宋体" w:hAnsi="宋体" w:hint="eastAsia"/>
          <w:b/>
          <w:bCs/>
          <w:sz w:val="30"/>
        </w:rPr>
        <w:t xml:space="preserve">招   标   人： </w:t>
      </w:r>
      <w:proofErr w:type="gramStart"/>
      <w:r>
        <w:rPr>
          <w:rFonts w:ascii="宋体" w:hAnsi="宋体" w:hint="eastAsia"/>
          <w:b/>
          <w:bCs/>
          <w:sz w:val="30"/>
        </w:rPr>
        <w:t>中电投电力</w:t>
      </w:r>
      <w:proofErr w:type="gramEnd"/>
      <w:r>
        <w:rPr>
          <w:rFonts w:ascii="宋体" w:hAnsi="宋体" w:hint="eastAsia"/>
          <w:b/>
          <w:bCs/>
          <w:sz w:val="30"/>
        </w:rPr>
        <w:t>工程有限公司</w:t>
      </w:r>
    </w:p>
    <w:p w:rsidR="00DE2607" w:rsidRDefault="00D56C23" w:rsidP="00D56C23">
      <w:pPr>
        <w:tabs>
          <w:tab w:val="left" w:pos="2160"/>
          <w:tab w:val="left" w:pos="3960"/>
          <w:tab w:val="left" w:pos="5400"/>
          <w:tab w:val="left" w:pos="6840"/>
        </w:tabs>
        <w:spacing w:line="360" w:lineRule="auto"/>
        <w:ind w:leftChars="50" w:left="105" w:rightChars="50" w:right="105" w:firstLineChars="443" w:firstLine="1334"/>
        <w:rPr>
          <w:rFonts w:ascii="宋体" w:hAnsi="宋体"/>
          <w:b/>
          <w:bCs/>
          <w:sz w:val="30"/>
        </w:rPr>
      </w:pPr>
      <w:r>
        <w:rPr>
          <w:rFonts w:ascii="宋体" w:hAnsi="宋体" w:hint="eastAsia"/>
          <w:b/>
          <w:bCs/>
          <w:sz w:val="30"/>
        </w:rPr>
        <w:t>招标代理机构：中国电能成套设备有限公司</w:t>
      </w:r>
    </w:p>
    <w:p w:rsidR="00DE2607" w:rsidRDefault="00D56C23">
      <w:pPr>
        <w:tabs>
          <w:tab w:val="left" w:pos="2608"/>
        </w:tabs>
        <w:jc w:val="center"/>
        <w:rPr>
          <w:rFonts w:ascii="仿宋" w:eastAsia="仿宋" w:hAnsi="仿宋" w:cs="仿宋"/>
          <w:sz w:val="44"/>
          <w:szCs w:val="44"/>
        </w:rPr>
      </w:pPr>
      <w:r w:rsidRPr="006F7B2D">
        <w:rPr>
          <w:rFonts w:ascii="宋体" w:hAnsi="宋体" w:hint="eastAsia"/>
          <w:b/>
          <w:sz w:val="28"/>
        </w:rPr>
        <w:t>二〇二</w:t>
      </w:r>
      <w:r w:rsidR="004407BE" w:rsidRPr="006F7B2D">
        <w:rPr>
          <w:rFonts w:ascii="宋体" w:hAnsi="宋体" w:hint="eastAsia"/>
          <w:b/>
          <w:sz w:val="28"/>
        </w:rPr>
        <w:t>一</w:t>
      </w:r>
      <w:r w:rsidRPr="006F7B2D">
        <w:rPr>
          <w:rFonts w:ascii="宋体" w:hAnsi="宋体" w:hint="eastAsia"/>
          <w:b/>
          <w:sz w:val="28"/>
        </w:rPr>
        <w:t>年</w:t>
      </w:r>
      <w:r w:rsidR="006F7B2D" w:rsidRPr="006F7B2D">
        <w:rPr>
          <w:rFonts w:ascii="宋体" w:hAnsi="宋体" w:hint="eastAsia"/>
          <w:b/>
          <w:sz w:val="28"/>
        </w:rPr>
        <w:t>五</w:t>
      </w:r>
      <w:r w:rsidRPr="006F7B2D">
        <w:rPr>
          <w:rFonts w:ascii="宋体" w:hAnsi="宋体" w:hint="eastAsia"/>
          <w:b/>
          <w:sz w:val="28"/>
        </w:rPr>
        <w:t>月</w:t>
      </w:r>
    </w:p>
    <w:p w:rsidR="00DE2607" w:rsidRDefault="00DE2607">
      <w:pPr>
        <w:tabs>
          <w:tab w:val="left" w:pos="2608"/>
        </w:tabs>
        <w:jc w:val="center"/>
        <w:rPr>
          <w:rFonts w:ascii="仿宋" w:eastAsia="仿宋" w:hAnsi="仿宋" w:cs="仿宋"/>
          <w:sz w:val="44"/>
          <w:szCs w:val="44"/>
        </w:rPr>
      </w:pPr>
    </w:p>
    <w:p w:rsidR="00DE2607" w:rsidRDefault="00DE2607">
      <w:pPr>
        <w:tabs>
          <w:tab w:val="left" w:pos="2608"/>
        </w:tabs>
        <w:jc w:val="center"/>
        <w:rPr>
          <w:rFonts w:ascii="仿宋" w:eastAsia="仿宋" w:hAnsi="仿宋" w:cs="仿宋"/>
          <w:sz w:val="44"/>
          <w:szCs w:val="44"/>
        </w:rPr>
      </w:pPr>
    </w:p>
    <w:p w:rsidR="00DE2607" w:rsidRDefault="00D56C23">
      <w:pPr>
        <w:spacing w:line="240" w:lineRule="auto"/>
        <w:jc w:val="center"/>
        <w:rPr>
          <w:rFonts w:ascii="宋体" w:eastAsia="宋体" w:hAnsi="宋体" w:cs="仿宋"/>
          <w:b/>
          <w:sz w:val="32"/>
          <w:szCs w:val="32"/>
        </w:rPr>
      </w:pPr>
      <w:r>
        <w:rPr>
          <w:rFonts w:ascii="宋体" w:eastAsia="宋体" w:hAnsi="宋体" w:cs="仿宋" w:hint="eastAsia"/>
          <w:b/>
          <w:sz w:val="32"/>
          <w:szCs w:val="32"/>
        </w:rPr>
        <w:t>目录</w:t>
      </w:r>
    </w:p>
    <w:p w:rsidR="00E350A9" w:rsidRPr="00E350A9" w:rsidRDefault="00D56C23">
      <w:pPr>
        <w:pStyle w:val="10"/>
        <w:tabs>
          <w:tab w:val="right" w:leader="dot" w:pos="8680"/>
        </w:tabs>
        <w:rPr>
          <w:noProof/>
        </w:rPr>
      </w:pPr>
      <w:r>
        <w:rPr>
          <w:rFonts w:ascii="仿宋" w:eastAsia="仿宋" w:hAnsi="仿宋" w:cs="仿宋" w:hint="eastAsia"/>
        </w:rPr>
        <w:lastRenderedPageBreak/>
        <w:fldChar w:fldCharType="begin"/>
      </w:r>
      <w:r>
        <w:rPr>
          <w:rFonts w:ascii="仿宋" w:eastAsia="仿宋" w:hAnsi="仿宋" w:cs="仿宋" w:hint="eastAsia"/>
        </w:rPr>
        <w:instrText xml:space="preserve">TOC \o "1-3" \h \u </w:instrText>
      </w:r>
      <w:r>
        <w:rPr>
          <w:rFonts w:ascii="仿宋" w:eastAsia="仿宋" w:hAnsi="仿宋" w:cs="仿宋" w:hint="eastAsia"/>
        </w:rPr>
        <w:fldChar w:fldCharType="separate"/>
      </w:r>
      <w:hyperlink w:anchor="_Toc70427189" w:history="1">
        <w:r w:rsidR="00E350A9" w:rsidRPr="00E350A9">
          <w:rPr>
            <w:rStyle w:val="af0"/>
            <w:rFonts w:asciiTheme="majorEastAsia" w:eastAsiaTheme="majorEastAsia" w:hAnsiTheme="majorEastAsia" w:cs="仿宋" w:hint="eastAsia"/>
            <w:noProof/>
          </w:rPr>
          <w:t>第一章 项目概况</w:t>
        </w:r>
        <w:r w:rsidR="00E350A9" w:rsidRPr="00E350A9">
          <w:rPr>
            <w:noProof/>
          </w:rPr>
          <w:tab/>
        </w:r>
        <w:r w:rsidR="00E350A9" w:rsidRPr="00E350A9">
          <w:rPr>
            <w:noProof/>
          </w:rPr>
          <w:fldChar w:fldCharType="begin"/>
        </w:r>
        <w:r w:rsidR="00E350A9" w:rsidRPr="00E350A9">
          <w:rPr>
            <w:noProof/>
          </w:rPr>
          <w:instrText xml:space="preserve"> PAGEREF _Toc70427189 \h </w:instrText>
        </w:r>
        <w:r w:rsidR="00E350A9" w:rsidRPr="00E350A9">
          <w:rPr>
            <w:noProof/>
          </w:rPr>
        </w:r>
        <w:r w:rsidR="00E350A9" w:rsidRPr="00E350A9">
          <w:rPr>
            <w:noProof/>
          </w:rPr>
          <w:fldChar w:fldCharType="separate"/>
        </w:r>
        <w:r w:rsidR="00E350A9" w:rsidRPr="00E350A9">
          <w:rPr>
            <w:noProof/>
          </w:rPr>
          <w:t>5</w:t>
        </w:r>
        <w:r w:rsidR="00E350A9" w:rsidRPr="00E350A9">
          <w:rPr>
            <w:noProof/>
          </w:rPr>
          <w:fldChar w:fldCharType="end"/>
        </w:r>
      </w:hyperlink>
    </w:p>
    <w:p w:rsidR="00E350A9" w:rsidRPr="00E350A9" w:rsidRDefault="00FE1BBE">
      <w:pPr>
        <w:pStyle w:val="10"/>
        <w:tabs>
          <w:tab w:val="right" w:leader="dot" w:pos="8680"/>
        </w:tabs>
        <w:rPr>
          <w:noProof/>
        </w:rPr>
      </w:pPr>
      <w:hyperlink w:anchor="_Toc70427190" w:history="1">
        <w:r w:rsidR="00E350A9" w:rsidRPr="00E350A9">
          <w:rPr>
            <w:rStyle w:val="af0"/>
            <w:rFonts w:asciiTheme="majorEastAsia" w:eastAsiaTheme="majorEastAsia" w:hAnsiTheme="majorEastAsia" w:cstheme="majorEastAsia" w:hint="eastAsia"/>
            <w:noProof/>
          </w:rPr>
          <w:t>第二章 通用要求</w:t>
        </w:r>
        <w:r w:rsidR="00E350A9" w:rsidRPr="00E350A9">
          <w:rPr>
            <w:noProof/>
          </w:rPr>
          <w:tab/>
        </w:r>
        <w:r w:rsidR="00E350A9" w:rsidRPr="00E350A9">
          <w:rPr>
            <w:noProof/>
          </w:rPr>
          <w:fldChar w:fldCharType="begin"/>
        </w:r>
        <w:r w:rsidR="00E350A9" w:rsidRPr="00E350A9">
          <w:rPr>
            <w:noProof/>
          </w:rPr>
          <w:instrText xml:space="preserve"> PAGEREF _Toc70427190 \h </w:instrText>
        </w:r>
        <w:r w:rsidR="00E350A9" w:rsidRPr="00E350A9">
          <w:rPr>
            <w:noProof/>
          </w:rPr>
        </w:r>
        <w:r w:rsidR="00E350A9" w:rsidRPr="00E350A9">
          <w:rPr>
            <w:noProof/>
          </w:rPr>
          <w:fldChar w:fldCharType="separate"/>
        </w:r>
        <w:r w:rsidR="00E350A9" w:rsidRPr="00E350A9">
          <w:rPr>
            <w:noProof/>
          </w:rPr>
          <w:t>6</w:t>
        </w:r>
        <w:r w:rsidR="00E350A9" w:rsidRPr="00E350A9">
          <w:rPr>
            <w:noProof/>
          </w:rPr>
          <w:fldChar w:fldCharType="end"/>
        </w:r>
      </w:hyperlink>
    </w:p>
    <w:p w:rsidR="00E350A9" w:rsidRPr="00E350A9" w:rsidRDefault="00FE1BBE">
      <w:pPr>
        <w:pStyle w:val="10"/>
        <w:tabs>
          <w:tab w:val="right" w:leader="dot" w:pos="8680"/>
        </w:tabs>
        <w:rPr>
          <w:noProof/>
        </w:rPr>
      </w:pPr>
      <w:hyperlink w:anchor="_Toc70427191" w:history="1">
        <w:r w:rsidR="00E350A9" w:rsidRPr="00E350A9">
          <w:rPr>
            <w:rStyle w:val="af0"/>
            <w:noProof/>
          </w:rPr>
          <w:t>2.1</w:t>
        </w:r>
        <w:r w:rsidR="00E350A9" w:rsidRPr="00E350A9">
          <w:rPr>
            <w:rStyle w:val="af0"/>
            <w:rFonts w:hint="eastAsia"/>
            <w:noProof/>
          </w:rPr>
          <w:t>清单说明</w:t>
        </w:r>
        <w:r w:rsidR="00E350A9" w:rsidRPr="00E350A9">
          <w:rPr>
            <w:noProof/>
          </w:rPr>
          <w:tab/>
        </w:r>
        <w:r w:rsidR="00E350A9" w:rsidRPr="00E350A9">
          <w:rPr>
            <w:noProof/>
          </w:rPr>
          <w:fldChar w:fldCharType="begin"/>
        </w:r>
        <w:r w:rsidR="00E350A9" w:rsidRPr="00E350A9">
          <w:rPr>
            <w:noProof/>
          </w:rPr>
          <w:instrText xml:space="preserve"> PAGEREF _Toc70427191 \h </w:instrText>
        </w:r>
        <w:r w:rsidR="00E350A9" w:rsidRPr="00E350A9">
          <w:rPr>
            <w:noProof/>
          </w:rPr>
        </w:r>
        <w:r w:rsidR="00E350A9" w:rsidRPr="00E350A9">
          <w:rPr>
            <w:noProof/>
          </w:rPr>
          <w:fldChar w:fldCharType="separate"/>
        </w:r>
        <w:r w:rsidR="00E350A9" w:rsidRPr="00E350A9">
          <w:rPr>
            <w:noProof/>
          </w:rPr>
          <w:t>6</w:t>
        </w:r>
        <w:r w:rsidR="00E350A9" w:rsidRPr="00E350A9">
          <w:rPr>
            <w:noProof/>
          </w:rPr>
          <w:fldChar w:fldCharType="end"/>
        </w:r>
      </w:hyperlink>
    </w:p>
    <w:p w:rsidR="00E350A9" w:rsidRPr="00E350A9" w:rsidRDefault="00FE1BBE">
      <w:pPr>
        <w:pStyle w:val="10"/>
        <w:tabs>
          <w:tab w:val="right" w:leader="dot" w:pos="8680"/>
        </w:tabs>
        <w:rPr>
          <w:noProof/>
        </w:rPr>
      </w:pPr>
      <w:hyperlink w:anchor="_Toc70427192" w:history="1">
        <w:r w:rsidR="00E350A9" w:rsidRPr="00E350A9">
          <w:rPr>
            <w:rStyle w:val="af0"/>
            <w:noProof/>
          </w:rPr>
          <w:t>2.2</w:t>
        </w:r>
        <w:r w:rsidR="00E350A9" w:rsidRPr="00E350A9">
          <w:rPr>
            <w:rStyle w:val="af0"/>
            <w:rFonts w:hint="eastAsia"/>
            <w:noProof/>
          </w:rPr>
          <w:t>投标报价说明</w:t>
        </w:r>
        <w:r w:rsidR="00E350A9" w:rsidRPr="00E350A9">
          <w:rPr>
            <w:noProof/>
          </w:rPr>
          <w:tab/>
        </w:r>
        <w:r w:rsidR="00E350A9" w:rsidRPr="00E350A9">
          <w:rPr>
            <w:noProof/>
          </w:rPr>
          <w:fldChar w:fldCharType="begin"/>
        </w:r>
        <w:r w:rsidR="00E350A9" w:rsidRPr="00E350A9">
          <w:rPr>
            <w:noProof/>
          </w:rPr>
          <w:instrText xml:space="preserve"> PAGEREF _Toc70427192 \h </w:instrText>
        </w:r>
        <w:r w:rsidR="00E350A9" w:rsidRPr="00E350A9">
          <w:rPr>
            <w:noProof/>
          </w:rPr>
        </w:r>
        <w:r w:rsidR="00E350A9" w:rsidRPr="00E350A9">
          <w:rPr>
            <w:noProof/>
          </w:rPr>
          <w:fldChar w:fldCharType="separate"/>
        </w:r>
        <w:r w:rsidR="00E350A9" w:rsidRPr="00E350A9">
          <w:rPr>
            <w:noProof/>
          </w:rPr>
          <w:t>6</w:t>
        </w:r>
        <w:r w:rsidR="00E350A9" w:rsidRPr="00E350A9">
          <w:rPr>
            <w:noProof/>
          </w:rPr>
          <w:fldChar w:fldCharType="end"/>
        </w:r>
      </w:hyperlink>
    </w:p>
    <w:p w:rsidR="00E350A9" w:rsidRPr="00E350A9" w:rsidRDefault="00FE1BBE">
      <w:pPr>
        <w:pStyle w:val="10"/>
        <w:tabs>
          <w:tab w:val="right" w:leader="dot" w:pos="8680"/>
        </w:tabs>
        <w:rPr>
          <w:noProof/>
        </w:rPr>
      </w:pPr>
      <w:hyperlink w:anchor="_Toc70427193" w:history="1">
        <w:r w:rsidR="00E350A9" w:rsidRPr="00E350A9">
          <w:rPr>
            <w:rStyle w:val="af0"/>
            <w:noProof/>
          </w:rPr>
          <w:t>2.3</w:t>
        </w:r>
        <w:r w:rsidR="00E350A9" w:rsidRPr="00E350A9">
          <w:rPr>
            <w:rStyle w:val="af0"/>
            <w:rFonts w:hint="eastAsia"/>
            <w:noProof/>
          </w:rPr>
          <w:t>软件系统清单</w:t>
        </w:r>
        <w:r w:rsidR="00E350A9" w:rsidRPr="00E350A9">
          <w:rPr>
            <w:noProof/>
          </w:rPr>
          <w:tab/>
        </w:r>
        <w:r w:rsidR="00E350A9" w:rsidRPr="00E350A9">
          <w:rPr>
            <w:noProof/>
          </w:rPr>
          <w:fldChar w:fldCharType="begin"/>
        </w:r>
        <w:r w:rsidR="00E350A9" w:rsidRPr="00E350A9">
          <w:rPr>
            <w:noProof/>
          </w:rPr>
          <w:instrText xml:space="preserve"> PAGEREF _Toc70427193 \h </w:instrText>
        </w:r>
        <w:r w:rsidR="00E350A9" w:rsidRPr="00E350A9">
          <w:rPr>
            <w:noProof/>
          </w:rPr>
        </w:r>
        <w:r w:rsidR="00E350A9" w:rsidRPr="00E350A9">
          <w:rPr>
            <w:noProof/>
          </w:rPr>
          <w:fldChar w:fldCharType="separate"/>
        </w:r>
        <w:r w:rsidR="00E350A9" w:rsidRPr="00E350A9">
          <w:rPr>
            <w:noProof/>
          </w:rPr>
          <w:t>7</w:t>
        </w:r>
        <w:r w:rsidR="00E350A9" w:rsidRPr="00E350A9">
          <w:rPr>
            <w:noProof/>
          </w:rPr>
          <w:fldChar w:fldCharType="end"/>
        </w:r>
      </w:hyperlink>
    </w:p>
    <w:p w:rsidR="00E350A9" w:rsidRPr="00E350A9" w:rsidRDefault="00FE1BBE">
      <w:pPr>
        <w:pStyle w:val="10"/>
        <w:tabs>
          <w:tab w:val="right" w:leader="dot" w:pos="8680"/>
        </w:tabs>
        <w:rPr>
          <w:noProof/>
        </w:rPr>
      </w:pPr>
      <w:hyperlink w:anchor="_Toc70427194" w:history="1">
        <w:r w:rsidR="00E350A9" w:rsidRPr="00E350A9">
          <w:rPr>
            <w:rStyle w:val="af0"/>
            <w:noProof/>
          </w:rPr>
          <w:t>2.3.1</w:t>
        </w:r>
        <w:r w:rsidR="00E350A9" w:rsidRPr="00E350A9">
          <w:rPr>
            <w:rStyle w:val="af0"/>
            <w:rFonts w:hint="eastAsia"/>
            <w:noProof/>
          </w:rPr>
          <w:t>现场部署软件清单</w:t>
        </w:r>
        <w:r w:rsidR="00E350A9" w:rsidRPr="00E350A9">
          <w:rPr>
            <w:noProof/>
          </w:rPr>
          <w:tab/>
        </w:r>
        <w:r w:rsidR="00E350A9" w:rsidRPr="00E350A9">
          <w:rPr>
            <w:noProof/>
          </w:rPr>
          <w:fldChar w:fldCharType="begin"/>
        </w:r>
        <w:r w:rsidR="00E350A9" w:rsidRPr="00E350A9">
          <w:rPr>
            <w:noProof/>
          </w:rPr>
          <w:instrText xml:space="preserve"> PAGEREF _Toc70427194 \h </w:instrText>
        </w:r>
        <w:r w:rsidR="00E350A9" w:rsidRPr="00E350A9">
          <w:rPr>
            <w:noProof/>
          </w:rPr>
        </w:r>
        <w:r w:rsidR="00E350A9" w:rsidRPr="00E350A9">
          <w:rPr>
            <w:noProof/>
          </w:rPr>
          <w:fldChar w:fldCharType="separate"/>
        </w:r>
        <w:r w:rsidR="00E350A9" w:rsidRPr="00E350A9">
          <w:rPr>
            <w:noProof/>
          </w:rPr>
          <w:t>7</w:t>
        </w:r>
        <w:r w:rsidR="00E350A9" w:rsidRPr="00E350A9">
          <w:rPr>
            <w:noProof/>
          </w:rPr>
          <w:fldChar w:fldCharType="end"/>
        </w:r>
      </w:hyperlink>
    </w:p>
    <w:p w:rsidR="00E350A9" w:rsidRPr="00E350A9" w:rsidRDefault="00FE1BBE">
      <w:pPr>
        <w:pStyle w:val="10"/>
        <w:tabs>
          <w:tab w:val="right" w:leader="dot" w:pos="8680"/>
        </w:tabs>
        <w:rPr>
          <w:noProof/>
        </w:rPr>
      </w:pPr>
      <w:hyperlink w:anchor="_Toc70427195" w:history="1">
        <w:r w:rsidR="00E350A9" w:rsidRPr="00E350A9">
          <w:rPr>
            <w:rStyle w:val="af0"/>
            <w:rFonts w:asciiTheme="minorEastAsia" w:hAnsiTheme="minorEastAsia" w:cs="仿宋" w:hint="eastAsia"/>
            <w:noProof/>
          </w:rPr>
          <w:t>第三章</w:t>
        </w:r>
        <w:r w:rsidR="00E350A9" w:rsidRPr="00E350A9">
          <w:rPr>
            <w:rStyle w:val="af0"/>
            <w:rFonts w:asciiTheme="minorEastAsia" w:hAnsiTheme="minorEastAsia" w:cs="仿宋"/>
            <w:noProof/>
          </w:rPr>
          <w:t xml:space="preserve"> </w:t>
        </w:r>
        <w:r w:rsidR="00E350A9" w:rsidRPr="00E350A9">
          <w:rPr>
            <w:rStyle w:val="af0"/>
            <w:rFonts w:asciiTheme="minorEastAsia" w:hAnsiTheme="minorEastAsia" w:cs="仿宋" w:hint="eastAsia"/>
            <w:noProof/>
          </w:rPr>
          <w:t>技术标准和规范</w:t>
        </w:r>
        <w:r w:rsidR="00E350A9" w:rsidRPr="00E350A9">
          <w:rPr>
            <w:noProof/>
          </w:rPr>
          <w:tab/>
        </w:r>
        <w:r w:rsidR="00E350A9" w:rsidRPr="00E350A9">
          <w:rPr>
            <w:noProof/>
          </w:rPr>
          <w:fldChar w:fldCharType="begin"/>
        </w:r>
        <w:r w:rsidR="00E350A9" w:rsidRPr="00E350A9">
          <w:rPr>
            <w:noProof/>
          </w:rPr>
          <w:instrText xml:space="preserve"> PAGEREF _Toc70427195 \h </w:instrText>
        </w:r>
        <w:r w:rsidR="00E350A9" w:rsidRPr="00E350A9">
          <w:rPr>
            <w:noProof/>
          </w:rPr>
        </w:r>
        <w:r w:rsidR="00E350A9" w:rsidRPr="00E350A9">
          <w:rPr>
            <w:noProof/>
          </w:rPr>
          <w:fldChar w:fldCharType="separate"/>
        </w:r>
        <w:r w:rsidR="00E350A9" w:rsidRPr="00E350A9">
          <w:rPr>
            <w:noProof/>
          </w:rPr>
          <w:t>9</w:t>
        </w:r>
        <w:r w:rsidR="00E350A9" w:rsidRPr="00E350A9">
          <w:rPr>
            <w:noProof/>
          </w:rPr>
          <w:fldChar w:fldCharType="end"/>
        </w:r>
      </w:hyperlink>
    </w:p>
    <w:p w:rsidR="00E350A9" w:rsidRPr="00E350A9" w:rsidRDefault="00FE1BBE">
      <w:pPr>
        <w:pStyle w:val="10"/>
        <w:tabs>
          <w:tab w:val="right" w:leader="dot" w:pos="8680"/>
        </w:tabs>
        <w:rPr>
          <w:noProof/>
        </w:rPr>
      </w:pPr>
      <w:hyperlink w:anchor="_Toc70427196" w:history="1">
        <w:r w:rsidR="00E350A9" w:rsidRPr="00E350A9">
          <w:rPr>
            <w:rStyle w:val="af0"/>
            <w:noProof/>
          </w:rPr>
          <w:t xml:space="preserve">3.1 </w:t>
        </w:r>
        <w:r w:rsidR="00E350A9" w:rsidRPr="00E350A9">
          <w:rPr>
            <w:rStyle w:val="af0"/>
            <w:rFonts w:hint="eastAsia"/>
            <w:noProof/>
          </w:rPr>
          <w:t>系统技术规范和标准</w:t>
        </w:r>
        <w:r w:rsidR="00E350A9" w:rsidRPr="00E350A9">
          <w:rPr>
            <w:noProof/>
          </w:rPr>
          <w:tab/>
        </w:r>
        <w:r w:rsidR="00E350A9" w:rsidRPr="00E350A9">
          <w:rPr>
            <w:noProof/>
          </w:rPr>
          <w:fldChar w:fldCharType="begin"/>
        </w:r>
        <w:r w:rsidR="00E350A9" w:rsidRPr="00E350A9">
          <w:rPr>
            <w:noProof/>
          </w:rPr>
          <w:instrText xml:space="preserve"> PAGEREF _Toc70427196 \h </w:instrText>
        </w:r>
        <w:r w:rsidR="00E350A9" w:rsidRPr="00E350A9">
          <w:rPr>
            <w:noProof/>
          </w:rPr>
        </w:r>
        <w:r w:rsidR="00E350A9" w:rsidRPr="00E350A9">
          <w:rPr>
            <w:noProof/>
          </w:rPr>
          <w:fldChar w:fldCharType="separate"/>
        </w:r>
        <w:r w:rsidR="00E350A9" w:rsidRPr="00E350A9">
          <w:rPr>
            <w:noProof/>
          </w:rPr>
          <w:t>9</w:t>
        </w:r>
        <w:r w:rsidR="00E350A9" w:rsidRPr="00E350A9">
          <w:rPr>
            <w:noProof/>
          </w:rPr>
          <w:fldChar w:fldCharType="end"/>
        </w:r>
      </w:hyperlink>
    </w:p>
    <w:p w:rsidR="00E350A9" w:rsidRPr="00E350A9" w:rsidRDefault="00FE1BBE">
      <w:pPr>
        <w:pStyle w:val="10"/>
        <w:tabs>
          <w:tab w:val="right" w:leader="dot" w:pos="8680"/>
        </w:tabs>
        <w:rPr>
          <w:noProof/>
        </w:rPr>
      </w:pPr>
      <w:hyperlink w:anchor="_Toc70427197" w:history="1">
        <w:r w:rsidR="00E350A9" w:rsidRPr="00E350A9">
          <w:rPr>
            <w:rStyle w:val="af0"/>
            <w:noProof/>
          </w:rPr>
          <w:t xml:space="preserve">3.2 </w:t>
        </w:r>
        <w:r w:rsidR="00E350A9" w:rsidRPr="00E350A9">
          <w:rPr>
            <w:rStyle w:val="af0"/>
            <w:rFonts w:hint="eastAsia"/>
            <w:noProof/>
          </w:rPr>
          <w:t>系统总体架构要求</w:t>
        </w:r>
        <w:r w:rsidR="00E350A9" w:rsidRPr="00E350A9">
          <w:rPr>
            <w:noProof/>
          </w:rPr>
          <w:tab/>
        </w:r>
        <w:r w:rsidR="00E350A9" w:rsidRPr="00E350A9">
          <w:rPr>
            <w:noProof/>
          </w:rPr>
          <w:fldChar w:fldCharType="begin"/>
        </w:r>
        <w:r w:rsidR="00E350A9" w:rsidRPr="00E350A9">
          <w:rPr>
            <w:noProof/>
          </w:rPr>
          <w:instrText xml:space="preserve"> PAGEREF _Toc70427197 \h </w:instrText>
        </w:r>
        <w:r w:rsidR="00E350A9" w:rsidRPr="00E350A9">
          <w:rPr>
            <w:noProof/>
          </w:rPr>
        </w:r>
        <w:r w:rsidR="00E350A9" w:rsidRPr="00E350A9">
          <w:rPr>
            <w:noProof/>
          </w:rPr>
          <w:fldChar w:fldCharType="separate"/>
        </w:r>
        <w:r w:rsidR="00E350A9" w:rsidRPr="00E350A9">
          <w:rPr>
            <w:noProof/>
          </w:rPr>
          <w:t>10</w:t>
        </w:r>
        <w:r w:rsidR="00E350A9" w:rsidRPr="00E350A9">
          <w:rPr>
            <w:noProof/>
          </w:rPr>
          <w:fldChar w:fldCharType="end"/>
        </w:r>
      </w:hyperlink>
    </w:p>
    <w:p w:rsidR="00E350A9" w:rsidRPr="00E350A9" w:rsidRDefault="00FE1BBE">
      <w:pPr>
        <w:pStyle w:val="10"/>
        <w:tabs>
          <w:tab w:val="right" w:leader="dot" w:pos="8680"/>
        </w:tabs>
        <w:rPr>
          <w:noProof/>
        </w:rPr>
      </w:pPr>
      <w:hyperlink w:anchor="_Toc70427198" w:history="1">
        <w:r w:rsidR="00E350A9" w:rsidRPr="00E350A9">
          <w:rPr>
            <w:rStyle w:val="af0"/>
            <w:noProof/>
          </w:rPr>
          <w:t>3.3</w:t>
        </w:r>
        <w:r w:rsidR="00E350A9" w:rsidRPr="00E350A9">
          <w:rPr>
            <w:rStyle w:val="af0"/>
            <w:rFonts w:hint="eastAsia"/>
            <w:noProof/>
          </w:rPr>
          <w:t>系统网络拓扑图</w:t>
        </w:r>
        <w:r w:rsidR="00E350A9" w:rsidRPr="00E350A9">
          <w:rPr>
            <w:noProof/>
          </w:rPr>
          <w:tab/>
        </w:r>
        <w:r w:rsidR="00E350A9" w:rsidRPr="00E350A9">
          <w:rPr>
            <w:noProof/>
          </w:rPr>
          <w:fldChar w:fldCharType="begin"/>
        </w:r>
        <w:r w:rsidR="00E350A9" w:rsidRPr="00E350A9">
          <w:rPr>
            <w:noProof/>
          </w:rPr>
          <w:instrText xml:space="preserve"> PAGEREF _Toc70427198 \h </w:instrText>
        </w:r>
        <w:r w:rsidR="00E350A9" w:rsidRPr="00E350A9">
          <w:rPr>
            <w:noProof/>
          </w:rPr>
        </w:r>
        <w:r w:rsidR="00E350A9" w:rsidRPr="00E350A9">
          <w:rPr>
            <w:noProof/>
          </w:rPr>
          <w:fldChar w:fldCharType="separate"/>
        </w:r>
        <w:r w:rsidR="00E350A9" w:rsidRPr="00E350A9">
          <w:rPr>
            <w:noProof/>
          </w:rPr>
          <w:t>12</w:t>
        </w:r>
        <w:r w:rsidR="00E350A9" w:rsidRPr="00E350A9">
          <w:rPr>
            <w:noProof/>
          </w:rPr>
          <w:fldChar w:fldCharType="end"/>
        </w:r>
      </w:hyperlink>
    </w:p>
    <w:p w:rsidR="00E350A9" w:rsidRPr="00E350A9" w:rsidRDefault="00FE1BBE">
      <w:pPr>
        <w:pStyle w:val="10"/>
        <w:tabs>
          <w:tab w:val="right" w:leader="dot" w:pos="8680"/>
        </w:tabs>
        <w:rPr>
          <w:noProof/>
        </w:rPr>
      </w:pPr>
      <w:hyperlink w:anchor="_Toc70427199" w:history="1">
        <w:r w:rsidR="00E350A9" w:rsidRPr="00E350A9">
          <w:rPr>
            <w:rStyle w:val="af0"/>
            <w:rFonts w:asciiTheme="minorEastAsia" w:hAnsiTheme="minorEastAsia" w:cs="仿宋" w:hint="eastAsia"/>
            <w:noProof/>
          </w:rPr>
          <w:t>第三章 技术服务要求</w:t>
        </w:r>
        <w:r w:rsidR="00E350A9" w:rsidRPr="00E350A9">
          <w:rPr>
            <w:noProof/>
          </w:rPr>
          <w:tab/>
        </w:r>
        <w:r w:rsidR="00E350A9" w:rsidRPr="00E350A9">
          <w:rPr>
            <w:noProof/>
          </w:rPr>
          <w:fldChar w:fldCharType="begin"/>
        </w:r>
        <w:r w:rsidR="00E350A9" w:rsidRPr="00E350A9">
          <w:rPr>
            <w:noProof/>
          </w:rPr>
          <w:instrText xml:space="preserve"> PAGEREF _Toc70427199 \h </w:instrText>
        </w:r>
        <w:r w:rsidR="00E350A9" w:rsidRPr="00E350A9">
          <w:rPr>
            <w:noProof/>
          </w:rPr>
        </w:r>
        <w:r w:rsidR="00E350A9" w:rsidRPr="00E350A9">
          <w:rPr>
            <w:noProof/>
          </w:rPr>
          <w:fldChar w:fldCharType="separate"/>
        </w:r>
        <w:r w:rsidR="00E350A9" w:rsidRPr="00E350A9">
          <w:rPr>
            <w:noProof/>
          </w:rPr>
          <w:t>15</w:t>
        </w:r>
        <w:r w:rsidR="00E350A9" w:rsidRPr="00E350A9">
          <w:rPr>
            <w:noProof/>
          </w:rPr>
          <w:fldChar w:fldCharType="end"/>
        </w:r>
      </w:hyperlink>
    </w:p>
    <w:p w:rsidR="00E350A9" w:rsidRPr="00E350A9" w:rsidRDefault="00FE1BBE">
      <w:pPr>
        <w:pStyle w:val="10"/>
        <w:tabs>
          <w:tab w:val="right" w:leader="dot" w:pos="8680"/>
        </w:tabs>
        <w:rPr>
          <w:noProof/>
        </w:rPr>
      </w:pPr>
      <w:hyperlink w:anchor="_Toc70427200" w:history="1">
        <w:r w:rsidR="00E350A9" w:rsidRPr="00E350A9">
          <w:rPr>
            <w:rStyle w:val="af0"/>
            <w:noProof/>
          </w:rPr>
          <w:t>4.1</w:t>
        </w:r>
        <w:r w:rsidR="00E350A9" w:rsidRPr="00E350A9">
          <w:rPr>
            <w:rStyle w:val="af0"/>
            <w:rFonts w:hint="eastAsia"/>
            <w:noProof/>
          </w:rPr>
          <w:t>技术服务总要求</w:t>
        </w:r>
        <w:r w:rsidR="00E350A9" w:rsidRPr="00E350A9">
          <w:rPr>
            <w:noProof/>
          </w:rPr>
          <w:tab/>
        </w:r>
        <w:r w:rsidR="00E350A9" w:rsidRPr="00E350A9">
          <w:rPr>
            <w:noProof/>
          </w:rPr>
          <w:fldChar w:fldCharType="begin"/>
        </w:r>
        <w:r w:rsidR="00E350A9" w:rsidRPr="00E350A9">
          <w:rPr>
            <w:noProof/>
          </w:rPr>
          <w:instrText xml:space="preserve"> PAGEREF _Toc70427200 \h </w:instrText>
        </w:r>
        <w:r w:rsidR="00E350A9" w:rsidRPr="00E350A9">
          <w:rPr>
            <w:noProof/>
          </w:rPr>
        </w:r>
        <w:r w:rsidR="00E350A9" w:rsidRPr="00E350A9">
          <w:rPr>
            <w:noProof/>
          </w:rPr>
          <w:fldChar w:fldCharType="separate"/>
        </w:r>
        <w:r w:rsidR="00E350A9" w:rsidRPr="00E350A9">
          <w:rPr>
            <w:noProof/>
          </w:rPr>
          <w:t>15</w:t>
        </w:r>
        <w:r w:rsidR="00E350A9" w:rsidRPr="00E350A9">
          <w:rPr>
            <w:noProof/>
          </w:rPr>
          <w:fldChar w:fldCharType="end"/>
        </w:r>
      </w:hyperlink>
    </w:p>
    <w:p w:rsidR="00E350A9" w:rsidRPr="00E350A9" w:rsidRDefault="00FE1BBE">
      <w:pPr>
        <w:pStyle w:val="10"/>
        <w:tabs>
          <w:tab w:val="right" w:leader="dot" w:pos="8680"/>
        </w:tabs>
        <w:rPr>
          <w:noProof/>
        </w:rPr>
      </w:pPr>
      <w:hyperlink w:anchor="_Toc70427201" w:history="1">
        <w:r w:rsidR="00E350A9" w:rsidRPr="00E350A9">
          <w:rPr>
            <w:rStyle w:val="af0"/>
            <w:noProof/>
          </w:rPr>
          <w:t>4.2</w:t>
        </w:r>
        <w:r w:rsidR="00E350A9" w:rsidRPr="00E350A9">
          <w:rPr>
            <w:rStyle w:val="af0"/>
            <w:rFonts w:hint="eastAsia"/>
            <w:noProof/>
          </w:rPr>
          <w:t>保证期内的技术服务</w:t>
        </w:r>
        <w:r w:rsidR="00E350A9" w:rsidRPr="00E350A9">
          <w:rPr>
            <w:noProof/>
          </w:rPr>
          <w:tab/>
        </w:r>
        <w:r w:rsidR="00E350A9" w:rsidRPr="00E350A9">
          <w:rPr>
            <w:noProof/>
          </w:rPr>
          <w:fldChar w:fldCharType="begin"/>
        </w:r>
        <w:r w:rsidR="00E350A9" w:rsidRPr="00E350A9">
          <w:rPr>
            <w:noProof/>
          </w:rPr>
          <w:instrText xml:space="preserve"> PAGEREF _Toc70427201 \h </w:instrText>
        </w:r>
        <w:r w:rsidR="00E350A9" w:rsidRPr="00E350A9">
          <w:rPr>
            <w:noProof/>
          </w:rPr>
        </w:r>
        <w:r w:rsidR="00E350A9" w:rsidRPr="00E350A9">
          <w:rPr>
            <w:noProof/>
          </w:rPr>
          <w:fldChar w:fldCharType="separate"/>
        </w:r>
        <w:r w:rsidR="00E350A9" w:rsidRPr="00E350A9">
          <w:rPr>
            <w:noProof/>
          </w:rPr>
          <w:t>15</w:t>
        </w:r>
        <w:r w:rsidR="00E350A9" w:rsidRPr="00E350A9">
          <w:rPr>
            <w:noProof/>
          </w:rPr>
          <w:fldChar w:fldCharType="end"/>
        </w:r>
      </w:hyperlink>
    </w:p>
    <w:p w:rsidR="00E350A9" w:rsidRPr="00E350A9" w:rsidRDefault="00FE1BBE">
      <w:pPr>
        <w:pStyle w:val="10"/>
        <w:tabs>
          <w:tab w:val="right" w:leader="dot" w:pos="8680"/>
        </w:tabs>
        <w:rPr>
          <w:noProof/>
        </w:rPr>
      </w:pPr>
      <w:hyperlink w:anchor="_Toc70427202" w:history="1">
        <w:r w:rsidR="00E350A9" w:rsidRPr="00E350A9">
          <w:rPr>
            <w:rStyle w:val="af0"/>
            <w:noProof/>
          </w:rPr>
          <w:t>4.3</w:t>
        </w:r>
        <w:r w:rsidR="00E350A9" w:rsidRPr="00E350A9">
          <w:rPr>
            <w:rStyle w:val="af0"/>
            <w:rFonts w:hint="eastAsia"/>
            <w:noProof/>
          </w:rPr>
          <w:t>保证期后的技术服务</w:t>
        </w:r>
        <w:r w:rsidR="00E350A9" w:rsidRPr="00E350A9">
          <w:rPr>
            <w:noProof/>
          </w:rPr>
          <w:tab/>
        </w:r>
        <w:r w:rsidR="00E350A9" w:rsidRPr="00E350A9">
          <w:rPr>
            <w:noProof/>
          </w:rPr>
          <w:fldChar w:fldCharType="begin"/>
        </w:r>
        <w:r w:rsidR="00E350A9" w:rsidRPr="00E350A9">
          <w:rPr>
            <w:noProof/>
          </w:rPr>
          <w:instrText xml:space="preserve"> PAGEREF _Toc70427202 \h </w:instrText>
        </w:r>
        <w:r w:rsidR="00E350A9" w:rsidRPr="00E350A9">
          <w:rPr>
            <w:noProof/>
          </w:rPr>
        </w:r>
        <w:r w:rsidR="00E350A9" w:rsidRPr="00E350A9">
          <w:rPr>
            <w:noProof/>
          </w:rPr>
          <w:fldChar w:fldCharType="separate"/>
        </w:r>
        <w:r w:rsidR="00E350A9" w:rsidRPr="00E350A9">
          <w:rPr>
            <w:noProof/>
          </w:rPr>
          <w:t>16</w:t>
        </w:r>
        <w:r w:rsidR="00E350A9" w:rsidRPr="00E350A9">
          <w:rPr>
            <w:noProof/>
          </w:rPr>
          <w:fldChar w:fldCharType="end"/>
        </w:r>
      </w:hyperlink>
    </w:p>
    <w:p w:rsidR="00E350A9" w:rsidRPr="00E350A9" w:rsidRDefault="00FE1BBE">
      <w:pPr>
        <w:pStyle w:val="10"/>
        <w:tabs>
          <w:tab w:val="right" w:leader="dot" w:pos="8680"/>
        </w:tabs>
        <w:rPr>
          <w:noProof/>
        </w:rPr>
      </w:pPr>
      <w:hyperlink w:anchor="_Toc70427203" w:history="1">
        <w:r w:rsidR="00E350A9" w:rsidRPr="00E350A9">
          <w:rPr>
            <w:rStyle w:val="af0"/>
            <w:rFonts w:asciiTheme="minorEastAsia" w:hAnsiTheme="minorEastAsia" w:cs="仿宋" w:hint="eastAsia"/>
            <w:noProof/>
          </w:rPr>
          <w:t>第四章 功能性需求</w:t>
        </w:r>
        <w:r w:rsidR="00E350A9" w:rsidRPr="00E350A9">
          <w:rPr>
            <w:noProof/>
          </w:rPr>
          <w:tab/>
        </w:r>
        <w:r w:rsidR="00E350A9" w:rsidRPr="00E350A9">
          <w:rPr>
            <w:noProof/>
          </w:rPr>
          <w:fldChar w:fldCharType="begin"/>
        </w:r>
        <w:r w:rsidR="00E350A9" w:rsidRPr="00E350A9">
          <w:rPr>
            <w:noProof/>
          </w:rPr>
          <w:instrText xml:space="preserve"> PAGEREF _Toc70427203 \h </w:instrText>
        </w:r>
        <w:r w:rsidR="00E350A9" w:rsidRPr="00E350A9">
          <w:rPr>
            <w:noProof/>
          </w:rPr>
        </w:r>
        <w:r w:rsidR="00E350A9" w:rsidRPr="00E350A9">
          <w:rPr>
            <w:noProof/>
          </w:rPr>
          <w:fldChar w:fldCharType="separate"/>
        </w:r>
        <w:r w:rsidR="00E350A9" w:rsidRPr="00E350A9">
          <w:rPr>
            <w:noProof/>
          </w:rPr>
          <w:t>17</w:t>
        </w:r>
        <w:r w:rsidR="00E350A9" w:rsidRPr="00E350A9">
          <w:rPr>
            <w:noProof/>
          </w:rPr>
          <w:fldChar w:fldCharType="end"/>
        </w:r>
      </w:hyperlink>
    </w:p>
    <w:p w:rsidR="00E350A9" w:rsidRPr="00E350A9" w:rsidRDefault="00FE1BBE">
      <w:pPr>
        <w:pStyle w:val="10"/>
        <w:tabs>
          <w:tab w:val="right" w:leader="dot" w:pos="8680"/>
        </w:tabs>
        <w:rPr>
          <w:noProof/>
        </w:rPr>
      </w:pPr>
      <w:hyperlink w:anchor="_Toc70427204" w:history="1">
        <w:r w:rsidR="00E350A9" w:rsidRPr="00E350A9">
          <w:rPr>
            <w:rStyle w:val="af0"/>
            <w:rFonts w:ascii="Times New Roman" w:hAnsi="Times New Roman" w:cs="Times New Roman"/>
            <w:noProof/>
          </w:rPr>
          <w:t>5.1</w:t>
        </w:r>
        <w:r w:rsidR="00E350A9" w:rsidRPr="00E350A9">
          <w:rPr>
            <w:rStyle w:val="af0"/>
            <w:rFonts w:ascii="Times New Roman" w:hAnsi="Times New Roman" w:cs="Times New Roman" w:hint="eastAsia"/>
            <w:noProof/>
          </w:rPr>
          <w:t>风机数据采集与传输要求</w:t>
        </w:r>
        <w:r w:rsidR="00E350A9" w:rsidRPr="00E350A9">
          <w:rPr>
            <w:noProof/>
          </w:rPr>
          <w:tab/>
        </w:r>
        <w:r w:rsidR="00E350A9" w:rsidRPr="00E350A9">
          <w:rPr>
            <w:noProof/>
          </w:rPr>
          <w:fldChar w:fldCharType="begin"/>
        </w:r>
        <w:r w:rsidR="00E350A9" w:rsidRPr="00E350A9">
          <w:rPr>
            <w:noProof/>
          </w:rPr>
          <w:instrText xml:space="preserve"> PAGEREF _Toc70427204 \h </w:instrText>
        </w:r>
        <w:r w:rsidR="00E350A9" w:rsidRPr="00E350A9">
          <w:rPr>
            <w:noProof/>
          </w:rPr>
        </w:r>
        <w:r w:rsidR="00E350A9" w:rsidRPr="00E350A9">
          <w:rPr>
            <w:noProof/>
          </w:rPr>
          <w:fldChar w:fldCharType="separate"/>
        </w:r>
        <w:r w:rsidR="00E350A9" w:rsidRPr="00E350A9">
          <w:rPr>
            <w:noProof/>
          </w:rPr>
          <w:t>17</w:t>
        </w:r>
        <w:r w:rsidR="00E350A9" w:rsidRPr="00E350A9">
          <w:rPr>
            <w:noProof/>
          </w:rPr>
          <w:fldChar w:fldCharType="end"/>
        </w:r>
      </w:hyperlink>
    </w:p>
    <w:p w:rsidR="00E350A9" w:rsidRPr="00E350A9" w:rsidRDefault="00FE1BBE">
      <w:pPr>
        <w:pStyle w:val="30"/>
        <w:tabs>
          <w:tab w:val="right" w:leader="dot" w:pos="8680"/>
        </w:tabs>
        <w:rPr>
          <w:noProof/>
        </w:rPr>
      </w:pPr>
      <w:hyperlink w:anchor="_Toc70427205" w:history="1">
        <w:r w:rsidR="00E350A9" w:rsidRPr="00E350A9">
          <w:rPr>
            <w:rStyle w:val="af0"/>
            <w:rFonts w:ascii="Times New Roman" w:eastAsia="宋体" w:hAnsi="Times New Roman" w:cs="Times New Roman"/>
            <w:noProof/>
          </w:rPr>
          <w:t>5.1.1</w:t>
        </w:r>
        <w:r w:rsidR="00E350A9" w:rsidRPr="00E350A9">
          <w:rPr>
            <w:rStyle w:val="af0"/>
            <w:rFonts w:ascii="Times New Roman" w:eastAsia="宋体" w:hAnsi="Times New Roman" w:cs="Times New Roman" w:hint="eastAsia"/>
            <w:noProof/>
          </w:rPr>
          <w:t>数据采集</w:t>
        </w:r>
        <w:r w:rsidR="00E350A9" w:rsidRPr="00E350A9">
          <w:rPr>
            <w:noProof/>
          </w:rPr>
          <w:tab/>
        </w:r>
        <w:r w:rsidR="00E350A9" w:rsidRPr="00E350A9">
          <w:rPr>
            <w:noProof/>
          </w:rPr>
          <w:fldChar w:fldCharType="begin"/>
        </w:r>
        <w:r w:rsidR="00E350A9" w:rsidRPr="00E350A9">
          <w:rPr>
            <w:noProof/>
          </w:rPr>
          <w:instrText xml:space="preserve"> PAGEREF _Toc70427205 \h </w:instrText>
        </w:r>
        <w:r w:rsidR="00E350A9" w:rsidRPr="00E350A9">
          <w:rPr>
            <w:noProof/>
          </w:rPr>
        </w:r>
        <w:r w:rsidR="00E350A9" w:rsidRPr="00E350A9">
          <w:rPr>
            <w:noProof/>
          </w:rPr>
          <w:fldChar w:fldCharType="separate"/>
        </w:r>
        <w:r w:rsidR="00E350A9" w:rsidRPr="00E350A9">
          <w:rPr>
            <w:noProof/>
          </w:rPr>
          <w:t>17</w:t>
        </w:r>
        <w:r w:rsidR="00E350A9" w:rsidRPr="00E350A9">
          <w:rPr>
            <w:noProof/>
          </w:rPr>
          <w:fldChar w:fldCharType="end"/>
        </w:r>
      </w:hyperlink>
    </w:p>
    <w:p w:rsidR="00E350A9" w:rsidRPr="00E350A9" w:rsidRDefault="00FE1BBE">
      <w:pPr>
        <w:pStyle w:val="30"/>
        <w:tabs>
          <w:tab w:val="right" w:leader="dot" w:pos="8680"/>
        </w:tabs>
        <w:rPr>
          <w:noProof/>
        </w:rPr>
      </w:pPr>
      <w:hyperlink w:anchor="_Toc70427206" w:history="1">
        <w:r w:rsidR="00E350A9" w:rsidRPr="00E350A9">
          <w:rPr>
            <w:rStyle w:val="af0"/>
            <w:rFonts w:ascii="Times New Roman" w:eastAsia="宋体" w:hAnsi="Times New Roman" w:cs="Times New Roman"/>
            <w:noProof/>
          </w:rPr>
          <w:t>5.1.2</w:t>
        </w:r>
        <w:r w:rsidR="00E350A9" w:rsidRPr="00E350A9">
          <w:rPr>
            <w:rStyle w:val="af0"/>
            <w:rFonts w:ascii="Times New Roman" w:eastAsia="宋体" w:hAnsi="Times New Roman" w:cs="Times New Roman" w:hint="eastAsia"/>
            <w:noProof/>
          </w:rPr>
          <w:t>数据传输</w:t>
        </w:r>
        <w:r w:rsidR="00E350A9" w:rsidRPr="00E350A9">
          <w:rPr>
            <w:noProof/>
          </w:rPr>
          <w:tab/>
        </w:r>
        <w:r w:rsidR="00E350A9" w:rsidRPr="00E350A9">
          <w:rPr>
            <w:noProof/>
          </w:rPr>
          <w:fldChar w:fldCharType="begin"/>
        </w:r>
        <w:r w:rsidR="00E350A9" w:rsidRPr="00E350A9">
          <w:rPr>
            <w:noProof/>
          </w:rPr>
          <w:instrText xml:space="preserve"> PAGEREF _Toc70427206 \h </w:instrText>
        </w:r>
        <w:r w:rsidR="00E350A9" w:rsidRPr="00E350A9">
          <w:rPr>
            <w:noProof/>
          </w:rPr>
        </w:r>
        <w:r w:rsidR="00E350A9" w:rsidRPr="00E350A9">
          <w:rPr>
            <w:noProof/>
          </w:rPr>
          <w:fldChar w:fldCharType="separate"/>
        </w:r>
        <w:r w:rsidR="00E350A9" w:rsidRPr="00E350A9">
          <w:rPr>
            <w:noProof/>
          </w:rPr>
          <w:t>19</w:t>
        </w:r>
        <w:r w:rsidR="00E350A9" w:rsidRPr="00E350A9">
          <w:rPr>
            <w:noProof/>
          </w:rPr>
          <w:fldChar w:fldCharType="end"/>
        </w:r>
      </w:hyperlink>
    </w:p>
    <w:p w:rsidR="00E350A9" w:rsidRPr="00E350A9" w:rsidRDefault="00FE1BBE">
      <w:pPr>
        <w:pStyle w:val="30"/>
        <w:tabs>
          <w:tab w:val="right" w:leader="dot" w:pos="8680"/>
        </w:tabs>
        <w:rPr>
          <w:noProof/>
        </w:rPr>
      </w:pPr>
      <w:hyperlink w:anchor="_Toc70427207" w:history="1">
        <w:r w:rsidR="00E350A9" w:rsidRPr="00E350A9">
          <w:rPr>
            <w:rStyle w:val="af0"/>
            <w:rFonts w:ascii="Times New Roman" w:eastAsia="宋体" w:hAnsi="Times New Roman" w:cs="Times New Roman"/>
            <w:noProof/>
          </w:rPr>
          <w:t>5.1.3</w:t>
        </w:r>
        <w:r w:rsidR="00E350A9" w:rsidRPr="00E350A9">
          <w:rPr>
            <w:rStyle w:val="af0"/>
            <w:rFonts w:ascii="Times New Roman" w:eastAsia="宋体" w:hAnsi="Times New Roman" w:cs="Times New Roman" w:hint="eastAsia"/>
            <w:noProof/>
          </w:rPr>
          <w:t>数据发布</w:t>
        </w:r>
        <w:r w:rsidR="00E350A9" w:rsidRPr="00E350A9">
          <w:rPr>
            <w:noProof/>
          </w:rPr>
          <w:tab/>
        </w:r>
        <w:r w:rsidR="00E350A9" w:rsidRPr="00E350A9">
          <w:rPr>
            <w:noProof/>
          </w:rPr>
          <w:fldChar w:fldCharType="begin"/>
        </w:r>
        <w:r w:rsidR="00E350A9" w:rsidRPr="00E350A9">
          <w:rPr>
            <w:noProof/>
          </w:rPr>
          <w:instrText xml:space="preserve"> PAGEREF _Toc70427207 \h </w:instrText>
        </w:r>
        <w:r w:rsidR="00E350A9" w:rsidRPr="00E350A9">
          <w:rPr>
            <w:noProof/>
          </w:rPr>
        </w:r>
        <w:r w:rsidR="00E350A9" w:rsidRPr="00E350A9">
          <w:rPr>
            <w:noProof/>
          </w:rPr>
          <w:fldChar w:fldCharType="separate"/>
        </w:r>
        <w:r w:rsidR="00E350A9" w:rsidRPr="00E350A9">
          <w:rPr>
            <w:noProof/>
          </w:rPr>
          <w:t>23</w:t>
        </w:r>
        <w:r w:rsidR="00E350A9" w:rsidRPr="00E350A9">
          <w:rPr>
            <w:noProof/>
          </w:rPr>
          <w:fldChar w:fldCharType="end"/>
        </w:r>
      </w:hyperlink>
    </w:p>
    <w:p w:rsidR="00E350A9" w:rsidRPr="00E350A9" w:rsidRDefault="00FE1BBE">
      <w:pPr>
        <w:pStyle w:val="30"/>
        <w:tabs>
          <w:tab w:val="right" w:leader="dot" w:pos="8680"/>
        </w:tabs>
        <w:rPr>
          <w:noProof/>
        </w:rPr>
      </w:pPr>
      <w:hyperlink w:anchor="_Toc70427208" w:history="1">
        <w:r w:rsidR="00E350A9" w:rsidRPr="00E350A9">
          <w:rPr>
            <w:rStyle w:val="af0"/>
            <w:rFonts w:ascii="Times New Roman" w:eastAsia="宋体" w:hAnsi="Times New Roman" w:cs="Times New Roman"/>
            <w:noProof/>
          </w:rPr>
          <w:t>5.1.4</w:t>
        </w:r>
        <w:r w:rsidR="00E350A9" w:rsidRPr="00E350A9">
          <w:rPr>
            <w:rStyle w:val="af0"/>
            <w:rFonts w:ascii="Times New Roman" w:eastAsia="宋体" w:hAnsi="Times New Roman" w:cs="Times New Roman" w:hint="eastAsia"/>
            <w:noProof/>
          </w:rPr>
          <w:t>数据接收与处理</w:t>
        </w:r>
        <w:r w:rsidR="00E350A9" w:rsidRPr="00E350A9">
          <w:rPr>
            <w:noProof/>
          </w:rPr>
          <w:tab/>
        </w:r>
        <w:r w:rsidR="00E350A9" w:rsidRPr="00E350A9">
          <w:rPr>
            <w:noProof/>
          </w:rPr>
          <w:fldChar w:fldCharType="begin"/>
        </w:r>
        <w:r w:rsidR="00E350A9" w:rsidRPr="00E350A9">
          <w:rPr>
            <w:noProof/>
          </w:rPr>
          <w:instrText xml:space="preserve"> PAGEREF _Toc70427208 \h </w:instrText>
        </w:r>
        <w:r w:rsidR="00E350A9" w:rsidRPr="00E350A9">
          <w:rPr>
            <w:noProof/>
          </w:rPr>
        </w:r>
        <w:r w:rsidR="00E350A9" w:rsidRPr="00E350A9">
          <w:rPr>
            <w:noProof/>
          </w:rPr>
          <w:fldChar w:fldCharType="separate"/>
        </w:r>
        <w:r w:rsidR="00E350A9" w:rsidRPr="00E350A9">
          <w:rPr>
            <w:noProof/>
          </w:rPr>
          <w:t>24</w:t>
        </w:r>
        <w:r w:rsidR="00E350A9" w:rsidRPr="00E350A9">
          <w:rPr>
            <w:noProof/>
          </w:rPr>
          <w:fldChar w:fldCharType="end"/>
        </w:r>
      </w:hyperlink>
    </w:p>
    <w:p w:rsidR="00E350A9" w:rsidRPr="00E350A9" w:rsidRDefault="00FE1BBE">
      <w:pPr>
        <w:pStyle w:val="30"/>
        <w:tabs>
          <w:tab w:val="right" w:leader="dot" w:pos="8680"/>
        </w:tabs>
        <w:rPr>
          <w:noProof/>
        </w:rPr>
      </w:pPr>
      <w:hyperlink w:anchor="_Toc70427209" w:history="1">
        <w:r w:rsidR="00E350A9" w:rsidRPr="00E350A9">
          <w:rPr>
            <w:rStyle w:val="af0"/>
            <w:rFonts w:ascii="Times New Roman" w:eastAsia="宋体" w:hAnsi="Times New Roman" w:cs="Times New Roman"/>
            <w:noProof/>
          </w:rPr>
          <w:t>5.1.5</w:t>
        </w:r>
        <w:r w:rsidR="00E350A9" w:rsidRPr="00E350A9">
          <w:rPr>
            <w:rStyle w:val="af0"/>
            <w:rFonts w:ascii="Times New Roman" w:eastAsia="宋体" w:hAnsi="Times New Roman" w:cs="Times New Roman" w:hint="eastAsia"/>
            <w:noProof/>
          </w:rPr>
          <w:t>数据采集、传输性能要求</w:t>
        </w:r>
        <w:r w:rsidR="00E350A9" w:rsidRPr="00E350A9">
          <w:rPr>
            <w:noProof/>
          </w:rPr>
          <w:tab/>
        </w:r>
        <w:r w:rsidR="00E350A9" w:rsidRPr="00E350A9">
          <w:rPr>
            <w:noProof/>
          </w:rPr>
          <w:fldChar w:fldCharType="begin"/>
        </w:r>
        <w:r w:rsidR="00E350A9" w:rsidRPr="00E350A9">
          <w:rPr>
            <w:noProof/>
          </w:rPr>
          <w:instrText xml:space="preserve"> PAGEREF _Toc70427209 \h </w:instrText>
        </w:r>
        <w:r w:rsidR="00E350A9" w:rsidRPr="00E350A9">
          <w:rPr>
            <w:noProof/>
          </w:rPr>
        </w:r>
        <w:r w:rsidR="00E350A9" w:rsidRPr="00E350A9">
          <w:rPr>
            <w:noProof/>
          </w:rPr>
          <w:fldChar w:fldCharType="separate"/>
        </w:r>
        <w:r w:rsidR="00E350A9" w:rsidRPr="00E350A9">
          <w:rPr>
            <w:noProof/>
          </w:rPr>
          <w:t>24</w:t>
        </w:r>
        <w:r w:rsidR="00E350A9" w:rsidRPr="00E350A9">
          <w:rPr>
            <w:noProof/>
          </w:rPr>
          <w:fldChar w:fldCharType="end"/>
        </w:r>
      </w:hyperlink>
    </w:p>
    <w:p w:rsidR="00E350A9" w:rsidRPr="00E350A9" w:rsidRDefault="00FE1BBE">
      <w:pPr>
        <w:pStyle w:val="30"/>
        <w:tabs>
          <w:tab w:val="right" w:leader="dot" w:pos="8680"/>
        </w:tabs>
        <w:rPr>
          <w:noProof/>
        </w:rPr>
      </w:pPr>
      <w:hyperlink w:anchor="_Toc70427210" w:history="1">
        <w:r w:rsidR="00E350A9" w:rsidRPr="00E350A9">
          <w:rPr>
            <w:rStyle w:val="af0"/>
            <w:rFonts w:ascii="Times New Roman" w:eastAsia="宋体" w:hAnsi="Times New Roman" w:cs="Times New Roman"/>
            <w:noProof/>
          </w:rPr>
          <w:t>5.1.6</w:t>
        </w:r>
        <w:r w:rsidR="00E350A9" w:rsidRPr="00E350A9">
          <w:rPr>
            <w:rStyle w:val="af0"/>
            <w:rFonts w:ascii="Times New Roman" w:eastAsia="宋体" w:hAnsi="Times New Roman" w:cs="Times New Roman" w:hint="eastAsia"/>
            <w:noProof/>
          </w:rPr>
          <w:t>数据存储要求</w:t>
        </w:r>
        <w:r w:rsidR="00E350A9" w:rsidRPr="00E350A9">
          <w:rPr>
            <w:noProof/>
          </w:rPr>
          <w:tab/>
        </w:r>
        <w:r w:rsidR="00E350A9" w:rsidRPr="00E350A9">
          <w:rPr>
            <w:noProof/>
          </w:rPr>
          <w:fldChar w:fldCharType="begin"/>
        </w:r>
        <w:r w:rsidR="00E350A9" w:rsidRPr="00E350A9">
          <w:rPr>
            <w:noProof/>
          </w:rPr>
          <w:instrText xml:space="preserve"> PAGEREF _Toc70427210 \h </w:instrText>
        </w:r>
        <w:r w:rsidR="00E350A9" w:rsidRPr="00E350A9">
          <w:rPr>
            <w:noProof/>
          </w:rPr>
        </w:r>
        <w:r w:rsidR="00E350A9" w:rsidRPr="00E350A9">
          <w:rPr>
            <w:noProof/>
          </w:rPr>
          <w:fldChar w:fldCharType="separate"/>
        </w:r>
        <w:r w:rsidR="00E350A9" w:rsidRPr="00E350A9">
          <w:rPr>
            <w:noProof/>
          </w:rPr>
          <w:t>25</w:t>
        </w:r>
        <w:r w:rsidR="00E350A9" w:rsidRPr="00E350A9">
          <w:rPr>
            <w:noProof/>
          </w:rPr>
          <w:fldChar w:fldCharType="end"/>
        </w:r>
      </w:hyperlink>
    </w:p>
    <w:p w:rsidR="00E350A9" w:rsidRPr="00E350A9" w:rsidRDefault="00FE1BBE">
      <w:pPr>
        <w:pStyle w:val="30"/>
        <w:tabs>
          <w:tab w:val="right" w:leader="dot" w:pos="8680"/>
        </w:tabs>
        <w:rPr>
          <w:noProof/>
        </w:rPr>
      </w:pPr>
      <w:hyperlink w:anchor="_Toc70427211" w:history="1">
        <w:r w:rsidR="00E350A9" w:rsidRPr="00E350A9">
          <w:rPr>
            <w:rStyle w:val="af0"/>
            <w:rFonts w:ascii="Times New Roman" w:eastAsia="宋体" w:hAnsi="Times New Roman" w:cs="Times New Roman"/>
            <w:noProof/>
          </w:rPr>
          <w:t>5.1.7</w:t>
        </w:r>
        <w:r w:rsidR="00E350A9" w:rsidRPr="00E350A9">
          <w:rPr>
            <w:rStyle w:val="af0"/>
            <w:rFonts w:ascii="Times New Roman" w:eastAsia="宋体" w:hAnsi="Times New Roman" w:cs="Times New Roman" w:hint="eastAsia"/>
            <w:noProof/>
          </w:rPr>
          <w:t>网络架构方案</w:t>
        </w:r>
        <w:r w:rsidR="00E350A9" w:rsidRPr="00E350A9">
          <w:rPr>
            <w:noProof/>
          </w:rPr>
          <w:tab/>
        </w:r>
        <w:r w:rsidR="00E350A9" w:rsidRPr="00E350A9">
          <w:rPr>
            <w:noProof/>
          </w:rPr>
          <w:fldChar w:fldCharType="begin"/>
        </w:r>
        <w:r w:rsidR="00E350A9" w:rsidRPr="00E350A9">
          <w:rPr>
            <w:noProof/>
          </w:rPr>
          <w:instrText xml:space="preserve"> PAGEREF _Toc70427211 \h </w:instrText>
        </w:r>
        <w:r w:rsidR="00E350A9" w:rsidRPr="00E350A9">
          <w:rPr>
            <w:noProof/>
          </w:rPr>
        </w:r>
        <w:r w:rsidR="00E350A9" w:rsidRPr="00E350A9">
          <w:rPr>
            <w:noProof/>
          </w:rPr>
          <w:fldChar w:fldCharType="separate"/>
        </w:r>
        <w:r w:rsidR="00E350A9" w:rsidRPr="00E350A9">
          <w:rPr>
            <w:noProof/>
          </w:rPr>
          <w:t>27</w:t>
        </w:r>
        <w:r w:rsidR="00E350A9" w:rsidRPr="00E350A9">
          <w:rPr>
            <w:noProof/>
          </w:rPr>
          <w:fldChar w:fldCharType="end"/>
        </w:r>
      </w:hyperlink>
    </w:p>
    <w:p w:rsidR="00E350A9" w:rsidRPr="00E350A9" w:rsidRDefault="00FE1BBE">
      <w:pPr>
        <w:pStyle w:val="10"/>
        <w:tabs>
          <w:tab w:val="right" w:leader="dot" w:pos="8680"/>
        </w:tabs>
        <w:rPr>
          <w:noProof/>
        </w:rPr>
      </w:pPr>
      <w:hyperlink w:anchor="_Toc70427212" w:history="1">
        <w:r w:rsidR="00E350A9" w:rsidRPr="00E350A9">
          <w:rPr>
            <w:rStyle w:val="af0"/>
            <w:rFonts w:ascii="Times New Roman" w:hAnsi="Times New Roman" w:cs="Times New Roman"/>
            <w:noProof/>
          </w:rPr>
          <w:t>5.2</w:t>
        </w:r>
        <w:r w:rsidR="00E350A9" w:rsidRPr="00E350A9">
          <w:rPr>
            <w:rStyle w:val="af0"/>
            <w:rFonts w:ascii="Times New Roman" w:hAnsi="Times New Roman" w:cs="Times New Roman" w:hint="eastAsia"/>
            <w:noProof/>
          </w:rPr>
          <w:t>数据分析系统要求</w:t>
        </w:r>
        <w:r w:rsidR="00E350A9" w:rsidRPr="00E350A9">
          <w:rPr>
            <w:noProof/>
          </w:rPr>
          <w:tab/>
        </w:r>
        <w:r w:rsidR="00E350A9" w:rsidRPr="00E350A9">
          <w:rPr>
            <w:noProof/>
          </w:rPr>
          <w:fldChar w:fldCharType="begin"/>
        </w:r>
        <w:r w:rsidR="00E350A9" w:rsidRPr="00E350A9">
          <w:rPr>
            <w:noProof/>
          </w:rPr>
          <w:instrText xml:space="preserve"> PAGEREF _Toc70427212 \h </w:instrText>
        </w:r>
        <w:r w:rsidR="00E350A9" w:rsidRPr="00E350A9">
          <w:rPr>
            <w:noProof/>
          </w:rPr>
        </w:r>
        <w:r w:rsidR="00E350A9" w:rsidRPr="00E350A9">
          <w:rPr>
            <w:noProof/>
          </w:rPr>
          <w:fldChar w:fldCharType="separate"/>
        </w:r>
        <w:r w:rsidR="00E350A9" w:rsidRPr="00E350A9">
          <w:rPr>
            <w:noProof/>
          </w:rPr>
          <w:t>28</w:t>
        </w:r>
        <w:r w:rsidR="00E350A9" w:rsidRPr="00E350A9">
          <w:rPr>
            <w:noProof/>
          </w:rPr>
          <w:fldChar w:fldCharType="end"/>
        </w:r>
      </w:hyperlink>
    </w:p>
    <w:p w:rsidR="00E350A9" w:rsidRPr="00E350A9" w:rsidRDefault="00FE1BBE">
      <w:pPr>
        <w:pStyle w:val="30"/>
        <w:tabs>
          <w:tab w:val="right" w:leader="dot" w:pos="8680"/>
        </w:tabs>
        <w:rPr>
          <w:noProof/>
        </w:rPr>
      </w:pPr>
      <w:hyperlink w:anchor="_Toc70427213" w:history="1">
        <w:r w:rsidR="00E350A9" w:rsidRPr="00E350A9">
          <w:rPr>
            <w:rStyle w:val="af0"/>
            <w:rFonts w:ascii="Times New Roman" w:hAnsi="Times New Roman" w:cs="Times New Roman"/>
            <w:noProof/>
          </w:rPr>
          <w:t xml:space="preserve">5.2.1 </w:t>
        </w:r>
        <w:r w:rsidR="00E350A9" w:rsidRPr="00E350A9">
          <w:rPr>
            <w:rStyle w:val="af0"/>
            <w:rFonts w:ascii="Times New Roman" w:hAnsi="Times New Roman" w:cs="Times New Roman" w:hint="eastAsia"/>
            <w:noProof/>
          </w:rPr>
          <w:t>能效评估模块</w:t>
        </w:r>
        <w:r w:rsidR="00E350A9" w:rsidRPr="00E350A9">
          <w:rPr>
            <w:noProof/>
          </w:rPr>
          <w:tab/>
        </w:r>
        <w:r w:rsidR="00E350A9" w:rsidRPr="00E350A9">
          <w:rPr>
            <w:noProof/>
          </w:rPr>
          <w:fldChar w:fldCharType="begin"/>
        </w:r>
        <w:r w:rsidR="00E350A9" w:rsidRPr="00E350A9">
          <w:rPr>
            <w:noProof/>
          </w:rPr>
          <w:instrText xml:space="preserve"> PAGEREF _Toc70427213 \h </w:instrText>
        </w:r>
        <w:r w:rsidR="00E350A9" w:rsidRPr="00E350A9">
          <w:rPr>
            <w:noProof/>
          </w:rPr>
        </w:r>
        <w:r w:rsidR="00E350A9" w:rsidRPr="00E350A9">
          <w:rPr>
            <w:noProof/>
          </w:rPr>
          <w:fldChar w:fldCharType="separate"/>
        </w:r>
        <w:r w:rsidR="00E350A9" w:rsidRPr="00E350A9">
          <w:rPr>
            <w:noProof/>
          </w:rPr>
          <w:t>28</w:t>
        </w:r>
        <w:r w:rsidR="00E350A9" w:rsidRPr="00E350A9">
          <w:rPr>
            <w:noProof/>
          </w:rPr>
          <w:fldChar w:fldCharType="end"/>
        </w:r>
      </w:hyperlink>
    </w:p>
    <w:p w:rsidR="00E350A9" w:rsidRPr="00E350A9" w:rsidRDefault="00FE1BBE">
      <w:pPr>
        <w:pStyle w:val="30"/>
        <w:tabs>
          <w:tab w:val="right" w:leader="dot" w:pos="8680"/>
        </w:tabs>
        <w:rPr>
          <w:noProof/>
        </w:rPr>
      </w:pPr>
      <w:hyperlink w:anchor="_Toc70427214" w:history="1">
        <w:r w:rsidR="00E350A9" w:rsidRPr="00E350A9">
          <w:rPr>
            <w:rStyle w:val="af0"/>
            <w:rFonts w:ascii="Times New Roman" w:hAnsi="Times New Roman" w:cs="Times New Roman"/>
            <w:noProof/>
          </w:rPr>
          <w:t xml:space="preserve">5.2.3 </w:t>
        </w:r>
        <w:r w:rsidR="00E350A9" w:rsidRPr="00E350A9">
          <w:rPr>
            <w:rStyle w:val="af0"/>
            <w:rFonts w:ascii="Times New Roman" w:hAnsi="Times New Roman" w:cs="Times New Roman" w:hint="eastAsia"/>
            <w:noProof/>
          </w:rPr>
          <w:t>能效诊断模块</w:t>
        </w:r>
        <w:r w:rsidR="00E350A9" w:rsidRPr="00E350A9">
          <w:rPr>
            <w:noProof/>
          </w:rPr>
          <w:tab/>
        </w:r>
        <w:r w:rsidR="00E350A9" w:rsidRPr="00E350A9">
          <w:rPr>
            <w:noProof/>
          </w:rPr>
          <w:fldChar w:fldCharType="begin"/>
        </w:r>
        <w:r w:rsidR="00E350A9" w:rsidRPr="00E350A9">
          <w:rPr>
            <w:noProof/>
          </w:rPr>
          <w:instrText xml:space="preserve"> PAGEREF _Toc70427214 \h </w:instrText>
        </w:r>
        <w:r w:rsidR="00E350A9" w:rsidRPr="00E350A9">
          <w:rPr>
            <w:noProof/>
          </w:rPr>
        </w:r>
        <w:r w:rsidR="00E350A9" w:rsidRPr="00E350A9">
          <w:rPr>
            <w:noProof/>
          </w:rPr>
          <w:fldChar w:fldCharType="separate"/>
        </w:r>
        <w:r w:rsidR="00E350A9" w:rsidRPr="00E350A9">
          <w:rPr>
            <w:noProof/>
          </w:rPr>
          <w:t>33</w:t>
        </w:r>
        <w:r w:rsidR="00E350A9" w:rsidRPr="00E350A9">
          <w:rPr>
            <w:noProof/>
          </w:rPr>
          <w:fldChar w:fldCharType="end"/>
        </w:r>
      </w:hyperlink>
    </w:p>
    <w:p w:rsidR="00E350A9" w:rsidRPr="00E350A9" w:rsidRDefault="00FE1BBE">
      <w:pPr>
        <w:pStyle w:val="30"/>
        <w:tabs>
          <w:tab w:val="right" w:leader="dot" w:pos="8680"/>
        </w:tabs>
        <w:rPr>
          <w:noProof/>
        </w:rPr>
      </w:pPr>
      <w:hyperlink w:anchor="_Toc70427215" w:history="1">
        <w:r w:rsidR="00E350A9" w:rsidRPr="00E350A9">
          <w:rPr>
            <w:rStyle w:val="af0"/>
            <w:rFonts w:ascii="Times New Roman" w:hAnsi="Times New Roman" w:cs="Times New Roman"/>
            <w:noProof/>
          </w:rPr>
          <w:t>5.2.4</w:t>
        </w:r>
        <w:r w:rsidR="00E350A9" w:rsidRPr="00E350A9">
          <w:rPr>
            <w:rStyle w:val="af0"/>
            <w:rFonts w:ascii="Times New Roman" w:hAnsi="Times New Roman" w:cs="Times New Roman" w:hint="eastAsia"/>
            <w:noProof/>
          </w:rPr>
          <w:t>可靠性评估模块</w:t>
        </w:r>
        <w:r w:rsidR="00E350A9" w:rsidRPr="00E350A9">
          <w:rPr>
            <w:noProof/>
          </w:rPr>
          <w:tab/>
        </w:r>
        <w:r w:rsidR="00E350A9" w:rsidRPr="00E350A9">
          <w:rPr>
            <w:noProof/>
          </w:rPr>
          <w:fldChar w:fldCharType="begin"/>
        </w:r>
        <w:r w:rsidR="00E350A9" w:rsidRPr="00E350A9">
          <w:rPr>
            <w:noProof/>
          </w:rPr>
          <w:instrText xml:space="preserve"> PAGEREF _Toc70427215 \h </w:instrText>
        </w:r>
        <w:r w:rsidR="00E350A9" w:rsidRPr="00E350A9">
          <w:rPr>
            <w:noProof/>
          </w:rPr>
        </w:r>
        <w:r w:rsidR="00E350A9" w:rsidRPr="00E350A9">
          <w:rPr>
            <w:noProof/>
          </w:rPr>
          <w:fldChar w:fldCharType="separate"/>
        </w:r>
        <w:r w:rsidR="00E350A9" w:rsidRPr="00E350A9">
          <w:rPr>
            <w:noProof/>
          </w:rPr>
          <w:t>34</w:t>
        </w:r>
        <w:r w:rsidR="00E350A9" w:rsidRPr="00E350A9">
          <w:rPr>
            <w:noProof/>
          </w:rPr>
          <w:fldChar w:fldCharType="end"/>
        </w:r>
      </w:hyperlink>
    </w:p>
    <w:p w:rsidR="00E350A9" w:rsidRPr="00E350A9" w:rsidRDefault="00FE1BBE">
      <w:pPr>
        <w:pStyle w:val="30"/>
        <w:tabs>
          <w:tab w:val="right" w:leader="dot" w:pos="8680"/>
        </w:tabs>
        <w:rPr>
          <w:noProof/>
        </w:rPr>
      </w:pPr>
      <w:hyperlink w:anchor="_Toc70427216" w:history="1">
        <w:r w:rsidR="00E350A9" w:rsidRPr="00E350A9">
          <w:rPr>
            <w:rStyle w:val="af0"/>
            <w:rFonts w:ascii="Times New Roman" w:hAnsi="Times New Roman" w:cs="Times New Roman"/>
            <w:noProof/>
          </w:rPr>
          <w:t>5.2.5</w:t>
        </w:r>
        <w:r w:rsidR="00E350A9" w:rsidRPr="00E350A9">
          <w:rPr>
            <w:rStyle w:val="af0"/>
            <w:rFonts w:ascii="Times New Roman" w:hAnsi="Times New Roman" w:cs="Times New Roman" w:hint="eastAsia"/>
            <w:noProof/>
          </w:rPr>
          <w:t>故障预警模块</w:t>
        </w:r>
        <w:r w:rsidR="00E350A9" w:rsidRPr="00E350A9">
          <w:rPr>
            <w:noProof/>
          </w:rPr>
          <w:tab/>
        </w:r>
        <w:r w:rsidR="00E350A9" w:rsidRPr="00E350A9">
          <w:rPr>
            <w:noProof/>
          </w:rPr>
          <w:fldChar w:fldCharType="begin"/>
        </w:r>
        <w:r w:rsidR="00E350A9" w:rsidRPr="00E350A9">
          <w:rPr>
            <w:noProof/>
          </w:rPr>
          <w:instrText xml:space="preserve"> PAGEREF _Toc70427216 \h </w:instrText>
        </w:r>
        <w:r w:rsidR="00E350A9" w:rsidRPr="00E350A9">
          <w:rPr>
            <w:noProof/>
          </w:rPr>
        </w:r>
        <w:r w:rsidR="00E350A9" w:rsidRPr="00E350A9">
          <w:rPr>
            <w:noProof/>
          </w:rPr>
          <w:fldChar w:fldCharType="separate"/>
        </w:r>
        <w:r w:rsidR="00E350A9" w:rsidRPr="00E350A9">
          <w:rPr>
            <w:noProof/>
          </w:rPr>
          <w:t>39</w:t>
        </w:r>
        <w:r w:rsidR="00E350A9" w:rsidRPr="00E350A9">
          <w:rPr>
            <w:noProof/>
          </w:rPr>
          <w:fldChar w:fldCharType="end"/>
        </w:r>
      </w:hyperlink>
    </w:p>
    <w:p w:rsidR="00E350A9" w:rsidRPr="00E350A9" w:rsidRDefault="00FE1BBE">
      <w:pPr>
        <w:pStyle w:val="30"/>
        <w:tabs>
          <w:tab w:val="right" w:leader="dot" w:pos="8680"/>
        </w:tabs>
        <w:rPr>
          <w:noProof/>
        </w:rPr>
      </w:pPr>
      <w:hyperlink w:anchor="_Toc70427217" w:history="1">
        <w:r w:rsidR="00E350A9" w:rsidRPr="00E350A9">
          <w:rPr>
            <w:rStyle w:val="af0"/>
            <w:rFonts w:ascii="Times New Roman" w:hAnsi="Times New Roman" w:cs="Times New Roman"/>
            <w:noProof/>
          </w:rPr>
          <w:t>5.2.5</w:t>
        </w:r>
        <w:r w:rsidR="00E350A9" w:rsidRPr="00E350A9">
          <w:rPr>
            <w:rStyle w:val="af0"/>
            <w:rFonts w:ascii="Times New Roman" w:hAnsi="Times New Roman" w:cs="Times New Roman" w:hint="eastAsia"/>
            <w:noProof/>
          </w:rPr>
          <w:t>故障库模块</w:t>
        </w:r>
        <w:r w:rsidR="00E350A9" w:rsidRPr="00E350A9">
          <w:rPr>
            <w:noProof/>
          </w:rPr>
          <w:tab/>
        </w:r>
        <w:r w:rsidR="00E350A9" w:rsidRPr="00E350A9">
          <w:rPr>
            <w:noProof/>
          </w:rPr>
          <w:fldChar w:fldCharType="begin"/>
        </w:r>
        <w:r w:rsidR="00E350A9" w:rsidRPr="00E350A9">
          <w:rPr>
            <w:noProof/>
          </w:rPr>
          <w:instrText xml:space="preserve"> PAGEREF _Toc70427217 \h </w:instrText>
        </w:r>
        <w:r w:rsidR="00E350A9" w:rsidRPr="00E350A9">
          <w:rPr>
            <w:noProof/>
          </w:rPr>
        </w:r>
        <w:r w:rsidR="00E350A9" w:rsidRPr="00E350A9">
          <w:rPr>
            <w:noProof/>
          </w:rPr>
          <w:fldChar w:fldCharType="separate"/>
        </w:r>
        <w:r w:rsidR="00E350A9" w:rsidRPr="00E350A9">
          <w:rPr>
            <w:noProof/>
          </w:rPr>
          <w:t>41</w:t>
        </w:r>
        <w:r w:rsidR="00E350A9" w:rsidRPr="00E350A9">
          <w:rPr>
            <w:noProof/>
          </w:rPr>
          <w:fldChar w:fldCharType="end"/>
        </w:r>
      </w:hyperlink>
    </w:p>
    <w:p w:rsidR="00E350A9" w:rsidRPr="00E350A9" w:rsidRDefault="00FE1BBE">
      <w:pPr>
        <w:pStyle w:val="30"/>
        <w:tabs>
          <w:tab w:val="right" w:leader="dot" w:pos="8680"/>
        </w:tabs>
        <w:rPr>
          <w:noProof/>
        </w:rPr>
      </w:pPr>
      <w:hyperlink w:anchor="_Toc70427218" w:history="1">
        <w:r w:rsidR="00E350A9" w:rsidRPr="00E350A9">
          <w:rPr>
            <w:rStyle w:val="af0"/>
            <w:rFonts w:ascii="Times New Roman" w:hAnsi="Times New Roman" w:cs="Times New Roman"/>
            <w:noProof/>
          </w:rPr>
          <w:t>5.2.6</w:t>
        </w:r>
        <w:r w:rsidR="00E350A9" w:rsidRPr="00E350A9">
          <w:rPr>
            <w:rStyle w:val="af0"/>
            <w:rFonts w:ascii="Times New Roman" w:hAnsi="Times New Roman" w:cs="Times New Roman" w:hint="eastAsia"/>
            <w:noProof/>
          </w:rPr>
          <w:t>综合报表模块</w:t>
        </w:r>
        <w:r w:rsidR="00E350A9" w:rsidRPr="00E350A9">
          <w:rPr>
            <w:noProof/>
          </w:rPr>
          <w:tab/>
        </w:r>
        <w:r w:rsidR="00E350A9" w:rsidRPr="00E350A9">
          <w:rPr>
            <w:noProof/>
          </w:rPr>
          <w:fldChar w:fldCharType="begin"/>
        </w:r>
        <w:r w:rsidR="00E350A9" w:rsidRPr="00E350A9">
          <w:rPr>
            <w:noProof/>
          </w:rPr>
          <w:instrText xml:space="preserve"> PAGEREF _Toc70427218 \h </w:instrText>
        </w:r>
        <w:r w:rsidR="00E350A9" w:rsidRPr="00E350A9">
          <w:rPr>
            <w:noProof/>
          </w:rPr>
        </w:r>
        <w:r w:rsidR="00E350A9" w:rsidRPr="00E350A9">
          <w:rPr>
            <w:noProof/>
          </w:rPr>
          <w:fldChar w:fldCharType="separate"/>
        </w:r>
        <w:r w:rsidR="00E350A9" w:rsidRPr="00E350A9">
          <w:rPr>
            <w:noProof/>
          </w:rPr>
          <w:t>44</w:t>
        </w:r>
        <w:r w:rsidR="00E350A9" w:rsidRPr="00E350A9">
          <w:rPr>
            <w:noProof/>
          </w:rPr>
          <w:fldChar w:fldCharType="end"/>
        </w:r>
      </w:hyperlink>
    </w:p>
    <w:p w:rsidR="00E350A9" w:rsidRPr="00E350A9" w:rsidRDefault="00FE1BBE">
      <w:pPr>
        <w:pStyle w:val="30"/>
        <w:tabs>
          <w:tab w:val="right" w:leader="dot" w:pos="8680"/>
        </w:tabs>
        <w:rPr>
          <w:noProof/>
        </w:rPr>
      </w:pPr>
      <w:hyperlink w:anchor="_Toc70427219" w:history="1">
        <w:r w:rsidR="00E350A9" w:rsidRPr="00E350A9">
          <w:rPr>
            <w:rStyle w:val="af0"/>
            <w:rFonts w:ascii="Times New Roman" w:hAnsi="Times New Roman" w:cs="Times New Roman"/>
            <w:noProof/>
          </w:rPr>
          <w:t>5.2.7</w:t>
        </w:r>
        <w:r w:rsidR="00E350A9" w:rsidRPr="00E350A9">
          <w:rPr>
            <w:rStyle w:val="af0"/>
            <w:rFonts w:ascii="Times New Roman" w:hAnsi="Times New Roman" w:cs="Times New Roman" w:hint="eastAsia"/>
            <w:noProof/>
          </w:rPr>
          <w:t>点检支持模块</w:t>
        </w:r>
        <w:r w:rsidR="00E350A9" w:rsidRPr="00E350A9">
          <w:rPr>
            <w:noProof/>
          </w:rPr>
          <w:tab/>
        </w:r>
        <w:r w:rsidR="00E350A9" w:rsidRPr="00E350A9">
          <w:rPr>
            <w:noProof/>
          </w:rPr>
          <w:fldChar w:fldCharType="begin"/>
        </w:r>
        <w:r w:rsidR="00E350A9" w:rsidRPr="00E350A9">
          <w:rPr>
            <w:noProof/>
          </w:rPr>
          <w:instrText xml:space="preserve"> PAGEREF _Toc70427219 \h </w:instrText>
        </w:r>
        <w:r w:rsidR="00E350A9" w:rsidRPr="00E350A9">
          <w:rPr>
            <w:noProof/>
          </w:rPr>
        </w:r>
        <w:r w:rsidR="00E350A9" w:rsidRPr="00E350A9">
          <w:rPr>
            <w:noProof/>
          </w:rPr>
          <w:fldChar w:fldCharType="separate"/>
        </w:r>
        <w:r w:rsidR="00E350A9" w:rsidRPr="00E350A9">
          <w:rPr>
            <w:noProof/>
          </w:rPr>
          <w:t>47</w:t>
        </w:r>
        <w:r w:rsidR="00E350A9" w:rsidRPr="00E350A9">
          <w:rPr>
            <w:noProof/>
          </w:rPr>
          <w:fldChar w:fldCharType="end"/>
        </w:r>
      </w:hyperlink>
    </w:p>
    <w:p w:rsidR="00E350A9" w:rsidRPr="00E350A9" w:rsidRDefault="00FE1BBE">
      <w:pPr>
        <w:pStyle w:val="30"/>
        <w:tabs>
          <w:tab w:val="right" w:leader="dot" w:pos="8680"/>
        </w:tabs>
        <w:rPr>
          <w:noProof/>
        </w:rPr>
      </w:pPr>
      <w:hyperlink w:anchor="_Toc70427220" w:history="1">
        <w:r w:rsidR="00E350A9" w:rsidRPr="00E350A9">
          <w:rPr>
            <w:rStyle w:val="af0"/>
            <w:rFonts w:ascii="Times New Roman" w:hAnsi="Times New Roman" w:cs="Times New Roman"/>
            <w:noProof/>
          </w:rPr>
          <w:t>5.2.8</w:t>
        </w:r>
        <w:r w:rsidR="00E350A9" w:rsidRPr="00E350A9">
          <w:rPr>
            <w:rStyle w:val="af0"/>
            <w:rFonts w:ascii="Times New Roman" w:hAnsi="Times New Roman" w:cs="Times New Roman" w:hint="eastAsia"/>
            <w:noProof/>
          </w:rPr>
          <w:t>系统管理功能模块</w:t>
        </w:r>
        <w:r w:rsidR="00E350A9" w:rsidRPr="00E350A9">
          <w:rPr>
            <w:noProof/>
          </w:rPr>
          <w:tab/>
        </w:r>
        <w:r w:rsidR="00E350A9" w:rsidRPr="00E350A9">
          <w:rPr>
            <w:noProof/>
          </w:rPr>
          <w:fldChar w:fldCharType="begin"/>
        </w:r>
        <w:r w:rsidR="00E350A9" w:rsidRPr="00E350A9">
          <w:rPr>
            <w:noProof/>
          </w:rPr>
          <w:instrText xml:space="preserve"> PAGEREF _Toc70427220 \h </w:instrText>
        </w:r>
        <w:r w:rsidR="00E350A9" w:rsidRPr="00E350A9">
          <w:rPr>
            <w:noProof/>
          </w:rPr>
        </w:r>
        <w:r w:rsidR="00E350A9" w:rsidRPr="00E350A9">
          <w:rPr>
            <w:noProof/>
          </w:rPr>
          <w:fldChar w:fldCharType="separate"/>
        </w:r>
        <w:r w:rsidR="00E350A9" w:rsidRPr="00E350A9">
          <w:rPr>
            <w:noProof/>
          </w:rPr>
          <w:t>48</w:t>
        </w:r>
        <w:r w:rsidR="00E350A9" w:rsidRPr="00E350A9">
          <w:rPr>
            <w:noProof/>
          </w:rPr>
          <w:fldChar w:fldCharType="end"/>
        </w:r>
      </w:hyperlink>
    </w:p>
    <w:p w:rsidR="00E350A9" w:rsidRPr="00E350A9" w:rsidRDefault="00FE1BBE">
      <w:pPr>
        <w:pStyle w:val="30"/>
        <w:tabs>
          <w:tab w:val="right" w:leader="dot" w:pos="8680"/>
        </w:tabs>
        <w:rPr>
          <w:noProof/>
        </w:rPr>
      </w:pPr>
      <w:hyperlink w:anchor="_Toc70427221" w:history="1">
        <w:r w:rsidR="00E350A9" w:rsidRPr="00E350A9">
          <w:rPr>
            <w:rStyle w:val="af0"/>
            <w:rFonts w:ascii="Times New Roman" w:hAnsi="Times New Roman" w:cs="Times New Roman"/>
            <w:noProof/>
          </w:rPr>
          <w:t>5.2.9</w:t>
        </w:r>
        <w:r w:rsidR="00E350A9" w:rsidRPr="00E350A9">
          <w:rPr>
            <w:rStyle w:val="af0"/>
            <w:rFonts w:ascii="Times New Roman" w:hAnsi="Times New Roman" w:cs="Times New Roman" w:hint="eastAsia"/>
            <w:noProof/>
          </w:rPr>
          <w:t>移动客户端</w:t>
        </w:r>
        <w:r w:rsidR="00E350A9" w:rsidRPr="00E350A9">
          <w:rPr>
            <w:noProof/>
          </w:rPr>
          <w:tab/>
        </w:r>
        <w:r w:rsidR="00E350A9" w:rsidRPr="00E350A9">
          <w:rPr>
            <w:noProof/>
          </w:rPr>
          <w:fldChar w:fldCharType="begin"/>
        </w:r>
        <w:r w:rsidR="00E350A9" w:rsidRPr="00E350A9">
          <w:rPr>
            <w:noProof/>
          </w:rPr>
          <w:instrText xml:space="preserve"> PAGEREF _Toc70427221 \h </w:instrText>
        </w:r>
        <w:r w:rsidR="00E350A9" w:rsidRPr="00E350A9">
          <w:rPr>
            <w:noProof/>
          </w:rPr>
        </w:r>
        <w:r w:rsidR="00E350A9" w:rsidRPr="00E350A9">
          <w:rPr>
            <w:noProof/>
          </w:rPr>
          <w:fldChar w:fldCharType="separate"/>
        </w:r>
        <w:r w:rsidR="00E350A9" w:rsidRPr="00E350A9">
          <w:rPr>
            <w:noProof/>
          </w:rPr>
          <w:t>48</w:t>
        </w:r>
        <w:r w:rsidR="00E350A9" w:rsidRPr="00E350A9">
          <w:rPr>
            <w:noProof/>
          </w:rPr>
          <w:fldChar w:fldCharType="end"/>
        </w:r>
      </w:hyperlink>
    </w:p>
    <w:p w:rsidR="00E350A9" w:rsidRPr="00E350A9" w:rsidRDefault="00FE1BBE">
      <w:pPr>
        <w:pStyle w:val="10"/>
        <w:tabs>
          <w:tab w:val="right" w:leader="dot" w:pos="8680"/>
        </w:tabs>
        <w:rPr>
          <w:noProof/>
        </w:rPr>
      </w:pPr>
      <w:hyperlink w:anchor="_Toc70427222" w:history="1">
        <w:r w:rsidR="00E350A9" w:rsidRPr="00E350A9">
          <w:rPr>
            <w:rStyle w:val="af0"/>
            <w:rFonts w:asciiTheme="minorEastAsia" w:hAnsiTheme="minorEastAsia" w:cs="仿宋" w:hint="eastAsia"/>
            <w:noProof/>
          </w:rPr>
          <w:t>第六章</w:t>
        </w:r>
        <w:r w:rsidR="00E350A9" w:rsidRPr="00E350A9">
          <w:rPr>
            <w:rStyle w:val="af0"/>
            <w:rFonts w:asciiTheme="minorEastAsia" w:hAnsiTheme="minorEastAsia" w:cs="仿宋"/>
            <w:noProof/>
          </w:rPr>
          <w:t xml:space="preserve"> </w:t>
        </w:r>
        <w:r w:rsidR="00E350A9" w:rsidRPr="00E350A9">
          <w:rPr>
            <w:rStyle w:val="af0"/>
            <w:rFonts w:asciiTheme="minorEastAsia" w:hAnsiTheme="minorEastAsia" w:cs="仿宋" w:hint="eastAsia"/>
            <w:noProof/>
          </w:rPr>
          <w:t>非功能性需求</w:t>
        </w:r>
        <w:r w:rsidR="00E350A9" w:rsidRPr="00E350A9">
          <w:rPr>
            <w:noProof/>
          </w:rPr>
          <w:tab/>
        </w:r>
        <w:r w:rsidR="00E350A9" w:rsidRPr="00E350A9">
          <w:rPr>
            <w:noProof/>
          </w:rPr>
          <w:fldChar w:fldCharType="begin"/>
        </w:r>
        <w:r w:rsidR="00E350A9" w:rsidRPr="00E350A9">
          <w:rPr>
            <w:noProof/>
          </w:rPr>
          <w:instrText xml:space="preserve"> PAGEREF _Toc70427222 \h </w:instrText>
        </w:r>
        <w:r w:rsidR="00E350A9" w:rsidRPr="00E350A9">
          <w:rPr>
            <w:noProof/>
          </w:rPr>
        </w:r>
        <w:r w:rsidR="00E350A9" w:rsidRPr="00E350A9">
          <w:rPr>
            <w:noProof/>
          </w:rPr>
          <w:fldChar w:fldCharType="separate"/>
        </w:r>
        <w:r w:rsidR="00E350A9" w:rsidRPr="00E350A9">
          <w:rPr>
            <w:noProof/>
          </w:rPr>
          <w:t>50</w:t>
        </w:r>
        <w:r w:rsidR="00E350A9" w:rsidRPr="00E350A9">
          <w:rPr>
            <w:noProof/>
          </w:rPr>
          <w:fldChar w:fldCharType="end"/>
        </w:r>
      </w:hyperlink>
    </w:p>
    <w:p w:rsidR="00E350A9" w:rsidRPr="00E350A9" w:rsidRDefault="00FE1BBE">
      <w:pPr>
        <w:pStyle w:val="20"/>
        <w:tabs>
          <w:tab w:val="right" w:leader="dot" w:pos="8680"/>
        </w:tabs>
        <w:rPr>
          <w:noProof/>
        </w:rPr>
      </w:pPr>
      <w:hyperlink w:anchor="_Toc70427229" w:history="1">
        <w:r w:rsidR="00E350A9" w:rsidRPr="00E350A9">
          <w:rPr>
            <w:rStyle w:val="af0"/>
            <w:rFonts w:ascii="宋体" w:hAnsi="宋体" w:cs="Times New Roman"/>
            <w:noProof/>
          </w:rPr>
          <w:t>6.1</w:t>
        </w:r>
        <w:r w:rsidR="00E350A9" w:rsidRPr="00E350A9">
          <w:rPr>
            <w:rStyle w:val="af0"/>
            <w:rFonts w:ascii="宋体" w:hAnsi="宋体" w:cs="Times New Roman" w:hint="eastAsia"/>
            <w:noProof/>
          </w:rPr>
          <w:t>总体要求</w:t>
        </w:r>
        <w:r w:rsidR="00E350A9" w:rsidRPr="00E350A9">
          <w:rPr>
            <w:noProof/>
          </w:rPr>
          <w:tab/>
        </w:r>
        <w:r w:rsidR="00E350A9" w:rsidRPr="00E350A9">
          <w:rPr>
            <w:noProof/>
          </w:rPr>
          <w:fldChar w:fldCharType="begin"/>
        </w:r>
        <w:r w:rsidR="00E350A9" w:rsidRPr="00E350A9">
          <w:rPr>
            <w:noProof/>
          </w:rPr>
          <w:instrText xml:space="preserve"> PAGEREF _Toc70427229 \h </w:instrText>
        </w:r>
        <w:r w:rsidR="00E350A9" w:rsidRPr="00E350A9">
          <w:rPr>
            <w:noProof/>
          </w:rPr>
        </w:r>
        <w:r w:rsidR="00E350A9" w:rsidRPr="00E350A9">
          <w:rPr>
            <w:noProof/>
          </w:rPr>
          <w:fldChar w:fldCharType="separate"/>
        </w:r>
        <w:r w:rsidR="00E350A9" w:rsidRPr="00E350A9">
          <w:rPr>
            <w:noProof/>
          </w:rPr>
          <w:t>50</w:t>
        </w:r>
        <w:r w:rsidR="00E350A9" w:rsidRPr="00E350A9">
          <w:rPr>
            <w:noProof/>
          </w:rPr>
          <w:fldChar w:fldCharType="end"/>
        </w:r>
      </w:hyperlink>
    </w:p>
    <w:p w:rsidR="00E350A9" w:rsidRPr="00E350A9" w:rsidRDefault="00FE1BBE">
      <w:pPr>
        <w:pStyle w:val="20"/>
        <w:tabs>
          <w:tab w:val="right" w:leader="dot" w:pos="8680"/>
        </w:tabs>
        <w:rPr>
          <w:noProof/>
        </w:rPr>
      </w:pPr>
      <w:hyperlink w:anchor="_Toc70427230" w:history="1">
        <w:r w:rsidR="00E350A9" w:rsidRPr="00E350A9">
          <w:rPr>
            <w:rStyle w:val="af0"/>
            <w:rFonts w:ascii="宋体" w:hAnsi="宋体" w:cs="Times New Roman"/>
            <w:noProof/>
          </w:rPr>
          <w:t>6.2</w:t>
        </w:r>
        <w:r w:rsidR="00E350A9" w:rsidRPr="00E350A9">
          <w:rPr>
            <w:rStyle w:val="af0"/>
            <w:rFonts w:ascii="宋体" w:hAnsi="宋体" w:cs="Times New Roman" w:hint="eastAsia"/>
            <w:noProof/>
          </w:rPr>
          <w:t>可靠性要求</w:t>
        </w:r>
        <w:r w:rsidR="00E350A9" w:rsidRPr="00E350A9">
          <w:rPr>
            <w:noProof/>
          </w:rPr>
          <w:tab/>
        </w:r>
        <w:r w:rsidR="00E350A9" w:rsidRPr="00E350A9">
          <w:rPr>
            <w:noProof/>
          </w:rPr>
          <w:fldChar w:fldCharType="begin"/>
        </w:r>
        <w:r w:rsidR="00E350A9" w:rsidRPr="00E350A9">
          <w:rPr>
            <w:noProof/>
          </w:rPr>
          <w:instrText xml:space="preserve"> PAGEREF _Toc70427230 \h </w:instrText>
        </w:r>
        <w:r w:rsidR="00E350A9" w:rsidRPr="00E350A9">
          <w:rPr>
            <w:noProof/>
          </w:rPr>
        </w:r>
        <w:r w:rsidR="00E350A9" w:rsidRPr="00E350A9">
          <w:rPr>
            <w:noProof/>
          </w:rPr>
          <w:fldChar w:fldCharType="separate"/>
        </w:r>
        <w:r w:rsidR="00E350A9" w:rsidRPr="00E350A9">
          <w:rPr>
            <w:noProof/>
          </w:rPr>
          <w:t>50</w:t>
        </w:r>
        <w:r w:rsidR="00E350A9" w:rsidRPr="00E350A9">
          <w:rPr>
            <w:noProof/>
          </w:rPr>
          <w:fldChar w:fldCharType="end"/>
        </w:r>
      </w:hyperlink>
    </w:p>
    <w:p w:rsidR="00E350A9" w:rsidRPr="00E350A9" w:rsidRDefault="00FE1BBE">
      <w:pPr>
        <w:pStyle w:val="30"/>
        <w:tabs>
          <w:tab w:val="right" w:leader="dot" w:pos="8680"/>
        </w:tabs>
        <w:rPr>
          <w:noProof/>
        </w:rPr>
      </w:pPr>
      <w:hyperlink w:anchor="_Toc70427231" w:history="1">
        <w:r w:rsidR="00E350A9" w:rsidRPr="00E350A9">
          <w:rPr>
            <w:rStyle w:val="af0"/>
            <w:rFonts w:ascii="宋体" w:hAnsi="宋体" w:cs="Times New Roman"/>
            <w:noProof/>
          </w:rPr>
          <w:t>6.2.1</w:t>
        </w:r>
        <w:r w:rsidR="00E350A9" w:rsidRPr="00E350A9">
          <w:rPr>
            <w:rStyle w:val="af0"/>
            <w:rFonts w:ascii="宋体" w:hAnsi="宋体" w:cs="Times New Roman" w:hint="eastAsia"/>
            <w:noProof/>
          </w:rPr>
          <w:t>技术选型可靠性</w:t>
        </w:r>
        <w:r w:rsidR="00E350A9" w:rsidRPr="00E350A9">
          <w:rPr>
            <w:noProof/>
          </w:rPr>
          <w:tab/>
        </w:r>
        <w:r w:rsidR="00E350A9" w:rsidRPr="00E350A9">
          <w:rPr>
            <w:noProof/>
          </w:rPr>
          <w:fldChar w:fldCharType="begin"/>
        </w:r>
        <w:r w:rsidR="00E350A9" w:rsidRPr="00E350A9">
          <w:rPr>
            <w:noProof/>
          </w:rPr>
          <w:instrText xml:space="preserve"> PAGEREF _Toc70427231 \h </w:instrText>
        </w:r>
        <w:r w:rsidR="00E350A9" w:rsidRPr="00E350A9">
          <w:rPr>
            <w:noProof/>
          </w:rPr>
        </w:r>
        <w:r w:rsidR="00E350A9" w:rsidRPr="00E350A9">
          <w:rPr>
            <w:noProof/>
          </w:rPr>
          <w:fldChar w:fldCharType="separate"/>
        </w:r>
        <w:r w:rsidR="00E350A9" w:rsidRPr="00E350A9">
          <w:rPr>
            <w:noProof/>
          </w:rPr>
          <w:t>50</w:t>
        </w:r>
        <w:r w:rsidR="00E350A9" w:rsidRPr="00E350A9">
          <w:rPr>
            <w:noProof/>
          </w:rPr>
          <w:fldChar w:fldCharType="end"/>
        </w:r>
      </w:hyperlink>
    </w:p>
    <w:p w:rsidR="00E350A9" w:rsidRPr="00E350A9" w:rsidRDefault="00FE1BBE">
      <w:pPr>
        <w:pStyle w:val="30"/>
        <w:tabs>
          <w:tab w:val="right" w:leader="dot" w:pos="8680"/>
        </w:tabs>
        <w:rPr>
          <w:noProof/>
        </w:rPr>
      </w:pPr>
      <w:hyperlink w:anchor="_Toc70427232" w:history="1">
        <w:r w:rsidR="00E350A9" w:rsidRPr="00E350A9">
          <w:rPr>
            <w:rStyle w:val="af0"/>
            <w:rFonts w:ascii="Times New Roman" w:hAnsi="Times New Roman" w:cs="Times New Roman"/>
            <w:noProof/>
          </w:rPr>
          <w:t>6.2.2</w:t>
        </w:r>
        <w:r w:rsidR="00E350A9" w:rsidRPr="00E350A9">
          <w:rPr>
            <w:rStyle w:val="af0"/>
            <w:rFonts w:ascii="Times New Roman" w:hAnsi="Times New Roman" w:cs="Times New Roman" w:hint="eastAsia"/>
            <w:noProof/>
          </w:rPr>
          <w:t>系统服务可靠性</w:t>
        </w:r>
        <w:r w:rsidR="00E350A9" w:rsidRPr="00E350A9">
          <w:rPr>
            <w:noProof/>
          </w:rPr>
          <w:tab/>
        </w:r>
        <w:r w:rsidR="00E350A9" w:rsidRPr="00E350A9">
          <w:rPr>
            <w:noProof/>
          </w:rPr>
          <w:fldChar w:fldCharType="begin"/>
        </w:r>
        <w:r w:rsidR="00E350A9" w:rsidRPr="00E350A9">
          <w:rPr>
            <w:noProof/>
          </w:rPr>
          <w:instrText xml:space="preserve"> PAGEREF _Toc70427232 \h </w:instrText>
        </w:r>
        <w:r w:rsidR="00E350A9" w:rsidRPr="00E350A9">
          <w:rPr>
            <w:noProof/>
          </w:rPr>
        </w:r>
        <w:r w:rsidR="00E350A9" w:rsidRPr="00E350A9">
          <w:rPr>
            <w:noProof/>
          </w:rPr>
          <w:fldChar w:fldCharType="separate"/>
        </w:r>
        <w:r w:rsidR="00E350A9" w:rsidRPr="00E350A9">
          <w:rPr>
            <w:noProof/>
          </w:rPr>
          <w:t>51</w:t>
        </w:r>
        <w:r w:rsidR="00E350A9" w:rsidRPr="00E350A9">
          <w:rPr>
            <w:noProof/>
          </w:rPr>
          <w:fldChar w:fldCharType="end"/>
        </w:r>
      </w:hyperlink>
    </w:p>
    <w:p w:rsidR="00E350A9" w:rsidRPr="00E350A9" w:rsidRDefault="00FE1BBE">
      <w:pPr>
        <w:pStyle w:val="20"/>
        <w:tabs>
          <w:tab w:val="right" w:leader="dot" w:pos="8680"/>
        </w:tabs>
        <w:rPr>
          <w:noProof/>
        </w:rPr>
      </w:pPr>
      <w:hyperlink w:anchor="_Toc70427233" w:history="1">
        <w:r w:rsidR="00E350A9" w:rsidRPr="00E350A9">
          <w:rPr>
            <w:rStyle w:val="af0"/>
            <w:rFonts w:ascii="Times New Roman" w:hAnsi="Times New Roman" w:cs="Times New Roman"/>
            <w:noProof/>
          </w:rPr>
          <w:t>6.3</w:t>
        </w:r>
        <w:r w:rsidR="00E350A9" w:rsidRPr="00E350A9">
          <w:rPr>
            <w:rStyle w:val="af0"/>
            <w:rFonts w:ascii="Times New Roman" w:hAnsi="Times New Roman" w:cs="Times New Roman" w:hint="eastAsia"/>
            <w:noProof/>
          </w:rPr>
          <w:t>兼容性要求</w:t>
        </w:r>
        <w:r w:rsidR="00E350A9" w:rsidRPr="00E350A9">
          <w:rPr>
            <w:noProof/>
          </w:rPr>
          <w:tab/>
        </w:r>
        <w:r w:rsidR="00E350A9" w:rsidRPr="00E350A9">
          <w:rPr>
            <w:noProof/>
          </w:rPr>
          <w:fldChar w:fldCharType="begin"/>
        </w:r>
        <w:r w:rsidR="00E350A9" w:rsidRPr="00E350A9">
          <w:rPr>
            <w:noProof/>
          </w:rPr>
          <w:instrText xml:space="preserve"> PAGEREF _Toc70427233 \h </w:instrText>
        </w:r>
        <w:r w:rsidR="00E350A9" w:rsidRPr="00E350A9">
          <w:rPr>
            <w:noProof/>
          </w:rPr>
        </w:r>
        <w:r w:rsidR="00E350A9" w:rsidRPr="00E350A9">
          <w:rPr>
            <w:noProof/>
          </w:rPr>
          <w:fldChar w:fldCharType="separate"/>
        </w:r>
        <w:r w:rsidR="00E350A9" w:rsidRPr="00E350A9">
          <w:rPr>
            <w:noProof/>
          </w:rPr>
          <w:t>51</w:t>
        </w:r>
        <w:r w:rsidR="00E350A9" w:rsidRPr="00E350A9">
          <w:rPr>
            <w:noProof/>
          </w:rPr>
          <w:fldChar w:fldCharType="end"/>
        </w:r>
      </w:hyperlink>
    </w:p>
    <w:p w:rsidR="00E350A9" w:rsidRPr="00E350A9" w:rsidRDefault="00FE1BBE">
      <w:pPr>
        <w:pStyle w:val="20"/>
        <w:tabs>
          <w:tab w:val="right" w:leader="dot" w:pos="8680"/>
        </w:tabs>
        <w:rPr>
          <w:noProof/>
        </w:rPr>
      </w:pPr>
      <w:hyperlink w:anchor="_Toc70427234" w:history="1">
        <w:r w:rsidR="00E350A9" w:rsidRPr="00E350A9">
          <w:rPr>
            <w:rStyle w:val="af0"/>
            <w:rFonts w:ascii="Times New Roman" w:hAnsi="Times New Roman" w:cs="Times New Roman"/>
            <w:noProof/>
          </w:rPr>
          <w:t>6.4</w:t>
        </w:r>
        <w:r w:rsidR="00E350A9" w:rsidRPr="00E350A9">
          <w:rPr>
            <w:rStyle w:val="af0"/>
            <w:rFonts w:ascii="Times New Roman" w:hAnsi="Times New Roman" w:cs="Times New Roman" w:hint="eastAsia"/>
            <w:noProof/>
          </w:rPr>
          <w:t>扩展性要求</w:t>
        </w:r>
        <w:r w:rsidR="00E350A9" w:rsidRPr="00E350A9">
          <w:rPr>
            <w:noProof/>
          </w:rPr>
          <w:tab/>
        </w:r>
        <w:r w:rsidR="00E350A9" w:rsidRPr="00E350A9">
          <w:rPr>
            <w:noProof/>
          </w:rPr>
          <w:fldChar w:fldCharType="begin"/>
        </w:r>
        <w:r w:rsidR="00E350A9" w:rsidRPr="00E350A9">
          <w:rPr>
            <w:noProof/>
          </w:rPr>
          <w:instrText xml:space="preserve"> PAGEREF _Toc70427234 \h </w:instrText>
        </w:r>
        <w:r w:rsidR="00E350A9" w:rsidRPr="00E350A9">
          <w:rPr>
            <w:noProof/>
          </w:rPr>
        </w:r>
        <w:r w:rsidR="00E350A9" w:rsidRPr="00E350A9">
          <w:rPr>
            <w:noProof/>
          </w:rPr>
          <w:fldChar w:fldCharType="separate"/>
        </w:r>
        <w:r w:rsidR="00E350A9" w:rsidRPr="00E350A9">
          <w:rPr>
            <w:noProof/>
          </w:rPr>
          <w:t>51</w:t>
        </w:r>
        <w:r w:rsidR="00E350A9" w:rsidRPr="00E350A9">
          <w:rPr>
            <w:noProof/>
          </w:rPr>
          <w:fldChar w:fldCharType="end"/>
        </w:r>
      </w:hyperlink>
    </w:p>
    <w:p w:rsidR="00E350A9" w:rsidRPr="00E350A9" w:rsidRDefault="00FE1BBE">
      <w:pPr>
        <w:pStyle w:val="20"/>
        <w:tabs>
          <w:tab w:val="right" w:leader="dot" w:pos="8680"/>
        </w:tabs>
        <w:rPr>
          <w:noProof/>
        </w:rPr>
      </w:pPr>
      <w:hyperlink w:anchor="_Toc70427235" w:history="1">
        <w:r w:rsidR="00E350A9" w:rsidRPr="00E350A9">
          <w:rPr>
            <w:rStyle w:val="af0"/>
            <w:rFonts w:ascii="Times New Roman" w:hAnsi="Times New Roman" w:cs="Times New Roman"/>
            <w:noProof/>
          </w:rPr>
          <w:t>6.5</w:t>
        </w:r>
        <w:r w:rsidR="00E350A9" w:rsidRPr="00E350A9">
          <w:rPr>
            <w:rStyle w:val="af0"/>
            <w:rFonts w:ascii="Times New Roman" w:hAnsi="Times New Roman" w:cs="Times New Roman" w:hint="eastAsia"/>
            <w:noProof/>
          </w:rPr>
          <w:t>友好性要求</w:t>
        </w:r>
        <w:r w:rsidR="00E350A9" w:rsidRPr="00E350A9">
          <w:rPr>
            <w:noProof/>
          </w:rPr>
          <w:tab/>
        </w:r>
        <w:r w:rsidR="00E350A9" w:rsidRPr="00E350A9">
          <w:rPr>
            <w:noProof/>
          </w:rPr>
          <w:fldChar w:fldCharType="begin"/>
        </w:r>
        <w:r w:rsidR="00E350A9" w:rsidRPr="00E350A9">
          <w:rPr>
            <w:noProof/>
          </w:rPr>
          <w:instrText xml:space="preserve"> PAGEREF _Toc70427235 \h </w:instrText>
        </w:r>
        <w:r w:rsidR="00E350A9" w:rsidRPr="00E350A9">
          <w:rPr>
            <w:noProof/>
          </w:rPr>
        </w:r>
        <w:r w:rsidR="00E350A9" w:rsidRPr="00E350A9">
          <w:rPr>
            <w:noProof/>
          </w:rPr>
          <w:fldChar w:fldCharType="separate"/>
        </w:r>
        <w:r w:rsidR="00E350A9" w:rsidRPr="00E350A9">
          <w:rPr>
            <w:noProof/>
          </w:rPr>
          <w:t>52</w:t>
        </w:r>
        <w:r w:rsidR="00E350A9" w:rsidRPr="00E350A9">
          <w:rPr>
            <w:noProof/>
          </w:rPr>
          <w:fldChar w:fldCharType="end"/>
        </w:r>
      </w:hyperlink>
    </w:p>
    <w:p w:rsidR="00E350A9" w:rsidRPr="00E350A9" w:rsidRDefault="00FE1BBE">
      <w:pPr>
        <w:pStyle w:val="30"/>
        <w:tabs>
          <w:tab w:val="right" w:leader="dot" w:pos="8680"/>
        </w:tabs>
        <w:rPr>
          <w:noProof/>
        </w:rPr>
      </w:pPr>
      <w:hyperlink w:anchor="_Toc70427236" w:history="1">
        <w:r w:rsidR="00E350A9" w:rsidRPr="00E350A9">
          <w:rPr>
            <w:rStyle w:val="af0"/>
            <w:rFonts w:ascii="Times New Roman" w:hAnsi="Times New Roman" w:cs="Times New Roman"/>
            <w:noProof/>
          </w:rPr>
          <w:t>6.5.1</w:t>
        </w:r>
        <w:r w:rsidR="00E350A9" w:rsidRPr="00E350A9">
          <w:rPr>
            <w:rStyle w:val="af0"/>
            <w:rFonts w:ascii="Times New Roman" w:hAnsi="Times New Roman" w:cs="Times New Roman" w:hint="eastAsia"/>
            <w:noProof/>
          </w:rPr>
          <w:t>开发流程完全受控</w:t>
        </w:r>
        <w:r w:rsidR="00E350A9" w:rsidRPr="00E350A9">
          <w:rPr>
            <w:noProof/>
          </w:rPr>
          <w:tab/>
        </w:r>
        <w:r w:rsidR="00E350A9" w:rsidRPr="00E350A9">
          <w:rPr>
            <w:noProof/>
          </w:rPr>
          <w:fldChar w:fldCharType="begin"/>
        </w:r>
        <w:r w:rsidR="00E350A9" w:rsidRPr="00E350A9">
          <w:rPr>
            <w:noProof/>
          </w:rPr>
          <w:instrText xml:space="preserve"> PAGEREF _Toc70427236 \h </w:instrText>
        </w:r>
        <w:r w:rsidR="00E350A9" w:rsidRPr="00E350A9">
          <w:rPr>
            <w:noProof/>
          </w:rPr>
        </w:r>
        <w:r w:rsidR="00E350A9" w:rsidRPr="00E350A9">
          <w:rPr>
            <w:noProof/>
          </w:rPr>
          <w:fldChar w:fldCharType="separate"/>
        </w:r>
        <w:r w:rsidR="00E350A9" w:rsidRPr="00E350A9">
          <w:rPr>
            <w:noProof/>
          </w:rPr>
          <w:t>52</w:t>
        </w:r>
        <w:r w:rsidR="00E350A9" w:rsidRPr="00E350A9">
          <w:rPr>
            <w:noProof/>
          </w:rPr>
          <w:fldChar w:fldCharType="end"/>
        </w:r>
      </w:hyperlink>
    </w:p>
    <w:p w:rsidR="00E350A9" w:rsidRPr="00E350A9" w:rsidRDefault="00FE1BBE">
      <w:pPr>
        <w:pStyle w:val="30"/>
        <w:tabs>
          <w:tab w:val="right" w:leader="dot" w:pos="8680"/>
        </w:tabs>
        <w:rPr>
          <w:noProof/>
        </w:rPr>
      </w:pPr>
      <w:hyperlink w:anchor="_Toc70427237" w:history="1">
        <w:r w:rsidR="00E350A9" w:rsidRPr="00E350A9">
          <w:rPr>
            <w:rStyle w:val="af0"/>
            <w:rFonts w:ascii="Times New Roman" w:hAnsi="Times New Roman" w:cs="Times New Roman"/>
            <w:noProof/>
          </w:rPr>
          <w:t>6.5.2</w:t>
        </w:r>
        <w:r w:rsidR="00E350A9" w:rsidRPr="00E350A9">
          <w:rPr>
            <w:rStyle w:val="af0"/>
            <w:rFonts w:ascii="Times New Roman" w:hAnsi="Times New Roman" w:cs="Times New Roman" w:hint="eastAsia"/>
            <w:noProof/>
          </w:rPr>
          <w:t>实现方案开放透明</w:t>
        </w:r>
        <w:r w:rsidR="00E350A9" w:rsidRPr="00E350A9">
          <w:rPr>
            <w:noProof/>
          </w:rPr>
          <w:tab/>
        </w:r>
        <w:r w:rsidR="00E350A9" w:rsidRPr="00E350A9">
          <w:rPr>
            <w:noProof/>
          </w:rPr>
          <w:fldChar w:fldCharType="begin"/>
        </w:r>
        <w:r w:rsidR="00E350A9" w:rsidRPr="00E350A9">
          <w:rPr>
            <w:noProof/>
          </w:rPr>
          <w:instrText xml:space="preserve"> PAGEREF _Toc70427237 \h </w:instrText>
        </w:r>
        <w:r w:rsidR="00E350A9" w:rsidRPr="00E350A9">
          <w:rPr>
            <w:noProof/>
          </w:rPr>
        </w:r>
        <w:r w:rsidR="00E350A9" w:rsidRPr="00E350A9">
          <w:rPr>
            <w:noProof/>
          </w:rPr>
          <w:fldChar w:fldCharType="separate"/>
        </w:r>
        <w:r w:rsidR="00E350A9" w:rsidRPr="00E350A9">
          <w:rPr>
            <w:noProof/>
          </w:rPr>
          <w:t>53</w:t>
        </w:r>
        <w:r w:rsidR="00E350A9" w:rsidRPr="00E350A9">
          <w:rPr>
            <w:noProof/>
          </w:rPr>
          <w:fldChar w:fldCharType="end"/>
        </w:r>
      </w:hyperlink>
    </w:p>
    <w:p w:rsidR="00E350A9" w:rsidRPr="00E350A9" w:rsidRDefault="00FE1BBE">
      <w:pPr>
        <w:pStyle w:val="30"/>
        <w:tabs>
          <w:tab w:val="right" w:leader="dot" w:pos="8680"/>
        </w:tabs>
        <w:rPr>
          <w:noProof/>
        </w:rPr>
      </w:pPr>
      <w:hyperlink w:anchor="_Toc70427238" w:history="1">
        <w:r w:rsidR="00E350A9" w:rsidRPr="00E350A9">
          <w:rPr>
            <w:rStyle w:val="af0"/>
            <w:rFonts w:ascii="Times New Roman" w:hAnsi="Times New Roman" w:cs="Times New Roman"/>
            <w:noProof/>
          </w:rPr>
          <w:t>6.5.3</w:t>
        </w:r>
        <w:r w:rsidR="00E350A9" w:rsidRPr="00E350A9">
          <w:rPr>
            <w:rStyle w:val="af0"/>
            <w:rFonts w:ascii="Times New Roman" w:hAnsi="Times New Roman" w:cs="Times New Roman" w:hint="eastAsia"/>
            <w:noProof/>
          </w:rPr>
          <w:t>系统友好性</w:t>
        </w:r>
        <w:r w:rsidR="00E350A9" w:rsidRPr="00E350A9">
          <w:rPr>
            <w:noProof/>
          </w:rPr>
          <w:tab/>
        </w:r>
        <w:r w:rsidR="00E350A9" w:rsidRPr="00E350A9">
          <w:rPr>
            <w:noProof/>
          </w:rPr>
          <w:fldChar w:fldCharType="begin"/>
        </w:r>
        <w:r w:rsidR="00E350A9" w:rsidRPr="00E350A9">
          <w:rPr>
            <w:noProof/>
          </w:rPr>
          <w:instrText xml:space="preserve"> PAGEREF _Toc70427238 \h </w:instrText>
        </w:r>
        <w:r w:rsidR="00E350A9" w:rsidRPr="00E350A9">
          <w:rPr>
            <w:noProof/>
          </w:rPr>
        </w:r>
        <w:r w:rsidR="00E350A9" w:rsidRPr="00E350A9">
          <w:rPr>
            <w:noProof/>
          </w:rPr>
          <w:fldChar w:fldCharType="separate"/>
        </w:r>
        <w:r w:rsidR="00E350A9" w:rsidRPr="00E350A9">
          <w:rPr>
            <w:noProof/>
          </w:rPr>
          <w:t>53</w:t>
        </w:r>
        <w:r w:rsidR="00E350A9" w:rsidRPr="00E350A9">
          <w:rPr>
            <w:noProof/>
          </w:rPr>
          <w:fldChar w:fldCharType="end"/>
        </w:r>
      </w:hyperlink>
    </w:p>
    <w:p w:rsidR="00E350A9" w:rsidRPr="00E350A9" w:rsidRDefault="00FE1BBE">
      <w:pPr>
        <w:pStyle w:val="20"/>
        <w:tabs>
          <w:tab w:val="right" w:leader="dot" w:pos="8680"/>
        </w:tabs>
        <w:rPr>
          <w:noProof/>
        </w:rPr>
      </w:pPr>
      <w:hyperlink w:anchor="_Toc70427239" w:history="1">
        <w:r w:rsidR="00E350A9" w:rsidRPr="00E350A9">
          <w:rPr>
            <w:rStyle w:val="af0"/>
            <w:rFonts w:ascii="Times New Roman" w:hAnsi="Times New Roman" w:cs="Times New Roman"/>
            <w:noProof/>
          </w:rPr>
          <w:t>6.6</w:t>
        </w:r>
        <w:r w:rsidR="00E350A9" w:rsidRPr="00E350A9">
          <w:rPr>
            <w:rStyle w:val="af0"/>
            <w:rFonts w:ascii="Times New Roman" w:hAnsi="Times New Roman" w:cs="Times New Roman" w:hint="eastAsia"/>
            <w:noProof/>
          </w:rPr>
          <w:t>安全性要求</w:t>
        </w:r>
        <w:r w:rsidR="00E350A9" w:rsidRPr="00E350A9">
          <w:rPr>
            <w:noProof/>
          </w:rPr>
          <w:tab/>
        </w:r>
        <w:r w:rsidR="00E350A9" w:rsidRPr="00E350A9">
          <w:rPr>
            <w:noProof/>
          </w:rPr>
          <w:fldChar w:fldCharType="begin"/>
        </w:r>
        <w:r w:rsidR="00E350A9" w:rsidRPr="00E350A9">
          <w:rPr>
            <w:noProof/>
          </w:rPr>
          <w:instrText xml:space="preserve"> PAGEREF _Toc70427239 \h </w:instrText>
        </w:r>
        <w:r w:rsidR="00E350A9" w:rsidRPr="00E350A9">
          <w:rPr>
            <w:noProof/>
          </w:rPr>
        </w:r>
        <w:r w:rsidR="00E350A9" w:rsidRPr="00E350A9">
          <w:rPr>
            <w:noProof/>
          </w:rPr>
          <w:fldChar w:fldCharType="separate"/>
        </w:r>
        <w:r w:rsidR="00E350A9" w:rsidRPr="00E350A9">
          <w:rPr>
            <w:noProof/>
          </w:rPr>
          <w:t>53</w:t>
        </w:r>
        <w:r w:rsidR="00E350A9" w:rsidRPr="00E350A9">
          <w:rPr>
            <w:noProof/>
          </w:rPr>
          <w:fldChar w:fldCharType="end"/>
        </w:r>
      </w:hyperlink>
    </w:p>
    <w:p w:rsidR="00E350A9" w:rsidRPr="00E350A9" w:rsidRDefault="00FE1BBE">
      <w:pPr>
        <w:pStyle w:val="30"/>
        <w:tabs>
          <w:tab w:val="right" w:leader="dot" w:pos="8680"/>
        </w:tabs>
        <w:rPr>
          <w:noProof/>
        </w:rPr>
      </w:pPr>
      <w:hyperlink w:anchor="_Toc70427240" w:history="1">
        <w:r w:rsidR="00E350A9" w:rsidRPr="00E350A9">
          <w:rPr>
            <w:rStyle w:val="af0"/>
            <w:rFonts w:ascii="Times New Roman" w:hAnsi="Times New Roman" w:cs="Times New Roman"/>
            <w:noProof/>
          </w:rPr>
          <w:t>6.6.1</w:t>
        </w:r>
        <w:r w:rsidR="00E350A9" w:rsidRPr="00E350A9">
          <w:rPr>
            <w:rStyle w:val="af0"/>
            <w:rFonts w:ascii="Times New Roman" w:hAnsi="Times New Roman" w:cs="Times New Roman" w:hint="eastAsia"/>
            <w:noProof/>
          </w:rPr>
          <w:t>上线要求</w:t>
        </w:r>
        <w:r w:rsidR="00E350A9" w:rsidRPr="00E350A9">
          <w:rPr>
            <w:noProof/>
          </w:rPr>
          <w:tab/>
        </w:r>
        <w:r w:rsidR="00E350A9" w:rsidRPr="00E350A9">
          <w:rPr>
            <w:noProof/>
          </w:rPr>
          <w:fldChar w:fldCharType="begin"/>
        </w:r>
        <w:r w:rsidR="00E350A9" w:rsidRPr="00E350A9">
          <w:rPr>
            <w:noProof/>
          </w:rPr>
          <w:instrText xml:space="preserve"> PAGEREF _Toc70427240 \h </w:instrText>
        </w:r>
        <w:r w:rsidR="00E350A9" w:rsidRPr="00E350A9">
          <w:rPr>
            <w:noProof/>
          </w:rPr>
        </w:r>
        <w:r w:rsidR="00E350A9" w:rsidRPr="00E350A9">
          <w:rPr>
            <w:noProof/>
          </w:rPr>
          <w:fldChar w:fldCharType="separate"/>
        </w:r>
        <w:r w:rsidR="00E350A9" w:rsidRPr="00E350A9">
          <w:rPr>
            <w:noProof/>
          </w:rPr>
          <w:t>53</w:t>
        </w:r>
        <w:r w:rsidR="00E350A9" w:rsidRPr="00E350A9">
          <w:rPr>
            <w:noProof/>
          </w:rPr>
          <w:fldChar w:fldCharType="end"/>
        </w:r>
      </w:hyperlink>
    </w:p>
    <w:p w:rsidR="00E350A9" w:rsidRPr="00E350A9" w:rsidRDefault="00FE1BBE">
      <w:pPr>
        <w:pStyle w:val="30"/>
        <w:tabs>
          <w:tab w:val="right" w:leader="dot" w:pos="8680"/>
        </w:tabs>
        <w:rPr>
          <w:noProof/>
        </w:rPr>
      </w:pPr>
      <w:hyperlink w:anchor="_Toc70427241" w:history="1">
        <w:r w:rsidR="00E350A9" w:rsidRPr="00E350A9">
          <w:rPr>
            <w:rStyle w:val="af0"/>
            <w:rFonts w:ascii="Times New Roman" w:hAnsi="Times New Roman" w:cs="Times New Roman"/>
            <w:noProof/>
          </w:rPr>
          <w:t>6.6.2</w:t>
        </w:r>
        <w:r w:rsidR="00E350A9" w:rsidRPr="00E350A9">
          <w:rPr>
            <w:rStyle w:val="af0"/>
            <w:rFonts w:ascii="Times New Roman" w:hAnsi="Times New Roman" w:cs="Times New Roman" w:hint="eastAsia"/>
            <w:noProof/>
          </w:rPr>
          <w:t>安全分区</w:t>
        </w:r>
        <w:r w:rsidR="00E350A9" w:rsidRPr="00E350A9">
          <w:rPr>
            <w:noProof/>
          </w:rPr>
          <w:tab/>
        </w:r>
        <w:r w:rsidR="00E350A9" w:rsidRPr="00E350A9">
          <w:rPr>
            <w:noProof/>
          </w:rPr>
          <w:fldChar w:fldCharType="begin"/>
        </w:r>
        <w:r w:rsidR="00E350A9" w:rsidRPr="00E350A9">
          <w:rPr>
            <w:noProof/>
          </w:rPr>
          <w:instrText xml:space="preserve"> PAGEREF _Toc70427241 \h </w:instrText>
        </w:r>
        <w:r w:rsidR="00E350A9" w:rsidRPr="00E350A9">
          <w:rPr>
            <w:noProof/>
          </w:rPr>
        </w:r>
        <w:r w:rsidR="00E350A9" w:rsidRPr="00E350A9">
          <w:rPr>
            <w:noProof/>
          </w:rPr>
          <w:fldChar w:fldCharType="separate"/>
        </w:r>
        <w:r w:rsidR="00E350A9" w:rsidRPr="00E350A9">
          <w:rPr>
            <w:noProof/>
          </w:rPr>
          <w:t>53</w:t>
        </w:r>
        <w:r w:rsidR="00E350A9" w:rsidRPr="00E350A9">
          <w:rPr>
            <w:noProof/>
          </w:rPr>
          <w:fldChar w:fldCharType="end"/>
        </w:r>
      </w:hyperlink>
    </w:p>
    <w:p w:rsidR="00E350A9" w:rsidRPr="00E350A9" w:rsidRDefault="00FE1BBE">
      <w:pPr>
        <w:pStyle w:val="30"/>
        <w:tabs>
          <w:tab w:val="right" w:leader="dot" w:pos="8680"/>
        </w:tabs>
        <w:rPr>
          <w:noProof/>
        </w:rPr>
      </w:pPr>
      <w:hyperlink w:anchor="_Toc70427242" w:history="1">
        <w:r w:rsidR="00E350A9" w:rsidRPr="00E350A9">
          <w:rPr>
            <w:rStyle w:val="af0"/>
            <w:rFonts w:ascii="Times New Roman" w:hAnsi="Times New Roman" w:cs="Times New Roman"/>
            <w:noProof/>
          </w:rPr>
          <w:t>6.6.3</w:t>
        </w:r>
        <w:r w:rsidR="00E350A9" w:rsidRPr="00E350A9">
          <w:rPr>
            <w:rStyle w:val="af0"/>
            <w:rFonts w:ascii="Times New Roman" w:hAnsi="Times New Roman" w:cs="Times New Roman" w:hint="eastAsia"/>
            <w:noProof/>
          </w:rPr>
          <w:t>网络专用</w:t>
        </w:r>
        <w:r w:rsidR="00E350A9" w:rsidRPr="00E350A9">
          <w:rPr>
            <w:noProof/>
          </w:rPr>
          <w:tab/>
        </w:r>
        <w:r w:rsidR="00E350A9" w:rsidRPr="00E350A9">
          <w:rPr>
            <w:noProof/>
          </w:rPr>
          <w:fldChar w:fldCharType="begin"/>
        </w:r>
        <w:r w:rsidR="00E350A9" w:rsidRPr="00E350A9">
          <w:rPr>
            <w:noProof/>
          </w:rPr>
          <w:instrText xml:space="preserve"> PAGEREF _Toc70427242 \h </w:instrText>
        </w:r>
        <w:r w:rsidR="00E350A9" w:rsidRPr="00E350A9">
          <w:rPr>
            <w:noProof/>
          </w:rPr>
        </w:r>
        <w:r w:rsidR="00E350A9" w:rsidRPr="00E350A9">
          <w:rPr>
            <w:noProof/>
          </w:rPr>
          <w:fldChar w:fldCharType="separate"/>
        </w:r>
        <w:r w:rsidR="00E350A9" w:rsidRPr="00E350A9">
          <w:rPr>
            <w:noProof/>
          </w:rPr>
          <w:t>53</w:t>
        </w:r>
        <w:r w:rsidR="00E350A9" w:rsidRPr="00E350A9">
          <w:rPr>
            <w:noProof/>
          </w:rPr>
          <w:fldChar w:fldCharType="end"/>
        </w:r>
      </w:hyperlink>
    </w:p>
    <w:p w:rsidR="00E350A9" w:rsidRPr="00E350A9" w:rsidRDefault="00FE1BBE">
      <w:pPr>
        <w:pStyle w:val="30"/>
        <w:tabs>
          <w:tab w:val="right" w:leader="dot" w:pos="8680"/>
        </w:tabs>
        <w:rPr>
          <w:noProof/>
        </w:rPr>
      </w:pPr>
      <w:hyperlink w:anchor="_Toc70427243" w:history="1">
        <w:r w:rsidR="00E350A9" w:rsidRPr="00E350A9">
          <w:rPr>
            <w:rStyle w:val="af0"/>
            <w:rFonts w:ascii="Times New Roman" w:hAnsi="Times New Roman" w:cs="Times New Roman"/>
            <w:noProof/>
          </w:rPr>
          <w:t>6.6.4</w:t>
        </w:r>
        <w:r w:rsidR="00E350A9" w:rsidRPr="00E350A9">
          <w:rPr>
            <w:rStyle w:val="af0"/>
            <w:rFonts w:ascii="Times New Roman" w:hAnsi="Times New Roman" w:cs="Times New Roman" w:hint="eastAsia"/>
            <w:noProof/>
          </w:rPr>
          <w:t>横向隔离</w:t>
        </w:r>
        <w:r w:rsidR="00E350A9" w:rsidRPr="00E350A9">
          <w:rPr>
            <w:noProof/>
          </w:rPr>
          <w:tab/>
        </w:r>
        <w:r w:rsidR="00E350A9" w:rsidRPr="00E350A9">
          <w:rPr>
            <w:noProof/>
          </w:rPr>
          <w:fldChar w:fldCharType="begin"/>
        </w:r>
        <w:r w:rsidR="00E350A9" w:rsidRPr="00E350A9">
          <w:rPr>
            <w:noProof/>
          </w:rPr>
          <w:instrText xml:space="preserve"> PAGEREF _Toc70427243 \h </w:instrText>
        </w:r>
        <w:r w:rsidR="00E350A9" w:rsidRPr="00E350A9">
          <w:rPr>
            <w:noProof/>
          </w:rPr>
        </w:r>
        <w:r w:rsidR="00E350A9" w:rsidRPr="00E350A9">
          <w:rPr>
            <w:noProof/>
          </w:rPr>
          <w:fldChar w:fldCharType="separate"/>
        </w:r>
        <w:r w:rsidR="00E350A9" w:rsidRPr="00E350A9">
          <w:rPr>
            <w:noProof/>
          </w:rPr>
          <w:t>54</w:t>
        </w:r>
        <w:r w:rsidR="00E350A9" w:rsidRPr="00E350A9">
          <w:rPr>
            <w:noProof/>
          </w:rPr>
          <w:fldChar w:fldCharType="end"/>
        </w:r>
      </w:hyperlink>
    </w:p>
    <w:p w:rsidR="00E350A9" w:rsidRPr="00E350A9" w:rsidRDefault="00FE1BBE">
      <w:pPr>
        <w:pStyle w:val="10"/>
        <w:tabs>
          <w:tab w:val="right" w:leader="dot" w:pos="8680"/>
        </w:tabs>
        <w:rPr>
          <w:noProof/>
        </w:rPr>
      </w:pPr>
      <w:hyperlink w:anchor="_Toc70427244" w:history="1">
        <w:r w:rsidR="00E350A9" w:rsidRPr="00E350A9">
          <w:rPr>
            <w:rStyle w:val="af0"/>
            <w:rFonts w:asciiTheme="minorEastAsia" w:hAnsiTheme="minorEastAsia" w:cs="仿宋" w:hint="eastAsia"/>
            <w:noProof/>
          </w:rPr>
          <w:t>第七章</w:t>
        </w:r>
        <w:r w:rsidR="00E350A9" w:rsidRPr="00E350A9">
          <w:rPr>
            <w:rStyle w:val="af0"/>
            <w:rFonts w:asciiTheme="minorEastAsia" w:hAnsiTheme="minorEastAsia" w:cs="仿宋"/>
            <w:noProof/>
          </w:rPr>
          <w:t xml:space="preserve"> </w:t>
        </w:r>
        <w:r w:rsidR="00E350A9" w:rsidRPr="00E350A9">
          <w:rPr>
            <w:rStyle w:val="af0"/>
            <w:rFonts w:asciiTheme="minorEastAsia" w:hAnsiTheme="minorEastAsia" w:cs="仿宋" w:hint="eastAsia"/>
            <w:noProof/>
          </w:rPr>
          <w:t>接口需求</w:t>
        </w:r>
        <w:r w:rsidR="00E350A9" w:rsidRPr="00E350A9">
          <w:rPr>
            <w:noProof/>
          </w:rPr>
          <w:tab/>
        </w:r>
        <w:r w:rsidR="00E350A9" w:rsidRPr="00E350A9">
          <w:rPr>
            <w:noProof/>
          </w:rPr>
          <w:fldChar w:fldCharType="begin"/>
        </w:r>
        <w:r w:rsidR="00E350A9" w:rsidRPr="00E350A9">
          <w:rPr>
            <w:noProof/>
          </w:rPr>
          <w:instrText xml:space="preserve"> PAGEREF _Toc70427244 \h </w:instrText>
        </w:r>
        <w:r w:rsidR="00E350A9" w:rsidRPr="00E350A9">
          <w:rPr>
            <w:noProof/>
          </w:rPr>
        </w:r>
        <w:r w:rsidR="00E350A9" w:rsidRPr="00E350A9">
          <w:rPr>
            <w:noProof/>
          </w:rPr>
          <w:fldChar w:fldCharType="separate"/>
        </w:r>
        <w:r w:rsidR="00E350A9" w:rsidRPr="00E350A9">
          <w:rPr>
            <w:noProof/>
          </w:rPr>
          <w:t>59</w:t>
        </w:r>
        <w:r w:rsidR="00E350A9" w:rsidRPr="00E350A9">
          <w:rPr>
            <w:noProof/>
          </w:rPr>
          <w:fldChar w:fldCharType="end"/>
        </w:r>
      </w:hyperlink>
    </w:p>
    <w:p w:rsidR="00E350A9" w:rsidRPr="00E350A9" w:rsidRDefault="00FE1BBE">
      <w:pPr>
        <w:pStyle w:val="10"/>
        <w:tabs>
          <w:tab w:val="right" w:leader="dot" w:pos="8680"/>
        </w:tabs>
        <w:rPr>
          <w:noProof/>
        </w:rPr>
      </w:pPr>
      <w:hyperlink w:anchor="_Toc70427245" w:history="1">
        <w:r w:rsidR="00E350A9" w:rsidRPr="00E350A9">
          <w:rPr>
            <w:rStyle w:val="af0"/>
            <w:rFonts w:asciiTheme="minorEastAsia" w:hAnsiTheme="minorEastAsia" w:cs="仿宋" w:hint="eastAsia"/>
            <w:noProof/>
          </w:rPr>
          <w:t>第八章</w:t>
        </w:r>
        <w:r w:rsidR="00E350A9" w:rsidRPr="00E350A9">
          <w:rPr>
            <w:rStyle w:val="af0"/>
            <w:rFonts w:asciiTheme="minorEastAsia" w:hAnsiTheme="minorEastAsia" w:cs="仿宋"/>
            <w:noProof/>
          </w:rPr>
          <w:t xml:space="preserve"> </w:t>
        </w:r>
        <w:r w:rsidR="00E350A9" w:rsidRPr="00E350A9">
          <w:rPr>
            <w:rStyle w:val="af0"/>
            <w:rFonts w:asciiTheme="minorEastAsia" w:hAnsiTheme="minorEastAsia" w:cs="仿宋" w:hint="eastAsia"/>
            <w:noProof/>
          </w:rPr>
          <w:t>实施要求</w:t>
        </w:r>
        <w:r w:rsidR="00E350A9" w:rsidRPr="00E350A9">
          <w:rPr>
            <w:noProof/>
          </w:rPr>
          <w:tab/>
        </w:r>
        <w:r w:rsidR="00E350A9" w:rsidRPr="00E350A9">
          <w:rPr>
            <w:noProof/>
          </w:rPr>
          <w:fldChar w:fldCharType="begin"/>
        </w:r>
        <w:r w:rsidR="00E350A9" w:rsidRPr="00E350A9">
          <w:rPr>
            <w:noProof/>
          </w:rPr>
          <w:instrText xml:space="preserve"> PAGEREF _Toc70427245 \h </w:instrText>
        </w:r>
        <w:r w:rsidR="00E350A9" w:rsidRPr="00E350A9">
          <w:rPr>
            <w:noProof/>
          </w:rPr>
        </w:r>
        <w:r w:rsidR="00E350A9" w:rsidRPr="00E350A9">
          <w:rPr>
            <w:noProof/>
          </w:rPr>
          <w:fldChar w:fldCharType="separate"/>
        </w:r>
        <w:r w:rsidR="00E350A9" w:rsidRPr="00E350A9">
          <w:rPr>
            <w:noProof/>
          </w:rPr>
          <w:t>60</w:t>
        </w:r>
        <w:r w:rsidR="00E350A9" w:rsidRPr="00E350A9">
          <w:rPr>
            <w:noProof/>
          </w:rPr>
          <w:fldChar w:fldCharType="end"/>
        </w:r>
      </w:hyperlink>
    </w:p>
    <w:p w:rsidR="00E350A9" w:rsidRPr="00E350A9" w:rsidRDefault="00FE1BBE">
      <w:pPr>
        <w:pStyle w:val="10"/>
        <w:tabs>
          <w:tab w:val="right" w:leader="dot" w:pos="8680"/>
        </w:tabs>
        <w:rPr>
          <w:noProof/>
        </w:rPr>
      </w:pPr>
      <w:hyperlink w:anchor="_Toc70427246" w:history="1">
        <w:r w:rsidR="00E350A9" w:rsidRPr="00E350A9">
          <w:rPr>
            <w:rStyle w:val="af0"/>
            <w:rFonts w:asciiTheme="minorEastAsia" w:hAnsiTheme="minorEastAsia" w:cs="仿宋" w:hint="eastAsia"/>
            <w:noProof/>
          </w:rPr>
          <w:t>第九章</w:t>
        </w:r>
        <w:r w:rsidR="00E350A9" w:rsidRPr="00E350A9">
          <w:rPr>
            <w:rStyle w:val="af0"/>
            <w:rFonts w:asciiTheme="minorEastAsia" w:hAnsiTheme="minorEastAsia" w:cs="仿宋"/>
            <w:noProof/>
          </w:rPr>
          <w:t xml:space="preserve"> </w:t>
        </w:r>
        <w:r w:rsidR="00E350A9" w:rsidRPr="00E350A9">
          <w:rPr>
            <w:rStyle w:val="af0"/>
            <w:rFonts w:asciiTheme="minorEastAsia" w:hAnsiTheme="minorEastAsia" w:cs="仿宋" w:hint="eastAsia"/>
            <w:noProof/>
          </w:rPr>
          <w:t>项目管理要求</w:t>
        </w:r>
        <w:r w:rsidR="00E350A9" w:rsidRPr="00E350A9">
          <w:rPr>
            <w:noProof/>
          </w:rPr>
          <w:tab/>
        </w:r>
        <w:r w:rsidR="00E350A9" w:rsidRPr="00E350A9">
          <w:rPr>
            <w:noProof/>
          </w:rPr>
          <w:fldChar w:fldCharType="begin"/>
        </w:r>
        <w:r w:rsidR="00E350A9" w:rsidRPr="00E350A9">
          <w:rPr>
            <w:noProof/>
          </w:rPr>
          <w:instrText xml:space="preserve"> PAGEREF _Toc70427246 \h </w:instrText>
        </w:r>
        <w:r w:rsidR="00E350A9" w:rsidRPr="00E350A9">
          <w:rPr>
            <w:noProof/>
          </w:rPr>
        </w:r>
        <w:r w:rsidR="00E350A9" w:rsidRPr="00E350A9">
          <w:rPr>
            <w:noProof/>
          </w:rPr>
          <w:fldChar w:fldCharType="separate"/>
        </w:r>
        <w:r w:rsidR="00E350A9" w:rsidRPr="00E350A9">
          <w:rPr>
            <w:noProof/>
          </w:rPr>
          <w:t>61</w:t>
        </w:r>
        <w:r w:rsidR="00E350A9" w:rsidRPr="00E350A9">
          <w:rPr>
            <w:noProof/>
          </w:rPr>
          <w:fldChar w:fldCharType="end"/>
        </w:r>
      </w:hyperlink>
    </w:p>
    <w:p w:rsidR="00E350A9" w:rsidRPr="00E350A9" w:rsidRDefault="00FE1BBE">
      <w:pPr>
        <w:pStyle w:val="20"/>
        <w:tabs>
          <w:tab w:val="right" w:leader="dot" w:pos="8680"/>
        </w:tabs>
        <w:rPr>
          <w:noProof/>
        </w:rPr>
      </w:pPr>
      <w:hyperlink w:anchor="_Toc70427250" w:history="1">
        <w:r w:rsidR="00E350A9" w:rsidRPr="00E350A9">
          <w:rPr>
            <w:rStyle w:val="af0"/>
            <w:rFonts w:ascii="Times New Roman" w:hAnsi="Times New Roman" w:cs="Times New Roman"/>
            <w:noProof/>
          </w:rPr>
          <w:t xml:space="preserve">9.1 </w:t>
        </w:r>
        <w:r w:rsidR="00E350A9" w:rsidRPr="00E350A9">
          <w:rPr>
            <w:rStyle w:val="af0"/>
            <w:rFonts w:ascii="Times New Roman" w:hAnsi="Times New Roman" w:cs="Times New Roman" w:hint="eastAsia"/>
            <w:noProof/>
          </w:rPr>
          <w:t>项目管理基本要求</w:t>
        </w:r>
        <w:r w:rsidR="00E350A9" w:rsidRPr="00E350A9">
          <w:rPr>
            <w:noProof/>
          </w:rPr>
          <w:tab/>
        </w:r>
        <w:r w:rsidR="00E350A9" w:rsidRPr="00E350A9">
          <w:rPr>
            <w:noProof/>
          </w:rPr>
          <w:fldChar w:fldCharType="begin"/>
        </w:r>
        <w:r w:rsidR="00E350A9" w:rsidRPr="00E350A9">
          <w:rPr>
            <w:noProof/>
          </w:rPr>
          <w:instrText xml:space="preserve"> PAGEREF _Toc70427250 \h </w:instrText>
        </w:r>
        <w:r w:rsidR="00E350A9" w:rsidRPr="00E350A9">
          <w:rPr>
            <w:noProof/>
          </w:rPr>
        </w:r>
        <w:r w:rsidR="00E350A9" w:rsidRPr="00E350A9">
          <w:rPr>
            <w:noProof/>
          </w:rPr>
          <w:fldChar w:fldCharType="separate"/>
        </w:r>
        <w:r w:rsidR="00E350A9" w:rsidRPr="00E350A9">
          <w:rPr>
            <w:noProof/>
          </w:rPr>
          <w:t>61</w:t>
        </w:r>
        <w:r w:rsidR="00E350A9" w:rsidRPr="00E350A9">
          <w:rPr>
            <w:noProof/>
          </w:rPr>
          <w:fldChar w:fldCharType="end"/>
        </w:r>
      </w:hyperlink>
    </w:p>
    <w:p w:rsidR="00E350A9" w:rsidRPr="00E350A9" w:rsidRDefault="00FE1BBE">
      <w:pPr>
        <w:pStyle w:val="20"/>
        <w:tabs>
          <w:tab w:val="right" w:leader="dot" w:pos="8680"/>
        </w:tabs>
        <w:rPr>
          <w:noProof/>
        </w:rPr>
      </w:pPr>
      <w:hyperlink w:anchor="_Toc70427251" w:history="1">
        <w:r w:rsidR="00E350A9" w:rsidRPr="00E350A9">
          <w:rPr>
            <w:rStyle w:val="af0"/>
            <w:rFonts w:ascii="Times New Roman" w:hAnsi="Times New Roman" w:cs="Times New Roman"/>
            <w:noProof/>
          </w:rPr>
          <w:t xml:space="preserve">9.2 </w:t>
        </w:r>
        <w:r w:rsidR="00E350A9" w:rsidRPr="00E350A9">
          <w:rPr>
            <w:rStyle w:val="af0"/>
            <w:rFonts w:ascii="Times New Roman" w:hAnsi="Times New Roman" w:cs="Times New Roman" w:hint="eastAsia"/>
            <w:noProof/>
          </w:rPr>
          <w:t>项目组织机构与实施人员要求</w:t>
        </w:r>
        <w:r w:rsidR="00E350A9" w:rsidRPr="00E350A9">
          <w:rPr>
            <w:noProof/>
          </w:rPr>
          <w:tab/>
        </w:r>
        <w:r w:rsidR="00E350A9" w:rsidRPr="00E350A9">
          <w:rPr>
            <w:noProof/>
          </w:rPr>
          <w:fldChar w:fldCharType="begin"/>
        </w:r>
        <w:r w:rsidR="00E350A9" w:rsidRPr="00E350A9">
          <w:rPr>
            <w:noProof/>
          </w:rPr>
          <w:instrText xml:space="preserve"> PAGEREF _Toc70427251 \h </w:instrText>
        </w:r>
        <w:r w:rsidR="00E350A9" w:rsidRPr="00E350A9">
          <w:rPr>
            <w:noProof/>
          </w:rPr>
        </w:r>
        <w:r w:rsidR="00E350A9" w:rsidRPr="00E350A9">
          <w:rPr>
            <w:noProof/>
          </w:rPr>
          <w:fldChar w:fldCharType="separate"/>
        </w:r>
        <w:r w:rsidR="00E350A9" w:rsidRPr="00E350A9">
          <w:rPr>
            <w:noProof/>
          </w:rPr>
          <w:t>62</w:t>
        </w:r>
        <w:r w:rsidR="00E350A9" w:rsidRPr="00E350A9">
          <w:rPr>
            <w:noProof/>
          </w:rPr>
          <w:fldChar w:fldCharType="end"/>
        </w:r>
      </w:hyperlink>
    </w:p>
    <w:p w:rsidR="00E350A9" w:rsidRPr="00E350A9" w:rsidRDefault="00FE1BBE">
      <w:pPr>
        <w:pStyle w:val="20"/>
        <w:tabs>
          <w:tab w:val="right" w:leader="dot" w:pos="8680"/>
        </w:tabs>
        <w:rPr>
          <w:noProof/>
        </w:rPr>
      </w:pPr>
      <w:hyperlink w:anchor="_Toc70427252" w:history="1">
        <w:r w:rsidR="00E350A9" w:rsidRPr="00E350A9">
          <w:rPr>
            <w:rStyle w:val="af0"/>
            <w:rFonts w:ascii="Times New Roman" w:hAnsi="Times New Roman" w:cs="Times New Roman"/>
            <w:noProof/>
          </w:rPr>
          <w:t xml:space="preserve">9.3 </w:t>
        </w:r>
        <w:r w:rsidR="00E350A9" w:rsidRPr="00E350A9">
          <w:rPr>
            <w:rStyle w:val="af0"/>
            <w:rFonts w:ascii="Times New Roman" w:hAnsi="Times New Roman" w:cs="Times New Roman" w:hint="eastAsia"/>
            <w:noProof/>
          </w:rPr>
          <w:t>项目文档要求</w:t>
        </w:r>
        <w:r w:rsidR="00E350A9" w:rsidRPr="00E350A9">
          <w:rPr>
            <w:noProof/>
          </w:rPr>
          <w:tab/>
        </w:r>
        <w:r w:rsidR="00E350A9" w:rsidRPr="00E350A9">
          <w:rPr>
            <w:noProof/>
          </w:rPr>
          <w:fldChar w:fldCharType="begin"/>
        </w:r>
        <w:r w:rsidR="00E350A9" w:rsidRPr="00E350A9">
          <w:rPr>
            <w:noProof/>
          </w:rPr>
          <w:instrText xml:space="preserve"> PAGEREF _Toc70427252 \h </w:instrText>
        </w:r>
        <w:r w:rsidR="00E350A9" w:rsidRPr="00E350A9">
          <w:rPr>
            <w:noProof/>
          </w:rPr>
        </w:r>
        <w:r w:rsidR="00E350A9" w:rsidRPr="00E350A9">
          <w:rPr>
            <w:noProof/>
          </w:rPr>
          <w:fldChar w:fldCharType="separate"/>
        </w:r>
        <w:r w:rsidR="00E350A9" w:rsidRPr="00E350A9">
          <w:rPr>
            <w:noProof/>
          </w:rPr>
          <w:t>63</w:t>
        </w:r>
        <w:r w:rsidR="00E350A9" w:rsidRPr="00E350A9">
          <w:rPr>
            <w:noProof/>
          </w:rPr>
          <w:fldChar w:fldCharType="end"/>
        </w:r>
      </w:hyperlink>
    </w:p>
    <w:p w:rsidR="00E350A9" w:rsidRPr="00E350A9" w:rsidRDefault="00FE1BBE">
      <w:pPr>
        <w:pStyle w:val="10"/>
        <w:tabs>
          <w:tab w:val="right" w:leader="dot" w:pos="8680"/>
        </w:tabs>
        <w:rPr>
          <w:noProof/>
        </w:rPr>
      </w:pPr>
      <w:hyperlink w:anchor="_Toc70427253" w:history="1">
        <w:r w:rsidR="00E350A9" w:rsidRPr="00E350A9">
          <w:rPr>
            <w:rStyle w:val="af0"/>
            <w:rFonts w:asciiTheme="minorEastAsia" w:hAnsiTheme="minorEastAsia" w:cs="仿宋" w:hint="eastAsia"/>
            <w:noProof/>
          </w:rPr>
          <w:t>第十章</w:t>
        </w:r>
        <w:r w:rsidR="00E350A9" w:rsidRPr="00E350A9">
          <w:rPr>
            <w:rStyle w:val="af0"/>
            <w:rFonts w:asciiTheme="minorEastAsia" w:hAnsiTheme="minorEastAsia" w:cs="仿宋"/>
            <w:noProof/>
          </w:rPr>
          <w:t xml:space="preserve"> </w:t>
        </w:r>
        <w:r w:rsidR="00E350A9" w:rsidRPr="00E350A9">
          <w:rPr>
            <w:rStyle w:val="af0"/>
            <w:rFonts w:asciiTheme="minorEastAsia" w:hAnsiTheme="minorEastAsia" w:cs="仿宋" w:hint="eastAsia"/>
            <w:noProof/>
          </w:rPr>
          <w:t>验收与交付要求</w:t>
        </w:r>
        <w:r w:rsidR="00E350A9" w:rsidRPr="00E350A9">
          <w:rPr>
            <w:noProof/>
          </w:rPr>
          <w:tab/>
        </w:r>
        <w:r w:rsidR="00E350A9" w:rsidRPr="00E350A9">
          <w:rPr>
            <w:noProof/>
          </w:rPr>
          <w:fldChar w:fldCharType="begin"/>
        </w:r>
        <w:r w:rsidR="00E350A9" w:rsidRPr="00E350A9">
          <w:rPr>
            <w:noProof/>
          </w:rPr>
          <w:instrText xml:space="preserve"> PAGEREF _Toc70427253 \h </w:instrText>
        </w:r>
        <w:r w:rsidR="00E350A9" w:rsidRPr="00E350A9">
          <w:rPr>
            <w:noProof/>
          </w:rPr>
        </w:r>
        <w:r w:rsidR="00E350A9" w:rsidRPr="00E350A9">
          <w:rPr>
            <w:noProof/>
          </w:rPr>
          <w:fldChar w:fldCharType="separate"/>
        </w:r>
        <w:r w:rsidR="00E350A9" w:rsidRPr="00E350A9">
          <w:rPr>
            <w:noProof/>
          </w:rPr>
          <w:t>64</w:t>
        </w:r>
        <w:r w:rsidR="00E350A9" w:rsidRPr="00E350A9">
          <w:rPr>
            <w:noProof/>
          </w:rPr>
          <w:fldChar w:fldCharType="end"/>
        </w:r>
      </w:hyperlink>
    </w:p>
    <w:p w:rsidR="00E350A9" w:rsidRPr="00E350A9" w:rsidRDefault="00FE1BBE">
      <w:pPr>
        <w:pStyle w:val="20"/>
        <w:tabs>
          <w:tab w:val="right" w:leader="dot" w:pos="8680"/>
        </w:tabs>
        <w:rPr>
          <w:noProof/>
        </w:rPr>
      </w:pPr>
      <w:hyperlink w:anchor="_Toc70427255" w:history="1">
        <w:r w:rsidR="00E350A9" w:rsidRPr="00E350A9">
          <w:rPr>
            <w:rStyle w:val="af0"/>
            <w:rFonts w:ascii="Times New Roman" w:hAnsi="Times New Roman" w:cs="Times New Roman"/>
            <w:noProof/>
          </w:rPr>
          <w:t xml:space="preserve">10.1 </w:t>
        </w:r>
        <w:r w:rsidR="00E350A9" w:rsidRPr="00E350A9">
          <w:rPr>
            <w:rStyle w:val="af0"/>
            <w:rFonts w:ascii="Times New Roman" w:hAnsi="Times New Roman" w:cs="Times New Roman" w:hint="eastAsia"/>
            <w:noProof/>
          </w:rPr>
          <w:t>验收与交付的总体要求</w:t>
        </w:r>
        <w:r w:rsidR="00E350A9" w:rsidRPr="00E350A9">
          <w:rPr>
            <w:noProof/>
          </w:rPr>
          <w:tab/>
        </w:r>
        <w:r w:rsidR="00E350A9" w:rsidRPr="00E350A9">
          <w:rPr>
            <w:noProof/>
          </w:rPr>
          <w:fldChar w:fldCharType="begin"/>
        </w:r>
        <w:r w:rsidR="00E350A9" w:rsidRPr="00E350A9">
          <w:rPr>
            <w:noProof/>
          </w:rPr>
          <w:instrText xml:space="preserve"> PAGEREF _Toc70427255 \h </w:instrText>
        </w:r>
        <w:r w:rsidR="00E350A9" w:rsidRPr="00E350A9">
          <w:rPr>
            <w:noProof/>
          </w:rPr>
        </w:r>
        <w:r w:rsidR="00E350A9" w:rsidRPr="00E350A9">
          <w:rPr>
            <w:noProof/>
          </w:rPr>
          <w:fldChar w:fldCharType="separate"/>
        </w:r>
        <w:r w:rsidR="00E350A9" w:rsidRPr="00E350A9">
          <w:rPr>
            <w:noProof/>
          </w:rPr>
          <w:t>64</w:t>
        </w:r>
        <w:r w:rsidR="00E350A9" w:rsidRPr="00E350A9">
          <w:rPr>
            <w:noProof/>
          </w:rPr>
          <w:fldChar w:fldCharType="end"/>
        </w:r>
      </w:hyperlink>
    </w:p>
    <w:p w:rsidR="00E350A9" w:rsidRPr="00E350A9" w:rsidRDefault="00FE1BBE">
      <w:pPr>
        <w:pStyle w:val="20"/>
        <w:tabs>
          <w:tab w:val="right" w:leader="dot" w:pos="8680"/>
        </w:tabs>
        <w:rPr>
          <w:noProof/>
        </w:rPr>
      </w:pPr>
      <w:hyperlink w:anchor="_Toc70427256" w:history="1">
        <w:r w:rsidR="00E350A9" w:rsidRPr="00E350A9">
          <w:rPr>
            <w:rStyle w:val="af0"/>
            <w:rFonts w:ascii="Times New Roman" w:hAnsi="Times New Roman" w:cs="Times New Roman"/>
            <w:noProof/>
          </w:rPr>
          <w:t xml:space="preserve">10.2 </w:t>
        </w:r>
        <w:r w:rsidR="00E350A9" w:rsidRPr="00E350A9">
          <w:rPr>
            <w:rStyle w:val="af0"/>
            <w:rFonts w:ascii="Times New Roman" w:hAnsi="Times New Roman" w:cs="Times New Roman" w:hint="eastAsia"/>
            <w:noProof/>
          </w:rPr>
          <w:t>交付成果</w:t>
        </w:r>
        <w:r w:rsidR="00E350A9" w:rsidRPr="00E350A9">
          <w:rPr>
            <w:noProof/>
          </w:rPr>
          <w:tab/>
        </w:r>
        <w:r w:rsidR="00E350A9" w:rsidRPr="00E350A9">
          <w:rPr>
            <w:noProof/>
          </w:rPr>
          <w:fldChar w:fldCharType="begin"/>
        </w:r>
        <w:r w:rsidR="00E350A9" w:rsidRPr="00E350A9">
          <w:rPr>
            <w:noProof/>
          </w:rPr>
          <w:instrText xml:space="preserve"> PAGEREF _Toc70427256 \h </w:instrText>
        </w:r>
        <w:r w:rsidR="00E350A9" w:rsidRPr="00E350A9">
          <w:rPr>
            <w:noProof/>
          </w:rPr>
        </w:r>
        <w:r w:rsidR="00E350A9" w:rsidRPr="00E350A9">
          <w:rPr>
            <w:noProof/>
          </w:rPr>
          <w:fldChar w:fldCharType="separate"/>
        </w:r>
        <w:r w:rsidR="00E350A9" w:rsidRPr="00E350A9">
          <w:rPr>
            <w:noProof/>
          </w:rPr>
          <w:t>65</w:t>
        </w:r>
        <w:r w:rsidR="00E350A9" w:rsidRPr="00E350A9">
          <w:rPr>
            <w:noProof/>
          </w:rPr>
          <w:fldChar w:fldCharType="end"/>
        </w:r>
      </w:hyperlink>
    </w:p>
    <w:p w:rsidR="00E350A9" w:rsidRPr="00E350A9" w:rsidRDefault="00FE1BBE">
      <w:pPr>
        <w:pStyle w:val="20"/>
        <w:tabs>
          <w:tab w:val="right" w:leader="dot" w:pos="8680"/>
        </w:tabs>
        <w:rPr>
          <w:noProof/>
        </w:rPr>
      </w:pPr>
      <w:hyperlink w:anchor="_Toc70427257" w:history="1">
        <w:r w:rsidR="00E350A9" w:rsidRPr="00E350A9">
          <w:rPr>
            <w:rStyle w:val="af0"/>
            <w:rFonts w:ascii="Times New Roman" w:hAnsi="Times New Roman" w:cs="Times New Roman"/>
            <w:noProof/>
          </w:rPr>
          <w:t xml:space="preserve">10.3 </w:t>
        </w:r>
        <w:r w:rsidR="00E350A9" w:rsidRPr="00E350A9">
          <w:rPr>
            <w:rStyle w:val="af0"/>
            <w:rFonts w:ascii="Times New Roman" w:hAnsi="Times New Roman" w:cs="Times New Roman" w:hint="eastAsia"/>
            <w:noProof/>
          </w:rPr>
          <w:t>安装调试与验收测试要求</w:t>
        </w:r>
        <w:r w:rsidR="00E350A9" w:rsidRPr="00E350A9">
          <w:rPr>
            <w:noProof/>
          </w:rPr>
          <w:tab/>
        </w:r>
        <w:r w:rsidR="00E350A9" w:rsidRPr="00E350A9">
          <w:rPr>
            <w:noProof/>
          </w:rPr>
          <w:fldChar w:fldCharType="begin"/>
        </w:r>
        <w:r w:rsidR="00E350A9" w:rsidRPr="00E350A9">
          <w:rPr>
            <w:noProof/>
          </w:rPr>
          <w:instrText xml:space="preserve"> PAGEREF _Toc70427257 \h </w:instrText>
        </w:r>
        <w:r w:rsidR="00E350A9" w:rsidRPr="00E350A9">
          <w:rPr>
            <w:noProof/>
          </w:rPr>
        </w:r>
        <w:r w:rsidR="00E350A9" w:rsidRPr="00E350A9">
          <w:rPr>
            <w:noProof/>
          </w:rPr>
          <w:fldChar w:fldCharType="separate"/>
        </w:r>
        <w:r w:rsidR="00E350A9" w:rsidRPr="00E350A9">
          <w:rPr>
            <w:noProof/>
          </w:rPr>
          <w:t>65</w:t>
        </w:r>
        <w:r w:rsidR="00E350A9" w:rsidRPr="00E350A9">
          <w:rPr>
            <w:noProof/>
          </w:rPr>
          <w:fldChar w:fldCharType="end"/>
        </w:r>
      </w:hyperlink>
    </w:p>
    <w:p w:rsidR="00E350A9" w:rsidRPr="00E350A9" w:rsidRDefault="00FE1BBE">
      <w:pPr>
        <w:pStyle w:val="10"/>
        <w:tabs>
          <w:tab w:val="right" w:leader="dot" w:pos="8680"/>
        </w:tabs>
        <w:rPr>
          <w:noProof/>
        </w:rPr>
      </w:pPr>
      <w:hyperlink w:anchor="_Toc70427258" w:history="1">
        <w:r w:rsidR="00E350A9" w:rsidRPr="00E350A9">
          <w:rPr>
            <w:rStyle w:val="af0"/>
            <w:rFonts w:asciiTheme="minorEastAsia" w:hAnsiTheme="minorEastAsia" w:cs="仿宋" w:hint="eastAsia"/>
            <w:noProof/>
          </w:rPr>
          <w:t>第十一章</w:t>
        </w:r>
        <w:r w:rsidR="00E350A9" w:rsidRPr="00E350A9">
          <w:rPr>
            <w:rStyle w:val="af0"/>
            <w:rFonts w:asciiTheme="minorEastAsia" w:hAnsiTheme="minorEastAsia" w:cs="仿宋"/>
            <w:noProof/>
          </w:rPr>
          <w:t xml:space="preserve"> </w:t>
        </w:r>
        <w:r w:rsidR="00E350A9" w:rsidRPr="00E350A9">
          <w:rPr>
            <w:rStyle w:val="af0"/>
            <w:rFonts w:asciiTheme="minorEastAsia" w:hAnsiTheme="minorEastAsia" w:cs="仿宋" w:hint="eastAsia"/>
            <w:noProof/>
          </w:rPr>
          <w:t>培训要求</w:t>
        </w:r>
        <w:r w:rsidR="00E350A9" w:rsidRPr="00E350A9">
          <w:rPr>
            <w:noProof/>
          </w:rPr>
          <w:tab/>
        </w:r>
        <w:r w:rsidR="00E350A9" w:rsidRPr="00E350A9">
          <w:rPr>
            <w:noProof/>
          </w:rPr>
          <w:fldChar w:fldCharType="begin"/>
        </w:r>
        <w:r w:rsidR="00E350A9" w:rsidRPr="00E350A9">
          <w:rPr>
            <w:noProof/>
          </w:rPr>
          <w:instrText xml:space="preserve"> PAGEREF _Toc70427258 \h </w:instrText>
        </w:r>
        <w:r w:rsidR="00E350A9" w:rsidRPr="00E350A9">
          <w:rPr>
            <w:noProof/>
          </w:rPr>
        </w:r>
        <w:r w:rsidR="00E350A9" w:rsidRPr="00E350A9">
          <w:rPr>
            <w:noProof/>
          </w:rPr>
          <w:fldChar w:fldCharType="separate"/>
        </w:r>
        <w:r w:rsidR="00E350A9" w:rsidRPr="00E350A9">
          <w:rPr>
            <w:noProof/>
          </w:rPr>
          <w:t>67</w:t>
        </w:r>
        <w:r w:rsidR="00E350A9" w:rsidRPr="00E350A9">
          <w:rPr>
            <w:noProof/>
          </w:rPr>
          <w:fldChar w:fldCharType="end"/>
        </w:r>
      </w:hyperlink>
    </w:p>
    <w:p w:rsidR="00E350A9" w:rsidRPr="00E350A9" w:rsidRDefault="00FE1BBE">
      <w:pPr>
        <w:pStyle w:val="10"/>
        <w:tabs>
          <w:tab w:val="right" w:leader="dot" w:pos="8680"/>
        </w:tabs>
        <w:rPr>
          <w:noProof/>
        </w:rPr>
      </w:pPr>
      <w:hyperlink w:anchor="_Toc70427259" w:history="1">
        <w:r w:rsidR="00E350A9" w:rsidRPr="00E350A9">
          <w:rPr>
            <w:rStyle w:val="af0"/>
            <w:rFonts w:asciiTheme="minorEastAsia" w:hAnsiTheme="minorEastAsia" w:cs="仿宋" w:hint="eastAsia"/>
            <w:noProof/>
          </w:rPr>
          <w:t>第十二章</w:t>
        </w:r>
        <w:r w:rsidR="00E350A9" w:rsidRPr="00E350A9">
          <w:rPr>
            <w:rStyle w:val="af0"/>
            <w:rFonts w:asciiTheme="minorEastAsia" w:hAnsiTheme="minorEastAsia" w:cs="仿宋"/>
            <w:noProof/>
          </w:rPr>
          <w:t xml:space="preserve"> </w:t>
        </w:r>
        <w:r w:rsidR="00E350A9" w:rsidRPr="00E350A9">
          <w:rPr>
            <w:rStyle w:val="af0"/>
            <w:rFonts w:asciiTheme="minorEastAsia" w:hAnsiTheme="minorEastAsia" w:cs="仿宋" w:hint="eastAsia"/>
            <w:noProof/>
          </w:rPr>
          <w:t>技术支持与售后服务要求</w:t>
        </w:r>
        <w:r w:rsidR="00E350A9" w:rsidRPr="00E350A9">
          <w:rPr>
            <w:noProof/>
          </w:rPr>
          <w:tab/>
        </w:r>
        <w:r w:rsidR="00E350A9" w:rsidRPr="00E350A9">
          <w:rPr>
            <w:noProof/>
          </w:rPr>
          <w:fldChar w:fldCharType="begin"/>
        </w:r>
        <w:r w:rsidR="00E350A9" w:rsidRPr="00E350A9">
          <w:rPr>
            <w:noProof/>
          </w:rPr>
          <w:instrText xml:space="preserve"> PAGEREF _Toc70427259 \h </w:instrText>
        </w:r>
        <w:r w:rsidR="00E350A9" w:rsidRPr="00E350A9">
          <w:rPr>
            <w:noProof/>
          </w:rPr>
        </w:r>
        <w:r w:rsidR="00E350A9" w:rsidRPr="00E350A9">
          <w:rPr>
            <w:noProof/>
          </w:rPr>
          <w:fldChar w:fldCharType="separate"/>
        </w:r>
        <w:r w:rsidR="00E350A9" w:rsidRPr="00E350A9">
          <w:rPr>
            <w:noProof/>
          </w:rPr>
          <w:t>68</w:t>
        </w:r>
        <w:r w:rsidR="00E350A9" w:rsidRPr="00E350A9">
          <w:rPr>
            <w:noProof/>
          </w:rPr>
          <w:fldChar w:fldCharType="end"/>
        </w:r>
      </w:hyperlink>
    </w:p>
    <w:p w:rsidR="00E350A9" w:rsidRPr="00E350A9" w:rsidRDefault="00FE1BBE">
      <w:pPr>
        <w:pStyle w:val="10"/>
        <w:tabs>
          <w:tab w:val="right" w:leader="dot" w:pos="8680"/>
        </w:tabs>
        <w:rPr>
          <w:noProof/>
        </w:rPr>
      </w:pPr>
      <w:hyperlink w:anchor="_Toc70427260" w:history="1">
        <w:r w:rsidR="00E350A9" w:rsidRPr="00E350A9">
          <w:rPr>
            <w:rStyle w:val="af0"/>
            <w:rFonts w:asciiTheme="minorEastAsia" w:hAnsiTheme="minorEastAsia" w:cs="仿宋" w:hint="eastAsia"/>
            <w:noProof/>
          </w:rPr>
          <w:t>第十三章</w:t>
        </w:r>
        <w:r w:rsidR="00E350A9" w:rsidRPr="00E350A9">
          <w:rPr>
            <w:rStyle w:val="af0"/>
            <w:rFonts w:asciiTheme="minorEastAsia" w:hAnsiTheme="minorEastAsia" w:cs="仿宋"/>
            <w:noProof/>
          </w:rPr>
          <w:t xml:space="preserve"> </w:t>
        </w:r>
        <w:r w:rsidR="00E350A9" w:rsidRPr="00E350A9">
          <w:rPr>
            <w:rStyle w:val="af0"/>
            <w:rFonts w:asciiTheme="minorEastAsia" w:hAnsiTheme="minorEastAsia" w:cs="仿宋" w:hint="eastAsia"/>
            <w:noProof/>
          </w:rPr>
          <w:t>其他要求</w:t>
        </w:r>
        <w:r w:rsidR="00E350A9" w:rsidRPr="00E350A9">
          <w:rPr>
            <w:noProof/>
          </w:rPr>
          <w:tab/>
        </w:r>
        <w:r w:rsidR="00E350A9" w:rsidRPr="00E350A9">
          <w:rPr>
            <w:noProof/>
          </w:rPr>
          <w:fldChar w:fldCharType="begin"/>
        </w:r>
        <w:r w:rsidR="00E350A9" w:rsidRPr="00E350A9">
          <w:rPr>
            <w:noProof/>
          </w:rPr>
          <w:instrText xml:space="preserve"> PAGEREF _Toc70427260 \h </w:instrText>
        </w:r>
        <w:r w:rsidR="00E350A9" w:rsidRPr="00E350A9">
          <w:rPr>
            <w:noProof/>
          </w:rPr>
        </w:r>
        <w:r w:rsidR="00E350A9" w:rsidRPr="00E350A9">
          <w:rPr>
            <w:noProof/>
          </w:rPr>
          <w:fldChar w:fldCharType="separate"/>
        </w:r>
        <w:r w:rsidR="00E350A9" w:rsidRPr="00E350A9">
          <w:rPr>
            <w:noProof/>
          </w:rPr>
          <w:t>69</w:t>
        </w:r>
        <w:r w:rsidR="00E350A9" w:rsidRPr="00E350A9">
          <w:rPr>
            <w:noProof/>
          </w:rPr>
          <w:fldChar w:fldCharType="end"/>
        </w:r>
      </w:hyperlink>
    </w:p>
    <w:p w:rsidR="00E350A9" w:rsidRPr="00E350A9" w:rsidRDefault="00FE1BBE">
      <w:pPr>
        <w:pStyle w:val="20"/>
        <w:tabs>
          <w:tab w:val="right" w:leader="dot" w:pos="8680"/>
        </w:tabs>
        <w:rPr>
          <w:noProof/>
        </w:rPr>
      </w:pPr>
      <w:hyperlink w:anchor="_Toc70427264" w:history="1">
        <w:r w:rsidR="00E350A9" w:rsidRPr="00E350A9">
          <w:rPr>
            <w:rStyle w:val="af0"/>
            <w:noProof/>
          </w:rPr>
          <w:t xml:space="preserve">13.1 </w:t>
        </w:r>
        <w:r w:rsidR="00E350A9" w:rsidRPr="00E350A9">
          <w:rPr>
            <w:rStyle w:val="af0"/>
            <w:rFonts w:hint="eastAsia"/>
            <w:noProof/>
          </w:rPr>
          <w:t>项目保密要求</w:t>
        </w:r>
        <w:r w:rsidR="00E350A9" w:rsidRPr="00E350A9">
          <w:rPr>
            <w:noProof/>
          </w:rPr>
          <w:tab/>
        </w:r>
        <w:r w:rsidR="00E350A9" w:rsidRPr="00E350A9">
          <w:rPr>
            <w:noProof/>
          </w:rPr>
          <w:fldChar w:fldCharType="begin"/>
        </w:r>
        <w:r w:rsidR="00E350A9" w:rsidRPr="00E350A9">
          <w:rPr>
            <w:noProof/>
          </w:rPr>
          <w:instrText xml:space="preserve"> PAGEREF _Toc70427264 \h </w:instrText>
        </w:r>
        <w:r w:rsidR="00E350A9" w:rsidRPr="00E350A9">
          <w:rPr>
            <w:noProof/>
          </w:rPr>
        </w:r>
        <w:r w:rsidR="00E350A9" w:rsidRPr="00E350A9">
          <w:rPr>
            <w:noProof/>
          </w:rPr>
          <w:fldChar w:fldCharType="separate"/>
        </w:r>
        <w:r w:rsidR="00E350A9" w:rsidRPr="00E350A9">
          <w:rPr>
            <w:noProof/>
          </w:rPr>
          <w:t>69</w:t>
        </w:r>
        <w:r w:rsidR="00E350A9" w:rsidRPr="00E350A9">
          <w:rPr>
            <w:noProof/>
          </w:rPr>
          <w:fldChar w:fldCharType="end"/>
        </w:r>
      </w:hyperlink>
    </w:p>
    <w:p w:rsidR="00E350A9" w:rsidRPr="00E350A9" w:rsidRDefault="00FE1BBE">
      <w:pPr>
        <w:pStyle w:val="20"/>
        <w:tabs>
          <w:tab w:val="right" w:leader="dot" w:pos="8680"/>
        </w:tabs>
        <w:rPr>
          <w:noProof/>
        </w:rPr>
      </w:pPr>
      <w:hyperlink w:anchor="_Toc70427265" w:history="1">
        <w:r w:rsidR="00E350A9" w:rsidRPr="00E350A9">
          <w:rPr>
            <w:rStyle w:val="af0"/>
            <w:noProof/>
          </w:rPr>
          <w:t xml:space="preserve">13.2 </w:t>
        </w:r>
        <w:r w:rsidR="00E350A9" w:rsidRPr="00E350A9">
          <w:rPr>
            <w:rStyle w:val="af0"/>
            <w:rFonts w:hint="eastAsia"/>
            <w:noProof/>
          </w:rPr>
          <w:t>项目知识产权</w:t>
        </w:r>
        <w:r w:rsidR="00E350A9" w:rsidRPr="00E350A9">
          <w:rPr>
            <w:noProof/>
          </w:rPr>
          <w:tab/>
        </w:r>
        <w:r w:rsidR="00E350A9" w:rsidRPr="00E350A9">
          <w:rPr>
            <w:noProof/>
          </w:rPr>
          <w:fldChar w:fldCharType="begin"/>
        </w:r>
        <w:r w:rsidR="00E350A9" w:rsidRPr="00E350A9">
          <w:rPr>
            <w:noProof/>
          </w:rPr>
          <w:instrText xml:space="preserve"> PAGEREF _Toc70427265 \h </w:instrText>
        </w:r>
        <w:r w:rsidR="00E350A9" w:rsidRPr="00E350A9">
          <w:rPr>
            <w:noProof/>
          </w:rPr>
        </w:r>
        <w:r w:rsidR="00E350A9" w:rsidRPr="00E350A9">
          <w:rPr>
            <w:noProof/>
          </w:rPr>
          <w:fldChar w:fldCharType="separate"/>
        </w:r>
        <w:r w:rsidR="00E350A9" w:rsidRPr="00E350A9">
          <w:rPr>
            <w:noProof/>
          </w:rPr>
          <w:t>69</w:t>
        </w:r>
        <w:r w:rsidR="00E350A9" w:rsidRPr="00E350A9">
          <w:rPr>
            <w:noProof/>
          </w:rPr>
          <w:fldChar w:fldCharType="end"/>
        </w:r>
      </w:hyperlink>
    </w:p>
    <w:p w:rsidR="00E350A9" w:rsidRPr="00E350A9" w:rsidRDefault="00FE1BBE">
      <w:pPr>
        <w:pStyle w:val="20"/>
        <w:tabs>
          <w:tab w:val="right" w:leader="dot" w:pos="8680"/>
        </w:tabs>
        <w:rPr>
          <w:noProof/>
        </w:rPr>
      </w:pPr>
      <w:hyperlink w:anchor="_Toc70427266" w:history="1">
        <w:r w:rsidR="00E350A9" w:rsidRPr="00E350A9">
          <w:rPr>
            <w:rStyle w:val="af0"/>
            <w:noProof/>
          </w:rPr>
          <w:t xml:space="preserve">13.3 </w:t>
        </w:r>
        <w:r w:rsidR="00E350A9" w:rsidRPr="00E350A9">
          <w:rPr>
            <w:rStyle w:val="af0"/>
            <w:rFonts w:hint="eastAsia"/>
            <w:noProof/>
          </w:rPr>
          <w:t>项目实施方法合法性</w:t>
        </w:r>
        <w:r w:rsidR="00E350A9" w:rsidRPr="00E350A9">
          <w:rPr>
            <w:noProof/>
          </w:rPr>
          <w:tab/>
        </w:r>
        <w:r w:rsidR="00E350A9" w:rsidRPr="00E350A9">
          <w:rPr>
            <w:noProof/>
          </w:rPr>
          <w:fldChar w:fldCharType="begin"/>
        </w:r>
        <w:r w:rsidR="00E350A9" w:rsidRPr="00E350A9">
          <w:rPr>
            <w:noProof/>
          </w:rPr>
          <w:instrText xml:space="preserve"> PAGEREF _Toc70427266 \h </w:instrText>
        </w:r>
        <w:r w:rsidR="00E350A9" w:rsidRPr="00E350A9">
          <w:rPr>
            <w:noProof/>
          </w:rPr>
        </w:r>
        <w:r w:rsidR="00E350A9" w:rsidRPr="00E350A9">
          <w:rPr>
            <w:noProof/>
          </w:rPr>
          <w:fldChar w:fldCharType="separate"/>
        </w:r>
        <w:r w:rsidR="00E350A9" w:rsidRPr="00E350A9">
          <w:rPr>
            <w:noProof/>
          </w:rPr>
          <w:t>69</w:t>
        </w:r>
        <w:r w:rsidR="00E350A9" w:rsidRPr="00E350A9">
          <w:rPr>
            <w:noProof/>
          </w:rPr>
          <w:fldChar w:fldCharType="end"/>
        </w:r>
      </w:hyperlink>
    </w:p>
    <w:p w:rsidR="00E350A9" w:rsidRPr="00E350A9" w:rsidRDefault="00FE1BBE">
      <w:pPr>
        <w:pStyle w:val="20"/>
        <w:tabs>
          <w:tab w:val="right" w:leader="dot" w:pos="8680"/>
        </w:tabs>
        <w:rPr>
          <w:noProof/>
        </w:rPr>
      </w:pPr>
      <w:hyperlink w:anchor="_Toc70427267" w:history="1">
        <w:r w:rsidR="00E350A9" w:rsidRPr="00E350A9">
          <w:rPr>
            <w:rStyle w:val="af0"/>
            <w:noProof/>
          </w:rPr>
          <w:t xml:space="preserve">13.4 </w:t>
        </w:r>
        <w:r w:rsidR="00E350A9" w:rsidRPr="00E350A9">
          <w:rPr>
            <w:rStyle w:val="af0"/>
            <w:rFonts w:hint="eastAsia"/>
            <w:noProof/>
          </w:rPr>
          <w:t>项目需求调整响应</w:t>
        </w:r>
        <w:r w:rsidR="00E350A9" w:rsidRPr="00E350A9">
          <w:rPr>
            <w:noProof/>
          </w:rPr>
          <w:tab/>
        </w:r>
        <w:r w:rsidR="00E350A9" w:rsidRPr="00E350A9">
          <w:rPr>
            <w:noProof/>
          </w:rPr>
          <w:fldChar w:fldCharType="begin"/>
        </w:r>
        <w:r w:rsidR="00E350A9" w:rsidRPr="00E350A9">
          <w:rPr>
            <w:noProof/>
          </w:rPr>
          <w:instrText xml:space="preserve"> PAGEREF _Toc70427267 \h </w:instrText>
        </w:r>
        <w:r w:rsidR="00E350A9" w:rsidRPr="00E350A9">
          <w:rPr>
            <w:noProof/>
          </w:rPr>
        </w:r>
        <w:r w:rsidR="00E350A9" w:rsidRPr="00E350A9">
          <w:rPr>
            <w:noProof/>
          </w:rPr>
          <w:fldChar w:fldCharType="separate"/>
        </w:r>
        <w:r w:rsidR="00E350A9" w:rsidRPr="00E350A9">
          <w:rPr>
            <w:noProof/>
          </w:rPr>
          <w:t>69</w:t>
        </w:r>
        <w:r w:rsidR="00E350A9" w:rsidRPr="00E350A9">
          <w:rPr>
            <w:noProof/>
          </w:rPr>
          <w:fldChar w:fldCharType="end"/>
        </w:r>
      </w:hyperlink>
    </w:p>
    <w:p w:rsidR="00DE2607" w:rsidRDefault="00D56C23">
      <w:pPr>
        <w:rPr>
          <w:rFonts w:ascii="仿宋" w:eastAsia="仿宋" w:hAnsi="仿宋" w:cs="仿宋"/>
        </w:rPr>
      </w:pPr>
      <w:r>
        <w:rPr>
          <w:rFonts w:ascii="仿宋" w:eastAsia="仿宋" w:hAnsi="仿宋" w:cs="仿宋" w:hint="eastAsia"/>
        </w:rPr>
        <w:fldChar w:fldCharType="end"/>
      </w:r>
    </w:p>
    <w:p w:rsidR="00DE2607" w:rsidRDefault="00D56C23">
      <w:pPr>
        <w:rPr>
          <w:rFonts w:ascii="仿宋" w:eastAsia="仿宋" w:hAnsi="仿宋" w:cs="仿宋"/>
        </w:rPr>
      </w:pPr>
      <w:r>
        <w:rPr>
          <w:rFonts w:ascii="仿宋" w:eastAsia="仿宋" w:hAnsi="仿宋" w:cs="仿宋" w:hint="eastAsia"/>
        </w:rPr>
        <w:br w:type="page"/>
      </w:r>
    </w:p>
    <w:p w:rsidR="00DE2607" w:rsidRDefault="00D56C23">
      <w:pPr>
        <w:pStyle w:val="1"/>
        <w:rPr>
          <w:rFonts w:asciiTheme="majorEastAsia" w:eastAsiaTheme="majorEastAsia" w:hAnsiTheme="majorEastAsia" w:cs="仿宋"/>
        </w:rPr>
      </w:pPr>
      <w:bookmarkStart w:id="0" w:name="_Toc70427189"/>
      <w:r>
        <w:rPr>
          <w:rFonts w:asciiTheme="majorEastAsia" w:eastAsiaTheme="majorEastAsia" w:hAnsiTheme="majorEastAsia" w:cs="仿宋" w:hint="eastAsia"/>
        </w:rPr>
        <w:lastRenderedPageBreak/>
        <w:t>项目概况</w:t>
      </w:r>
      <w:bookmarkEnd w:id="0"/>
    </w:p>
    <w:p w:rsidR="00DE2607" w:rsidRDefault="00D56C23">
      <w:pPr>
        <w:pStyle w:val="af8"/>
        <w:spacing w:before="62" w:after="62"/>
        <w:ind w:left="210" w:right="210" w:firstLine="480"/>
      </w:pPr>
      <w:r>
        <w:rPr>
          <w:rFonts w:hint="eastAsia"/>
        </w:rPr>
        <w:t>本项目旨在为国家电力投资集团</w:t>
      </w:r>
      <w:r w:rsidR="00CF27A1" w:rsidRPr="00CF27A1">
        <w:rPr>
          <w:rFonts w:hint="eastAsia"/>
        </w:rPr>
        <w:t>甘肃中电瓜州风力发电有限公司</w:t>
      </w:r>
      <w:r>
        <w:rPr>
          <w:rFonts w:hint="eastAsia"/>
        </w:rPr>
        <w:t>开发一套服务于</w:t>
      </w:r>
      <w:r w:rsidR="003C2C2D">
        <w:rPr>
          <w:rFonts w:hint="eastAsia"/>
        </w:rPr>
        <w:t>风电场站</w:t>
      </w:r>
      <w:r>
        <w:rPr>
          <w:rFonts w:hint="eastAsia"/>
        </w:rPr>
        <w:t>运</w:t>
      </w:r>
      <w:proofErr w:type="gramStart"/>
      <w:r>
        <w:rPr>
          <w:rFonts w:hint="eastAsia"/>
        </w:rPr>
        <w:t>维管理</w:t>
      </w:r>
      <w:proofErr w:type="gramEnd"/>
      <w:r>
        <w:rPr>
          <w:rFonts w:hint="eastAsia"/>
        </w:rPr>
        <w:t>的</w:t>
      </w:r>
      <w:r w:rsidR="00A1386B">
        <w:rPr>
          <w:rFonts w:hint="eastAsia"/>
        </w:rPr>
        <w:t>可靠性与能效评估数</w:t>
      </w:r>
      <w:r>
        <w:rPr>
          <w:rFonts w:hint="eastAsia"/>
        </w:rPr>
        <w:t>据采集与分析系统。项目的实施内容主要包括两项：甘肃瓜州集控中心数据采集软件服务；数据分析系统的开发。</w:t>
      </w:r>
    </w:p>
    <w:p w:rsidR="00DE2607" w:rsidRDefault="00D56C23">
      <w:pPr>
        <w:pStyle w:val="af8"/>
        <w:spacing w:before="62" w:after="62"/>
        <w:ind w:left="210" w:right="210" w:firstLine="480"/>
      </w:pPr>
      <w:r>
        <w:rPr>
          <w:rFonts w:hint="eastAsia"/>
        </w:rPr>
        <w:t>本项目需要接入</w:t>
      </w:r>
      <w:r w:rsidR="00092259" w:rsidRPr="00092259">
        <w:rPr>
          <w:rFonts w:hint="eastAsia"/>
        </w:rPr>
        <w:t>甘肃中电瓜州风力发电有限公司</w:t>
      </w:r>
      <w:r w:rsidR="00CA1988">
        <w:rPr>
          <w:rFonts w:hint="eastAsia"/>
        </w:rPr>
        <w:t>8</w:t>
      </w:r>
      <w:r>
        <w:rPr>
          <w:rFonts w:hint="eastAsia"/>
        </w:rPr>
        <w:t>个风场的数据，包含的具体场站如下表</w:t>
      </w:r>
      <w:r>
        <w:rPr>
          <w:rFonts w:hint="eastAsia"/>
        </w:rPr>
        <w:t>1</w:t>
      </w:r>
      <w:r>
        <w:t>-1</w:t>
      </w:r>
      <w:r>
        <w:rPr>
          <w:rFonts w:hint="eastAsia"/>
        </w:rPr>
        <w:t>所示：</w:t>
      </w:r>
    </w:p>
    <w:p w:rsidR="00DE2607" w:rsidRDefault="00D56C23">
      <w:pPr>
        <w:spacing w:line="360" w:lineRule="auto"/>
        <w:jc w:val="center"/>
        <w:rPr>
          <w:rFonts w:ascii="宋体" w:eastAsia="宋体" w:hAnsi="宋体"/>
          <w:sz w:val="24"/>
          <w:szCs w:val="24"/>
        </w:rPr>
      </w:pPr>
      <w:r>
        <w:rPr>
          <w:rFonts w:ascii="宋体" w:eastAsia="宋体" w:hAnsi="宋体" w:hint="eastAsia"/>
          <w:sz w:val="24"/>
          <w:szCs w:val="24"/>
        </w:rPr>
        <w:t>表1-</w:t>
      </w:r>
      <w:r>
        <w:rPr>
          <w:rFonts w:ascii="宋体" w:eastAsia="宋体" w:hAnsi="宋体"/>
          <w:sz w:val="24"/>
          <w:szCs w:val="24"/>
        </w:rPr>
        <w:t xml:space="preserve">1 </w:t>
      </w:r>
      <w:r>
        <w:rPr>
          <w:rFonts w:ascii="宋体" w:eastAsia="宋体" w:hAnsi="宋体" w:hint="eastAsia"/>
          <w:sz w:val="24"/>
          <w:szCs w:val="24"/>
        </w:rPr>
        <w:t>数据采集所涉及的风场</w:t>
      </w:r>
    </w:p>
    <w:tbl>
      <w:tblPr>
        <w:tblStyle w:val="af2"/>
        <w:tblW w:w="5000" w:type="pct"/>
        <w:jc w:val="center"/>
        <w:tblLook w:val="04A0" w:firstRow="1" w:lastRow="0" w:firstColumn="1" w:lastColumn="0" w:noHBand="0" w:noVBand="1"/>
      </w:tblPr>
      <w:tblGrid>
        <w:gridCol w:w="2461"/>
        <w:gridCol w:w="2460"/>
        <w:gridCol w:w="1897"/>
        <w:gridCol w:w="2088"/>
      </w:tblGrid>
      <w:tr w:rsidR="00D56C23" w:rsidTr="00D56C23">
        <w:trPr>
          <w:jc w:val="center"/>
        </w:trPr>
        <w:tc>
          <w:tcPr>
            <w:tcW w:w="1382" w:type="pct"/>
            <w:vAlign w:val="center"/>
          </w:tcPr>
          <w:p w:rsidR="00D56C23" w:rsidRDefault="00D56C23" w:rsidP="00D56C23">
            <w:pPr>
              <w:spacing w:line="360" w:lineRule="auto"/>
              <w:jc w:val="center"/>
              <w:rPr>
                <w:rFonts w:ascii="宋体" w:hAnsi="宋体"/>
                <w:sz w:val="24"/>
                <w:szCs w:val="24"/>
              </w:rPr>
            </w:pPr>
            <w:r>
              <w:rPr>
                <w:rFonts w:ascii="宋体" w:hAnsi="宋体" w:hint="eastAsia"/>
                <w:sz w:val="24"/>
                <w:szCs w:val="24"/>
              </w:rPr>
              <w:t>三级单位</w:t>
            </w:r>
          </w:p>
        </w:tc>
        <w:tc>
          <w:tcPr>
            <w:tcW w:w="1381" w:type="pct"/>
            <w:vAlign w:val="center"/>
          </w:tcPr>
          <w:p w:rsidR="00D56C23" w:rsidRDefault="00D56C23" w:rsidP="00D56C23">
            <w:pPr>
              <w:spacing w:line="360" w:lineRule="auto"/>
              <w:jc w:val="center"/>
              <w:rPr>
                <w:rFonts w:ascii="宋体" w:hAnsi="宋体"/>
                <w:sz w:val="24"/>
                <w:szCs w:val="24"/>
              </w:rPr>
            </w:pPr>
            <w:r>
              <w:rPr>
                <w:rFonts w:ascii="宋体" w:hAnsi="宋体" w:hint="eastAsia"/>
                <w:sz w:val="24"/>
                <w:szCs w:val="24"/>
              </w:rPr>
              <w:t>风场名称</w:t>
            </w:r>
          </w:p>
        </w:tc>
        <w:tc>
          <w:tcPr>
            <w:tcW w:w="1065" w:type="pct"/>
            <w:vAlign w:val="center"/>
          </w:tcPr>
          <w:p w:rsidR="00D56C23" w:rsidRDefault="00D56C23" w:rsidP="00D56C23">
            <w:pPr>
              <w:spacing w:line="360" w:lineRule="auto"/>
              <w:jc w:val="center"/>
              <w:rPr>
                <w:rFonts w:ascii="宋体" w:hAnsi="宋体"/>
                <w:sz w:val="24"/>
                <w:szCs w:val="24"/>
              </w:rPr>
            </w:pPr>
            <w:r>
              <w:rPr>
                <w:rFonts w:ascii="宋体" w:hAnsi="宋体" w:hint="eastAsia"/>
                <w:sz w:val="24"/>
                <w:szCs w:val="24"/>
              </w:rPr>
              <w:t>风机数量</w:t>
            </w:r>
          </w:p>
        </w:tc>
        <w:tc>
          <w:tcPr>
            <w:tcW w:w="1172" w:type="pct"/>
            <w:vAlign w:val="center"/>
          </w:tcPr>
          <w:p w:rsidR="00D56C23" w:rsidRDefault="00D56C23" w:rsidP="00D56C23">
            <w:pPr>
              <w:spacing w:line="360" w:lineRule="auto"/>
              <w:ind w:firstLineChars="200" w:firstLine="480"/>
              <w:jc w:val="center"/>
              <w:rPr>
                <w:rFonts w:ascii="宋体" w:hAnsi="宋体"/>
                <w:sz w:val="24"/>
                <w:szCs w:val="24"/>
              </w:rPr>
            </w:pPr>
            <w:r>
              <w:rPr>
                <w:rFonts w:ascii="宋体" w:hAnsi="宋体" w:hint="eastAsia"/>
                <w:sz w:val="24"/>
                <w:szCs w:val="24"/>
              </w:rPr>
              <w:t>厂家</w:t>
            </w:r>
          </w:p>
        </w:tc>
      </w:tr>
      <w:tr w:rsidR="00D56C23" w:rsidTr="003C2C2D">
        <w:trPr>
          <w:trHeight w:val="786"/>
          <w:jc w:val="center"/>
        </w:trPr>
        <w:tc>
          <w:tcPr>
            <w:tcW w:w="1382" w:type="pct"/>
            <w:vMerge w:val="restart"/>
            <w:vAlign w:val="center"/>
          </w:tcPr>
          <w:p w:rsidR="00D56C23" w:rsidRDefault="00D56C23" w:rsidP="00D56C23">
            <w:pPr>
              <w:spacing w:line="360" w:lineRule="auto"/>
              <w:jc w:val="center"/>
              <w:rPr>
                <w:rFonts w:ascii="宋体" w:hAnsi="宋体"/>
                <w:sz w:val="24"/>
                <w:szCs w:val="24"/>
              </w:rPr>
            </w:pPr>
            <w:r w:rsidRPr="00D56C23">
              <w:rPr>
                <w:rFonts w:ascii="宋体" w:hAnsi="宋体" w:hint="eastAsia"/>
                <w:sz w:val="24"/>
                <w:szCs w:val="24"/>
              </w:rPr>
              <w:t>甘肃中电瓜州风力发电有限公司</w:t>
            </w:r>
          </w:p>
          <w:p w:rsidR="00D56C23" w:rsidRDefault="00D56C23" w:rsidP="00D56C23">
            <w:pPr>
              <w:spacing w:line="360" w:lineRule="auto"/>
              <w:jc w:val="center"/>
              <w:rPr>
                <w:rFonts w:ascii="宋体" w:hAnsi="宋体"/>
                <w:sz w:val="24"/>
                <w:szCs w:val="24"/>
              </w:rPr>
            </w:pPr>
          </w:p>
        </w:tc>
        <w:tc>
          <w:tcPr>
            <w:tcW w:w="1381" w:type="pct"/>
            <w:vAlign w:val="center"/>
          </w:tcPr>
          <w:p w:rsidR="00D56C23" w:rsidRPr="00FB7B99" w:rsidRDefault="00D56C23" w:rsidP="00D56C23">
            <w:pPr>
              <w:jc w:val="center"/>
            </w:pPr>
            <w:r w:rsidRPr="00FB7B99">
              <w:rPr>
                <w:rFonts w:hint="eastAsia"/>
              </w:rPr>
              <w:t>酒泉一期</w:t>
            </w:r>
          </w:p>
        </w:tc>
        <w:tc>
          <w:tcPr>
            <w:tcW w:w="1065" w:type="pct"/>
            <w:vAlign w:val="center"/>
          </w:tcPr>
          <w:p w:rsidR="00D56C23" w:rsidRDefault="00D56C23" w:rsidP="00D56C23">
            <w:pPr>
              <w:spacing w:line="360" w:lineRule="auto"/>
              <w:jc w:val="center"/>
              <w:rPr>
                <w:rFonts w:ascii="宋体" w:hAnsi="宋体"/>
                <w:sz w:val="24"/>
                <w:szCs w:val="24"/>
              </w:rPr>
            </w:pPr>
            <w:r>
              <w:rPr>
                <w:rFonts w:ascii="宋体" w:hAnsi="宋体"/>
                <w:sz w:val="24"/>
                <w:szCs w:val="24"/>
              </w:rPr>
              <w:t>134</w:t>
            </w:r>
          </w:p>
        </w:tc>
        <w:tc>
          <w:tcPr>
            <w:tcW w:w="1172" w:type="pct"/>
            <w:vAlign w:val="center"/>
          </w:tcPr>
          <w:p w:rsidR="00D56C23" w:rsidRPr="00BD1AAB" w:rsidRDefault="00D56C23" w:rsidP="00D56C23">
            <w:pPr>
              <w:jc w:val="center"/>
            </w:pPr>
            <w:r w:rsidRPr="00BD1AAB">
              <w:rPr>
                <w:rFonts w:hint="eastAsia"/>
              </w:rPr>
              <w:t>金风科技</w:t>
            </w:r>
          </w:p>
        </w:tc>
      </w:tr>
      <w:tr w:rsidR="00D56C23" w:rsidTr="00D56C23">
        <w:trPr>
          <w:jc w:val="center"/>
        </w:trPr>
        <w:tc>
          <w:tcPr>
            <w:tcW w:w="1382" w:type="pct"/>
            <w:vMerge/>
            <w:vAlign w:val="center"/>
          </w:tcPr>
          <w:p w:rsidR="00D56C23" w:rsidRDefault="00D56C23" w:rsidP="00D56C23">
            <w:pPr>
              <w:spacing w:line="360" w:lineRule="auto"/>
              <w:jc w:val="center"/>
              <w:rPr>
                <w:rFonts w:ascii="宋体" w:hAnsi="宋体"/>
                <w:sz w:val="24"/>
                <w:szCs w:val="24"/>
              </w:rPr>
            </w:pPr>
          </w:p>
        </w:tc>
        <w:tc>
          <w:tcPr>
            <w:tcW w:w="1381" w:type="pct"/>
            <w:vAlign w:val="center"/>
          </w:tcPr>
          <w:p w:rsidR="00D56C23" w:rsidRPr="00FB7B99" w:rsidRDefault="00D56C23" w:rsidP="00D56C23">
            <w:pPr>
              <w:jc w:val="center"/>
            </w:pPr>
            <w:r w:rsidRPr="00FB7B99">
              <w:rPr>
                <w:rFonts w:hint="eastAsia"/>
              </w:rPr>
              <w:t>酒泉二期</w:t>
            </w:r>
          </w:p>
        </w:tc>
        <w:tc>
          <w:tcPr>
            <w:tcW w:w="1065" w:type="pct"/>
            <w:vAlign w:val="center"/>
          </w:tcPr>
          <w:p w:rsidR="00D56C23" w:rsidRDefault="00D56C23" w:rsidP="00D56C23">
            <w:pPr>
              <w:spacing w:line="360" w:lineRule="auto"/>
              <w:jc w:val="center"/>
              <w:rPr>
                <w:rFonts w:ascii="宋体" w:hAnsi="宋体"/>
                <w:sz w:val="24"/>
                <w:szCs w:val="24"/>
              </w:rPr>
            </w:pPr>
            <w:r>
              <w:rPr>
                <w:rFonts w:ascii="宋体" w:eastAsia="宋体" w:hAnsi="宋体" w:cs="Times New Roman" w:hint="eastAsia"/>
                <w:sz w:val="24"/>
                <w:szCs w:val="24"/>
              </w:rPr>
              <w:t>66</w:t>
            </w:r>
          </w:p>
        </w:tc>
        <w:tc>
          <w:tcPr>
            <w:tcW w:w="1172" w:type="pct"/>
            <w:vAlign w:val="center"/>
          </w:tcPr>
          <w:p w:rsidR="00D56C23" w:rsidRPr="00BD1AAB" w:rsidRDefault="00D56C23" w:rsidP="00D56C23">
            <w:pPr>
              <w:jc w:val="center"/>
            </w:pPr>
            <w:r w:rsidRPr="00BD1AAB">
              <w:rPr>
                <w:rFonts w:hint="eastAsia"/>
              </w:rPr>
              <w:t>金风科技</w:t>
            </w:r>
          </w:p>
        </w:tc>
      </w:tr>
      <w:tr w:rsidR="00D56C23" w:rsidTr="00D56C23">
        <w:trPr>
          <w:jc w:val="center"/>
        </w:trPr>
        <w:tc>
          <w:tcPr>
            <w:tcW w:w="1382" w:type="pct"/>
            <w:vMerge/>
            <w:vAlign w:val="center"/>
          </w:tcPr>
          <w:p w:rsidR="00D56C23" w:rsidRDefault="00D56C23" w:rsidP="00D56C23">
            <w:pPr>
              <w:spacing w:line="360" w:lineRule="auto"/>
              <w:jc w:val="center"/>
              <w:rPr>
                <w:rFonts w:ascii="宋体" w:hAnsi="宋体"/>
                <w:sz w:val="24"/>
                <w:szCs w:val="24"/>
              </w:rPr>
            </w:pPr>
          </w:p>
        </w:tc>
        <w:tc>
          <w:tcPr>
            <w:tcW w:w="1381" w:type="pct"/>
            <w:vAlign w:val="center"/>
          </w:tcPr>
          <w:p w:rsidR="00D56C23" w:rsidRPr="00FB7B99" w:rsidRDefault="00D56C23" w:rsidP="00D56C23">
            <w:pPr>
              <w:jc w:val="center"/>
            </w:pPr>
            <w:r w:rsidRPr="00FB7B99">
              <w:rPr>
                <w:rFonts w:hint="eastAsia"/>
              </w:rPr>
              <w:t>酒泉三期</w:t>
            </w:r>
          </w:p>
        </w:tc>
        <w:tc>
          <w:tcPr>
            <w:tcW w:w="1065" w:type="pct"/>
            <w:vAlign w:val="center"/>
          </w:tcPr>
          <w:p w:rsidR="00D56C23" w:rsidRDefault="00D56C23" w:rsidP="00D56C23">
            <w:pPr>
              <w:spacing w:line="360" w:lineRule="auto"/>
              <w:jc w:val="center"/>
              <w:rPr>
                <w:rFonts w:ascii="宋体" w:hAnsi="宋体"/>
                <w:sz w:val="24"/>
                <w:szCs w:val="24"/>
              </w:rPr>
            </w:pPr>
            <w:r>
              <w:rPr>
                <w:rFonts w:ascii="宋体" w:hAnsi="宋体" w:hint="eastAsia"/>
                <w:sz w:val="24"/>
                <w:szCs w:val="24"/>
              </w:rPr>
              <w:t>134</w:t>
            </w:r>
          </w:p>
        </w:tc>
        <w:tc>
          <w:tcPr>
            <w:tcW w:w="1172" w:type="pct"/>
            <w:vAlign w:val="center"/>
          </w:tcPr>
          <w:p w:rsidR="00D56C23" w:rsidRPr="00BD1AAB" w:rsidRDefault="00D56C23" w:rsidP="00D56C23">
            <w:pPr>
              <w:jc w:val="center"/>
            </w:pPr>
            <w:proofErr w:type="gramStart"/>
            <w:r w:rsidRPr="00BD1AAB">
              <w:rPr>
                <w:rFonts w:hint="eastAsia"/>
              </w:rPr>
              <w:t>华锐风电</w:t>
            </w:r>
            <w:proofErr w:type="gramEnd"/>
          </w:p>
        </w:tc>
      </w:tr>
      <w:tr w:rsidR="00D56C23" w:rsidTr="00D56C23">
        <w:trPr>
          <w:jc w:val="center"/>
        </w:trPr>
        <w:tc>
          <w:tcPr>
            <w:tcW w:w="1382" w:type="pct"/>
            <w:vMerge/>
            <w:vAlign w:val="center"/>
          </w:tcPr>
          <w:p w:rsidR="00D56C23" w:rsidRDefault="00D56C23" w:rsidP="00D56C23">
            <w:pPr>
              <w:spacing w:line="360" w:lineRule="auto"/>
              <w:jc w:val="center"/>
              <w:rPr>
                <w:rFonts w:ascii="宋体" w:hAnsi="宋体"/>
                <w:sz w:val="24"/>
                <w:szCs w:val="24"/>
              </w:rPr>
            </w:pPr>
          </w:p>
        </w:tc>
        <w:tc>
          <w:tcPr>
            <w:tcW w:w="1381" w:type="pct"/>
            <w:vAlign w:val="center"/>
          </w:tcPr>
          <w:p w:rsidR="00D56C23" w:rsidRPr="00FB7B99" w:rsidRDefault="00D56C23" w:rsidP="00D56C23">
            <w:pPr>
              <w:jc w:val="center"/>
            </w:pPr>
            <w:r w:rsidRPr="00FB7B99">
              <w:rPr>
                <w:rFonts w:hint="eastAsia"/>
              </w:rPr>
              <w:t>酒泉四期</w:t>
            </w:r>
          </w:p>
        </w:tc>
        <w:tc>
          <w:tcPr>
            <w:tcW w:w="1065" w:type="pct"/>
            <w:vAlign w:val="center"/>
          </w:tcPr>
          <w:p w:rsidR="00D56C23" w:rsidRDefault="00D56C23" w:rsidP="00D56C23">
            <w:pPr>
              <w:spacing w:line="360" w:lineRule="auto"/>
              <w:jc w:val="center"/>
              <w:rPr>
                <w:rFonts w:ascii="宋体" w:hAnsi="宋体"/>
                <w:sz w:val="24"/>
                <w:szCs w:val="24"/>
              </w:rPr>
            </w:pPr>
            <w:r>
              <w:rPr>
                <w:rFonts w:ascii="宋体" w:eastAsia="宋体" w:hAnsi="宋体" w:cs="Times New Roman" w:hint="eastAsia"/>
                <w:sz w:val="24"/>
                <w:szCs w:val="24"/>
              </w:rPr>
              <w:t>67</w:t>
            </w:r>
          </w:p>
        </w:tc>
        <w:tc>
          <w:tcPr>
            <w:tcW w:w="1172" w:type="pct"/>
            <w:vAlign w:val="center"/>
          </w:tcPr>
          <w:p w:rsidR="00D56C23" w:rsidRPr="00BD1AAB" w:rsidRDefault="00D56C23" w:rsidP="00D56C23">
            <w:pPr>
              <w:jc w:val="center"/>
            </w:pPr>
            <w:r w:rsidRPr="00BD1AAB">
              <w:rPr>
                <w:rFonts w:hint="eastAsia"/>
              </w:rPr>
              <w:t>金风科技</w:t>
            </w:r>
          </w:p>
        </w:tc>
      </w:tr>
      <w:tr w:rsidR="00D56C23" w:rsidTr="00D56C23">
        <w:trPr>
          <w:jc w:val="center"/>
        </w:trPr>
        <w:tc>
          <w:tcPr>
            <w:tcW w:w="1382" w:type="pct"/>
            <w:vMerge/>
            <w:vAlign w:val="center"/>
          </w:tcPr>
          <w:p w:rsidR="00D56C23" w:rsidRDefault="00D56C23" w:rsidP="00D56C23">
            <w:pPr>
              <w:spacing w:line="360" w:lineRule="auto"/>
              <w:jc w:val="center"/>
              <w:rPr>
                <w:rFonts w:ascii="宋体" w:hAnsi="宋体"/>
                <w:sz w:val="24"/>
                <w:szCs w:val="24"/>
              </w:rPr>
            </w:pPr>
          </w:p>
        </w:tc>
        <w:tc>
          <w:tcPr>
            <w:tcW w:w="1381" w:type="pct"/>
            <w:vAlign w:val="center"/>
          </w:tcPr>
          <w:p w:rsidR="00D56C23" w:rsidRPr="00FB7B99" w:rsidRDefault="00D56C23" w:rsidP="00D56C23">
            <w:pPr>
              <w:jc w:val="center"/>
            </w:pPr>
            <w:r w:rsidRPr="00FB7B99">
              <w:rPr>
                <w:rFonts w:hint="eastAsia"/>
              </w:rPr>
              <w:t>酒泉五期</w:t>
            </w:r>
          </w:p>
        </w:tc>
        <w:tc>
          <w:tcPr>
            <w:tcW w:w="1065" w:type="pct"/>
            <w:vAlign w:val="center"/>
          </w:tcPr>
          <w:p w:rsidR="00D56C23" w:rsidRDefault="00D56C23" w:rsidP="00D56C23">
            <w:pPr>
              <w:spacing w:line="360" w:lineRule="auto"/>
              <w:jc w:val="center"/>
              <w:rPr>
                <w:rFonts w:ascii="宋体" w:hAnsi="宋体"/>
                <w:sz w:val="24"/>
                <w:szCs w:val="24"/>
              </w:rPr>
            </w:pPr>
            <w:r>
              <w:rPr>
                <w:rFonts w:ascii="宋体" w:hAnsi="宋体"/>
                <w:sz w:val="24"/>
                <w:szCs w:val="24"/>
              </w:rPr>
              <w:t>8</w:t>
            </w:r>
          </w:p>
        </w:tc>
        <w:tc>
          <w:tcPr>
            <w:tcW w:w="1172" w:type="pct"/>
            <w:vAlign w:val="center"/>
          </w:tcPr>
          <w:p w:rsidR="00D56C23" w:rsidRPr="00BD1AAB" w:rsidRDefault="00D56C23" w:rsidP="00D56C23">
            <w:pPr>
              <w:jc w:val="center"/>
            </w:pPr>
            <w:r w:rsidRPr="00BD1AAB">
              <w:rPr>
                <w:rFonts w:hint="eastAsia"/>
              </w:rPr>
              <w:t>金风科技</w:t>
            </w:r>
          </w:p>
        </w:tc>
      </w:tr>
      <w:tr w:rsidR="00D56C23" w:rsidTr="00D56C23">
        <w:trPr>
          <w:jc w:val="center"/>
        </w:trPr>
        <w:tc>
          <w:tcPr>
            <w:tcW w:w="1382" w:type="pct"/>
            <w:vMerge/>
            <w:vAlign w:val="center"/>
          </w:tcPr>
          <w:p w:rsidR="00D56C23" w:rsidRDefault="00D56C23" w:rsidP="00D56C23">
            <w:pPr>
              <w:spacing w:line="360" w:lineRule="auto"/>
              <w:jc w:val="center"/>
              <w:rPr>
                <w:rFonts w:ascii="宋体" w:hAnsi="宋体"/>
                <w:sz w:val="24"/>
                <w:szCs w:val="24"/>
              </w:rPr>
            </w:pPr>
          </w:p>
        </w:tc>
        <w:tc>
          <w:tcPr>
            <w:tcW w:w="1381" w:type="pct"/>
            <w:vMerge w:val="restart"/>
            <w:vAlign w:val="center"/>
          </w:tcPr>
          <w:p w:rsidR="00D56C23" w:rsidRPr="00FB7B99" w:rsidRDefault="00D56C23" w:rsidP="00D56C23">
            <w:pPr>
              <w:jc w:val="center"/>
            </w:pPr>
            <w:r w:rsidRPr="00FB7B99">
              <w:rPr>
                <w:rFonts w:hint="eastAsia"/>
              </w:rPr>
              <w:t>安北</w:t>
            </w:r>
            <w:r w:rsidRPr="00FB7B99">
              <w:rPr>
                <w:rFonts w:hint="eastAsia"/>
              </w:rPr>
              <w:t>A</w:t>
            </w:r>
            <w:r w:rsidRPr="00FB7B99">
              <w:rPr>
                <w:rFonts w:hint="eastAsia"/>
              </w:rPr>
              <w:t>区</w:t>
            </w:r>
          </w:p>
        </w:tc>
        <w:tc>
          <w:tcPr>
            <w:tcW w:w="1065" w:type="pct"/>
            <w:vAlign w:val="center"/>
          </w:tcPr>
          <w:p w:rsidR="00D56C23" w:rsidRDefault="00D56C23" w:rsidP="00D56C23">
            <w:pPr>
              <w:spacing w:line="360" w:lineRule="auto"/>
              <w:jc w:val="center"/>
              <w:rPr>
                <w:rFonts w:ascii="宋体" w:hAnsi="宋体"/>
                <w:sz w:val="24"/>
                <w:szCs w:val="24"/>
              </w:rPr>
            </w:pPr>
            <w:r>
              <w:rPr>
                <w:rFonts w:ascii="宋体" w:eastAsia="宋体" w:hAnsi="宋体" w:cs="Times New Roman" w:hint="eastAsia"/>
                <w:sz w:val="24"/>
                <w:szCs w:val="24"/>
              </w:rPr>
              <w:t>66</w:t>
            </w:r>
          </w:p>
        </w:tc>
        <w:tc>
          <w:tcPr>
            <w:tcW w:w="1172" w:type="pct"/>
            <w:vAlign w:val="center"/>
          </w:tcPr>
          <w:p w:rsidR="00D56C23" w:rsidRPr="00BD1AAB" w:rsidRDefault="00D56C23" w:rsidP="00D56C23">
            <w:pPr>
              <w:jc w:val="center"/>
            </w:pPr>
            <w:r w:rsidRPr="00BD1AAB">
              <w:rPr>
                <w:rFonts w:hint="eastAsia"/>
              </w:rPr>
              <w:t>广东明阳</w:t>
            </w:r>
          </w:p>
        </w:tc>
      </w:tr>
      <w:tr w:rsidR="00D56C23" w:rsidTr="00D56C23">
        <w:trPr>
          <w:jc w:val="center"/>
        </w:trPr>
        <w:tc>
          <w:tcPr>
            <w:tcW w:w="1382" w:type="pct"/>
            <w:vMerge/>
            <w:vAlign w:val="center"/>
          </w:tcPr>
          <w:p w:rsidR="00D56C23" w:rsidRDefault="00D56C23" w:rsidP="00D56C23">
            <w:pPr>
              <w:spacing w:line="360" w:lineRule="auto"/>
              <w:jc w:val="center"/>
              <w:rPr>
                <w:rFonts w:ascii="宋体" w:hAnsi="宋体"/>
                <w:sz w:val="24"/>
                <w:szCs w:val="24"/>
              </w:rPr>
            </w:pPr>
          </w:p>
        </w:tc>
        <w:tc>
          <w:tcPr>
            <w:tcW w:w="1381" w:type="pct"/>
            <w:vMerge/>
            <w:vAlign w:val="center"/>
          </w:tcPr>
          <w:p w:rsidR="00D56C23" w:rsidRPr="00FB7B99" w:rsidRDefault="00D56C23" w:rsidP="00D56C23">
            <w:pPr>
              <w:jc w:val="center"/>
            </w:pPr>
          </w:p>
        </w:tc>
        <w:tc>
          <w:tcPr>
            <w:tcW w:w="1065" w:type="pct"/>
            <w:vAlign w:val="center"/>
          </w:tcPr>
          <w:p w:rsidR="00D56C23" w:rsidRDefault="00D56C23" w:rsidP="00D56C23">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40</w:t>
            </w:r>
          </w:p>
        </w:tc>
        <w:tc>
          <w:tcPr>
            <w:tcW w:w="1172" w:type="pct"/>
            <w:vAlign w:val="center"/>
          </w:tcPr>
          <w:p w:rsidR="00D56C23" w:rsidRPr="00BD1AAB" w:rsidRDefault="00D56C23" w:rsidP="00D56C23">
            <w:pPr>
              <w:jc w:val="center"/>
            </w:pPr>
            <w:r w:rsidRPr="00BD1AAB">
              <w:rPr>
                <w:rFonts w:hint="eastAsia"/>
              </w:rPr>
              <w:t>金风科技</w:t>
            </w:r>
          </w:p>
        </w:tc>
      </w:tr>
      <w:tr w:rsidR="00D56C23" w:rsidTr="00D56C23">
        <w:trPr>
          <w:jc w:val="center"/>
        </w:trPr>
        <w:tc>
          <w:tcPr>
            <w:tcW w:w="1382" w:type="pct"/>
            <w:vMerge/>
            <w:vAlign w:val="center"/>
          </w:tcPr>
          <w:p w:rsidR="00D56C23" w:rsidRDefault="00D56C23" w:rsidP="00D56C23">
            <w:pPr>
              <w:spacing w:line="360" w:lineRule="auto"/>
              <w:jc w:val="center"/>
              <w:rPr>
                <w:rFonts w:ascii="宋体" w:hAnsi="宋体"/>
                <w:sz w:val="24"/>
                <w:szCs w:val="24"/>
              </w:rPr>
            </w:pPr>
          </w:p>
        </w:tc>
        <w:tc>
          <w:tcPr>
            <w:tcW w:w="1381" w:type="pct"/>
            <w:vAlign w:val="center"/>
          </w:tcPr>
          <w:p w:rsidR="00D56C23" w:rsidRPr="00FB7B99" w:rsidRDefault="00D56C23" w:rsidP="00D56C23">
            <w:pPr>
              <w:jc w:val="center"/>
            </w:pPr>
            <w:r w:rsidRPr="00FB7B99">
              <w:rPr>
                <w:rFonts w:hint="eastAsia"/>
              </w:rPr>
              <w:t>安北</w:t>
            </w:r>
            <w:r>
              <w:rPr>
                <w:rFonts w:hint="eastAsia"/>
              </w:rPr>
              <w:t>B</w:t>
            </w:r>
            <w:r w:rsidRPr="00FB7B99">
              <w:rPr>
                <w:rFonts w:hint="eastAsia"/>
              </w:rPr>
              <w:t>区</w:t>
            </w:r>
          </w:p>
        </w:tc>
        <w:tc>
          <w:tcPr>
            <w:tcW w:w="1065" w:type="pct"/>
            <w:vAlign w:val="center"/>
          </w:tcPr>
          <w:p w:rsidR="00D56C23" w:rsidRDefault="00D56C23" w:rsidP="00D56C23">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134</w:t>
            </w:r>
          </w:p>
        </w:tc>
        <w:tc>
          <w:tcPr>
            <w:tcW w:w="1172" w:type="pct"/>
            <w:vAlign w:val="center"/>
          </w:tcPr>
          <w:p w:rsidR="00D56C23" w:rsidRPr="00BD1AAB" w:rsidRDefault="00D56C23" w:rsidP="00D56C23">
            <w:pPr>
              <w:jc w:val="center"/>
            </w:pPr>
            <w:r w:rsidRPr="00BD1AAB">
              <w:rPr>
                <w:rFonts w:hint="eastAsia"/>
              </w:rPr>
              <w:t>广东明阳</w:t>
            </w:r>
          </w:p>
        </w:tc>
      </w:tr>
      <w:tr w:rsidR="00D56C23" w:rsidTr="00D56C23">
        <w:trPr>
          <w:trHeight w:val="435"/>
          <w:jc w:val="center"/>
        </w:trPr>
        <w:tc>
          <w:tcPr>
            <w:tcW w:w="1382" w:type="pct"/>
            <w:vMerge/>
            <w:vAlign w:val="center"/>
          </w:tcPr>
          <w:p w:rsidR="00D56C23" w:rsidRDefault="00D56C23" w:rsidP="00D56C23">
            <w:pPr>
              <w:spacing w:line="360" w:lineRule="auto"/>
              <w:jc w:val="center"/>
              <w:rPr>
                <w:rFonts w:ascii="宋体" w:hAnsi="宋体"/>
                <w:sz w:val="24"/>
                <w:szCs w:val="24"/>
              </w:rPr>
            </w:pPr>
          </w:p>
        </w:tc>
        <w:tc>
          <w:tcPr>
            <w:tcW w:w="1381" w:type="pct"/>
            <w:vMerge w:val="restart"/>
            <w:vAlign w:val="center"/>
          </w:tcPr>
          <w:p w:rsidR="00D56C23" w:rsidRPr="00FB7B99" w:rsidRDefault="00D56C23" w:rsidP="00D56C23">
            <w:pPr>
              <w:jc w:val="center"/>
            </w:pPr>
            <w:r w:rsidRPr="00D56C23">
              <w:rPr>
                <w:rFonts w:hint="eastAsia"/>
              </w:rPr>
              <w:t>中电安二</w:t>
            </w:r>
            <w:proofErr w:type="gramStart"/>
            <w:r w:rsidRPr="00D56C23">
              <w:rPr>
                <w:rFonts w:hint="eastAsia"/>
              </w:rPr>
              <w:t>第一风</w:t>
            </w:r>
            <w:proofErr w:type="gramEnd"/>
            <w:r w:rsidRPr="00D56C23">
              <w:rPr>
                <w:rFonts w:hint="eastAsia"/>
              </w:rPr>
              <w:t>电场</w:t>
            </w:r>
          </w:p>
        </w:tc>
        <w:tc>
          <w:tcPr>
            <w:tcW w:w="1065" w:type="pct"/>
            <w:vAlign w:val="center"/>
          </w:tcPr>
          <w:p w:rsidR="00D56C23" w:rsidRDefault="00D56C23" w:rsidP="00D56C23">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64</w:t>
            </w:r>
          </w:p>
        </w:tc>
        <w:tc>
          <w:tcPr>
            <w:tcW w:w="1172" w:type="pct"/>
            <w:vAlign w:val="center"/>
          </w:tcPr>
          <w:p w:rsidR="00D56C23" w:rsidRPr="00BD1AAB" w:rsidRDefault="00D56C23" w:rsidP="00D56C23">
            <w:pPr>
              <w:jc w:val="center"/>
            </w:pPr>
            <w:r w:rsidRPr="00BD1AAB">
              <w:rPr>
                <w:rFonts w:hint="eastAsia"/>
              </w:rPr>
              <w:t>广东明阳</w:t>
            </w:r>
          </w:p>
        </w:tc>
      </w:tr>
      <w:tr w:rsidR="00D56C23" w:rsidTr="00D56C23">
        <w:trPr>
          <w:trHeight w:val="435"/>
          <w:jc w:val="center"/>
        </w:trPr>
        <w:tc>
          <w:tcPr>
            <w:tcW w:w="1382" w:type="pct"/>
            <w:vMerge/>
            <w:vAlign w:val="center"/>
          </w:tcPr>
          <w:p w:rsidR="00D56C23" w:rsidRDefault="00D56C23" w:rsidP="00D56C23">
            <w:pPr>
              <w:spacing w:line="360" w:lineRule="auto"/>
              <w:jc w:val="center"/>
              <w:rPr>
                <w:rFonts w:ascii="宋体" w:hAnsi="宋体"/>
                <w:sz w:val="24"/>
                <w:szCs w:val="24"/>
              </w:rPr>
            </w:pPr>
          </w:p>
        </w:tc>
        <w:tc>
          <w:tcPr>
            <w:tcW w:w="1381" w:type="pct"/>
            <w:vMerge/>
            <w:vAlign w:val="center"/>
          </w:tcPr>
          <w:p w:rsidR="00D56C23" w:rsidRPr="00D56C23" w:rsidRDefault="00D56C23" w:rsidP="00D56C23">
            <w:pPr>
              <w:jc w:val="center"/>
            </w:pPr>
          </w:p>
        </w:tc>
        <w:tc>
          <w:tcPr>
            <w:tcW w:w="1065" w:type="pct"/>
            <w:vAlign w:val="center"/>
          </w:tcPr>
          <w:p w:rsidR="00D56C23" w:rsidRDefault="00D56C23" w:rsidP="00D56C23">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70</w:t>
            </w:r>
          </w:p>
        </w:tc>
        <w:tc>
          <w:tcPr>
            <w:tcW w:w="1172" w:type="pct"/>
            <w:vAlign w:val="center"/>
          </w:tcPr>
          <w:p w:rsidR="00D56C23" w:rsidRDefault="00D56C23" w:rsidP="00D56C23">
            <w:pPr>
              <w:jc w:val="center"/>
            </w:pPr>
            <w:r w:rsidRPr="00BD1AAB">
              <w:rPr>
                <w:rFonts w:hint="eastAsia"/>
              </w:rPr>
              <w:t>联合动力</w:t>
            </w:r>
          </w:p>
        </w:tc>
      </w:tr>
    </w:tbl>
    <w:p w:rsidR="003C2C2D" w:rsidRDefault="003C2C2D" w:rsidP="003C2C2D">
      <w:pPr>
        <w:pStyle w:val="af8"/>
        <w:spacing w:before="62" w:after="62"/>
        <w:ind w:left="210" w:right="210" w:firstLine="480"/>
      </w:pPr>
      <w:bookmarkStart w:id="1" w:name="_Toc29590"/>
      <w:r>
        <w:rPr>
          <w:rFonts w:hint="eastAsia"/>
        </w:rPr>
        <w:t>数据采集所涉及的数据包括测风塔数据、风机运行数据、远动数据和生产管理数据等。通过以上数据的完整采集确保分析系统中的各项功能得以实现。数据将从国家电力投资集团甘肃中电瓜州风力发电有限公司瓜州集控中心现有的集控系统和生产管理系统中采集获取。</w:t>
      </w:r>
    </w:p>
    <w:p w:rsidR="00DE2607" w:rsidRDefault="003C2C2D" w:rsidP="003C2C2D">
      <w:pPr>
        <w:pStyle w:val="af8"/>
        <w:spacing w:before="62" w:after="62"/>
        <w:ind w:left="210" w:right="210" w:firstLine="480"/>
      </w:pPr>
      <w:r>
        <w:rPr>
          <w:rFonts w:hint="eastAsia"/>
        </w:rPr>
        <w:t>本项目需要接入甘肃中电瓜州风力发电有限公司</w:t>
      </w:r>
      <w:r w:rsidR="00CA1988">
        <w:rPr>
          <w:rFonts w:hint="eastAsia"/>
        </w:rPr>
        <w:t>8</w:t>
      </w:r>
      <w:r>
        <w:rPr>
          <w:rFonts w:hint="eastAsia"/>
        </w:rPr>
        <w:t>个风场的数据，并具备接入</w:t>
      </w:r>
      <w:r>
        <w:rPr>
          <w:rFonts w:hint="eastAsia"/>
        </w:rPr>
        <w:t>300</w:t>
      </w:r>
      <w:r>
        <w:rPr>
          <w:rFonts w:hint="eastAsia"/>
        </w:rPr>
        <w:t>万千瓦风电场站的能力。</w:t>
      </w:r>
      <w:r w:rsidR="00D56C23">
        <w:rPr>
          <w:rFonts w:hint="eastAsia"/>
        </w:rPr>
        <w:br w:type="page"/>
      </w:r>
    </w:p>
    <w:p w:rsidR="00DE2607" w:rsidRDefault="00D56C23">
      <w:pPr>
        <w:pStyle w:val="1"/>
        <w:rPr>
          <w:rFonts w:asciiTheme="majorEastAsia" w:eastAsiaTheme="majorEastAsia" w:hAnsiTheme="majorEastAsia" w:cstheme="majorEastAsia"/>
        </w:rPr>
      </w:pPr>
      <w:bookmarkStart w:id="2" w:name="_Toc70427190"/>
      <w:r>
        <w:rPr>
          <w:rFonts w:asciiTheme="majorEastAsia" w:eastAsiaTheme="majorEastAsia" w:hAnsiTheme="majorEastAsia" w:cstheme="majorEastAsia" w:hint="eastAsia"/>
        </w:rPr>
        <w:lastRenderedPageBreak/>
        <w:t>通用要求</w:t>
      </w:r>
      <w:bookmarkStart w:id="3" w:name="_Toc10602"/>
      <w:bookmarkStart w:id="4" w:name="_Toc522201284"/>
      <w:bookmarkStart w:id="5" w:name="_Toc5424"/>
      <w:bookmarkStart w:id="6" w:name="_Toc16865"/>
      <w:bookmarkStart w:id="7" w:name="_Toc25600"/>
      <w:bookmarkStart w:id="8" w:name="_Toc6688"/>
      <w:bookmarkStart w:id="9" w:name="_Toc23183"/>
      <w:bookmarkStart w:id="10" w:name="_Toc20153"/>
      <w:bookmarkStart w:id="11" w:name="_Toc15926"/>
      <w:bookmarkStart w:id="12" w:name="_Toc11825"/>
      <w:bookmarkStart w:id="13" w:name="_Toc7587"/>
      <w:bookmarkStart w:id="14" w:name="_Toc26588"/>
      <w:bookmarkStart w:id="15" w:name="_Toc22316"/>
      <w:bookmarkStart w:id="16" w:name="_Toc27248"/>
      <w:bookmarkStart w:id="17" w:name="_Toc3874"/>
      <w:bookmarkStart w:id="18" w:name="_Toc3485"/>
      <w:bookmarkEnd w:id="2"/>
    </w:p>
    <w:p w:rsidR="00DE2607" w:rsidRDefault="00D56C23">
      <w:pPr>
        <w:pStyle w:val="ac"/>
        <w:jc w:val="left"/>
        <w:rPr>
          <w:bCs w:val="0"/>
        </w:rPr>
      </w:pPr>
      <w:bookmarkStart w:id="19" w:name="_Toc631"/>
      <w:bookmarkStart w:id="20" w:name="_Toc70427191"/>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Pr>
          <w:rFonts w:hint="eastAsia"/>
          <w:bCs w:val="0"/>
        </w:rPr>
        <w:t>2.1</w:t>
      </w:r>
      <w:r>
        <w:rPr>
          <w:rFonts w:hint="eastAsia"/>
          <w:bCs w:val="0"/>
        </w:rPr>
        <w:t>清单说明</w:t>
      </w:r>
      <w:bookmarkEnd w:id="19"/>
      <w:bookmarkEnd w:id="20"/>
    </w:p>
    <w:p w:rsidR="00DE2607" w:rsidRDefault="00D56C23">
      <w:pPr>
        <w:pStyle w:val="af8"/>
        <w:spacing w:before="62" w:after="62"/>
        <w:ind w:left="210" w:right="210" w:firstLine="480"/>
      </w:pPr>
      <w:r>
        <w:rPr>
          <w:rFonts w:hint="eastAsia"/>
        </w:rPr>
        <w:t>本系统开发服务采购清单应与招标文件中的投标人须知、合同条款、合同附件、技术标准和要求等一起阅读和理解。</w:t>
      </w:r>
    </w:p>
    <w:p w:rsidR="00DE2607" w:rsidRDefault="00D56C23">
      <w:pPr>
        <w:pStyle w:val="ac"/>
        <w:jc w:val="left"/>
        <w:rPr>
          <w:bCs w:val="0"/>
        </w:rPr>
      </w:pPr>
      <w:bookmarkStart w:id="21" w:name="_Toc522201285"/>
      <w:bookmarkStart w:id="22" w:name="_Toc6860"/>
      <w:bookmarkStart w:id="23" w:name="_Toc4516"/>
      <w:bookmarkStart w:id="24" w:name="_Toc25748"/>
      <w:bookmarkStart w:id="25" w:name="_Toc14752"/>
      <w:bookmarkStart w:id="26" w:name="_Toc10150"/>
      <w:bookmarkStart w:id="27" w:name="_Toc8008"/>
      <w:bookmarkStart w:id="28" w:name="_Toc24496"/>
      <w:bookmarkStart w:id="29" w:name="_Toc7318"/>
      <w:bookmarkStart w:id="30" w:name="_Toc21612"/>
      <w:bookmarkStart w:id="31" w:name="_Toc4420"/>
      <w:bookmarkStart w:id="32" w:name="_Toc14712"/>
      <w:bookmarkStart w:id="33" w:name="_Toc20596"/>
      <w:bookmarkStart w:id="34" w:name="_Toc343"/>
      <w:bookmarkStart w:id="35" w:name="_Toc23307"/>
      <w:bookmarkStart w:id="36" w:name="_Toc23615"/>
      <w:bookmarkStart w:id="37" w:name="_Toc8894"/>
      <w:bookmarkStart w:id="38" w:name="_Toc70427192"/>
      <w:r>
        <w:rPr>
          <w:rFonts w:hint="eastAsia"/>
          <w:bCs w:val="0"/>
        </w:rPr>
        <w:t>2.2</w:t>
      </w:r>
      <w:r>
        <w:rPr>
          <w:rFonts w:hint="eastAsia"/>
          <w:bCs w:val="0"/>
        </w:rPr>
        <w:t>投标报价说明</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DE2607" w:rsidRDefault="00D56C23">
      <w:pPr>
        <w:pStyle w:val="af8"/>
        <w:spacing w:before="62" w:after="62"/>
        <w:ind w:left="210" w:right="210" w:firstLine="480"/>
      </w:pPr>
      <w:r>
        <w:rPr>
          <w:rFonts w:hint="eastAsia"/>
        </w:rPr>
        <w:t>投标人应按本招标文件规定和本清单的内容及格式要求，结合本招标文件所有条款及条件的要求，完整填写报价表中各项目的到货单价、到货合价、小计、合计等所有要求填写的内容。凡未填写单价和合价的项目，则认为完成该项目所需一切费用（包括全部成本、合理利润、税费及风险等）均已包含在报价表的有关项目单价、合价及总报价中。</w:t>
      </w:r>
    </w:p>
    <w:p w:rsidR="00DE2607" w:rsidRDefault="00D56C23">
      <w:pPr>
        <w:pStyle w:val="af8"/>
        <w:spacing w:before="62" w:after="62"/>
        <w:ind w:left="210" w:right="210" w:firstLine="480"/>
      </w:pPr>
      <w:r>
        <w:rPr>
          <w:rFonts w:hint="eastAsia"/>
        </w:rPr>
        <w:t>按本招标文件的规定，投标人的总报价应包括投标人中标后为提供所有系统、技术文件和服务及全面履行合同规定的责任和义务所需发生的全部费用，包括功能设计、系统开发及安装调试的采购、功能测试、技术文件、安装调试、技术培训、质量保证、技术服务、协调、配合项目主管部门主持的专项验收、竣工验收</w:t>
      </w:r>
      <w:r w:rsidR="00AB135F">
        <w:rPr>
          <w:rFonts w:hint="eastAsia"/>
        </w:rPr>
        <w:t>、成果编制及申请</w:t>
      </w:r>
      <w:r>
        <w:rPr>
          <w:rFonts w:hint="eastAsia"/>
        </w:rPr>
        <w:t>等费用，并包括除合同另有规定以外的应由卖方承担的一切风险（包括物价和汇率等的变化）所需全部费用。</w:t>
      </w:r>
    </w:p>
    <w:p w:rsidR="00DE2607" w:rsidRDefault="00D56C23">
      <w:pPr>
        <w:pStyle w:val="af8"/>
        <w:spacing w:before="62" w:after="62"/>
        <w:ind w:left="210" w:right="210" w:firstLine="480"/>
      </w:pPr>
      <w:r>
        <w:rPr>
          <w:rFonts w:hint="eastAsia"/>
        </w:rPr>
        <w:t>报价表中的价格均已包含上述全部成本、合理利润和税费，以及合同规定应由卖方承担的其他义务、责任和风险（包括物价和汇率等的变化风险）等所需全部费用。</w:t>
      </w:r>
    </w:p>
    <w:p w:rsidR="00DE2607" w:rsidRDefault="00D56C23">
      <w:pPr>
        <w:pStyle w:val="af8"/>
        <w:spacing w:before="62" w:after="62"/>
        <w:ind w:left="210" w:right="210" w:firstLine="480"/>
      </w:pPr>
      <w:r>
        <w:rPr>
          <w:rFonts w:hint="eastAsia"/>
        </w:rPr>
        <w:t>投标人应将所有报价</w:t>
      </w:r>
      <w:proofErr w:type="gramStart"/>
      <w:r>
        <w:rPr>
          <w:rFonts w:hint="eastAsia"/>
        </w:rPr>
        <w:t>表文字</w:t>
      </w:r>
      <w:proofErr w:type="gramEnd"/>
      <w:r>
        <w:rPr>
          <w:rFonts w:hint="eastAsia"/>
        </w:rPr>
        <w:t>说明附在报价表中一并提交。</w:t>
      </w:r>
    </w:p>
    <w:p w:rsidR="00DE2607" w:rsidRDefault="00D56C23">
      <w:pPr>
        <w:pStyle w:val="af8"/>
        <w:spacing w:before="62" w:after="62"/>
        <w:ind w:left="210" w:right="210" w:firstLine="480"/>
      </w:pPr>
      <w:r>
        <w:rPr>
          <w:rFonts w:hint="eastAsia"/>
        </w:rPr>
        <w:t>对于报价表中单位为“套”的软件、</w:t>
      </w:r>
      <w:proofErr w:type="gramStart"/>
      <w:r>
        <w:rPr>
          <w:rFonts w:hint="eastAsia"/>
        </w:rPr>
        <w:t>专用工</w:t>
      </w:r>
      <w:proofErr w:type="gramEnd"/>
      <w:r>
        <w:rPr>
          <w:rFonts w:hint="eastAsia"/>
        </w:rPr>
        <w:t>器具、备品备件或部件等，应对每套中所包含的所有组成部分分项列出，并报出各分项所对应的价格。</w:t>
      </w:r>
    </w:p>
    <w:p w:rsidR="00DE2607" w:rsidRDefault="00D56C23">
      <w:pPr>
        <w:pStyle w:val="af8"/>
        <w:spacing w:before="62" w:after="62"/>
        <w:ind w:left="210" w:right="210" w:firstLine="480"/>
      </w:pPr>
      <w:r>
        <w:rPr>
          <w:rFonts w:hint="eastAsia"/>
        </w:rPr>
        <w:t>本项目适用一般计税方法，增值税税率为</w:t>
      </w:r>
      <w:r>
        <w:rPr>
          <w:rFonts w:hint="eastAsia"/>
        </w:rPr>
        <w:t>6%</w:t>
      </w:r>
      <w:r>
        <w:rPr>
          <w:rFonts w:hint="eastAsia"/>
        </w:rPr>
        <w:t>；投标人应按照“价税分离”方式进行报价；投标人应按照国家有关法律、法规和“营改增”政策的相关规定计取、缴纳税费，应缴纳的税费均包括在报价中；含增值税价格作为投标人评标价。</w:t>
      </w:r>
    </w:p>
    <w:p w:rsidR="00DE2607" w:rsidRDefault="00D56C23">
      <w:pPr>
        <w:pStyle w:val="ac"/>
        <w:jc w:val="left"/>
      </w:pPr>
      <w:bookmarkStart w:id="39" w:name="_Toc70427193"/>
      <w:r>
        <w:rPr>
          <w:rFonts w:hint="eastAsia"/>
        </w:rPr>
        <w:lastRenderedPageBreak/>
        <w:t>2.3</w:t>
      </w:r>
      <w:r>
        <w:rPr>
          <w:rFonts w:hint="eastAsia"/>
        </w:rPr>
        <w:t>软件系统清单</w:t>
      </w:r>
      <w:bookmarkEnd w:id="39"/>
    </w:p>
    <w:p w:rsidR="00DE2607" w:rsidRDefault="00D56C23" w:rsidP="00D94D42">
      <w:pPr>
        <w:pStyle w:val="ac"/>
        <w:jc w:val="left"/>
        <w:outlineLvl w:val="2"/>
      </w:pPr>
      <w:bookmarkStart w:id="40" w:name="_Toc70427194"/>
      <w:r>
        <w:rPr>
          <w:rFonts w:hint="eastAsia"/>
        </w:rPr>
        <w:t>2</w:t>
      </w:r>
      <w:r>
        <w:t>.3.1</w:t>
      </w:r>
      <w:r>
        <w:rPr>
          <w:rFonts w:hint="eastAsia"/>
        </w:rPr>
        <w:t>现场部署软件清单</w:t>
      </w:r>
      <w:bookmarkEnd w:id="40"/>
    </w:p>
    <w:tbl>
      <w:tblPr>
        <w:tblStyle w:val="af2"/>
        <w:tblW w:w="8680" w:type="dxa"/>
        <w:tblLayout w:type="fixed"/>
        <w:tblLook w:val="04A0" w:firstRow="1" w:lastRow="0" w:firstColumn="1" w:lastColumn="0" w:noHBand="0" w:noVBand="1"/>
      </w:tblPr>
      <w:tblGrid>
        <w:gridCol w:w="992"/>
        <w:gridCol w:w="2267"/>
        <w:gridCol w:w="3824"/>
        <w:gridCol w:w="851"/>
        <w:gridCol w:w="746"/>
      </w:tblGrid>
      <w:tr w:rsidR="00DE2607">
        <w:tc>
          <w:tcPr>
            <w:tcW w:w="992" w:type="dxa"/>
            <w:vAlign w:val="center"/>
          </w:tcPr>
          <w:p w:rsidR="00DE2607" w:rsidRDefault="00D56C23">
            <w:pPr>
              <w:widowControl/>
              <w:spacing w:line="360" w:lineRule="auto"/>
              <w:jc w:val="center"/>
              <w:rPr>
                <w:rFonts w:asciiTheme="minorEastAsia" w:hAnsiTheme="minorEastAsia" w:cs="仿宋"/>
                <w:b/>
                <w:bCs/>
                <w:color w:val="000000"/>
                <w:kern w:val="0"/>
                <w:sz w:val="20"/>
                <w:szCs w:val="20"/>
              </w:rPr>
            </w:pPr>
            <w:r>
              <w:rPr>
                <w:rFonts w:asciiTheme="minorEastAsia" w:hAnsiTheme="minorEastAsia" w:cs="仿宋" w:hint="eastAsia"/>
                <w:b/>
                <w:bCs/>
                <w:color w:val="000000"/>
                <w:kern w:val="0"/>
                <w:sz w:val="20"/>
                <w:szCs w:val="20"/>
              </w:rPr>
              <w:t>序号</w:t>
            </w:r>
          </w:p>
        </w:tc>
        <w:tc>
          <w:tcPr>
            <w:tcW w:w="2267" w:type="dxa"/>
            <w:vAlign w:val="center"/>
          </w:tcPr>
          <w:p w:rsidR="00DE2607" w:rsidRDefault="00D56C23">
            <w:pPr>
              <w:widowControl/>
              <w:spacing w:line="360" w:lineRule="auto"/>
              <w:jc w:val="center"/>
              <w:rPr>
                <w:rFonts w:asciiTheme="minorEastAsia" w:hAnsiTheme="minorEastAsia" w:cs="仿宋"/>
                <w:b/>
                <w:bCs/>
                <w:color w:val="000000"/>
                <w:kern w:val="0"/>
                <w:sz w:val="20"/>
                <w:szCs w:val="20"/>
              </w:rPr>
            </w:pPr>
            <w:r>
              <w:rPr>
                <w:rFonts w:asciiTheme="minorEastAsia" w:hAnsiTheme="minorEastAsia" w:cs="仿宋" w:hint="eastAsia"/>
                <w:b/>
                <w:bCs/>
                <w:color w:val="000000"/>
                <w:kern w:val="0"/>
                <w:sz w:val="20"/>
                <w:szCs w:val="20"/>
              </w:rPr>
              <w:t>项目名称</w:t>
            </w:r>
          </w:p>
        </w:tc>
        <w:tc>
          <w:tcPr>
            <w:tcW w:w="3824" w:type="dxa"/>
            <w:vAlign w:val="center"/>
          </w:tcPr>
          <w:p w:rsidR="00DE2607" w:rsidRDefault="00D56C23">
            <w:pPr>
              <w:widowControl/>
              <w:spacing w:line="360" w:lineRule="auto"/>
              <w:jc w:val="center"/>
              <w:rPr>
                <w:rFonts w:asciiTheme="minorEastAsia" w:hAnsiTheme="minorEastAsia" w:cs="仿宋"/>
                <w:b/>
                <w:bCs/>
                <w:color w:val="000000"/>
                <w:kern w:val="0"/>
                <w:sz w:val="20"/>
                <w:szCs w:val="20"/>
              </w:rPr>
            </w:pPr>
            <w:r>
              <w:rPr>
                <w:rFonts w:asciiTheme="minorEastAsia" w:hAnsiTheme="minorEastAsia" w:cs="仿宋" w:hint="eastAsia"/>
                <w:b/>
                <w:bCs/>
                <w:color w:val="000000"/>
                <w:kern w:val="0"/>
                <w:sz w:val="20"/>
                <w:szCs w:val="20"/>
              </w:rPr>
              <w:t>描述</w:t>
            </w:r>
          </w:p>
        </w:tc>
        <w:tc>
          <w:tcPr>
            <w:tcW w:w="851" w:type="dxa"/>
            <w:vAlign w:val="center"/>
          </w:tcPr>
          <w:p w:rsidR="00DE2607" w:rsidRDefault="00D56C23">
            <w:pPr>
              <w:widowControl/>
              <w:spacing w:line="360" w:lineRule="auto"/>
              <w:jc w:val="center"/>
              <w:rPr>
                <w:rFonts w:asciiTheme="minorEastAsia" w:hAnsiTheme="minorEastAsia" w:cs="仿宋"/>
                <w:b/>
                <w:bCs/>
                <w:color w:val="000000"/>
                <w:kern w:val="0"/>
                <w:sz w:val="20"/>
                <w:szCs w:val="20"/>
              </w:rPr>
            </w:pPr>
            <w:r>
              <w:rPr>
                <w:rFonts w:asciiTheme="minorEastAsia" w:hAnsiTheme="minorEastAsia" w:cs="仿宋" w:hint="eastAsia"/>
                <w:b/>
                <w:bCs/>
                <w:color w:val="000000"/>
                <w:kern w:val="0"/>
                <w:sz w:val="20"/>
                <w:szCs w:val="20"/>
              </w:rPr>
              <w:t>单位</w:t>
            </w:r>
          </w:p>
        </w:tc>
        <w:tc>
          <w:tcPr>
            <w:tcW w:w="746" w:type="dxa"/>
            <w:vAlign w:val="center"/>
          </w:tcPr>
          <w:p w:rsidR="00DE2607" w:rsidRDefault="00D56C23">
            <w:pPr>
              <w:widowControl/>
              <w:spacing w:line="360" w:lineRule="auto"/>
              <w:jc w:val="center"/>
              <w:rPr>
                <w:rFonts w:asciiTheme="minorEastAsia" w:hAnsiTheme="minorEastAsia" w:cs="仿宋"/>
                <w:b/>
                <w:bCs/>
                <w:color w:val="000000"/>
                <w:kern w:val="0"/>
                <w:sz w:val="20"/>
                <w:szCs w:val="20"/>
              </w:rPr>
            </w:pPr>
            <w:r>
              <w:rPr>
                <w:rFonts w:asciiTheme="minorEastAsia" w:hAnsiTheme="minorEastAsia" w:cs="仿宋" w:hint="eastAsia"/>
                <w:b/>
                <w:bCs/>
                <w:color w:val="000000"/>
                <w:kern w:val="0"/>
                <w:sz w:val="20"/>
                <w:szCs w:val="20"/>
              </w:rPr>
              <w:t>数量</w:t>
            </w:r>
          </w:p>
        </w:tc>
      </w:tr>
      <w:tr w:rsidR="00DE2607">
        <w:tc>
          <w:tcPr>
            <w:tcW w:w="992" w:type="dxa"/>
            <w:vAlign w:val="center"/>
          </w:tcPr>
          <w:p w:rsidR="00DE2607" w:rsidRDefault="00D56C23">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1</w:t>
            </w:r>
          </w:p>
        </w:tc>
        <w:tc>
          <w:tcPr>
            <w:tcW w:w="2267" w:type="dxa"/>
            <w:vAlign w:val="center"/>
          </w:tcPr>
          <w:p w:rsidR="00DE2607" w:rsidRDefault="00D56C23">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数据平台系统软件</w:t>
            </w:r>
          </w:p>
        </w:tc>
        <w:tc>
          <w:tcPr>
            <w:tcW w:w="3824" w:type="dxa"/>
            <w:vAlign w:val="center"/>
          </w:tcPr>
          <w:p w:rsidR="00DE2607" w:rsidRDefault="00D56C23">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Kafka实时数据采集、远程数据传输、数据缓存、断点续传、日志管理等</w:t>
            </w:r>
          </w:p>
        </w:tc>
        <w:tc>
          <w:tcPr>
            <w:tcW w:w="851" w:type="dxa"/>
            <w:vAlign w:val="center"/>
          </w:tcPr>
          <w:p w:rsidR="00DE2607" w:rsidRDefault="00D56C23">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套</w:t>
            </w:r>
          </w:p>
        </w:tc>
        <w:tc>
          <w:tcPr>
            <w:tcW w:w="746" w:type="dxa"/>
            <w:vAlign w:val="center"/>
          </w:tcPr>
          <w:p w:rsidR="00DE2607" w:rsidRDefault="00D56C23">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1</w:t>
            </w:r>
          </w:p>
        </w:tc>
      </w:tr>
      <w:tr w:rsidR="003C2C2D">
        <w:tc>
          <w:tcPr>
            <w:tcW w:w="992" w:type="dxa"/>
            <w:vAlign w:val="center"/>
          </w:tcPr>
          <w:p w:rsidR="003C2C2D" w:rsidRDefault="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2</w:t>
            </w:r>
          </w:p>
        </w:tc>
        <w:tc>
          <w:tcPr>
            <w:tcW w:w="2267" w:type="dxa"/>
            <w:vAlign w:val="center"/>
          </w:tcPr>
          <w:p w:rsidR="003C2C2D" w:rsidRDefault="003C2C2D" w:rsidP="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能效评估系统</w:t>
            </w:r>
          </w:p>
        </w:tc>
        <w:tc>
          <w:tcPr>
            <w:tcW w:w="3824" w:type="dxa"/>
            <w:vAlign w:val="center"/>
          </w:tcPr>
          <w:p w:rsidR="003C2C2D" w:rsidRDefault="003C2C2D" w:rsidP="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能效评估、能效诊断等功能</w:t>
            </w:r>
          </w:p>
        </w:tc>
        <w:tc>
          <w:tcPr>
            <w:tcW w:w="851" w:type="dxa"/>
            <w:vAlign w:val="center"/>
          </w:tcPr>
          <w:p w:rsidR="003C2C2D" w:rsidRDefault="003C2C2D" w:rsidP="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套</w:t>
            </w:r>
          </w:p>
        </w:tc>
        <w:tc>
          <w:tcPr>
            <w:tcW w:w="746" w:type="dxa"/>
            <w:vAlign w:val="center"/>
          </w:tcPr>
          <w:p w:rsidR="003C2C2D" w:rsidRDefault="003C2C2D" w:rsidP="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1</w:t>
            </w:r>
          </w:p>
        </w:tc>
      </w:tr>
      <w:tr w:rsidR="003C2C2D" w:rsidTr="006E3918">
        <w:tc>
          <w:tcPr>
            <w:tcW w:w="992" w:type="dxa"/>
            <w:vAlign w:val="center"/>
          </w:tcPr>
          <w:p w:rsidR="003C2C2D" w:rsidRDefault="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3</w:t>
            </w:r>
          </w:p>
        </w:tc>
        <w:tc>
          <w:tcPr>
            <w:tcW w:w="2267" w:type="dxa"/>
            <w:vAlign w:val="center"/>
          </w:tcPr>
          <w:p w:rsidR="003C2C2D" w:rsidRDefault="003C2C2D" w:rsidP="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智能预警系统</w:t>
            </w:r>
          </w:p>
        </w:tc>
        <w:tc>
          <w:tcPr>
            <w:tcW w:w="3824" w:type="dxa"/>
            <w:vAlign w:val="center"/>
          </w:tcPr>
          <w:p w:rsidR="003C2C2D" w:rsidRDefault="003C2C2D" w:rsidP="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故障诊断、故障预警、寿命预测系统、预警阈值自定义、分析展示等</w:t>
            </w:r>
          </w:p>
        </w:tc>
        <w:tc>
          <w:tcPr>
            <w:tcW w:w="851" w:type="dxa"/>
            <w:vAlign w:val="center"/>
          </w:tcPr>
          <w:p w:rsidR="003C2C2D" w:rsidRDefault="003C2C2D" w:rsidP="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套</w:t>
            </w:r>
          </w:p>
        </w:tc>
        <w:tc>
          <w:tcPr>
            <w:tcW w:w="746" w:type="dxa"/>
            <w:vAlign w:val="center"/>
          </w:tcPr>
          <w:p w:rsidR="003C2C2D" w:rsidRDefault="003C2C2D" w:rsidP="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1</w:t>
            </w:r>
          </w:p>
        </w:tc>
      </w:tr>
      <w:tr w:rsidR="00CA1988">
        <w:tc>
          <w:tcPr>
            <w:tcW w:w="992" w:type="dxa"/>
            <w:vAlign w:val="center"/>
          </w:tcPr>
          <w:p w:rsidR="00CA1988" w:rsidRPr="00CA1988" w:rsidRDefault="00CA1988">
            <w:pPr>
              <w:widowControl/>
              <w:spacing w:line="360" w:lineRule="auto"/>
              <w:jc w:val="center"/>
              <w:rPr>
                <w:rFonts w:asciiTheme="minorEastAsia" w:hAnsiTheme="minorEastAsia" w:cs="仿宋"/>
                <w:color w:val="000000"/>
                <w:kern w:val="0"/>
                <w:sz w:val="20"/>
                <w:szCs w:val="20"/>
              </w:rPr>
            </w:pPr>
            <w:r w:rsidRPr="00CA1988">
              <w:rPr>
                <w:rFonts w:asciiTheme="minorEastAsia" w:hAnsiTheme="minorEastAsia" w:cs="仿宋" w:hint="eastAsia"/>
                <w:color w:val="000000"/>
                <w:kern w:val="0"/>
                <w:sz w:val="20"/>
                <w:szCs w:val="20"/>
              </w:rPr>
              <w:t>4</w:t>
            </w:r>
          </w:p>
        </w:tc>
        <w:tc>
          <w:tcPr>
            <w:tcW w:w="2267" w:type="dxa"/>
            <w:vAlign w:val="center"/>
          </w:tcPr>
          <w:p w:rsidR="00CA1988" w:rsidRPr="00CA1988" w:rsidRDefault="00CA1988">
            <w:pPr>
              <w:widowControl/>
              <w:spacing w:line="360" w:lineRule="auto"/>
              <w:jc w:val="center"/>
              <w:rPr>
                <w:rFonts w:asciiTheme="minorEastAsia" w:hAnsiTheme="minorEastAsia" w:cs="仿宋"/>
                <w:color w:val="000000"/>
                <w:kern w:val="0"/>
                <w:sz w:val="20"/>
                <w:szCs w:val="20"/>
              </w:rPr>
            </w:pPr>
            <w:r w:rsidRPr="00CA1988">
              <w:rPr>
                <w:rFonts w:asciiTheme="minorEastAsia" w:hAnsiTheme="minorEastAsia" w:cs="仿宋" w:hint="eastAsia"/>
                <w:color w:val="000000"/>
                <w:kern w:val="0"/>
                <w:sz w:val="20"/>
                <w:szCs w:val="20"/>
              </w:rPr>
              <w:t>点</w:t>
            </w:r>
            <w:proofErr w:type="gramStart"/>
            <w:r w:rsidRPr="00CA1988">
              <w:rPr>
                <w:rFonts w:asciiTheme="minorEastAsia" w:hAnsiTheme="minorEastAsia" w:cs="仿宋" w:hint="eastAsia"/>
                <w:color w:val="000000"/>
                <w:kern w:val="0"/>
                <w:sz w:val="20"/>
                <w:szCs w:val="20"/>
              </w:rPr>
              <w:t>检支持</w:t>
            </w:r>
            <w:proofErr w:type="gramEnd"/>
            <w:r w:rsidRPr="00CA1988">
              <w:rPr>
                <w:rFonts w:asciiTheme="minorEastAsia" w:hAnsiTheme="minorEastAsia" w:cs="仿宋" w:hint="eastAsia"/>
                <w:color w:val="000000"/>
                <w:kern w:val="0"/>
                <w:sz w:val="20"/>
                <w:szCs w:val="20"/>
              </w:rPr>
              <w:t>系统</w:t>
            </w:r>
          </w:p>
        </w:tc>
        <w:tc>
          <w:tcPr>
            <w:tcW w:w="3824" w:type="dxa"/>
            <w:vAlign w:val="center"/>
          </w:tcPr>
          <w:p w:rsidR="00CA1988" w:rsidRPr="00CA1988" w:rsidRDefault="00CA1988">
            <w:pPr>
              <w:widowControl/>
              <w:spacing w:line="360" w:lineRule="auto"/>
              <w:jc w:val="center"/>
              <w:rPr>
                <w:rFonts w:asciiTheme="minorEastAsia" w:hAnsiTheme="minorEastAsia" w:cs="仿宋"/>
                <w:color w:val="000000"/>
                <w:kern w:val="0"/>
                <w:sz w:val="20"/>
                <w:szCs w:val="20"/>
              </w:rPr>
            </w:pPr>
            <w:r w:rsidRPr="00CA1988">
              <w:rPr>
                <w:rFonts w:asciiTheme="minorEastAsia" w:hAnsiTheme="minorEastAsia" w:cs="仿宋" w:hint="eastAsia"/>
                <w:color w:val="000000"/>
                <w:kern w:val="0"/>
                <w:sz w:val="20"/>
                <w:szCs w:val="20"/>
              </w:rPr>
              <w:t>点检工作支持、监督等</w:t>
            </w:r>
          </w:p>
        </w:tc>
        <w:tc>
          <w:tcPr>
            <w:tcW w:w="851" w:type="dxa"/>
            <w:vAlign w:val="center"/>
          </w:tcPr>
          <w:p w:rsidR="00CA1988" w:rsidRDefault="00CA1988" w:rsidP="007C6B3B">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套</w:t>
            </w:r>
          </w:p>
        </w:tc>
        <w:tc>
          <w:tcPr>
            <w:tcW w:w="746" w:type="dxa"/>
            <w:vAlign w:val="center"/>
          </w:tcPr>
          <w:p w:rsidR="00CA1988" w:rsidRDefault="00CA1988" w:rsidP="007C6B3B">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1</w:t>
            </w:r>
          </w:p>
        </w:tc>
      </w:tr>
      <w:tr w:rsidR="003C2C2D">
        <w:tc>
          <w:tcPr>
            <w:tcW w:w="992" w:type="dxa"/>
            <w:vAlign w:val="center"/>
          </w:tcPr>
          <w:p w:rsidR="003C2C2D" w:rsidRDefault="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5</w:t>
            </w:r>
          </w:p>
        </w:tc>
        <w:tc>
          <w:tcPr>
            <w:tcW w:w="2267" w:type="dxa"/>
            <w:vAlign w:val="center"/>
          </w:tcPr>
          <w:p w:rsidR="003C2C2D" w:rsidRDefault="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移动客户端系统</w:t>
            </w:r>
          </w:p>
        </w:tc>
        <w:tc>
          <w:tcPr>
            <w:tcW w:w="3824" w:type="dxa"/>
            <w:vAlign w:val="center"/>
          </w:tcPr>
          <w:p w:rsidR="003C2C2D" w:rsidRDefault="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移动展示，工作流程办理、通知管理</w:t>
            </w:r>
          </w:p>
        </w:tc>
        <w:tc>
          <w:tcPr>
            <w:tcW w:w="851" w:type="dxa"/>
            <w:vAlign w:val="center"/>
          </w:tcPr>
          <w:p w:rsidR="003C2C2D" w:rsidRDefault="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套</w:t>
            </w:r>
          </w:p>
        </w:tc>
        <w:tc>
          <w:tcPr>
            <w:tcW w:w="746" w:type="dxa"/>
            <w:vAlign w:val="center"/>
          </w:tcPr>
          <w:p w:rsidR="003C2C2D" w:rsidRDefault="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1</w:t>
            </w:r>
          </w:p>
        </w:tc>
      </w:tr>
      <w:tr w:rsidR="003C2C2D">
        <w:tc>
          <w:tcPr>
            <w:tcW w:w="992" w:type="dxa"/>
            <w:vAlign w:val="center"/>
          </w:tcPr>
          <w:p w:rsidR="003C2C2D" w:rsidRDefault="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6</w:t>
            </w:r>
          </w:p>
        </w:tc>
        <w:tc>
          <w:tcPr>
            <w:tcW w:w="2267" w:type="dxa"/>
            <w:vAlign w:val="center"/>
          </w:tcPr>
          <w:p w:rsidR="003C2C2D" w:rsidRDefault="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现场实施服务</w:t>
            </w:r>
          </w:p>
        </w:tc>
        <w:tc>
          <w:tcPr>
            <w:tcW w:w="3824" w:type="dxa"/>
            <w:vAlign w:val="center"/>
          </w:tcPr>
          <w:p w:rsidR="003C2C2D" w:rsidRDefault="003C2C2D">
            <w:pPr>
              <w:widowControl/>
              <w:spacing w:line="360" w:lineRule="auto"/>
              <w:jc w:val="center"/>
              <w:rPr>
                <w:rFonts w:asciiTheme="minorEastAsia" w:hAnsiTheme="minorEastAsia" w:cs="仿宋"/>
                <w:color w:val="000000"/>
                <w:kern w:val="0"/>
                <w:sz w:val="20"/>
                <w:szCs w:val="20"/>
              </w:rPr>
            </w:pPr>
          </w:p>
        </w:tc>
        <w:tc>
          <w:tcPr>
            <w:tcW w:w="851" w:type="dxa"/>
            <w:vAlign w:val="center"/>
          </w:tcPr>
          <w:p w:rsidR="003C2C2D" w:rsidRDefault="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套</w:t>
            </w:r>
          </w:p>
        </w:tc>
        <w:tc>
          <w:tcPr>
            <w:tcW w:w="746" w:type="dxa"/>
            <w:vAlign w:val="center"/>
          </w:tcPr>
          <w:p w:rsidR="003C2C2D" w:rsidRDefault="003C2C2D">
            <w:pPr>
              <w:widowControl/>
              <w:spacing w:line="360" w:lineRule="auto"/>
              <w:jc w:val="center"/>
              <w:rPr>
                <w:rFonts w:asciiTheme="minorEastAsia" w:hAnsiTheme="minorEastAsia" w:cs="仿宋"/>
                <w:color w:val="000000"/>
                <w:kern w:val="0"/>
                <w:sz w:val="20"/>
                <w:szCs w:val="20"/>
              </w:rPr>
            </w:pPr>
            <w:r>
              <w:rPr>
                <w:rFonts w:asciiTheme="minorEastAsia" w:hAnsiTheme="minorEastAsia" w:cs="仿宋" w:hint="eastAsia"/>
                <w:color w:val="000000"/>
                <w:kern w:val="0"/>
                <w:sz w:val="20"/>
                <w:szCs w:val="20"/>
              </w:rPr>
              <w:t>1</w:t>
            </w:r>
          </w:p>
        </w:tc>
      </w:tr>
    </w:tbl>
    <w:p w:rsidR="00DE2607" w:rsidRDefault="00D56C23" w:rsidP="002A3AE5">
      <w:pPr>
        <w:pStyle w:val="ac"/>
        <w:jc w:val="left"/>
        <w:outlineLvl w:val="2"/>
      </w:pPr>
      <w:r>
        <w:rPr>
          <w:rFonts w:hint="eastAsia"/>
        </w:rPr>
        <w:t>2</w:t>
      </w:r>
      <w:r>
        <w:t>.3.2</w:t>
      </w:r>
      <w:r>
        <w:rPr>
          <w:rFonts w:hint="eastAsia"/>
        </w:rPr>
        <w:t>软件系统明细清单</w:t>
      </w:r>
    </w:p>
    <w:tbl>
      <w:tblPr>
        <w:tblW w:w="8654" w:type="dxa"/>
        <w:tblInd w:w="-12" w:type="dxa"/>
        <w:tblLayout w:type="fixed"/>
        <w:tblCellMar>
          <w:left w:w="0" w:type="dxa"/>
          <w:right w:w="0" w:type="dxa"/>
        </w:tblCellMar>
        <w:tblLook w:val="04A0" w:firstRow="1" w:lastRow="0" w:firstColumn="1" w:lastColumn="0" w:noHBand="0" w:noVBand="1"/>
      </w:tblPr>
      <w:tblGrid>
        <w:gridCol w:w="1300"/>
        <w:gridCol w:w="2000"/>
        <w:gridCol w:w="3795"/>
        <w:gridCol w:w="850"/>
        <w:gridCol w:w="709"/>
      </w:tblGrid>
      <w:tr w:rsidR="00DE2607" w:rsidTr="002C6EEE">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tcPr>
          <w:p w:rsidR="00DE2607" w:rsidRDefault="00D56C23" w:rsidP="002C6EEE">
            <w:pPr>
              <w:widowControl/>
              <w:spacing w:line="240" w:lineRule="auto"/>
              <w:jc w:val="center"/>
              <w:rPr>
                <w:rFonts w:asciiTheme="minorEastAsia" w:hAnsiTheme="minorEastAsia" w:cs="仿宋"/>
                <w:b/>
                <w:bCs/>
                <w:color w:val="000000"/>
                <w:kern w:val="0"/>
                <w:sz w:val="20"/>
                <w:szCs w:val="20"/>
              </w:rPr>
            </w:pPr>
            <w:r>
              <w:rPr>
                <w:rFonts w:asciiTheme="minorEastAsia" w:hAnsiTheme="minorEastAsia" w:cs="仿宋" w:hint="eastAsia"/>
                <w:b/>
                <w:bCs/>
                <w:color w:val="000000"/>
                <w:kern w:val="0"/>
                <w:sz w:val="20"/>
                <w:szCs w:val="20"/>
              </w:rPr>
              <w:t>序号</w:t>
            </w:r>
          </w:p>
        </w:tc>
        <w:tc>
          <w:tcPr>
            <w:tcW w:w="2000" w:type="dxa"/>
            <w:tcBorders>
              <w:top w:val="single" w:sz="4" w:space="0" w:color="auto"/>
              <w:left w:val="nil"/>
              <w:bottom w:val="single" w:sz="4" w:space="0" w:color="auto"/>
              <w:right w:val="single" w:sz="4" w:space="0" w:color="auto"/>
            </w:tcBorders>
            <w:shd w:val="clear" w:color="auto" w:fill="auto"/>
            <w:vAlign w:val="center"/>
          </w:tcPr>
          <w:p w:rsidR="00DE2607" w:rsidRDefault="00D56C23" w:rsidP="002C6EEE">
            <w:pPr>
              <w:widowControl/>
              <w:spacing w:line="240" w:lineRule="auto"/>
              <w:jc w:val="center"/>
              <w:rPr>
                <w:rFonts w:asciiTheme="minorEastAsia" w:hAnsiTheme="minorEastAsia" w:cs="仿宋"/>
                <w:b/>
                <w:bCs/>
                <w:color w:val="000000"/>
                <w:kern w:val="0"/>
                <w:sz w:val="20"/>
                <w:szCs w:val="20"/>
              </w:rPr>
            </w:pPr>
            <w:r>
              <w:rPr>
                <w:rFonts w:asciiTheme="minorEastAsia" w:hAnsiTheme="minorEastAsia" w:cs="仿宋" w:hint="eastAsia"/>
                <w:b/>
                <w:bCs/>
                <w:color w:val="000000"/>
                <w:kern w:val="0"/>
                <w:sz w:val="20"/>
                <w:szCs w:val="20"/>
              </w:rPr>
              <w:t>模块名称</w:t>
            </w:r>
          </w:p>
        </w:tc>
        <w:tc>
          <w:tcPr>
            <w:tcW w:w="3795" w:type="dxa"/>
            <w:tcBorders>
              <w:top w:val="single" w:sz="4" w:space="0" w:color="auto"/>
              <w:left w:val="nil"/>
              <w:bottom w:val="single" w:sz="4" w:space="0" w:color="auto"/>
              <w:right w:val="single" w:sz="4" w:space="0" w:color="auto"/>
            </w:tcBorders>
            <w:shd w:val="clear" w:color="auto" w:fill="auto"/>
            <w:vAlign w:val="center"/>
          </w:tcPr>
          <w:p w:rsidR="00DE2607" w:rsidRDefault="00D56C23" w:rsidP="002C6EEE">
            <w:pPr>
              <w:widowControl/>
              <w:spacing w:line="240" w:lineRule="auto"/>
              <w:jc w:val="center"/>
              <w:rPr>
                <w:rFonts w:asciiTheme="minorEastAsia" w:hAnsiTheme="minorEastAsia" w:cs="仿宋"/>
                <w:b/>
                <w:bCs/>
                <w:color w:val="000000"/>
                <w:kern w:val="0"/>
                <w:sz w:val="20"/>
                <w:szCs w:val="20"/>
              </w:rPr>
            </w:pPr>
            <w:r>
              <w:rPr>
                <w:rFonts w:asciiTheme="minorEastAsia" w:hAnsiTheme="minorEastAsia" w:cs="仿宋" w:hint="eastAsia"/>
                <w:b/>
                <w:bCs/>
                <w:color w:val="000000"/>
                <w:kern w:val="0"/>
                <w:sz w:val="20"/>
                <w:szCs w:val="20"/>
              </w:rPr>
              <w:t>功能说明</w:t>
            </w:r>
          </w:p>
        </w:tc>
        <w:tc>
          <w:tcPr>
            <w:tcW w:w="850" w:type="dxa"/>
            <w:tcBorders>
              <w:top w:val="single" w:sz="4" w:space="0" w:color="auto"/>
              <w:left w:val="nil"/>
              <w:bottom w:val="single" w:sz="4" w:space="0" w:color="auto"/>
              <w:right w:val="single" w:sz="4" w:space="0" w:color="auto"/>
            </w:tcBorders>
            <w:shd w:val="clear" w:color="auto" w:fill="auto"/>
            <w:vAlign w:val="center"/>
          </w:tcPr>
          <w:p w:rsidR="00DE2607" w:rsidRDefault="00D56C23" w:rsidP="002C6EEE">
            <w:pPr>
              <w:widowControl/>
              <w:spacing w:line="240" w:lineRule="auto"/>
              <w:jc w:val="center"/>
              <w:rPr>
                <w:rFonts w:asciiTheme="minorEastAsia" w:hAnsiTheme="minorEastAsia" w:cs="仿宋"/>
                <w:b/>
                <w:bCs/>
                <w:color w:val="000000"/>
                <w:kern w:val="0"/>
                <w:sz w:val="20"/>
                <w:szCs w:val="20"/>
              </w:rPr>
            </w:pPr>
            <w:r>
              <w:rPr>
                <w:rFonts w:asciiTheme="minorEastAsia" w:hAnsiTheme="minorEastAsia" w:cs="仿宋" w:hint="eastAsia"/>
                <w:b/>
                <w:bCs/>
                <w:color w:val="000000"/>
                <w:kern w:val="0"/>
                <w:sz w:val="20"/>
                <w:szCs w:val="20"/>
              </w:rPr>
              <w:t>单位</w:t>
            </w:r>
          </w:p>
        </w:tc>
        <w:tc>
          <w:tcPr>
            <w:tcW w:w="709" w:type="dxa"/>
            <w:tcBorders>
              <w:top w:val="single" w:sz="4" w:space="0" w:color="auto"/>
              <w:left w:val="nil"/>
              <w:bottom w:val="single" w:sz="4" w:space="0" w:color="auto"/>
              <w:right w:val="single" w:sz="4" w:space="0" w:color="auto"/>
            </w:tcBorders>
            <w:shd w:val="clear" w:color="auto" w:fill="auto"/>
            <w:vAlign w:val="center"/>
          </w:tcPr>
          <w:p w:rsidR="00DE2607" w:rsidRDefault="00D56C23" w:rsidP="002C6EEE">
            <w:pPr>
              <w:widowControl/>
              <w:spacing w:line="240" w:lineRule="auto"/>
              <w:jc w:val="center"/>
              <w:rPr>
                <w:rFonts w:asciiTheme="minorEastAsia" w:hAnsiTheme="minorEastAsia" w:cs="仿宋"/>
                <w:b/>
                <w:bCs/>
                <w:color w:val="000000"/>
                <w:kern w:val="0"/>
                <w:sz w:val="20"/>
                <w:szCs w:val="20"/>
              </w:rPr>
            </w:pPr>
            <w:r>
              <w:rPr>
                <w:rFonts w:asciiTheme="minorEastAsia" w:hAnsiTheme="minorEastAsia" w:cs="仿宋" w:hint="eastAsia"/>
                <w:b/>
                <w:bCs/>
                <w:color w:val="000000"/>
                <w:kern w:val="0"/>
                <w:sz w:val="20"/>
                <w:szCs w:val="20"/>
              </w:rPr>
              <w:t>数量</w:t>
            </w:r>
          </w:p>
        </w:tc>
      </w:tr>
      <w:tr w:rsidR="00DE2607" w:rsidTr="002C6EEE">
        <w:tblPrEx>
          <w:tblCellMar>
            <w:left w:w="108" w:type="dxa"/>
            <w:right w:w="108" w:type="dxa"/>
          </w:tblCellMar>
        </w:tblPrEx>
        <w:trPr>
          <w:trHeight w:val="320"/>
        </w:trPr>
        <w:tc>
          <w:tcPr>
            <w:tcW w:w="8654" w:type="dxa"/>
            <w:gridSpan w:val="5"/>
            <w:tcBorders>
              <w:top w:val="single" w:sz="4" w:space="0" w:color="auto"/>
              <w:left w:val="single" w:sz="4" w:space="0" w:color="auto"/>
              <w:bottom w:val="single" w:sz="4" w:space="0" w:color="auto"/>
              <w:right w:val="single" w:sz="4" w:space="0" w:color="000000"/>
            </w:tcBorders>
            <w:shd w:val="clear" w:color="000000" w:fill="D9D9D9"/>
            <w:vAlign w:val="center"/>
          </w:tcPr>
          <w:p w:rsidR="00DE2607" w:rsidRDefault="00D56C23" w:rsidP="002C6EEE">
            <w:pPr>
              <w:widowControl/>
              <w:spacing w:line="240" w:lineRule="auto"/>
              <w:jc w:val="center"/>
              <w:rPr>
                <w:rFonts w:asciiTheme="minorEastAsia" w:hAnsiTheme="minorEastAsia" w:cs="仿宋"/>
                <w:b/>
                <w:bCs/>
                <w:color w:val="000000"/>
                <w:kern w:val="0"/>
                <w:sz w:val="20"/>
                <w:szCs w:val="20"/>
              </w:rPr>
            </w:pPr>
            <w:r>
              <w:rPr>
                <w:rFonts w:asciiTheme="minorEastAsia" w:hAnsiTheme="minorEastAsia" w:cs="仿宋" w:hint="eastAsia"/>
                <w:b/>
                <w:bCs/>
                <w:color w:val="000000"/>
                <w:kern w:val="0"/>
                <w:szCs w:val="21"/>
              </w:rPr>
              <w:t>数据采集与接入传输系统</w:t>
            </w:r>
          </w:p>
        </w:tc>
      </w:tr>
      <w:tr w:rsidR="00DE2607" w:rsidTr="002C6EEE">
        <w:trPr>
          <w:trHeight w:val="320"/>
        </w:trPr>
        <w:tc>
          <w:tcPr>
            <w:tcW w:w="1300" w:type="dxa"/>
            <w:tcBorders>
              <w:top w:val="nil"/>
              <w:left w:val="single" w:sz="4" w:space="0" w:color="auto"/>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1</w:t>
            </w:r>
          </w:p>
        </w:tc>
        <w:tc>
          <w:tcPr>
            <w:tcW w:w="2000" w:type="dxa"/>
            <w:tcBorders>
              <w:top w:val="nil"/>
              <w:left w:val="nil"/>
              <w:bottom w:val="single" w:sz="4" w:space="0" w:color="auto"/>
              <w:right w:val="single" w:sz="4" w:space="0" w:color="auto"/>
            </w:tcBorders>
            <w:shd w:val="clear" w:color="auto" w:fill="auto"/>
            <w:vAlign w:val="center"/>
          </w:tcPr>
          <w:p w:rsidR="00DE2607" w:rsidRDefault="00D56C23" w:rsidP="002C6EEE">
            <w:pPr>
              <w:jc w:val="center"/>
              <w:rPr>
                <w:rFonts w:asciiTheme="minorEastAsia" w:hAnsiTheme="minorEastAsia" w:cs="仿宋"/>
                <w:bCs/>
                <w:color w:val="000000"/>
                <w:kern w:val="0"/>
                <w:sz w:val="20"/>
                <w:szCs w:val="20"/>
              </w:rPr>
            </w:pPr>
            <w:r>
              <w:rPr>
                <w:rFonts w:asciiTheme="minorEastAsia" w:hAnsiTheme="minorEastAsia" w:cs="仿宋" w:hint="eastAsia"/>
                <w:bCs/>
                <w:color w:val="000000"/>
                <w:kern w:val="0"/>
                <w:sz w:val="20"/>
                <w:szCs w:val="20"/>
              </w:rPr>
              <w:t>数据采集模块</w:t>
            </w:r>
          </w:p>
        </w:tc>
        <w:tc>
          <w:tcPr>
            <w:tcW w:w="3795"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proofErr w:type="gramStart"/>
            <w:r w:rsidRPr="002C6EEE">
              <w:rPr>
                <w:rFonts w:asciiTheme="minorEastAsia" w:hAnsiTheme="minorEastAsia" w:cs="仿宋" w:hint="eastAsia"/>
                <w:bCs/>
                <w:color w:val="000000"/>
                <w:kern w:val="0"/>
                <w:sz w:val="20"/>
                <w:szCs w:val="20"/>
              </w:rPr>
              <w:t>详</w:t>
            </w:r>
            <w:proofErr w:type="gramEnd"/>
            <w:r w:rsidRPr="002C6EEE">
              <w:rPr>
                <w:rFonts w:asciiTheme="minorEastAsia" w:hAnsiTheme="minorEastAsia" w:cs="仿宋" w:hint="eastAsia"/>
                <w:bCs/>
                <w:color w:val="000000"/>
                <w:kern w:val="0"/>
                <w:sz w:val="20"/>
                <w:szCs w:val="20"/>
              </w:rPr>
              <w:t>见下文</w:t>
            </w:r>
          </w:p>
        </w:tc>
        <w:tc>
          <w:tcPr>
            <w:tcW w:w="850"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1</w:t>
            </w:r>
          </w:p>
        </w:tc>
      </w:tr>
      <w:tr w:rsidR="00DE2607" w:rsidTr="002C6EEE">
        <w:trPr>
          <w:trHeight w:val="247"/>
        </w:trPr>
        <w:tc>
          <w:tcPr>
            <w:tcW w:w="1300" w:type="dxa"/>
            <w:tcBorders>
              <w:top w:val="nil"/>
              <w:left w:val="single" w:sz="4" w:space="0" w:color="auto"/>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2</w:t>
            </w:r>
          </w:p>
        </w:tc>
        <w:tc>
          <w:tcPr>
            <w:tcW w:w="2000" w:type="dxa"/>
            <w:tcBorders>
              <w:top w:val="nil"/>
              <w:left w:val="nil"/>
              <w:bottom w:val="single" w:sz="4" w:space="0" w:color="auto"/>
              <w:right w:val="single" w:sz="4" w:space="0" w:color="auto"/>
            </w:tcBorders>
            <w:shd w:val="clear" w:color="auto" w:fill="auto"/>
            <w:vAlign w:val="center"/>
          </w:tcPr>
          <w:p w:rsidR="00DE2607" w:rsidRDefault="00D56C23" w:rsidP="002C6EEE">
            <w:pPr>
              <w:jc w:val="center"/>
              <w:rPr>
                <w:rFonts w:asciiTheme="minorEastAsia" w:hAnsiTheme="minorEastAsia" w:cs="仿宋"/>
                <w:bCs/>
                <w:color w:val="000000"/>
                <w:kern w:val="0"/>
                <w:sz w:val="20"/>
                <w:szCs w:val="20"/>
              </w:rPr>
            </w:pPr>
            <w:r>
              <w:rPr>
                <w:rFonts w:asciiTheme="minorEastAsia" w:hAnsiTheme="minorEastAsia" w:cs="仿宋" w:hint="eastAsia"/>
                <w:bCs/>
                <w:color w:val="000000"/>
                <w:kern w:val="0"/>
                <w:sz w:val="20"/>
                <w:szCs w:val="20"/>
              </w:rPr>
              <w:t>数据传输模块</w:t>
            </w:r>
          </w:p>
        </w:tc>
        <w:tc>
          <w:tcPr>
            <w:tcW w:w="3795"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proofErr w:type="gramStart"/>
            <w:r w:rsidRPr="002C6EEE">
              <w:rPr>
                <w:rFonts w:asciiTheme="minorEastAsia" w:hAnsiTheme="minorEastAsia" w:cs="仿宋" w:hint="eastAsia"/>
                <w:bCs/>
                <w:color w:val="000000"/>
                <w:kern w:val="0"/>
                <w:sz w:val="20"/>
                <w:szCs w:val="20"/>
              </w:rPr>
              <w:t>详</w:t>
            </w:r>
            <w:proofErr w:type="gramEnd"/>
            <w:r w:rsidRPr="002C6EEE">
              <w:rPr>
                <w:rFonts w:asciiTheme="minorEastAsia" w:hAnsiTheme="minorEastAsia" w:cs="仿宋" w:hint="eastAsia"/>
                <w:bCs/>
                <w:color w:val="000000"/>
                <w:kern w:val="0"/>
                <w:sz w:val="20"/>
                <w:szCs w:val="20"/>
              </w:rPr>
              <w:t>见下文</w:t>
            </w:r>
          </w:p>
        </w:tc>
        <w:tc>
          <w:tcPr>
            <w:tcW w:w="850"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1</w:t>
            </w:r>
          </w:p>
        </w:tc>
      </w:tr>
      <w:tr w:rsidR="00DE2607" w:rsidTr="002C6EEE">
        <w:trPr>
          <w:trHeight w:val="223"/>
        </w:trPr>
        <w:tc>
          <w:tcPr>
            <w:tcW w:w="1300" w:type="dxa"/>
            <w:tcBorders>
              <w:top w:val="nil"/>
              <w:left w:val="single" w:sz="4" w:space="0" w:color="auto"/>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3</w:t>
            </w:r>
          </w:p>
        </w:tc>
        <w:tc>
          <w:tcPr>
            <w:tcW w:w="2000" w:type="dxa"/>
            <w:tcBorders>
              <w:top w:val="nil"/>
              <w:left w:val="nil"/>
              <w:bottom w:val="single" w:sz="4" w:space="0" w:color="auto"/>
              <w:right w:val="single" w:sz="4" w:space="0" w:color="auto"/>
            </w:tcBorders>
            <w:shd w:val="clear" w:color="auto" w:fill="auto"/>
            <w:vAlign w:val="center"/>
          </w:tcPr>
          <w:p w:rsidR="00DE2607" w:rsidRDefault="00D56C23" w:rsidP="002C6EEE">
            <w:pPr>
              <w:jc w:val="center"/>
              <w:rPr>
                <w:rFonts w:asciiTheme="minorEastAsia" w:hAnsiTheme="minorEastAsia" w:cs="仿宋"/>
                <w:bCs/>
                <w:color w:val="000000"/>
                <w:kern w:val="0"/>
                <w:sz w:val="20"/>
                <w:szCs w:val="20"/>
              </w:rPr>
            </w:pPr>
            <w:r>
              <w:rPr>
                <w:rFonts w:asciiTheme="minorEastAsia" w:hAnsiTheme="minorEastAsia" w:cs="仿宋" w:hint="eastAsia"/>
                <w:bCs/>
                <w:color w:val="000000"/>
                <w:kern w:val="0"/>
                <w:sz w:val="20"/>
                <w:szCs w:val="20"/>
              </w:rPr>
              <w:t>数据存储模块</w:t>
            </w:r>
          </w:p>
        </w:tc>
        <w:tc>
          <w:tcPr>
            <w:tcW w:w="3795"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proofErr w:type="gramStart"/>
            <w:r w:rsidRPr="002C6EEE">
              <w:rPr>
                <w:rFonts w:asciiTheme="minorEastAsia" w:hAnsiTheme="minorEastAsia" w:cs="仿宋" w:hint="eastAsia"/>
                <w:bCs/>
                <w:color w:val="000000"/>
                <w:kern w:val="0"/>
                <w:sz w:val="20"/>
                <w:szCs w:val="20"/>
              </w:rPr>
              <w:t>详</w:t>
            </w:r>
            <w:proofErr w:type="gramEnd"/>
            <w:r w:rsidRPr="002C6EEE">
              <w:rPr>
                <w:rFonts w:asciiTheme="minorEastAsia" w:hAnsiTheme="minorEastAsia" w:cs="仿宋" w:hint="eastAsia"/>
                <w:bCs/>
                <w:color w:val="000000"/>
                <w:kern w:val="0"/>
                <w:sz w:val="20"/>
                <w:szCs w:val="20"/>
              </w:rPr>
              <w:t>见下文</w:t>
            </w:r>
          </w:p>
        </w:tc>
        <w:tc>
          <w:tcPr>
            <w:tcW w:w="850"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1</w:t>
            </w:r>
          </w:p>
        </w:tc>
      </w:tr>
      <w:tr w:rsidR="00DE2607" w:rsidTr="002C6EEE">
        <w:trPr>
          <w:trHeight w:val="223"/>
        </w:trPr>
        <w:tc>
          <w:tcPr>
            <w:tcW w:w="1300" w:type="dxa"/>
            <w:tcBorders>
              <w:top w:val="nil"/>
              <w:left w:val="single" w:sz="4" w:space="0" w:color="auto"/>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4</w:t>
            </w:r>
          </w:p>
        </w:tc>
        <w:tc>
          <w:tcPr>
            <w:tcW w:w="2000" w:type="dxa"/>
            <w:tcBorders>
              <w:top w:val="nil"/>
              <w:left w:val="nil"/>
              <w:bottom w:val="single" w:sz="4" w:space="0" w:color="auto"/>
              <w:right w:val="single" w:sz="4" w:space="0" w:color="auto"/>
            </w:tcBorders>
            <w:shd w:val="clear" w:color="auto" w:fill="auto"/>
            <w:vAlign w:val="center"/>
          </w:tcPr>
          <w:p w:rsidR="00DE2607" w:rsidRDefault="00D56C23" w:rsidP="002C6EEE">
            <w:pPr>
              <w:jc w:val="center"/>
              <w:rPr>
                <w:rFonts w:asciiTheme="minorEastAsia" w:hAnsiTheme="minorEastAsia" w:cs="仿宋"/>
                <w:bCs/>
                <w:color w:val="000000"/>
                <w:kern w:val="0"/>
                <w:sz w:val="20"/>
                <w:szCs w:val="20"/>
              </w:rPr>
            </w:pPr>
            <w:r>
              <w:rPr>
                <w:rFonts w:asciiTheme="minorEastAsia" w:hAnsiTheme="minorEastAsia" w:cs="仿宋" w:hint="eastAsia"/>
                <w:bCs/>
                <w:color w:val="000000"/>
                <w:kern w:val="0"/>
                <w:sz w:val="20"/>
                <w:szCs w:val="20"/>
              </w:rPr>
              <w:t>数据处理模块</w:t>
            </w:r>
          </w:p>
        </w:tc>
        <w:tc>
          <w:tcPr>
            <w:tcW w:w="3795"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proofErr w:type="gramStart"/>
            <w:r w:rsidRPr="002C6EEE">
              <w:rPr>
                <w:rFonts w:asciiTheme="minorEastAsia" w:hAnsiTheme="minorEastAsia" w:cs="仿宋" w:hint="eastAsia"/>
                <w:bCs/>
                <w:color w:val="000000"/>
                <w:kern w:val="0"/>
                <w:sz w:val="20"/>
                <w:szCs w:val="20"/>
              </w:rPr>
              <w:t>详</w:t>
            </w:r>
            <w:proofErr w:type="gramEnd"/>
            <w:r w:rsidRPr="002C6EEE">
              <w:rPr>
                <w:rFonts w:asciiTheme="minorEastAsia" w:hAnsiTheme="minorEastAsia" w:cs="仿宋" w:hint="eastAsia"/>
                <w:bCs/>
                <w:color w:val="000000"/>
                <w:kern w:val="0"/>
                <w:sz w:val="20"/>
                <w:szCs w:val="20"/>
              </w:rPr>
              <w:t>见</w:t>
            </w:r>
            <w:r w:rsidRPr="002C6EEE">
              <w:rPr>
                <w:rFonts w:asciiTheme="minorEastAsia" w:hAnsiTheme="minorEastAsia" w:cs="仿宋"/>
                <w:bCs/>
                <w:color w:val="000000"/>
                <w:kern w:val="0"/>
                <w:sz w:val="20"/>
                <w:szCs w:val="20"/>
              </w:rPr>
              <w:t>下</w:t>
            </w:r>
            <w:r w:rsidRPr="002C6EEE">
              <w:rPr>
                <w:rFonts w:asciiTheme="minorEastAsia" w:hAnsiTheme="minorEastAsia" w:cs="仿宋" w:hint="eastAsia"/>
                <w:bCs/>
                <w:color w:val="000000"/>
                <w:kern w:val="0"/>
                <w:sz w:val="20"/>
                <w:szCs w:val="20"/>
              </w:rPr>
              <w:t>文</w:t>
            </w:r>
          </w:p>
        </w:tc>
        <w:tc>
          <w:tcPr>
            <w:tcW w:w="850"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1</w:t>
            </w:r>
          </w:p>
        </w:tc>
      </w:tr>
      <w:tr w:rsidR="00DE2607" w:rsidTr="002C6EEE">
        <w:trPr>
          <w:trHeight w:val="223"/>
        </w:trPr>
        <w:tc>
          <w:tcPr>
            <w:tcW w:w="1300" w:type="dxa"/>
            <w:tcBorders>
              <w:top w:val="nil"/>
              <w:left w:val="single" w:sz="4" w:space="0" w:color="auto"/>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5</w:t>
            </w:r>
          </w:p>
        </w:tc>
        <w:tc>
          <w:tcPr>
            <w:tcW w:w="2000" w:type="dxa"/>
            <w:tcBorders>
              <w:top w:val="nil"/>
              <w:left w:val="nil"/>
              <w:bottom w:val="single" w:sz="4" w:space="0" w:color="auto"/>
              <w:right w:val="single" w:sz="4" w:space="0" w:color="auto"/>
            </w:tcBorders>
            <w:shd w:val="clear" w:color="auto" w:fill="auto"/>
            <w:vAlign w:val="center"/>
          </w:tcPr>
          <w:p w:rsidR="00DE2607" w:rsidRDefault="00D56C23" w:rsidP="002C6EEE">
            <w:pPr>
              <w:jc w:val="center"/>
              <w:rPr>
                <w:rFonts w:asciiTheme="minorEastAsia" w:hAnsiTheme="minorEastAsia" w:cs="仿宋"/>
                <w:bCs/>
                <w:color w:val="000000"/>
                <w:kern w:val="0"/>
                <w:sz w:val="20"/>
                <w:szCs w:val="20"/>
              </w:rPr>
            </w:pPr>
            <w:r>
              <w:rPr>
                <w:rFonts w:asciiTheme="minorEastAsia" w:hAnsiTheme="minorEastAsia" w:cs="仿宋" w:hint="eastAsia"/>
                <w:bCs/>
                <w:color w:val="000000"/>
                <w:kern w:val="0"/>
                <w:sz w:val="20"/>
                <w:szCs w:val="20"/>
              </w:rPr>
              <w:t>数据</w:t>
            </w:r>
            <w:r>
              <w:rPr>
                <w:rFonts w:asciiTheme="minorEastAsia" w:hAnsiTheme="minorEastAsia" w:cs="仿宋"/>
                <w:bCs/>
                <w:color w:val="000000"/>
                <w:kern w:val="0"/>
                <w:sz w:val="20"/>
                <w:szCs w:val="20"/>
              </w:rPr>
              <w:t>发</w:t>
            </w:r>
            <w:r>
              <w:rPr>
                <w:rFonts w:asciiTheme="minorEastAsia" w:hAnsiTheme="minorEastAsia" w:cs="仿宋" w:hint="eastAsia"/>
                <w:bCs/>
                <w:color w:val="000000"/>
                <w:kern w:val="0"/>
                <w:sz w:val="20"/>
                <w:szCs w:val="20"/>
              </w:rPr>
              <w:t>布</w:t>
            </w:r>
            <w:r>
              <w:rPr>
                <w:rFonts w:asciiTheme="minorEastAsia" w:hAnsiTheme="minorEastAsia" w:cs="仿宋"/>
                <w:bCs/>
                <w:color w:val="000000"/>
                <w:kern w:val="0"/>
                <w:sz w:val="20"/>
                <w:szCs w:val="20"/>
              </w:rPr>
              <w:t>模块</w:t>
            </w:r>
          </w:p>
        </w:tc>
        <w:tc>
          <w:tcPr>
            <w:tcW w:w="3795"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proofErr w:type="gramStart"/>
            <w:r w:rsidRPr="002C6EEE">
              <w:rPr>
                <w:rFonts w:asciiTheme="minorEastAsia" w:hAnsiTheme="minorEastAsia" w:cs="仿宋" w:hint="eastAsia"/>
                <w:bCs/>
                <w:color w:val="000000"/>
                <w:kern w:val="0"/>
                <w:sz w:val="20"/>
                <w:szCs w:val="20"/>
              </w:rPr>
              <w:t>详</w:t>
            </w:r>
            <w:proofErr w:type="gramEnd"/>
            <w:r w:rsidRPr="002C6EEE">
              <w:rPr>
                <w:rFonts w:asciiTheme="minorEastAsia" w:hAnsiTheme="minorEastAsia" w:cs="仿宋" w:hint="eastAsia"/>
                <w:bCs/>
                <w:color w:val="000000"/>
                <w:kern w:val="0"/>
                <w:sz w:val="20"/>
                <w:szCs w:val="20"/>
              </w:rPr>
              <w:t>见</w:t>
            </w:r>
            <w:r w:rsidRPr="002C6EEE">
              <w:rPr>
                <w:rFonts w:asciiTheme="minorEastAsia" w:hAnsiTheme="minorEastAsia" w:cs="仿宋"/>
                <w:bCs/>
                <w:color w:val="000000"/>
                <w:kern w:val="0"/>
                <w:sz w:val="20"/>
                <w:szCs w:val="20"/>
              </w:rPr>
              <w:t>下文</w:t>
            </w:r>
          </w:p>
        </w:tc>
        <w:tc>
          <w:tcPr>
            <w:tcW w:w="850"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vAlign w:val="center"/>
          </w:tcPr>
          <w:p w:rsidR="00DE2607" w:rsidRPr="002C6EEE" w:rsidRDefault="00D56C23" w:rsidP="002C6EEE">
            <w:pPr>
              <w:jc w:val="center"/>
              <w:rPr>
                <w:rFonts w:asciiTheme="minorEastAsia" w:hAnsiTheme="minorEastAsia" w:cs="仿宋"/>
                <w:bCs/>
                <w:color w:val="000000"/>
                <w:kern w:val="0"/>
                <w:sz w:val="20"/>
                <w:szCs w:val="20"/>
              </w:rPr>
            </w:pPr>
            <w:r w:rsidRPr="002C6EEE">
              <w:rPr>
                <w:rFonts w:asciiTheme="minorEastAsia" w:hAnsiTheme="minorEastAsia" w:cs="仿宋" w:hint="eastAsia"/>
                <w:bCs/>
                <w:color w:val="000000"/>
                <w:kern w:val="0"/>
                <w:sz w:val="20"/>
                <w:szCs w:val="20"/>
              </w:rPr>
              <w:t>1</w:t>
            </w:r>
          </w:p>
        </w:tc>
      </w:tr>
      <w:tr w:rsidR="00DE2607" w:rsidTr="002C6EEE">
        <w:tblPrEx>
          <w:tblCellMar>
            <w:left w:w="108" w:type="dxa"/>
            <w:right w:w="108" w:type="dxa"/>
          </w:tblCellMar>
        </w:tblPrEx>
        <w:trPr>
          <w:trHeight w:val="320"/>
        </w:trPr>
        <w:tc>
          <w:tcPr>
            <w:tcW w:w="8654" w:type="dxa"/>
            <w:gridSpan w:val="5"/>
            <w:tcBorders>
              <w:top w:val="single" w:sz="4" w:space="0" w:color="auto"/>
              <w:left w:val="single" w:sz="4" w:space="0" w:color="auto"/>
              <w:bottom w:val="single" w:sz="4" w:space="0" w:color="auto"/>
              <w:right w:val="single" w:sz="4" w:space="0" w:color="000000"/>
            </w:tcBorders>
            <w:shd w:val="clear" w:color="000000" w:fill="D9D9D9"/>
            <w:vAlign w:val="center"/>
          </w:tcPr>
          <w:p w:rsidR="00DE2607" w:rsidRDefault="00D56C23" w:rsidP="002C6EEE">
            <w:pPr>
              <w:widowControl/>
              <w:spacing w:line="240" w:lineRule="auto"/>
              <w:jc w:val="center"/>
              <w:rPr>
                <w:rFonts w:asciiTheme="minorEastAsia" w:hAnsiTheme="minorEastAsia" w:cs="仿宋"/>
                <w:color w:val="000000"/>
                <w:kern w:val="0"/>
                <w:sz w:val="20"/>
                <w:szCs w:val="20"/>
              </w:rPr>
            </w:pPr>
            <w:r>
              <w:rPr>
                <w:rFonts w:asciiTheme="minorEastAsia" w:hAnsiTheme="minorEastAsia" w:cs="仿宋" w:hint="eastAsia"/>
                <w:b/>
                <w:bCs/>
                <w:color w:val="000000"/>
                <w:kern w:val="0"/>
                <w:szCs w:val="21"/>
              </w:rPr>
              <w:t>数据分析系统</w:t>
            </w:r>
          </w:p>
        </w:tc>
      </w:tr>
      <w:tr w:rsidR="003C2C2D" w:rsidTr="003C2C2D">
        <w:trPr>
          <w:trHeight w:val="320"/>
        </w:trPr>
        <w:tc>
          <w:tcPr>
            <w:tcW w:w="1300" w:type="dxa"/>
            <w:tcBorders>
              <w:top w:val="nil"/>
              <w:left w:val="single" w:sz="4" w:space="0" w:color="auto"/>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1</w:t>
            </w:r>
          </w:p>
        </w:tc>
        <w:tc>
          <w:tcPr>
            <w:tcW w:w="200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能效评估模块</w:t>
            </w:r>
          </w:p>
        </w:tc>
        <w:tc>
          <w:tcPr>
            <w:tcW w:w="3795"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proofErr w:type="gramStart"/>
            <w:r w:rsidRPr="003C2C2D">
              <w:rPr>
                <w:rFonts w:asciiTheme="minorEastAsia" w:hAnsiTheme="minorEastAsia" w:cs="仿宋" w:hint="eastAsia"/>
                <w:bCs/>
                <w:color w:val="000000"/>
                <w:kern w:val="0"/>
                <w:sz w:val="20"/>
                <w:szCs w:val="20"/>
              </w:rPr>
              <w:t>详</w:t>
            </w:r>
            <w:proofErr w:type="gramEnd"/>
            <w:r w:rsidRPr="003C2C2D">
              <w:rPr>
                <w:rFonts w:asciiTheme="minorEastAsia" w:hAnsiTheme="minorEastAsia" w:cs="仿宋" w:hint="eastAsia"/>
                <w:bCs/>
                <w:color w:val="000000"/>
                <w:kern w:val="0"/>
                <w:sz w:val="20"/>
                <w:szCs w:val="20"/>
              </w:rPr>
              <w:t>见下文</w:t>
            </w:r>
          </w:p>
        </w:tc>
        <w:tc>
          <w:tcPr>
            <w:tcW w:w="85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1</w:t>
            </w:r>
          </w:p>
        </w:tc>
      </w:tr>
      <w:tr w:rsidR="003C2C2D" w:rsidTr="003C2C2D">
        <w:trPr>
          <w:trHeight w:val="237"/>
        </w:trPr>
        <w:tc>
          <w:tcPr>
            <w:tcW w:w="1300" w:type="dxa"/>
            <w:tcBorders>
              <w:top w:val="nil"/>
              <w:left w:val="single" w:sz="4" w:space="0" w:color="auto"/>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2</w:t>
            </w:r>
          </w:p>
        </w:tc>
        <w:tc>
          <w:tcPr>
            <w:tcW w:w="200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能效诊断模块</w:t>
            </w:r>
          </w:p>
        </w:tc>
        <w:tc>
          <w:tcPr>
            <w:tcW w:w="3795"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proofErr w:type="gramStart"/>
            <w:r w:rsidRPr="003C2C2D">
              <w:rPr>
                <w:rFonts w:asciiTheme="minorEastAsia" w:hAnsiTheme="minorEastAsia" w:cs="仿宋" w:hint="eastAsia"/>
                <w:bCs/>
                <w:color w:val="000000"/>
                <w:kern w:val="0"/>
                <w:sz w:val="20"/>
                <w:szCs w:val="20"/>
              </w:rPr>
              <w:t>详</w:t>
            </w:r>
            <w:proofErr w:type="gramEnd"/>
            <w:r w:rsidRPr="003C2C2D">
              <w:rPr>
                <w:rFonts w:asciiTheme="minorEastAsia" w:hAnsiTheme="minorEastAsia" w:cs="仿宋" w:hint="eastAsia"/>
                <w:bCs/>
                <w:color w:val="000000"/>
                <w:kern w:val="0"/>
                <w:sz w:val="20"/>
                <w:szCs w:val="20"/>
              </w:rPr>
              <w:t>见下文</w:t>
            </w:r>
          </w:p>
        </w:tc>
        <w:tc>
          <w:tcPr>
            <w:tcW w:w="85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1</w:t>
            </w:r>
          </w:p>
        </w:tc>
      </w:tr>
      <w:tr w:rsidR="003C2C2D" w:rsidTr="003C2C2D">
        <w:trPr>
          <w:trHeight w:val="320"/>
        </w:trPr>
        <w:tc>
          <w:tcPr>
            <w:tcW w:w="1300" w:type="dxa"/>
            <w:tcBorders>
              <w:top w:val="nil"/>
              <w:left w:val="single" w:sz="4" w:space="0" w:color="auto"/>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3</w:t>
            </w:r>
          </w:p>
        </w:tc>
        <w:tc>
          <w:tcPr>
            <w:tcW w:w="200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可靠性评估模块</w:t>
            </w:r>
          </w:p>
        </w:tc>
        <w:tc>
          <w:tcPr>
            <w:tcW w:w="3795"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proofErr w:type="gramStart"/>
            <w:r w:rsidRPr="003C2C2D">
              <w:rPr>
                <w:rFonts w:asciiTheme="minorEastAsia" w:hAnsiTheme="minorEastAsia" w:cs="仿宋" w:hint="eastAsia"/>
                <w:bCs/>
                <w:color w:val="000000"/>
                <w:kern w:val="0"/>
                <w:sz w:val="20"/>
                <w:szCs w:val="20"/>
              </w:rPr>
              <w:t>详</w:t>
            </w:r>
            <w:proofErr w:type="gramEnd"/>
            <w:r w:rsidRPr="003C2C2D">
              <w:rPr>
                <w:rFonts w:asciiTheme="minorEastAsia" w:hAnsiTheme="minorEastAsia" w:cs="仿宋" w:hint="eastAsia"/>
                <w:bCs/>
                <w:color w:val="000000"/>
                <w:kern w:val="0"/>
                <w:sz w:val="20"/>
                <w:szCs w:val="20"/>
              </w:rPr>
              <w:t>见下文</w:t>
            </w:r>
          </w:p>
        </w:tc>
        <w:tc>
          <w:tcPr>
            <w:tcW w:w="85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1</w:t>
            </w:r>
          </w:p>
        </w:tc>
      </w:tr>
      <w:tr w:rsidR="003C2C2D" w:rsidTr="003C2C2D">
        <w:trPr>
          <w:trHeight w:val="289"/>
        </w:trPr>
        <w:tc>
          <w:tcPr>
            <w:tcW w:w="1300" w:type="dxa"/>
            <w:tcBorders>
              <w:top w:val="nil"/>
              <w:left w:val="single" w:sz="4" w:space="0" w:color="auto"/>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4</w:t>
            </w:r>
          </w:p>
        </w:tc>
        <w:tc>
          <w:tcPr>
            <w:tcW w:w="200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故障预警模块</w:t>
            </w:r>
          </w:p>
        </w:tc>
        <w:tc>
          <w:tcPr>
            <w:tcW w:w="3795"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proofErr w:type="gramStart"/>
            <w:r w:rsidRPr="003C2C2D">
              <w:rPr>
                <w:rFonts w:asciiTheme="minorEastAsia" w:hAnsiTheme="minorEastAsia" w:cs="仿宋" w:hint="eastAsia"/>
                <w:bCs/>
                <w:color w:val="000000"/>
                <w:kern w:val="0"/>
                <w:sz w:val="20"/>
                <w:szCs w:val="20"/>
              </w:rPr>
              <w:t>详</w:t>
            </w:r>
            <w:proofErr w:type="gramEnd"/>
            <w:r w:rsidRPr="003C2C2D">
              <w:rPr>
                <w:rFonts w:asciiTheme="minorEastAsia" w:hAnsiTheme="minorEastAsia" w:cs="仿宋" w:hint="eastAsia"/>
                <w:bCs/>
                <w:color w:val="000000"/>
                <w:kern w:val="0"/>
                <w:sz w:val="20"/>
                <w:szCs w:val="20"/>
              </w:rPr>
              <w:t>见下文</w:t>
            </w:r>
          </w:p>
        </w:tc>
        <w:tc>
          <w:tcPr>
            <w:tcW w:w="85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1</w:t>
            </w:r>
          </w:p>
        </w:tc>
      </w:tr>
      <w:tr w:rsidR="003C2C2D" w:rsidTr="003C2C2D">
        <w:trPr>
          <w:trHeight w:val="392"/>
        </w:trPr>
        <w:tc>
          <w:tcPr>
            <w:tcW w:w="1300" w:type="dxa"/>
            <w:tcBorders>
              <w:top w:val="nil"/>
              <w:left w:val="single" w:sz="4" w:space="0" w:color="auto"/>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5</w:t>
            </w:r>
          </w:p>
        </w:tc>
        <w:tc>
          <w:tcPr>
            <w:tcW w:w="200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故障库模块</w:t>
            </w:r>
          </w:p>
        </w:tc>
        <w:tc>
          <w:tcPr>
            <w:tcW w:w="3795"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proofErr w:type="gramStart"/>
            <w:r w:rsidRPr="003C2C2D">
              <w:rPr>
                <w:rFonts w:asciiTheme="minorEastAsia" w:hAnsiTheme="minorEastAsia" w:cs="仿宋" w:hint="eastAsia"/>
                <w:bCs/>
                <w:color w:val="000000"/>
                <w:kern w:val="0"/>
                <w:sz w:val="20"/>
                <w:szCs w:val="20"/>
              </w:rPr>
              <w:t>详</w:t>
            </w:r>
            <w:proofErr w:type="gramEnd"/>
            <w:r w:rsidRPr="003C2C2D">
              <w:rPr>
                <w:rFonts w:asciiTheme="minorEastAsia" w:hAnsiTheme="minorEastAsia" w:cs="仿宋" w:hint="eastAsia"/>
                <w:bCs/>
                <w:color w:val="000000"/>
                <w:kern w:val="0"/>
                <w:sz w:val="20"/>
                <w:szCs w:val="20"/>
              </w:rPr>
              <w:t>见下文</w:t>
            </w:r>
          </w:p>
        </w:tc>
        <w:tc>
          <w:tcPr>
            <w:tcW w:w="85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1</w:t>
            </w:r>
          </w:p>
        </w:tc>
      </w:tr>
      <w:tr w:rsidR="003C2C2D" w:rsidTr="003C2C2D">
        <w:trPr>
          <w:trHeight w:val="392"/>
        </w:trPr>
        <w:tc>
          <w:tcPr>
            <w:tcW w:w="1300" w:type="dxa"/>
            <w:tcBorders>
              <w:top w:val="nil"/>
              <w:left w:val="single" w:sz="4" w:space="0" w:color="auto"/>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6</w:t>
            </w:r>
          </w:p>
        </w:tc>
        <w:tc>
          <w:tcPr>
            <w:tcW w:w="200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综合报表模块</w:t>
            </w:r>
          </w:p>
        </w:tc>
        <w:tc>
          <w:tcPr>
            <w:tcW w:w="3795"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proofErr w:type="gramStart"/>
            <w:r w:rsidRPr="003C2C2D">
              <w:rPr>
                <w:rFonts w:asciiTheme="minorEastAsia" w:hAnsiTheme="minorEastAsia" w:cs="仿宋" w:hint="eastAsia"/>
                <w:bCs/>
                <w:color w:val="000000"/>
                <w:kern w:val="0"/>
                <w:sz w:val="20"/>
                <w:szCs w:val="20"/>
              </w:rPr>
              <w:t>详</w:t>
            </w:r>
            <w:proofErr w:type="gramEnd"/>
            <w:r w:rsidRPr="003C2C2D">
              <w:rPr>
                <w:rFonts w:asciiTheme="minorEastAsia" w:hAnsiTheme="minorEastAsia" w:cs="仿宋" w:hint="eastAsia"/>
                <w:bCs/>
                <w:color w:val="000000"/>
                <w:kern w:val="0"/>
                <w:sz w:val="20"/>
                <w:szCs w:val="20"/>
              </w:rPr>
              <w:t>见下文</w:t>
            </w:r>
          </w:p>
        </w:tc>
        <w:tc>
          <w:tcPr>
            <w:tcW w:w="85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1</w:t>
            </w:r>
          </w:p>
        </w:tc>
      </w:tr>
      <w:tr w:rsidR="00F72444" w:rsidTr="003C2C2D">
        <w:trPr>
          <w:trHeight w:val="392"/>
        </w:trPr>
        <w:tc>
          <w:tcPr>
            <w:tcW w:w="1300" w:type="dxa"/>
            <w:tcBorders>
              <w:top w:val="nil"/>
              <w:left w:val="single" w:sz="4" w:space="0" w:color="auto"/>
              <w:bottom w:val="single" w:sz="4" w:space="0" w:color="auto"/>
              <w:right w:val="single" w:sz="4" w:space="0" w:color="auto"/>
            </w:tcBorders>
            <w:shd w:val="clear" w:color="auto" w:fill="auto"/>
          </w:tcPr>
          <w:p w:rsidR="00F72444" w:rsidRPr="003C2C2D" w:rsidRDefault="00F72444" w:rsidP="003C2C2D">
            <w:pPr>
              <w:jc w:val="center"/>
              <w:rPr>
                <w:rFonts w:asciiTheme="minorEastAsia" w:hAnsiTheme="minorEastAsia" w:cs="仿宋"/>
                <w:bCs/>
                <w:color w:val="000000"/>
                <w:kern w:val="0"/>
                <w:sz w:val="20"/>
                <w:szCs w:val="20"/>
              </w:rPr>
            </w:pPr>
            <w:r>
              <w:rPr>
                <w:rFonts w:asciiTheme="minorEastAsia" w:hAnsiTheme="minorEastAsia" w:cs="仿宋" w:hint="eastAsia"/>
                <w:bCs/>
                <w:color w:val="000000"/>
                <w:kern w:val="0"/>
                <w:sz w:val="20"/>
                <w:szCs w:val="20"/>
              </w:rPr>
              <w:t>7</w:t>
            </w:r>
          </w:p>
        </w:tc>
        <w:tc>
          <w:tcPr>
            <w:tcW w:w="2000" w:type="dxa"/>
            <w:tcBorders>
              <w:top w:val="nil"/>
              <w:left w:val="nil"/>
              <w:bottom w:val="single" w:sz="4" w:space="0" w:color="auto"/>
              <w:right w:val="single" w:sz="4" w:space="0" w:color="auto"/>
            </w:tcBorders>
            <w:shd w:val="clear" w:color="auto" w:fill="auto"/>
          </w:tcPr>
          <w:p w:rsidR="00F72444" w:rsidRPr="003C2C2D" w:rsidRDefault="00F72444" w:rsidP="003C2C2D">
            <w:pPr>
              <w:jc w:val="center"/>
              <w:rPr>
                <w:rFonts w:asciiTheme="minorEastAsia" w:hAnsiTheme="minorEastAsia" w:cs="仿宋"/>
                <w:bCs/>
                <w:color w:val="000000"/>
                <w:kern w:val="0"/>
                <w:sz w:val="20"/>
                <w:szCs w:val="20"/>
              </w:rPr>
            </w:pPr>
            <w:r>
              <w:rPr>
                <w:rFonts w:asciiTheme="minorEastAsia" w:hAnsiTheme="minorEastAsia" w:cs="仿宋" w:hint="eastAsia"/>
                <w:bCs/>
                <w:color w:val="000000"/>
                <w:kern w:val="0"/>
                <w:sz w:val="20"/>
                <w:szCs w:val="20"/>
              </w:rPr>
              <w:t>点</w:t>
            </w:r>
            <w:proofErr w:type="gramStart"/>
            <w:r>
              <w:rPr>
                <w:rFonts w:asciiTheme="minorEastAsia" w:hAnsiTheme="minorEastAsia" w:cs="仿宋" w:hint="eastAsia"/>
                <w:bCs/>
                <w:color w:val="000000"/>
                <w:kern w:val="0"/>
                <w:sz w:val="20"/>
                <w:szCs w:val="20"/>
              </w:rPr>
              <w:t>检支持</w:t>
            </w:r>
            <w:proofErr w:type="gramEnd"/>
            <w:r>
              <w:rPr>
                <w:rFonts w:asciiTheme="minorEastAsia" w:hAnsiTheme="minorEastAsia" w:cs="仿宋" w:hint="eastAsia"/>
                <w:bCs/>
                <w:color w:val="000000"/>
                <w:kern w:val="0"/>
                <w:sz w:val="20"/>
                <w:szCs w:val="20"/>
              </w:rPr>
              <w:t>模块</w:t>
            </w:r>
          </w:p>
        </w:tc>
        <w:tc>
          <w:tcPr>
            <w:tcW w:w="3795" w:type="dxa"/>
            <w:tcBorders>
              <w:top w:val="nil"/>
              <w:left w:val="nil"/>
              <w:bottom w:val="single" w:sz="4" w:space="0" w:color="auto"/>
              <w:right w:val="single" w:sz="4" w:space="0" w:color="auto"/>
            </w:tcBorders>
            <w:shd w:val="clear" w:color="auto" w:fill="auto"/>
          </w:tcPr>
          <w:p w:rsidR="00F72444" w:rsidRPr="003C2C2D" w:rsidRDefault="00F72444" w:rsidP="007C6B3B">
            <w:pPr>
              <w:jc w:val="center"/>
              <w:rPr>
                <w:rFonts w:asciiTheme="minorEastAsia" w:hAnsiTheme="minorEastAsia" w:cs="仿宋"/>
                <w:bCs/>
                <w:color w:val="000000"/>
                <w:kern w:val="0"/>
                <w:sz w:val="20"/>
                <w:szCs w:val="20"/>
              </w:rPr>
            </w:pPr>
            <w:proofErr w:type="gramStart"/>
            <w:r w:rsidRPr="003C2C2D">
              <w:rPr>
                <w:rFonts w:asciiTheme="minorEastAsia" w:hAnsiTheme="minorEastAsia" w:cs="仿宋" w:hint="eastAsia"/>
                <w:bCs/>
                <w:color w:val="000000"/>
                <w:kern w:val="0"/>
                <w:sz w:val="20"/>
                <w:szCs w:val="20"/>
              </w:rPr>
              <w:t>详</w:t>
            </w:r>
            <w:proofErr w:type="gramEnd"/>
            <w:r w:rsidRPr="003C2C2D">
              <w:rPr>
                <w:rFonts w:asciiTheme="minorEastAsia" w:hAnsiTheme="minorEastAsia" w:cs="仿宋" w:hint="eastAsia"/>
                <w:bCs/>
                <w:color w:val="000000"/>
                <w:kern w:val="0"/>
                <w:sz w:val="20"/>
                <w:szCs w:val="20"/>
              </w:rPr>
              <w:t>见下文</w:t>
            </w:r>
          </w:p>
        </w:tc>
        <w:tc>
          <w:tcPr>
            <w:tcW w:w="850" w:type="dxa"/>
            <w:tcBorders>
              <w:top w:val="nil"/>
              <w:left w:val="nil"/>
              <w:bottom w:val="single" w:sz="4" w:space="0" w:color="auto"/>
              <w:right w:val="single" w:sz="4" w:space="0" w:color="auto"/>
            </w:tcBorders>
            <w:shd w:val="clear" w:color="auto" w:fill="auto"/>
          </w:tcPr>
          <w:p w:rsidR="00F72444" w:rsidRPr="003C2C2D" w:rsidRDefault="00F72444" w:rsidP="007C6B3B">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tcPr>
          <w:p w:rsidR="00F72444" w:rsidRPr="003C2C2D" w:rsidRDefault="00F72444" w:rsidP="007C6B3B">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1</w:t>
            </w:r>
          </w:p>
        </w:tc>
      </w:tr>
      <w:tr w:rsidR="003C2C2D" w:rsidTr="003C2C2D">
        <w:trPr>
          <w:trHeight w:val="320"/>
        </w:trPr>
        <w:tc>
          <w:tcPr>
            <w:tcW w:w="1300" w:type="dxa"/>
            <w:tcBorders>
              <w:top w:val="nil"/>
              <w:left w:val="single" w:sz="4" w:space="0" w:color="auto"/>
              <w:bottom w:val="single" w:sz="4" w:space="0" w:color="auto"/>
              <w:right w:val="single" w:sz="4" w:space="0" w:color="auto"/>
            </w:tcBorders>
            <w:shd w:val="clear" w:color="auto" w:fill="auto"/>
          </w:tcPr>
          <w:p w:rsidR="003C2C2D" w:rsidRPr="003C2C2D" w:rsidRDefault="00F72444" w:rsidP="003C2C2D">
            <w:pPr>
              <w:jc w:val="center"/>
              <w:rPr>
                <w:rFonts w:asciiTheme="minorEastAsia" w:hAnsiTheme="minorEastAsia" w:cs="仿宋"/>
                <w:bCs/>
                <w:color w:val="000000"/>
                <w:kern w:val="0"/>
                <w:sz w:val="20"/>
                <w:szCs w:val="20"/>
              </w:rPr>
            </w:pPr>
            <w:r>
              <w:rPr>
                <w:rFonts w:asciiTheme="minorEastAsia" w:hAnsiTheme="minorEastAsia" w:cs="仿宋" w:hint="eastAsia"/>
                <w:bCs/>
                <w:color w:val="000000"/>
                <w:kern w:val="0"/>
                <w:sz w:val="20"/>
                <w:szCs w:val="20"/>
              </w:rPr>
              <w:lastRenderedPageBreak/>
              <w:t>8</w:t>
            </w:r>
          </w:p>
        </w:tc>
        <w:tc>
          <w:tcPr>
            <w:tcW w:w="200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系统管理功能模块</w:t>
            </w:r>
          </w:p>
        </w:tc>
        <w:tc>
          <w:tcPr>
            <w:tcW w:w="3795"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proofErr w:type="gramStart"/>
            <w:r w:rsidRPr="003C2C2D">
              <w:rPr>
                <w:rFonts w:asciiTheme="minorEastAsia" w:hAnsiTheme="minorEastAsia" w:cs="仿宋" w:hint="eastAsia"/>
                <w:bCs/>
                <w:color w:val="000000"/>
                <w:kern w:val="0"/>
                <w:sz w:val="20"/>
                <w:szCs w:val="20"/>
              </w:rPr>
              <w:t>详</w:t>
            </w:r>
            <w:proofErr w:type="gramEnd"/>
            <w:r w:rsidRPr="003C2C2D">
              <w:rPr>
                <w:rFonts w:asciiTheme="minorEastAsia" w:hAnsiTheme="minorEastAsia" w:cs="仿宋" w:hint="eastAsia"/>
                <w:bCs/>
                <w:color w:val="000000"/>
                <w:kern w:val="0"/>
                <w:sz w:val="20"/>
                <w:szCs w:val="20"/>
              </w:rPr>
              <w:t>见下文</w:t>
            </w:r>
          </w:p>
        </w:tc>
        <w:tc>
          <w:tcPr>
            <w:tcW w:w="85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1</w:t>
            </w:r>
          </w:p>
        </w:tc>
      </w:tr>
      <w:tr w:rsidR="003C2C2D" w:rsidTr="003C2C2D">
        <w:trPr>
          <w:trHeight w:val="375"/>
        </w:trPr>
        <w:tc>
          <w:tcPr>
            <w:tcW w:w="1300" w:type="dxa"/>
            <w:tcBorders>
              <w:top w:val="nil"/>
              <w:left w:val="single" w:sz="4" w:space="0" w:color="auto"/>
              <w:bottom w:val="single" w:sz="4" w:space="0" w:color="auto"/>
              <w:right w:val="single" w:sz="4" w:space="0" w:color="auto"/>
            </w:tcBorders>
            <w:shd w:val="clear" w:color="auto" w:fill="auto"/>
          </w:tcPr>
          <w:p w:rsidR="003C2C2D" w:rsidRPr="003C2C2D" w:rsidRDefault="00F72444" w:rsidP="003C2C2D">
            <w:pPr>
              <w:jc w:val="center"/>
              <w:rPr>
                <w:rFonts w:asciiTheme="minorEastAsia" w:hAnsiTheme="minorEastAsia" w:cs="仿宋"/>
                <w:bCs/>
                <w:color w:val="000000"/>
                <w:kern w:val="0"/>
                <w:sz w:val="20"/>
                <w:szCs w:val="20"/>
              </w:rPr>
            </w:pPr>
            <w:r>
              <w:rPr>
                <w:rFonts w:asciiTheme="minorEastAsia" w:hAnsiTheme="minorEastAsia" w:cs="仿宋" w:hint="eastAsia"/>
                <w:bCs/>
                <w:color w:val="000000"/>
                <w:kern w:val="0"/>
                <w:sz w:val="20"/>
                <w:szCs w:val="20"/>
              </w:rPr>
              <w:t>9</w:t>
            </w:r>
          </w:p>
        </w:tc>
        <w:tc>
          <w:tcPr>
            <w:tcW w:w="200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移动客户端模块</w:t>
            </w:r>
          </w:p>
        </w:tc>
        <w:tc>
          <w:tcPr>
            <w:tcW w:w="3795"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proofErr w:type="gramStart"/>
            <w:r w:rsidRPr="003C2C2D">
              <w:rPr>
                <w:rFonts w:asciiTheme="minorEastAsia" w:hAnsiTheme="minorEastAsia" w:cs="仿宋" w:hint="eastAsia"/>
                <w:bCs/>
                <w:color w:val="000000"/>
                <w:kern w:val="0"/>
                <w:sz w:val="20"/>
                <w:szCs w:val="20"/>
              </w:rPr>
              <w:t>详</w:t>
            </w:r>
            <w:proofErr w:type="gramEnd"/>
            <w:r w:rsidRPr="003C2C2D">
              <w:rPr>
                <w:rFonts w:asciiTheme="minorEastAsia" w:hAnsiTheme="minorEastAsia" w:cs="仿宋" w:hint="eastAsia"/>
                <w:bCs/>
                <w:color w:val="000000"/>
                <w:kern w:val="0"/>
                <w:sz w:val="20"/>
                <w:szCs w:val="20"/>
              </w:rPr>
              <w:t>见下文</w:t>
            </w:r>
          </w:p>
        </w:tc>
        <w:tc>
          <w:tcPr>
            <w:tcW w:w="850"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套</w:t>
            </w:r>
          </w:p>
        </w:tc>
        <w:tc>
          <w:tcPr>
            <w:tcW w:w="709" w:type="dxa"/>
            <w:tcBorders>
              <w:top w:val="nil"/>
              <w:left w:val="nil"/>
              <w:bottom w:val="single" w:sz="4" w:space="0" w:color="auto"/>
              <w:right w:val="single" w:sz="4" w:space="0" w:color="auto"/>
            </w:tcBorders>
            <w:shd w:val="clear" w:color="auto" w:fill="auto"/>
          </w:tcPr>
          <w:p w:rsidR="003C2C2D" w:rsidRPr="003C2C2D" w:rsidRDefault="003C2C2D" w:rsidP="003C2C2D">
            <w:pPr>
              <w:jc w:val="center"/>
              <w:rPr>
                <w:rFonts w:asciiTheme="minorEastAsia" w:hAnsiTheme="minorEastAsia" w:cs="仿宋"/>
                <w:bCs/>
                <w:color w:val="000000"/>
                <w:kern w:val="0"/>
                <w:sz w:val="20"/>
                <w:szCs w:val="20"/>
              </w:rPr>
            </w:pPr>
            <w:r w:rsidRPr="003C2C2D">
              <w:rPr>
                <w:rFonts w:asciiTheme="minorEastAsia" w:hAnsiTheme="minorEastAsia" w:cs="仿宋" w:hint="eastAsia"/>
                <w:bCs/>
                <w:color w:val="000000"/>
                <w:kern w:val="0"/>
                <w:sz w:val="20"/>
                <w:szCs w:val="20"/>
              </w:rPr>
              <w:t>1</w:t>
            </w:r>
          </w:p>
        </w:tc>
      </w:tr>
      <w:bookmarkEnd w:id="1"/>
    </w:tbl>
    <w:p w:rsidR="00DE2607" w:rsidRDefault="00DE2607">
      <w:pPr>
        <w:rPr>
          <w:rFonts w:asciiTheme="minorEastAsia" w:hAnsiTheme="minorEastAsia" w:cs="仿宋"/>
        </w:rPr>
      </w:pPr>
    </w:p>
    <w:p w:rsidR="009564B2" w:rsidRDefault="009564B2">
      <w:pPr>
        <w:widowControl/>
        <w:spacing w:line="240" w:lineRule="auto"/>
        <w:jc w:val="left"/>
        <w:rPr>
          <w:rFonts w:asciiTheme="minorEastAsia" w:hAnsiTheme="minorEastAsia" w:cs="仿宋"/>
          <w:b/>
          <w:bCs/>
          <w:kern w:val="44"/>
          <w:sz w:val="44"/>
          <w:szCs w:val="44"/>
        </w:rPr>
      </w:pPr>
      <w:r>
        <w:rPr>
          <w:rFonts w:asciiTheme="minorEastAsia" w:hAnsiTheme="minorEastAsia" w:cs="仿宋"/>
        </w:rPr>
        <w:br w:type="page"/>
      </w:r>
    </w:p>
    <w:p w:rsidR="00DE2607" w:rsidRDefault="009564B2" w:rsidP="009564B2">
      <w:pPr>
        <w:pStyle w:val="1"/>
        <w:numPr>
          <w:ilvl w:val="0"/>
          <w:numId w:val="0"/>
        </w:numPr>
        <w:ind w:hanging="431"/>
        <w:rPr>
          <w:rFonts w:asciiTheme="minorEastAsia" w:eastAsiaTheme="minorEastAsia" w:hAnsiTheme="minorEastAsia" w:cs="仿宋"/>
        </w:rPr>
      </w:pPr>
      <w:bookmarkStart w:id="41" w:name="_Toc70427195"/>
      <w:r>
        <w:rPr>
          <w:rFonts w:asciiTheme="minorEastAsia" w:eastAsiaTheme="minorEastAsia" w:hAnsiTheme="minorEastAsia" w:cs="仿宋" w:hint="eastAsia"/>
        </w:rPr>
        <w:lastRenderedPageBreak/>
        <w:t xml:space="preserve">第三章 </w:t>
      </w:r>
      <w:r w:rsidR="00D56C23">
        <w:rPr>
          <w:rFonts w:asciiTheme="minorEastAsia" w:eastAsiaTheme="minorEastAsia" w:hAnsiTheme="minorEastAsia" w:cs="仿宋" w:hint="eastAsia"/>
        </w:rPr>
        <w:t>技术标准和规范</w:t>
      </w:r>
      <w:bookmarkEnd w:id="41"/>
    </w:p>
    <w:p w:rsidR="00DE2607" w:rsidRDefault="00D56C23">
      <w:pPr>
        <w:pStyle w:val="ac"/>
        <w:jc w:val="left"/>
      </w:pPr>
      <w:bookmarkStart w:id="42" w:name="_Toc70427196"/>
      <w:r>
        <w:rPr>
          <w:rFonts w:hint="eastAsia"/>
        </w:rPr>
        <w:t xml:space="preserve">3.1 </w:t>
      </w:r>
      <w:r>
        <w:rPr>
          <w:rFonts w:hint="eastAsia"/>
        </w:rPr>
        <w:t>系统技术规范和标准</w:t>
      </w:r>
      <w:bookmarkEnd w:id="42"/>
    </w:p>
    <w:p w:rsidR="00DE2607" w:rsidRDefault="00D56C23">
      <w:pPr>
        <w:jc w:val="center"/>
      </w:pPr>
      <w:r>
        <w:rPr>
          <w:rFonts w:asciiTheme="minorEastAsia" w:hAnsiTheme="minorEastAsia" w:cs="仿宋" w:hint="eastAsia"/>
          <w:b/>
          <w:bCs/>
          <w:sz w:val="28"/>
          <w:szCs w:val="28"/>
        </w:rPr>
        <w:t>表3.1-1</w:t>
      </w:r>
    </w:p>
    <w:tbl>
      <w:tblPr>
        <w:tblW w:w="8784" w:type="dxa"/>
        <w:jc w:val="center"/>
        <w:tblLayout w:type="fixed"/>
        <w:tblLook w:val="04A0" w:firstRow="1" w:lastRow="0" w:firstColumn="1" w:lastColumn="0" w:noHBand="0" w:noVBand="1"/>
      </w:tblPr>
      <w:tblGrid>
        <w:gridCol w:w="2419"/>
        <w:gridCol w:w="6365"/>
      </w:tblGrid>
      <w:tr w:rsidR="00DE2607">
        <w:trPr>
          <w:trHeight w:val="330"/>
          <w:tblHeader/>
          <w:jc w:val="center"/>
        </w:trPr>
        <w:tc>
          <w:tcPr>
            <w:tcW w:w="2419" w:type="dxa"/>
            <w:tcBorders>
              <w:top w:val="single" w:sz="4" w:space="0" w:color="auto"/>
              <w:left w:val="single" w:sz="4" w:space="0" w:color="auto"/>
              <w:bottom w:val="single" w:sz="4" w:space="0" w:color="auto"/>
              <w:right w:val="single" w:sz="4" w:space="0" w:color="auto"/>
            </w:tcBorders>
            <w:vAlign w:val="center"/>
          </w:tcPr>
          <w:p w:rsidR="00DE2607" w:rsidRDefault="00D56C23">
            <w:pPr>
              <w:widowControl/>
              <w:ind w:firstLine="482"/>
              <w:jc w:val="center"/>
              <w:rPr>
                <w:rFonts w:asciiTheme="minorEastAsia" w:hAnsiTheme="minorEastAsia" w:cs="仿宋"/>
                <w:b/>
                <w:color w:val="000000"/>
                <w:kern w:val="0"/>
                <w:sz w:val="28"/>
                <w:szCs w:val="28"/>
              </w:rPr>
            </w:pPr>
            <w:r>
              <w:rPr>
                <w:rFonts w:asciiTheme="minorEastAsia" w:hAnsiTheme="minorEastAsia" w:cs="仿宋" w:hint="eastAsia"/>
                <w:b/>
                <w:color w:val="000000"/>
                <w:kern w:val="0"/>
                <w:sz w:val="28"/>
                <w:szCs w:val="28"/>
              </w:rPr>
              <w:t>标准/文件号</w:t>
            </w:r>
          </w:p>
        </w:tc>
        <w:tc>
          <w:tcPr>
            <w:tcW w:w="6365" w:type="dxa"/>
            <w:tcBorders>
              <w:top w:val="single" w:sz="4" w:space="0" w:color="auto"/>
              <w:left w:val="nil"/>
              <w:bottom w:val="single" w:sz="4" w:space="0" w:color="auto"/>
              <w:right w:val="single" w:sz="4" w:space="0" w:color="auto"/>
            </w:tcBorders>
            <w:vAlign w:val="center"/>
          </w:tcPr>
          <w:p w:rsidR="00DE2607" w:rsidRDefault="00D56C23">
            <w:pPr>
              <w:widowControl/>
              <w:ind w:firstLine="482"/>
              <w:jc w:val="center"/>
              <w:rPr>
                <w:rFonts w:asciiTheme="minorEastAsia" w:hAnsiTheme="minorEastAsia" w:cs="仿宋"/>
                <w:b/>
                <w:color w:val="000000"/>
                <w:kern w:val="0"/>
                <w:sz w:val="28"/>
                <w:szCs w:val="28"/>
              </w:rPr>
            </w:pPr>
            <w:r>
              <w:rPr>
                <w:rFonts w:asciiTheme="minorEastAsia" w:hAnsiTheme="minorEastAsia" w:cs="仿宋" w:hint="eastAsia"/>
                <w:b/>
                <w:color w:val="000000"/>
                <w:kern w:val="0"/>
                <w:sz w:val="28"/>
                <w:szCs w:val="28"/>
              </w:rPr>
              <w:t>文件名称</w:t>
            </w:r>
          </w:p>
        </w:tc>
      </w:tr>
      <w:tr w:rsidR="00DE2607">
        <w:trPr>
          <w:trHeight w:val="570"/>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GB/T 19963</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风电场接入电力系统技术规定</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NB/T 31071</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风力发电场远程监控系统技术规程</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NB/T 31004</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风力发电机组振动状态监测导则</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IEC 61400-25</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风力发电场监控通信原理及模型</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GB/T 13729</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远动终端设备</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DL/T 5149</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220kV～500kV 变电站计算机监控系统设计技术规程</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DL/T 667</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远动设备及系统第 5 部分传输</w:t>
            </w:r>
            <w:proofErr w:type="gramStart"/>
            <w:r>
              <w:rPr>
                <w:rFonts w:asciiTheme="minorEastAsia" w:hAnsiTheme="minorEastAsia" w:cs="仿宋" w:hint="eastAsia"/>
                <w:color w:val="000000"/>
                <w:kern w:val="0"/>
                <w:sz w:val="24"/>
                <w:szCs w:val="24"/>
              </w:rPr>
              <w:t>规约第</w:t>
            </w:r>
            <w:proofErr w:type="gramEnd"/>
            <w:r>
              <w:rPr>
                <w:rFonts w:asciiTheme="minorEastAsia" w:hAnsiTheme="minorEastAsia" w:cs="仿宋" w:hint="eastAsia"/>
                <w:color w:val="000000"/>
                <w:kern w:val="0"/>
                <w:sz w:val="24"/>
                <w:szCs w:val="24"/>
              </w:rPr>
              <w:t xml:space="preserve"> 103 篇：继电保护设备信息接口配套标准</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DL/T 719</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远动设备及系统第 5 部分传输</w:t>
            </w:r>
            <w:proofErr w:type="gramStart"/>
            <w:r>
              <w:rPr>
                <w:rFonts w:asciiTheme="minorEastAsia" w:hAnsiTheme="minorEastAsia" w:cs="仿宋" w:hint="eastAsia"/>
                <w:color w:val="000000"/>
                <w:kern w:val="0"/>
                <w:sz w:val="24"/>
                <w:szCs w:val="24"/>
              </w:rPr>
              <w:t>规约第</w:t>
            </w:r>
            <w:proofErr w:type="gramEnd"/>
            <w:r>
              <w:rPr>
                <w:rFonts w:asciiTheme="minorEastAsia" w:hAnsiTheme="minorEastAsia" w:cs="仿宋" w:hint="eastAsia"/>
                <w:color w:val="000000"/>
                <w:kern w:val="0"/>
                <w:sz w:val="24"/>
                <w:szCs w:val="24"/>
              </w:rPr>
              <w:t xml:space="preserve"> 102 篇：电力系统电能累计量传输配套标准</w:t>
            </w:r>
          </w:p>
        </w:tc>
      </w:tr>
      <w:tr w:rsidR="00DE2607">
        <w:trPr>
          <w:trHeight w:val="570"/>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DL/T 634.5104</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远动设备及系统第 5-104 部分：传输规约采用标准传输协议集的IEC60870-5-101 网络访问</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DL/T 860</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变电站通信网络和系统</w:t>
            </w:r>
          </w:p>
        </w:tc>
      </w:tr>
      <w:tr w:rsidR="00DE2607">
        <w:trPr>
          <w:trHeight w:val="285"/>
          <w:jc w:val="center"/>
        </w:trPr>
        <w:tc>
          <w:tcPr>
            <w:tcW w:w="2419" w:type="dxa"/>
            <w:tcBorders>
              <w:top w:val="single" w:sz="4" w:space="0" w:color="auto"/>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GB/T 26865.2</w:t>
            </w:r>
          </w:p>
        </w:tc>
        <w:tc>
          <w:tcPr>
            <w:tcW w:w="6365" w:type="dxa"/>
            <w:tcBorders>
              <w:top w:val="single" w:sz="4" w:space="0" w:color="auto"/>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电力系统实时动态监测系统第 2 部分：数据传输协议</w:t>
            </w:r>
          </w:p>
        </w:tc>
      </w:tr>
      <w:tr w:rsidR="00DE2607">
        <w:trPr>
          <w:trHeight w:val="855"/>
          <w:jc w:val="center"/>
        </w:trPr>
        <w:tc>
          <w:tcPr>
            <w:tcW w:w="2419" w:type="dxa"/>
            <w:tcBorders>
              <w:top w:val="single" w:sz="4" w:space="0" w:color="auto"/>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中华人民共和国国家发展和改革委员会令第14 号</w:t>
            </w:r>
          </w:p>
        </w:tc>
        <w:tc>
          <w:tcPr>
            <w:tcW w:w="6365" w:type="dxa"/>
            <w:tcBorders>
              <w:top w:val="single" w:sz="4" w:space="0" w:color="auto"/>
              <w:left w:val="single" w:sz="4" w:space="0" w:color="auto"/>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电力监控系统安全防护规定</w:t>
            </w:r>
          </w:p>
        </w:tc>
      </w:tr>
      <w:tr w:rsidR="00DE2607">
        <w:trPr>
          <w:trHeight w:val="570"/>
          <w:jc w:val="center"/>
        </w:trPr>
        <w:tc>
          <w:tcPr>
            <w:tcW w:w="2419" w:type="dxa"/>
            <w:tcBorders>
              <w:top w:val="single" w:sz="4" w:space="0" w:color="auto"/>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B18国能安全【2015】36 号</w:t>
            </w:r>
          </w:p>
        </w:tc>
        <w:tc>
          <w:tcPr>
            <w:tcW w:w="6365" w:type="dxa"/>
            <w:tcBorders>
              <w:top w:val="single" w:sz="4" w:space="0" w:color="auto"/>
              <w:left w:val="single" w:sz="4" w:space="0" w:color="auto"/>
              <w:bottom w:val="single" w:sz="4" w:space="0" w:color="auto"/>
              <w:right w:val="single" w:sz="4" w:space="0" w:color="auto"/>
            </w:tcBorders>
            <w:vAlign w:val="center"/>
          </w:tcPr>
          <w:p w:rsidR="00DE2607" w:rsidRDefault="00D56C23">
            <w:pPr>
              <w:widowControl/>
              <w:ind w:firstLineChars="83" w:firstLine="199"/>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电力监控系统安全防护总体方案</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DL/T 5136</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火力发电厂、变电所二次接线设计技术规程</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DL/T5003</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电力系统调度自动化设计技术规范</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lastRenderedPageBreak/>
              <w:t>DL 480</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静态电流相位比较式纵联保护装置技术条件</w:t>
            </w:r>
          </w:p>
        </w:tc>
      </w:tr>
      <w:tr w:rsidR="00DE2607">
        <w:trPr>
          <w:trHeight w:val="300"/>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DL/T 720</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电力系统继电保护柜、屏通用技术条件</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DL476</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电力系统实时数据通信应用层协议</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 2887</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计算机场</w:t>
            </w:r>
            <w:proofErr w:type="gramStart"/>
            <w:r>
              <w:rPr>
                <w:rFonts w:asciiTheme="minorEastAsia" w:hAnsiTheme="minorEastAsia" w:cs="仿宋" w:hint="eastAsia"/>
                <w:color w:val="000000"/>
                <w:kern w:val="0"/>
                <w:sz w:val="24"/>
                <w:szCs w:val="24"/>
              </w:rPr>
              <w:t>地技术</w:t>
            </w:r>
            <w:proofErr w:type="gramEnd"/>
            <w:r>
              <w:rPr>
                <w:rFonts w:asciiTheme="minorEastAsia" w:hAnsiTheme="minorEastAsia" w:cs="仿宋" w:hint="eastAsia"/>
                <w:color w:val="000000"/>
                <w:kern w:val="0"/>
                <w:sz w:val="24"/>
                <w:szCs w:val="24"/>
              </w:rPr>
              <w:t>要求</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GB50174-2017</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sz w:val="24"/>
                <w:szCs w:val="24"/>
              </w:rPr>
              <w:t>数据中心设计规范</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 9361</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计算机场地安全要求</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GB/T 15145</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微机线路保护装置通用技术条件</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GB/T 15532</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计算机软件单件测试</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GB/T 17626.2</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电磁兼容试验和测量技术静电放电抗扰度试验</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GB/T 17626.5</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浪涌（冲击）抗扰度试验</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GB/T 17626.6</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proofErr w:type="gramStart"/>
            <w:r>
              <w:rPr>
                <w:rFonts w:asciiTheme="minorEastAsia" w:hAnsiTheme="minorEastAsia" w:cs="仿宋" w:hint="eastAsia"/>
                <w:color w:val="000000"/>
                <w:kern w:val="0"/>
                <w:sz w:val="24"/>
                <w:szCs w:val="24"/>
              </w:rPr>
              <w:t>射频场</w:t>
            </w:r>
            <w:proofErr w:type="gramEnd"/>
            <w:r>
              <w:rPr>
                <w:rFonts w:asciiTheme="minorEastAsia" w:hAnsiTheme="minorEastAsia" w:cs="仿宋" w:hint="eastAsia"/>
                <w:color w:val="000000"/>
                <w:kern w:val="0"/>
                <w:sz w:val="24"/>
                <w:szCs w:val="24"/>
              </w:rPr>
              <w:t>感应的传导骚扰抗扰度</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GB/T 17626.8</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工频磁场的抗扰度试验</w:t>
            </w:r>
          </w:p>
        </w:tc>
      </w:tr>
      <w:tr w:rsidR="00DE2607">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GB/T 17626.9</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脉冲磁场的抗扰度试验</w:t>
            </w:r>
          </w:p>
        </w:tc>
      </w:tr>
      <w:tr w:rsidR="00DE2607" w:rsidTr="00F532B4">
        <w:trPr>
          <w:trHeight w:val="285"/>
          <w:jc w:val="center"/>
        </w:trPr>
        <w:tc>
          <w:tcPr>
            <w:tcW w:w="2419" w:type="dxa"/>
            <w:tcBorders>
              <w:top w:val="nil"/>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GB/T 17626.10</w:t>
            </w:r>
          </w:p>
        </w:tc>
        <w:tc>
          <w:tcPr>
            <w:tcW w:w="6365" w:type="dxa"/>
            <w:tcBorders>
              <w:top w:val="nil"/>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阻尼振荡磁场的抗扰度试验</w:t>
            </w:r>
          </w:p>
        </w:tc>
      </w:tr>
      <w:tr w:rsidR="00DE2607" w:rsidTr="00F532B4">
        <w:trPr>
          <w:trHeight w:val="285"/>
          <w:jc w:val="center"/>
        </w:trPr>
        <w:tc>
          <w:tcPr>
            <w:tcW w:w="2419" w:type="dxa"/>
            <w:tcBorders>
              <w:top w:val="single" w:sz="4" w:space="0" w:color="auto"/>
              <w:left w:val="single" w:sz="4" w:space="0" w:color="auto"/>
              <w:bottom w:val="single" w:sz="4" w:space="0" w:color="auto"/>
              <w:right w:val="single" w:sz="4" w:space="0" w:color="auto"/>
            </w:tcBorders>
            <w:vAlign w:val="center"/>
          </w:tcPr>
          <w:p w:rsidR="00DE2607" w:rsidRDefault="00D56C23"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GB/T 17626.11</w:t>
            </w:r>
          </w:p>
        </w:tc>
        <w:tc>
          <w:tcPr>
            <w:tcW w:w="6365" w:type="dxa"/>
            <w:tcBorders>
              <w:top w:val="single" w:sz="4" w:space="0" w:color="auto"/>
              <w:left w:val="nil"/>
              <w:bottom w:val="single" w:sz="4" w:space="0" w:color="auto"/>
              <w:right w:val="single" w:sz="4" w:space="0" w:color="auto"/>
            </w:tcBorders>
            <w:vAlign w:val="center"/>
          </w:tcPr>
          <w:p w:rsidR="00DE2607" w:rsidRDefault="00D56C23">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电压暂降、短时中断和电压变化抗扰度试验</w:t>
            </w:r>
          </w:p>
        </w:tc>
      </w:tr>
      <w:tr w:rsidR="00F532B4" w:rsidTr="00F532B4">
        <w:trPr>
          <w:trHeight w:val="285"/>
          <w:jc w:val="center"/>
        </w:trPr>
        <w:tc>
          <w:tcPr>
            <w:tcW w:w="2419" w:type="dxa"/>
            <w:tcBorders>
              <w:top w:val="single" w:sz="4" w:space="0" w:color="auto"/>
              <w:left w:val="single" w:sz="4" w:space="0" w:color="auto"/>
              <w:bottom w:val="single" w:sz="4" w:space="0" w:color="auto"/>
              <w:right w:val="single" w:sz="4" w:space="0" w:color="auto"/>
            </w:tcBorders>
            <w:vAlign w:val="center"/>
          </w:tcPr>
          <w:p w:rsidR="00F532B4" w:rsidRDefault="00F532B4"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DL/T 793.1-2017</w:t>
            </w:r>
          </w:p>
        </w:tc>
        <w:tc>
          <w:tcPr>
            <w:tcW w:w="6365" w:type="dxa"/>
            <w:tcBorders>
              <w:top w:val="single" w:sz="4" w:space="0" w:color="auto"/>
              <w:left w:val="nil"/>
              <w:bottom w:val="single" w:sz="4" w:space="0" w:color="auto"/>
              <w:right w:val="single" w:sz="4" w:space="0" w:color="auto"/>
            </w:tcBorders>
            <w:vAlign w:val="center"/>
          </w:tcPr>
          <w:p w:rsidR="00F532B4" w:rsidRDefault="00F532B4">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发电设备可靠性评价规程 第1部分：通则</w:t>
            </w:r>
          </w:p>
        </w:tc>
      </w:tr>
      <w:tr w:rsidR="00F532B4" w:rsidTr="00F532B4">
        <w:trPr>
          <w:trHeight w:val="285"/>
          <w:jc w:val="center"/>
        </w:trPr>
        <w:tc>
          <w:tcPr>
            <w:tcW w:w="2419" w:type="dxa"/>
            <w:tcBorders>
              <w:top w:val="single" w:sz="4" w:space="0" w:color="auto"/>
              <w:left w:val="single" w:sz="4" w:space="0" w:color="auto"/>
              <w:bottom w:val="single" w:sz="4" w:space="0" w:color="auto"/>
              <w:right w:val="single" w:sz="4" w:space="0" w:color="auto"/>
            </w:tcBorders>
            <w:vAlign w:val="center"/>
          </w:tcPr>
          <w:p w:rsidR="00F532B4" w:rsidRDefault="00F532B4"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DL/T 793.6-2017</w:t>
            </w:r>
          </w:p>
        </w:tc>
        <w:tc>
          <w:tcPr>
            <w:tcW w:w="6365" w:type="dxa"/>
            <w:tcBorders>
              <w:top w:val="single" w:sz="4" w:space="0" w:color="auto"/>
              <w:left w:val="nil"/>
              <w:bottom w:val="single" w:sz="4" w:space="0" w:color="auto"/>
              <w:right w:val="single" w:sz="4" w:space="0" w:color="auto"/>
            </w:tcBorders>
            <w:vAlign w:val="center"/>
          </w:tcPr>
          <w:p w:rsidR="00F532B4" w:rsidRDefault="00F532B4" w:rsidP="00F532B4">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发电设备可靠性评价规程 第6部分：风力发电机组</w:t>
            </w:r>
          </w:p>
        </w:tc>
      </w:tr>
      <w:tr w:rsidR="00F532B4" w:rsidTr="00F532B4">
        <w:trPr>
          <w:trHeight w:val="285"/>
          <w:jc w:val="center"/>
        </w:trPr>
        <w:tc>
          <w:tcPr>
            <w:tcW w:w="2419" w:type="dxa"/>
            <w:tcBorders>
              <w:top w:val="single" w:sz="4" w:space="0" w:color="auto"/>
              <w:left w:val="single" w:sz="4" w:space="0" w:color="auto"/>
              <w:bottom w:val="single" w:sz="4" w:space="0" w:color="auto"/>
              <w:right w:val="single" w:sz="4" w:space="0" w:color="auto"/>
            </w:tcBorders>
            <w:vAlign w:val="center"/>
          </w:tcPr>
          <w:p w:rsidR="00F532B4" w:rsidRDefault="00F532B4"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IEC 61400-26-1</w:t>
            </w:r>
          </w:p>
        </w:tc>
        <w:tc>
          <w:tcPr>
            <w:tcW w:w="6365" w:type="dxa"/>
            <w:tcBorders>
              <w:top w:val="single" w:sz="4" w:space="0" w:color="auto"/>
              <w:left w:val="nil"/>
              <w:bottom w:val="single" w:sz="4" w:space="0" w:color="auto"/>
              <w:right w:val="single" w:sz="4" w:space="0" w:color="auto"/>
            </w:tcBorders>
            <w:vAlign w:val="center"/>
          </w:tcPr>
          <w:p w:rsidR="00F532B4" w:rsidRDefault="00F532B4">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基于时间的风机可靠性标准</w:t>
            </w:r>
          </w:p>
        </w:tc>
      </w:tr>
      <w:tr w:rsidR="00F532B4" w:rsidTr="00F532B4">
        <w:trPr>
          <w:trHeight w:val="285"/>
          <w:jc w:val="center"/>
        </w:trPr>
        <w:tc>
          <w:tcPr>
            <w:tcW w:w="2419" w:type="dxa"/>
            <w:tcBorders>
              <w:top w:val="single" w:sz="4" w:space="0" w:color="auto"/>
              <w:left w:val="single" w:sz="4" w:space="0" w:color="auto"/>
              <w:bottom w:val="single" w:sz="4" w:space="0" w:color="auto"/>
              <w:right w:val="single" w:sz="4" w:space="0" w:color="auto"/>
            </w:tcBorders>
            <w:vAlign w:val="center"/>
          </w:tcPr>
          <w:p w:rsidR="00F532B4" w:rsidRDefault="00F532B4"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IEC 61400-26-2</w:t>
            </w:r>
          </w:p>
        </w:tc>
        <w:tc>
          <w:tcPr>
            <w:tcW w:w="6365" w:type="dxa"/>
            <w:tcBorders>
              <w:top w:val="single" w:sz="4" w:space="0" w:color="auto"/>
              <w:left w:val="nil"/>
              <w:bottom w:val="single" w:sz="4" w:space="0" w:color="auto"/>
              <w:right w:val="single" w:sz="4" w:space="0" w:color="auto"/>
            </w:tcBorders>
            <w:vAlign w:val="center"/>
          </w:tcPr>
          <w:p w:rsidR="00F532B4" w:rsidRDefault="00F532B4" w:rsidP="006F5FAE">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基于发电量的风机可靠性标准</w:t>
            </w:r>
          </w:p>
        </w:tc>
      </w:tr>
      <w:tr w:rsidR="00F532B4" w:rsidTr="00F532B4">
        <w:trPr>
          <w:trHeight w:val="285"/>
          <w:jc w:val="center"/>
        </w:trPr>
        <w:tc>
          <w:tcPr>
            <w:tcW w:w="2419" w:type="dxa"/>
            <w:tcBorders>
              <w:top w:val="single" w:sz="4" w:space="0" w:color="auto"/>
              <w:left w:val="single" w:sz="4" w:space="0" w:color="auto"/>
              <w:bottom w:val="single" w:sz="4" w:space="0" w:color="auto"/>
              <w:right w:val="single" w:sz="4" w:space="0" w:color="auto"/>
            </w:tcBorders>
            <w:vAlign w:val="center"/>
          </w:tcPr>
          <w:p w:rsidR="00F532B4" w:rsidRDefault="00F532B4" w:rsidP="00960725">
            <w:pPr>
              <w:widowControl/>
              <w:jc w:val="center"/>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IEC 61400-26-3</w:t>
            </w:r>
          </w:p>
        </w:tc>
        <w:tc>
          <w:tcPr>
            <w:tcW w:w="6365" w:type="dxa"/>
            <w:tcBorders>
              <w:top w:val="single" w:sz="4" w:space="0" w:color="auto"/>
              <w:left w:val="nil"/>
              <w:bottom w:val="single" w:sz="4" w:space="0" w:color="auto"/>
              <w:right w:val="single" w:sz="4" w:space="0" w:color="auto"/>
            </w:tcBorders>
            <w:vAlign w:val="center"/>
          </w:tcPr>
          <w:p w:rsidR="00F532B4" w:rsidRDefault="00F532B4" w:rsidP="006F5FAE">
            <w:pPr>
              <w:widowControl/>
              <w:rPr>
                <w:rFonts w:asciiTheme="minorEastAsia" w:hAnsiTheme="minorEastAsia" w:cs="仿宋"/>
                <w:color w:val="000000"/>
                <w:kern w:val="0"/>
                <w:sz w:val="24"/>
                <w:szCs w:val="24"/>
              </w:rPr>
            </w:pPr>
            <w:r>
              <w:rPr>
                <w:rFonts w:asciiTheme="minorEastAsia" w:hAnsiTheme="minorEastAsia" w:cs="仿宋" w:hint="eastAsia"/>
                <w:color w:val="000000"/>
                <w:kern w:val="0"/>
                <w:sz w:val="24"/>
                <w:szCs w:val="24"/>
              </w:rPr>
              <w:t>风电场可靠性</w:t>
            </w:r>
          </w:p>
        </w:tc>
      </w:tr>
    </w:tbl>
    <w:p w:rsidR="00DE2607" w:rsidRDefault="00D56C23">
      <w:pPr>
        <w:pStyle w:val="ac"/>
        <w:jc w:val="left"/>
      </w:pPr>
      <w:bookmarkStart w:id="43" w:name="_Toc26873"/>
      <w:bookmarkStart w:id="44" w:name="_Toc19960_WPSOffice_Level2"/>
      <w:bookmarkStart w:id="45" w:name="_Toc70427197"/>
      <w:r>
        <w:rPr>
          <w:rFonts w:hint="eastAsia"/>
        </w:rPr>
        <w:t xml:space="preserve">3.2 </w:t>
      </w:r>
      <w:r>
        <w:rPr>
          <w:rFonts w:hint="eastAsia"/>
        </w:rPr>
        <w:t>系统</w:t>
      </w:r>
      <w:bookmarkEnd w:id="43"/>
      <w:bookmarkEnd w:id="44"/>
      <w:r>
        <w:rPr>
          <w:rFonts w:hint="eastAsia"/>
        </w:rPr>
        <w:t>总体架构要求</w:t>
      </w:r>
      <w:bookmarkEnd w:id="45"/>
    </w:p>
    <w:p w:rsidR="00DE2607" w:rsidRPr="00D656FE" w:rsidRDefault="00D56C23" w:rsidP="00D656FE">
      <w:pPr>
        <w:pStyle w:val="ab0"/>
        <w:rPr>
          <w:rFonts w:ascii="宋体" w:eastAsia="宋体" w:hAnsi="宋体" w:cs="仿宋"/>
          <w:color w:val="auto"/>
          <w:spacing w:val="0"/>
          <w:kern w:val="2"/>
          <w:sz w:val="24"/>
          <w:szCs w:val="24"/>
        </w:rPr>
      </w:pPr>
      <w:r w:rsidRPr="00D656FE">
        <w:rPr>
          <w:rFonts w:ascii="宋体" w:eastAsia="宋体" w:hAnsi="宋体" w:cs="仿宋" w:hint="eastAsia"/>
          <w:color w:val="auto"/>
          <w:spacing w:val="0"/>
          <w:kern w:val="2"/>
          <w:sz w:val="24"/>
          <w:szCs w:val="24"/>
        </w:rPr>
        <w:t>本系统总体架构要求如下：</w:t>
      </w:r>
    </w:p>
    <w:p w:rsidR="00DE2607" w:rsidRDefault="00D56C23" w:rsidP="00D94D42">
      <w:pPr>
        <w:numPr>
          <w:ilvl w:val="0"/>
          <w:numId w:val="5"/>
        </w:numPr>
        <w:rPr>
          <w:rFonts w:ascii="宋体" w:eastAsia="宋体" w:hAnsi="宋体" w:cs="仿宋"/>
          <w:sz w:val="24"/>
          <w:szCs w:val="24"/>
        </w:rPr>
      </w:pPr>
      <w:r>
        <w:rPr>
          <w:rFonts w:ascii="宋体" w:eastAsia="宋体" w:hAnsi="宋体" w:cs="仿宋" w:hint="eastAsia"/>
          <w:sz w:val="24"/>
          <w:szCs w:val="24"/>
        </w:rPr>
        <w:t>高效、高性能、高可靠性</w:t>
      </w:r>
    </w:p>
    <w:p w:rsidR="00DE2607" w:rsidRDefault="00D56C23">
      <w:pPr>
        <w:rPr>
          <w:rFonts w:ascii="宋体" w:eastAsia="宋体" w:hAnsi="宋体" w:cs="仿宋"/>
          <w:sz w:val="24"/>
          <w:szCs w:val="24"/>
        </w:rPr>
      </w:pPr>
      <w:r>
        <w:rPr>
          <w:rFonts w:ascii="宋体" w:eastAsia="宋体" w:hAnsi="宋体" w:cs="仿宋" w:hint="eastAsia"/>
          <w:sz w:val="24"/>
          <w:szCs w:val="24"/>
        </w:rPr>
        <w:lastRenderedPageBreak/>
        <w:t>采用最新的互联网数据平台技术，分布式并行计算框架，支持海量数据的高速存储与数据挖掘。高速的数据采集与数据传输功能，全量实时数据的采集、传输与界面刷新频率可达到1秒。</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基于开源组件的新一代互联网技术</w:t>
      </w:r>
    </w:p>
    <w:p w:rsidR="00DE2607" w:rsidRDefault="00D56C23">
      <w:pPr>
        <w:rPr>
          <w:rFonts w:ascii="宋体" w:eastAsia="宋体" w:hAnsi="宋体" w:cs="仿宋"/>
          <w:sz w:val="24"/>
          <w:szCs w:val="24"/>
        </w:rPr>
      </w:pPr>
      <w:r>
        <w:rPr>
          <w:rFonts w:ascii="宋体" w:eastAsia="宋体" w:hAnsi="宋体" w:cs="仿宋" w:hint="eastAsia"/>
          <w:sz w:val="24"/>
          <w:szCs w:val="24"/>
        </w:rPr>
        <w:t>系统全面采用开源、免费的技术方案和通讯标准，遵从于统一的标准规范、执行统一的数据交换方案、采用统一的数据接口进行通讯。并具备成熟的，符合相关工业规范的对应级别的平台建设案例，以保证平台软件的互操作性、兼容性、可维护性，并对前期投资较好的保护。</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可扩展的海量实时数据处理方案</w:t>
      </w:r>
    </w:p>
    <w:p w:rsidR="00DE2607" w:rsidRDefault="00D56C23">
      <w:pPr>
        <w:rPr>
          <w:rFonts w:ascii="宋体" w:eastAsia="宋体" w:hAnsi="宋体" w:cs="仿宋"/>
          <w:sz w:val="24"/>
          <w:szCs w:val="24"/>
        </w:rPr>
      </w:pPr>
      <w:r>
        <w:rPr>
          <w:rFonts w:ascii="宋体" w:eastAsia="宋体" w:hAnsi="宋体" w:cs="仿宋" w:hint="eastAsia"/>
          <w:sz w:val="24"/>
          <w:szCs w:val="24"/>
        </w:rPr>
        <w:t>采用Key/Value结构的非关系型内存数据库</w:t>
      </w:r>
      <w:proofErr w:type="gramStart"/>
      <w:r>
        <w:rPr>
          <w:rFonts w:ascii="宋体" w:eastAsia="宋体" w:hAnsi="宋体" w:cs="仿宋" w:hint="eastAsia"/>
          <w:sz w:val="24"/>
          <w:szCs w:val="24"/>
        </w:rPr>
        <w:t>做为</w:t>
      </w:r>
      <w:proofErr w:type="gramEnd"/>
      <w:r>
        <w:rPr>
          <w:rFonts w:ascii="宋体" w:eastAsia="宋体" w:hAnsi="宋体" w:cs="仿宋" w:hint="eastAsia"/>
          <w:sz w:val="24"/>
          <w:szCs w:val="24"/>
        </w:rPr>
        <w:t>实时数据库，可实现50万点以上的数据实时刷新，随着业务量的扩展，实时数据库还具备线性的硬件扩展能力，使数据展示的效果始终维持在最佳状态。</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基于浏览器/服务器(B/S)远程访问模式</w:t>
      </w:r>
    </w:p>
    <w:p w:rsidR="00DE2607" w:rsidRDefault="00D56C23">
      <w:pPr>
        <w:rPr>
          <w:rFonts w:ascii="宋体" w:eastAsia="宋体" w:hAnsi="宋体" w:cs="仿宋"/>
          <w:sz w:val="24"/>
          <w:szCs w:val="24"/>
        </w:rPr>
      </w:pPr>
      <w:r>
        <w:rPr>
          <w:rFonts w:ascii="宋体" w:eastAsia="宋体" w:hAnsi="宋体" w:cs="仿宋" w:hint="eastAsia"/>
          <w:sz w:val="24"/>
          <w:szCs w:val="24"/>
        </w:rPr>
        <w:t>B/S架构是一种基于浏览器访问模式的技术机构，用户无需安装软件，只需浏览器便可以随时、随地远程访问应用系统。</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企业级Java EE软件体系</w:t>
      </w:r>
    </w:p>
    <w:p w:rsidR="00DE2607" w:rsidRDefault="00D56C23">
      <w:pPr>
        <w:rPr>
          <w:rFonts w:ascii="宋体" w:eastAsia="宋体" w:hAnsi="宋体" w:cs="仿宋"/>
          <w:sz w:val="24"/>
          <w:szCs w:val="24"/>
        </w:rPr>
      </w:pPr>
      <w:r>
        <w:rPr>
          <w:rFonts w:ascii="宋体" w:eastAsia="宋体" w:hAnsi="宋体" w:cs="仿宋" w:hint="eastAsia"/>
          <w:sz w:val="24"/>
          <w:szCs w:val="24"/>
        </w:rPr>
        <w:t>全系统采用Java语言开发，依托J2EE企业级应用框架，并运用互联网主流技术，高性能、更安全、可靠，同时支持跨平台部署，可运行在Linux、Unix、Windows等多种操作系统之下。</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高通量数据通信引擎</w:t>
      </w:r>
    </w:p>
    <w:p w:rsidR="00DE2607" w:rsidRDefault="00D56C23">
      <w:pPr>
        <w:rPr>
          <w:rFonts w:ascii="宋体" w:eastAsia="宋体" w:hAnsi="宋体" w:cs="仿宋"/>
          <w:sz w:val="24"/>
          <w:szCs w:val="24"/>
        </w:rPr>
      </w:pPr>
      <w:r>
        <w:rPr>
          <w:rFonts w:ascii="宋体" w:eastAsia="宋体" w:hAnsi="宋体" w:cs="仿宋" w:hint="eastAsia"/>
          <w:sz w:val="24"/>
          <w:szCs w:val="24"/>
        </w:rPr>
        <w:t>数据接收端以消息队列为缓冲，发送</w:t>
      </w:r>
      <w:proofErr w:type="gramStart"/>
      <w:r>
        <w:rPr>
          <w:rFonts w:ascii="宋体" w:eastAsia="宋体" w:hAnsi="宋体" w:cs="仿宋" w:hint="eastAsia"/>
          <w:sz w:val="24"/>
          <w:szCs w:val="24"/>
        </w:rPr>
        <w:t>端具备</w:t>
      </w:r>
      <w:proofErr w:type="gramEnd"/>
      <w:r>
        <w:rPr>
          <w:rFonts w:ascii="宋体" w:eastAsia="宋体" w:hAnsi="宋体" w:cs="仿宋" w:hint="eastAsia"/>
          <w:sz w:val="24"/>
          <w:szCs w:val="24"/>
        </w:rPr>
        <w:t>可靠的</w:t>
      </w:r>
      <w:proofErr w:type="gramStart"/>
      <w:r>
        <w:rPr>
          <w:rFonts w:ascii="宋体" w:eastAsia="宋体" w:hAnsi="宋体" w:cs="仿宋" w:hint="eastAsia"/>
          <w:sz w:val="24"/>
          <w:szCs w:val="24"/>
        </w:rPr>
        <w:t>自维护</w:t>
      </w:r>
      <w:proofErr w:type="gramEnd"/>
      <w:r>
        <w:rPr>
          <w:rFonts w:ascii="宋体" w:eastAsia="宋体" w:hAnsi="宋体" w:cs="仿宋" w:hint="eastAsia"/>
          <w:sz w:val="24"/>
          <w:szCs w:val="24"/>
        </w:rPr>
        <w:t>能力，整体设计思路基于Java NIO的全异步事件触发机制。使网络传输效率得到本质性的提升，可在1秒之内满足全量设备数据的吞吐量要求。同时系统具备完善的</w:t>
      </w:r>
      <w:proofErr w:type="gramStart"/>
      <w:r>
        <w:rPr>
          <w:rFonts w:ascii="宋体" w:eastAsia="宋体" w:hAnsi="宋体" w:cs="仿宋" w:hint="eastAsia"/>
          <w:sz w:val="24"/>
          <w:szCs w:val="24"/>
        </w:rPr>
        <w:t>自维护</w:t>
      </w:r>
      <w:proofErr w:type="gramEnd"/>
      <w:r>
        <w:rPr>
          <w:rFonts w:ascii="宋体" w:eastAsia="宋体" w:hAnsi="宋体" w:cs="仿宋" w:hint="eastAsia"/>
          <w:sz w:val="24"/>
          <w:szCs w:val="24"/>
        </w:rPr>
        <w:t>能力，采用数据流+数据包的方式保证数据采集的完整性。</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数据传输协议插件化</w:t>
      </w:r>
    </w:p>
    <w:p w:rsidR="00DE2607" w:rsidRDefault="00D56C23">
      <w:pPr>
        <w:rPr>
          <w:rFonts w:ascii="宋体" w:eastAsia="宋体" w:hAnsi="宋体" w:cs="仿宋"/>
          <w:sz w:val="24"/>
          <w:szCs w:val="24"/>
        </w:rPr>
      </w:pPr>
      <w:r>
        <w:rPr>
          <w:rFonts w:ascii="宋体" w:eastAsia="宋体" w:hAnsi="宋体" w:cs="仿宋" w:hint="eastAsia"/>
          <w:sz w:val="24"/>
          <w:szCs w:val="24"/>
        </w:rPr>
        <w:t>数据采集引擎采用数据传输协议与传输平台分离的方式，从而实现数据采集驱动的</w:t>
      </w:r>
      <w:proofErr w:type="gramStart"/>
      <w:r>
        <w:rPr>
          <w:rFonts w:ascii="宋体" w:eastAsia="宋体" w:hAnsi="宋体" w:cs="仿宋" w:hint="eastAsia"/>
          <w:sz w:val="24"/>
          <w:szCs w:val="24"/>
        </w:rPr>
        <w:lastRenderedPageBreak/>
        <w:t>插件化部署</w:t>
      </w:r>
      <w:proofErr w:type="gramEnd"/>
      <w:r>
        <w:rPr>
          <w:rFonts w:ascii="宋体" w:eastAsia="宋体" w:hAnsi="宋体" w:cs="仿宋" w:hint="eastAsia"/>
          <w:sz w:val="24"/>
          <w:szCs w:val="24"/>
        </w:rPr>
        <w:t>，在数据采集平台子系统中，所有的数据采集模块均可以实现可插拔功能，用户可根据自身业务需要，灵活的加载或卸载下列各种工业协议驱动。</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基于HTML5技术的弹性化前端展现</w:t>
      </w:r>
    </w:p>
    <w:p w:rsidR="00DE2607" w:rsidRDefault="00D56C23">
      <w:pPr>
        <w:rPr>
          <w:rFonts w:ascii="宋体" w:eastAsia="宋体" w:hAnsi="宋体" w:cs="仿宋"/>
          <w:sz w:val="24"/>
          <w:szCs w:val="24"/>
        </w:rPr>
      </w:pPr>
      <w:r>
        <w:rPr>
          <w:rFonts w:ascii="宋体" w:eastAsia="宋体" w:hAnsi="宋体" w:cs="仿宋" w:hint="eastAsia"/>
          <w:sz w:val="24"/>
          <w:szCs w:val="24"/>
        </w:rPr>
        <w:t>基于HTML5技术，采用响应式UI组件，PC屏幕/手机屏幕布局自适应，真正做到“一次开发，全分辨率自适应”。同时采用产品化UI设计方案，配置灵活，备有多种界面风格可选。</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系统前端开发应采用当今主流的开发框架（如React/Vue/Angular）</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系统模块应做到可复用、组件化开发，代码要便于维护</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系统应做到前后端分离式部署，提高开发效率</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界面美观，符合现代审美风格，有丰富的ui库可供选择</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页面响应速度快、交互体验良好</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系统应保证数据安全，前端应采用apache或nginx服务器进行静态部署</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系统应保证用户信息安全，权限管理应采用JWT（Json Web Token）技术进行授权。</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系统应统一数据传输格式，前端系统与业务系统之间全部采用JSON方式进行通信，减轻服务器压力</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采用声明式技术，数据驱动更新，局部更新视图，不必渲染整个页面。</w:t>
      </w:r>
    </w:p>
    <w:p w:rsidR="00DE2607" w:rsidRDefault="00D56C23">
      <w:pPr>
        <w:numPr>
          <w:ilvl w:val="0"/>
          <w:numId w:val="5"/>
        </w:numPr>
        <w:rPr>
          <w:rFonts w:ascii="宋体" w:eastAsia="宋体" w:hAnsi="宋体" w:cs="仿宋"/>
          <w:sz w:val="24"/>
          <w:szCs w:val="24"/>
        </w:rPr>
      </w:pPr>
      <w:r>
        <w:rPr>
          <w:rFonts w:ascii="宋体" w:eastAsia="宋体" w:hAnsi="宋体" w:cs="仿宋" w:hint="eastAsia"/>
          <w:sz w:val="24"/>
          <w:szCs w:val="24"/>
        </w:rPr>
        <w:t>前端应采用单页面应用方式进行编写，采用mvvm模式进行开发，支持跨域处理。并提供单独测试及调试方式。</w:t>
      </w:r>
    </w:p>
    <w:p w:rsidR="00DE2607" w:rsidRPr="002A5F20" w:rsidRDefault="00D56C23">
      <w:pPr>
        <w:pStyle w:val="ac"/>
        <w:jc w:val="left"/>
      </w:pPr>
      <w:bookmarkStart w:id="46" w:name="_Toc70427198"/>
      <w:r w:rsidRPr="002A5F20">
        <w:rPr>
          <w:rFonts w:hint="eastAsia"/>
        </w:rPr>
        <w:t>3</w:t>
      </w:r>
      <w:r w:rsidRPr="002A5F20">
        <w:t>.3</w:t>
      </w:r>
      <w:r w:rsidRPr="002A5F20">
        <w:rPr>
          <w:rFonts w:hint="eastAsia"/>
        </w:rPr>
        <w:t>系统网络拓扑图</w:t>
      </w:r>
      <w:bookmarkEnd w:id="46"/>
    </w:p>
    <w:p w:rsidR="00602AC7" w:rsidRPr="00602AC7" w:rsidRDefault="00602AC7" w:rsidP="00602AC7">
      <w:pPr>
        <w:ind w:firstLineChars="200" w:firstLine="480"/>
        <w:rPr>
          <w:highlight w:val="yellow"/>
        </w:rPr>
      </w:pPr>
      <w:r w:rsidRPr="00602AC7">
        <w:rPr>
          <w:rFonts w:ascii="宋体" w:eastAsia="宋体" w:hAnsi="宋体" w:cs="仿宋" w:hint="eastAsia"/>
          <w:sz w:val="24"/>
          <w:szCs w:val="24"/>
        </w:rPr>
        <w:t>中电瓜州风力发电有限公司集控中心通信机房内共有7套标准机柜，由内向外依次分别为：【广域网双平面柜】、【网络通讯柜】、【A01集控端I区数据通讯柜】、【A04集控端III区服务器柜（NSW6000风电场群远程监控系统）】、【A03集控端I区服务器II柜】、【A02集控端I区服务器I柜】、【生产实时管理系统】。</w:t>
      </w:r>
    </w:p>
    <w:tbl>
      <w:tblPr>
        <w:tblW w:w="5000" w:type="pct"/>
        <w:tblLook w:val="04A0" w:firstRow="1" w:lastRow="0" w:firstColumn="1" w:lastColumn="0" w:noHBand="0" w:noVBand="1"/>
      </w:tblPr>
      <w:tblGrid>
        <w:gridCol w:w="404"/>
        <w:gridCol w:w="811"/>
        <w:gridCol w:w="271"/>
        <w:gridCol w:w="752"/>
        <w:gridCol w:w="59"/>
        <w:gridCol w:w="166"/>
        <w:gridCol w:w="103"/>
        <w:gridCol w:w="121"/>
        <w:gridCol w:w="441"/>
        <w:gridCol w:w="49"/>
        <w:gridCol w:w="222"/>
        <w:gridCol w:w="222"/>
        <w:gridCol w:w="222"/>
        <w:gridCol w:w="226"/>
        <w:gridCol w:w="222"/>
        <w:gridCol w:w="44"/>
        <w:gridCol w:w="178"/>
        <w:gridCol w:w="235"/>
        <w:gridCol w:w="222"/>
        <w:gridCol w:w="222"/>
        <w:gridCol w:w="565"/>
        <w:gridCol w:w="461"/>
        <w:gridCol w:w="222"/>
        <w:gridCol w:w="257"/>
        <w:gridCol w:w="229"/>
        <w:gridCol w:w="222"/>
        <w:gridCol w:w="222"/>
        <w:gridCol w:w="243"/>
        <w:gridCol w:w="222"/>
        <w:gridCol w:w="222"/>
        <w:gridCol w:w="599"/>
        <w:gridCol w:w="250"/>
      </w:tblGrid>
      <w:tr w:rsidR="003C2C2D" w:rsidTr="003C2C2D">
        <w:trPr>
          <w:trHeight w:val="312"/>
        </w:trPr>
        <w:tc>
          <w:tcPr>
            <w:tcW w:w="1260" w:type="pct"/>
            <w:gridSpan w:val="7"/>
            <w:tcBorders>
              <w:top w:val="single" w:sz="8" w:space="0" w:color="auto"/>
              <w:left w:val="single" w:sz="8" w:space="0" w:color="auto"/>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b/>
                <w:bCs/>
                <w:color w:val="000000"/>
                <w:kern w:val="0"/>
                <w:sz w:val="22"/>
              </w:rPr>
            </w:pPr>
            <w:r>
              <w:rPr>
                <w:rFonts w:ascii="宋体" w:eastAsia="宋体" w:hAnsi="宋体" w:cs="宋体" w:hint="eastAsia"/>
                <w:b/>
                <w:bCs/>
                <w:color w:val="000000"/>
                <w:kern w:val="0"/>
                <w:sz w:val="18"/>
              </w:rPr>
              <w:t>瓜州集控中心机房机柜布局图</w:t>
            </w:r>
          </w:p>
        </w:tc>
        <w:tc>
          <w:tcPr>
            <w:tcW w:w="573" w:type="pct"/>
            <w:gridSpan w:val="4"/>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b/>
                <w:bCs/>
                <w:color w:val="000000"/>
                <w:kern w:val="0"/>
                <w:sz w:val="22"/>
              </w:rPr>
            </w:pPr>
          </w:p>
        </w:tc>
        <w:tc>
          <w:tcPr>
            <w:tcW w:w="111"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b/>
                <w:bCs/>
                <w:color w:val="000000"/>
                <w:kern w:val="0"/>
                <w:sz w:val="22"/>
              </w:rPr>
            </w:pPr>
            <w:r>
              <w:rPr>
                <w:rFonts w:ascii="宋体" w:eastAsia="宋体" w:hAnsi="宋体" w:cs="宋体" w:hint="eastAsia"/>
                <w:b/>
                <w:bCs/>
                <w:color w:val="000000"/>
                <w:kern w:val="0"/>
                <w:sz w:val="22"/>
              </w:rPr>
              <w:t xml:space="preserve">　</w:t>
            </w:r>
          </w:p>
        </w:tc>
        <w:tc>
          <w:tcPr>
            <w:tcW w:w="112"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b/>
                <w:bCs/>
                <w:color w:val="000000"/>
                <w:kern w:val="0"/>
                <w:sz w:val="22"/>
              </w:rPr>
            </w:pPr>
            <w:r>
              <w:rPr>
                <w:rFonts w:ascii="宋体" w:eastAsia="宋体" w:hAnsi="宋体" w:cs="宋体" w:hint="eastAsia"/>
                <w:b/>
                <w:bCs/>
                <w:color w:val="000000"/>
                <w:kern w:val="0"/>
                <w:sz w:val="22"/>
              </w:rPr>
              <w:t xml:space="preserve">　</w:t>
            </w:r>
          </w:p>
        </w:tc>
        <w:tc>
          <w:tcPr>
            <w:tcW w:w="148"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b/>
                <w:bCs/>
                <w:color w:val="000000"/>
                <w:kern w:val="0"/>
                <w:sz w:val="22"/>
              </w:rPr>
            </w:pPr>
            <w:r>
              <w:rPr>
                <w:rFonts w:ascii="宋体" w:eastAsia="宋体" w:hAnsi="宋体" w:cs="宋体" w:hint="eastAsia"/>
                <w:b/>
                <w:bCs/>
                <w:color w:val="000000"/>
                <w:kern w:val="0"/>
                <w:sz w:val="22"/>
              </w:rPr>
              <w:t xml:space="preserve">　</w:t>
            </w:r>
          </w:p>
        </w:tc>
        <w:tc>
          <w:tcPr>
            <w:tcW w:w="111"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c>
          <w:tcPr>
            <w:tcW w:w="111" w:type="pct"/>
            <w:gridSpan w:val="2"/>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c>
          <w:tcPr>
            <w:tcW w:w="172"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c>
          <w:tcPr>
            <w:tcW w:w="144"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c>
          <w:tcPr>
            <w:tcW w:w="111"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c>
          <w:tcPr>
            <w:tcW w:w="219"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79"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33"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59"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c>
          <w:tcPr>
            <w:tcW w:w="142"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c>
          <w:tcPr>
            <w:tcW w:w="113"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c>
          <w:tcPr>
            <w:tcW w:w="116"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c>
          <w:tcPr>
            <w:tcW w:w="265"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c>
          <w:tcPr>
            <w:tcW w:w="112"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c>
          <w:tcPr>
            <w:tcW w:w="111"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c>
          <w:tcPr>
            <w:tcW w:w="376" w:type="pct"/>
            <w:tcBorders>
              <w:top w:val="single" w:sz="8" w:space="0" w:color="auto"/>
              <w:left w:val="nil"/>
              <w:bottom w:val="nil"/>
              <w:right w:val="nil"/>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c>
          <w:tcPr>
            <w:tcW w:w="221" w:type="pct"/>
            <w:tcBorders>
              <w:top w:val="single" w:sz="8" w:space="0" w:color="auto"/>
              <w:left w:val="nil"/>
              <w:bottom w:val="nil"/>
              <w:right w:val="single" w:sz="8" w:space="0" w:color="auto"/>
            </w:tcBorders>
            <w:shd w:val="clear" w:color="auto" w:fill="auto"/>
            <w:noWrap/>
            <w:vAlign w:val="center"/>
          </w:tcPr>
          <w:p w:rsidR="003C2C2D" w:rsidRDefault="003C2C2D" w:rsidP="003C2C2D">
            <w:pPr>
              <w:widowControl/>
              <w:spacing w:line="240" w:lineRule="auto"/>
              <w:jc w:val="left"/>
              <w:rPr>
                <w:rFonts w:ascii="Arial" w:eastAsia="宋体" w:hAnsi="Arial" w:cs="Arial"/>
                <w:kern w:val="0"/>
                <w:szCs w:val="24"/>
              </w:rPr>
            </w:pPr>
            <w:r>
              <w:rPr>
                <w:rFonts w:ascii="Arial" w:eastAsia="宋体" w:hAnsi="Arial" w:cs="Arial"/>
                <w:kern w:val="0"/>
                <w:szCs w:val="24"/>
              </w:rPr>
              <w:t xml:space="preserve">　</w:t>
            </w:r>
          </w:p>
        </w:tc>
      </w:tr>
      <w:tr w:rsidR="003C2C2D" w:rsidTr="003C2C2D">
        <w:trPr>
          <w:trHeight w:val="324"/>
        </w:trPr>
        <w:tc>
          <w:tcPr>
            <w:tcW w:w="198" w:type="pct"/>
            <w:tcBorders>
              <w:top w:val="nil"/>
              <w:left w:val="single" w:sz="8" w:space="0" w:color="auto"/>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398"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69"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88"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25"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48"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7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44"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19"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79"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59"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4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6"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65"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76"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21" w:type="pct"/>
            <w:tcBorders>
              <w:top w:val="nil"/>
              <w:left w:val="nil"/>
              <w:bottom w:val="nil"/>
              <w:right w:val="single" w:sz="8" w:space="0" w:color="auto"/>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r>
      <w:tr w:rsidR="003C2C2D" w:rsidTr="003C2C2D">
        <w:trPr>
          <w:trHeight w:val="312"/>
        </w:trPr>
        <w:tc>
          <w:tcPr>
            <w:tcW w:w="198" w:type="pct"/>
            <w:tcBorders>
              <w:top w:val="nil"/>
              <w:left w:val="single" w:sz="8" w:space="0" w:color="auto"/>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398" w:type="pct"/>
            <w:vMerge w:val="restart"/>
            <w:tcBorders>
              <w:top w:val="single" w:sz="8" w:space="0" w:color="auto"/>
              <w:left w:val="single" w:sz="8" w:space="0" w:color="auto"/>
              <w:bottom w:val="single" w:sz="8" w:space="0" w:color="000000"/>
              <w:right w:val="single" w:sz="8" w:space="0" w:color="000000"/>
            </w:tcBorders>
            <w:shd w:val="clear" w:color="000000" w:fill="F79646"/>
            <w:vAlign w:val="center"/>
          </w:tcPr>
          <w:p w:rsidR="003C2C2D" w:rsidRDefault="003C2C2D" w:rsidP="003C2C2D">
            <w:pPr>
              <w:widowControl/>
              <w:spacing w:line="240" w:lineRule="auto"/>
              <w:jc w:val="center"/>
              <w:rPr>
                <w:rFonts w:ascii="宋体" w:eastAsia="宋体" w:hAnsi="宋体" w:cs="宋体"/>
                <w:kern w:val="0"/>
                <w:sz w:val="18"/>
                <w:szCs w:val="18"/>
              </w:rPr>
            </w:pPr>
            <w:r>
              <w:rPr>
                <w:rFonts w:ascii="宋体" w:eastAsia="宋体" w:hAnsi="宋体" w:cs="宋体" w:hint="eastAsia"/>
                <w:kern w:val="0"/>
                <w:sz w:val="18"/>
                <w:szCs w:val="18"/>
              </w:rPr>
              <w:t>拟本次</w:t>
            </w:r>
            <w:r>
              <w:rPr>
                <w:rFonts w:ascii="宋体" w:eastAsia="宋体" w:hAnsi="宋体" w:cs="宋体" w:hint="eastAsia"/>
                <w:kern w:val="0"/>
                <w:sz w:val="18"/>
                <w:szCs w:val="18"/>
              </w:rPr>
              <w:lastRenderedPageBreak/>
              <w:t>新增机柜区域</w:t>
            </w: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center"/>
              <w:rPr>
                <w:rFonts w:ascii="宋体" w:eastAsia="宋体" w:hAnsi="宋体" w:cs="宋体"/>
                <w:kern w:val="0"/>
                <w:sz w:val="18"/>
                <w:szCs w:val="18"/>
              </w:rPr>
            </w:pPr>
          </w:p>
        </w:tc>
        <w:tc>
          <w:tcPr>
            <w:tcW w:w="398" w:type="pct"/>
            <w:gridSpan w:val="2"/>
            <w:vMerge w:val="restart"/>
            <w:tcBorders>
              <w:top w:val="single" w:sz="8" w:space="0" w:color="auto"/>
              <w:left w:val="single" w:sz="8" w:space="0" w:color="auto"/>
              <w:bottom w:val="single" w:sz="8" w:space="0" w:color="000000"/>
              <w:right w:val="single" w:sz="8" w:space="0" w:color="000000"/>
            </w:tcBorders>
            <w:shd w:val="clear" w:color="000000" w:fill="F79646"/>
            <w:vAlign w:val="center"/>
          </w:tcPr>
          <w:p w:rsidR="003C2C2D" w:rsidRDefault="003C2C2D" w:rsidP="003C2C2D">
            <w:pPr>
              <w:widowControl/>
              <w:spacing w:line="240" w:lineRule="auto"/>
              <w:jc w:val="center"/>
              <w:rPr>
                <w:rFonts w:ascii="宋体" w:eastAsia="宋体" w:hAnsi="宋体" w:cs="宋体"/>
                <w:kern w:val="0"/>
                <w:sz w:val="18"/>
                <w:szCs w:val="18"/>
              </w:rPr>
            </w:pPr>
            <w:r>
              <w:rPr>
                <w:rFonts w:ascii="宋体" w:eastAsia="宋体" w:hAnsi="宋体" w:cs="宋体" w:hint="eastAsia"/>
                <w:kern w:val="0"/>
                <w:sz w:val="18"/>
                <w:szCs w:val="18"/>
              </w:rPr>
              <w:t>拟本次</w:t>
            </w:r>
            <w:r>
              <w:rPr>
                <w:rFonts w:ascii="宋体" w:eastAsia="宋体" w:hAnsi="宋体" w:cs="宋体" w:hint="eastAsia"/>
                <w:kern w:val="0"/>
                <w:sz w:val="18"/>
                <w:szCs w:val="18"/>
              </w:rPr>
              <w:lastRenderedPageBreak/>
              <w:t>新增机柜区域</w:t>
            </w:r>
          </w:p>
        </w:tc>
        <w:tc>
          <w:tcPr>
            <w:tcW w:w="133"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center"/>
              <w:rPr>
                <w:rFonts w:ascii="宋体" w:eastAsia="宋体" w:hAnsi="宋体" w:cs="宋体"/>
                <w:kern w:val="0"/>
                <w:sz w:val="18"/>
                <w:szCs w:val="18"/>
              </w:rPr>
            </w:pPr>
          </w:p>
        </w:tc>
        <w:tc>
          <w:tcPr>
            <w:tcW w:w="398" w:type="pct"/>
            <w:gridSpan w:val="3"/>
            <w:vMerge w:val="restart"/>
            <w:tcBorders>
              <w:top w:val="single" w:sz="8" w:space="0" w:color="auto"/>
              <w:left w:val="single" w:sz="8" w:space="0" w:color="auto"/>
              <w:bottom w:val="single" w:sz="8" w:space="0" w:color="000000"/>
              <w:right w:val="single" w:sz="8" w:space="0" w:color="000000"/>
            </w:tcBorders>
            <w:shd w:val="clear" w:color="000000" w:fill="95B3D7"/>
            <w:vAlign w:val="center"/>
          </w:tcPr>
          <w:p w:rsidR="003C2C2D" w:rsidRDefault="003C2C2D" w:rsidP="003C2C2D">
            <w:pPr>
              <w:widowControl/>
              <w:spacing w:line="240" w:lineRule="auto"/>
              <w:jc w:val="center"/>
              <w:rPr>
                <w:rFonts w:ascii="宋体" w:eastAsia="宋体" w:hAnsi="宋体" w:cs="宋体"/>
                <w:kern w:val="0"/>
                <w:sz w:val="18"/>
                <w:szCs w:val="18"/>
              </w:rPr>
            </w:pPr>
            <w:r>
              <w:rPr>
                <w:rFonts w:ascii="宋体" w:eastAsia="宋体" w:hAnsi="宋体" w:cs="宋体" w:hint="eastAsia"/>
                <w:kern w:val="0"/>
                <w:sz w:val="18"/>
                <w:szCs w:val="18"/>
              </w:rPr>
              <w:t>生产</w:t>
            </w:r>
            <w:r>
              <w:rPr>
                <w:rFonts w:ascii="宋体" w:eastAsia="宋体" w:hAnsi="宋体" w:cs="宋体" w:hint="eastAsia"/>
                <w:kern w:val="0"/>
                <w:sz w:val="18"/>
                <w:szCs w:val="18"/>
              </w:rPr>
              <w:lastRenderedPageBreak/>
              <w:t>实时管理系统</w:t>
            </w: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center"/>
              <w:rPr>
                <w:rFonts w:ascii="宋体" w:eastAsia="宋体" w:hAnsi="宋体" w:cs="宋体"/>
                <w:kern w:val="0"/>
                <w:sz w:val="18"/>
                <w:szCs w:val="18"/>
              </w:rPr>
            </w:pPr>
          </w:p>
        </w:tc>
        <w:tc>
          <w:tcPr>
            <w:tcW w:w="398" w:type="pct"/>
            <w:gridSpan w:val="3"/>
            <w:vMerge w:val="restart"/>
            <w:tcBorders>
              <w:top w:val="single" w:sz="8" w:space="0" w:color="auto"/>
              <w:left w:val="single" w:sz="8" w:space="0" w:color="auto"/>
              <w:bottom w:val="single" w:sz="8" w:space="0" w:color="000000"/>
              <w:right w:val="single" w:sz="8" w:space="0" w:color="000000"/>
            </w:tcBorders>
            <w:shd w:val="clear" w:color="000000" w:fill="95B3D7"/>
            <w:vAlign w:val="center"/>
          </w:tcPr>
          <w:p w:rsidR="003C2C2D" w:rsidRDefault="003C2C2D" w:rsidP="003C2C2D">
            <w:pPr>
              <w:widowControl/>
              <w:spacing w:line="240" w:lineRule="auto"/>
              <w:jc w:val="center"/>
              <w:rPr>
                <w:rFonts w:ascii="宋体" w:eastAsia="宋体" w:hAnsi="宋体" w:cs="宋体"/>
                <w:kern w:val="0"/>
                <w:sz w:val="18"/>
                <w:szCs w:val="18"/>
              </w:rPr>
            </w:pPr>
            <w:r>
              <w:rPr>
                <w:rFonts w:ascii="宋体" w:eastAsia="宋体" w:hAnsi="宋体" w:cs="宋体" w:hint="eastAsia"/>
                <w:kern w:val="0"/>
                <w:sz w:val="18"/>
                <w:szCs w:val="18"/>
              </w:rPr>
              <w:t>A</w:t>
            </w:r>
            <w:proofErr w:type="gramStart"/>
            <w:r>
              <w:rPr>
                <w:rFonts w:ascii="宋体" w:eastAsia="宋体" w:hAnsi="宋体" w:cs="宋体" w:hint="eastAsia"/>
                <w:kern w:val="0"/>
                <w:sz w:val="18"/>
                <w:szCs w:val="18"/>
              </w:rPr>
              <w:t>02</w:t>
            </w:r>
            <w:r>
              <w:rPr>
                <w:rFonts w:ascii="宋体" w:eastAsia="宋体" w:hAnsi="宋体" w:cs="宋体" w:hint="eastAsia"/>
                <w:kern w:val="0"/>
                <w:sz w:val="18"/>
                <w:szCs w:val="18"/>
              </w:rPr>
              <w:lastRenderedPageBreak/>
              <w:t>集控端</w:t>
            </w:r>
            <w:proofErr w:type="gramEnd"/>
            <w:r>
              <w:rPr>
                <w:rFonts w:ascii="宋体" w:eastAsia="宋体" w:hAnsi="宋体" w:cs="宋体" w:hint="eastAsia"/>
                <w:kern w:val="0"/>
                <w:sz w:val="18"/>
                <w:szCs w:val="18"/>
              </w:rPr>
              <w:t>I区服务器I柜</w:t>
            </w:r>
          </w:p>
        </w:tc>
        <w:tc>
          <w:tcPr>
            <w:tcW w:w="133"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center"/>
              <w:rPr>
                <w:rFonts w:ascii="宋体" w:eastAsia="宋体" w:hAnsi="宋体" w:cs="宋体"/>
                <w:kern w:val="0"/>
                <w:sz w:val="18"/>
                <w:szCs w:val="18"/>
              </w:rPr>
            </w:pPr>
          </w:p>
        </w:tc>
        <w:tc>
          <w:tcPr>
            <w:tcW w:w="420" w:type="pct"/>
            <w:gridSpan w:val="3"/>
            <w:vMerge w:val="restart"/>
            <w:tcBorders>
              <w:top w:val="single" w:sz="8" w:space="0" w:color="auto"/>
              <w:left w:val="single" w:sz="8" w:space="0" w:color="auto"/>
              <w:bottom w:val="single" w:sz="8" w:space="0" w:color="000000"/>
              <w:right w:val="single" w:sz="8" w:space="0" w:color="000000"/>
            </w:tcBorders>
            <w:shd w:val="clear" w:color="000000" w:fill="95B3D7"/>
            <w:vAlign w:val="center"/>
          </w:tcPr>
          <w:p w:rsidR="003C2C2D" w:rsidRDefault="003C2C2D" w:rsidP="003C2C2D">
            <w:pPr>
              <w:widowControl/>
              <w:spacing w:line="240" w:lineRule="auto"/>
              <w:jc w:val="center"/>
              <w:rPr>
                <w:rFonts w:ascii="宋体" w:eastAsia="宋体" w:hAnsi="宋体" w:cs="宋体"/>
                <w:kern w:val="0"/>
                <w:sz w:val="18"/>
                <w:szCs w:val="18"/>
              </w:rPr>
            </w:pPr>
            <w:r>
              <w:rPr>
                <w:rFonts w:ascii="宋体" w:eastAsia="宋体" w:hAnsi="宋体" w:cs="宋体" w:hint="eastAsia"/>
                <w:kern w:val="0"/>
                <w:sz w:val="18"/>
                <w:szCs w:val="18"/>
              </w:rPr>
              <w:t>A</w:t>
            </w:r>
            <w:proofErr w:type="gramStart"/>
            <w:r>
              <w:rPr>
                <w:rFonts w:ascii="宋体" w:eastAsia="宋体" w:hAnsi="宋体" w:cs="宋体" w:hint="eastAsia"/>
                <w:kern w:val="0"/>
                <w:sz w:val="18"/>
                <w:szCs w:val="18"/>
              </w:rPr>
              <w:t>03</w:t>
            </w:r>
            <w:r>
              <w:rPr>
                <w:rFonts w:ascii="宋体" w:eastAsia="宋体" w:hAnsi="宋体" w:cs="宋体" w:hint="eastAsia"/>
                <w:kern w:val="0"/>
                <w:sz w:val="18"/>
                <w:szCs w:val="18"/>
              </w:rPr>
              <w:lastRenderedPageBreak/>
              <w:t>集控端</w:t>
            </w:r>
            <w:proofErr w:type="gramEnd"/>
            <w:r>
              <w:rPr>
                <w:rFonts w:ascii="宋体" w:eastAsia="宋体" w:hAnsi="宋体" w:cs="宋体" w:hint="eastAsia"/>
                <w:kern w:val="0"/>
                <w:sz w:val="18"/>
                <w:szCs w:val="18"/>
              </w:rPr>
              <w:t>I区服务器II柜</w:t>
            </w: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center"/>
              <w:rPr>
                <w:rFonts w:ascii="宋体" w:eastAsia="宋体" w:hAnsi="宋体" w:cs="宋体"/>
                <w:kern w:val="0"/>
                <w:sz w:val="18"/>
                <w:szCs w:val="18"/>
              </w:rPr>
            </w:pPr>
          </w:p>
        </w:tc>
        <w:tc>
          <w:tcPr>
            <w:tcW w:w="398" w:type="pct"/>
            <w:gridSpan w:val="2"/>
            <w:vMerge w:val="restart"/>
            <w:tcBorders>
              <w:top w:val="single" w:sz="8" w:space="0" w:color="auto"/>
              <w:left w:val="single" w:sz="8" w:space="0" w:color="auto"/>
              <w:bottom w:val="single" w:sz="8" w:space="0" w:color="000000"/>
              <w:right w:val="single" w:sz="8" w:space="0" w:color="000000"/>
            </w:tcBorders>
            <w:shd w:val="clear" w:color="000000" w:fill="95B3D7"/>
            <w:vAlign w:val="center"/>
          </w:tcPr>
          <w:p w:rsidR="003C2C2D" w:rsidRDefault="003C2C2D" w:rsidP="003C2C2D">
            <w:pPr>
              <w:widowControl/>
              <w:spacing w:line="240" w:lineRule="auto"/>
              <w:jc w:val="center"/>
              <w:rPr>
                <w:rFonts w:ascii="宋体" w:eastAsia="宋体" w:hAnsi="宋体" w:cs="宋体"/>
                <w:kern w:val="0"/>
                <w:sz w:val="18"/>
                <w:szCs w:val="18"/>
              </w:rPr>
            </w:pPr>
            <w:r>
              <w:rPr>
                <w:rFonts w:ascii="宋体" w:eastAsia="宋体" w:hAnsi="宋体" w:cs="宋体" w:hint="eastAsia"/>
                <w:kern w:val="0"/>
                <w:sz w:val="18"/>
                <w:szCs w:val="18"/>
              </w:rPr>
              <w:t>A</w:t>
            </w:r>
            <w:proofErr w:type="gramStart"/>
            <w:r>
              <w:rPr>
                <w:rFonts w:ascii="宋体" w:eastAsia="宋体" w:hAnsi="宋体" w:cs="宋体" w:hint="eastAsia"/>
                <w:kern w:val="0"/>
                <w:sz w:val="18"/>
                <w:szCs w:val="18"/>
              </w:rPr>
              <w:t>04集控</w:t>
            </w:r>
            <w:r>
              <w:rPr>
                <w:rFonts w:ascii="宋体" w:eastAsia="宋体" w:hAnsi="宋体" w:cs="宋体" w:hint="eastAsia"/>
                <w:kern w:val="0"/>
                <w:sz w:val="18"/>
                <w:szCs w:val="18"/>
              </w:rPr>
              <w:lastRenderedPageBreak/>
              <w:t>端</w:t>
            </w:r>
            <w:proofErr w:type="gramEnd"/>
            <w:r>
              <w:rPr>
                <w:rFonts w:ascii="宋体" w:eastAsia="宋体" w:hAnsi="宋体" w:cs="宋体" w:hint="eastAsia"/>
                <w:kern w:val="0"/>
                <w:sz w:val="18"/>
                <w:szCs w:val="18"/>
              </w:rPr>
              <w:t>III区服务器柜（NSW6000风电场群远程监控系统）</w:t>
            </w: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center"/>
              <w:rPr>
                <w:rFonts w:ascii="宋体" w:eastAsia="宋体" w:hAnsi="宋体" w:cs="宋体"/>
                <w:kern w:val="0"/>
                <w:sz w:val="18"/>
                <w:szCs w:val="18"/>
              </w:rPr>
            </w:pPr>
          </w:p>
        </w:tc>
        <w:tc>
          <w:tcPr>
            <w:tcW w:w="301" w:type="pct"/>
            <w:gridSpan w:val="2"/>
            <w:vMerge w:val="restart"/>
            <w:tcBorders>
              <w:top w:val="single" w:sz="8" w:space="0" w:color="auto"/>
              <w:left w:val="single" w:sz="8" w:space="0" w:color="auto"/>
              <w:bottom w:val="single" w:sz="8" w:space="0" w:color="000000"/>
              <w:right w:val="single" w:sz="8" w:space="0" w:color="000000"/>
            </w:tcBorders>
            <w:shd w:val="clear" w:color="000000" w:fill="95B3D7"/>
            <w:vAlign w:val="center"/>
          </w:tcPr>
          <w:p w:rsidR="003C2C2D" w:rsidRDefault="003C2C2D" w:rsidP="003C2C2D">
            <w:pPr>
              <w:widowControl/>
              <w:spacing w:line="240" w:lineRule="auto"/>
              <w:jc w:val="center"/>
              <w:rPr>
                <w:rFonts w:ascii="宋体" w:eastAsia="宋体" w:hAnsi="宋体" w:cs="宋体"/>
                <w:kern w:val="0"/>
                <w:sz w:val="18"/>
                <w:szCs w:val="18"/>
              </w:rPr>
            </w:pPr>
            <w:r>
              <w:rPr>
                <w:rFonts w:ascii="宋体" w:eastAsia="宋体" w:hAnsi="宋体" w:cs="宋体" w:hint="eastAsia"/>
                <w:kern w:val="0"/>
                <w:sz w:val="18"/>
                <w:szCs w:val="18"/>
              </w:rPr>
              <w:t>A01</w:t>
            </w:r>
            <w:r>
              <w:rPr>
                <w:rFonts w:ascii="宋体" w:eastAsia="宋体" w:hAnsi="宋体" w:cs="宋体" w:hint="eastAsia"/>
                <w:kern w:val="0"/>
                <w:sz w:val="18"/>
                <w:szCs w:val="18"/>
              </w:rPr>
              <w:lastRenderedPageBreak/>
              <w:t>集</w:t>
            </w:r>
            <w:proofErr w:type="gramStart"/>
            <w:r>
              <w:rPr>
                <w:rFonts w:ascii="宋体" w:eastAsia="宋体" w:hAnsi="宋体" w:cs="宋体" w:hint="eastAsia"/>
                <w:kern w:val="0"/>
                <w:sz w:val="18"/>
                <w:szCs w:val="18"/>
              </w:rPr>
              <w:t>控端I区数据</w:t>
            </w:r>
            <w:proofErr w:type="gramEnd"/>
            <w:r>
              <w:rPr>
                <w:rFonts w:ascii="宋体" w:eastAsia="宋体" w:hAnsi="宋体" w:cs="宋体" w:hint="eastAsia"/>
                <w:kern w:val="0"/>
                <w:sz w:val="18"/>
                <w:szCs w:val="18"/>
              </w:rPr>
              <w:t>通讯柜</w:t>
            </w:r>
          </w:p>
        </w:tc>
        <w:tc>
          <w:tcPr>
            <w:tcW w:w="113" w:type="pct"/>
            <w:tcBorders>
              <w:top w:val="nil"/>
              <w:left w:val="nil"/>
              <w:bottom w:val="nil"/>
              <w:right w:val="nil"/>
            </w:tcBorders>
            <w:shd w:val="clear" w:color="auto" w:fill="auto"/>
            <w:noWrap/>
            <w:vAlign w:val="center"/>
          </w:tcPr>
          <w:p w:rsidR="003C2C2D" w:rsidRDefault="003C2C2D" w:rsidP="003C2C2D">
            <w:pPr>
              <w:widowControl/>
              <w:spacing w:line="240" w:lineRule="auto"/>
              <w:jc w:val="center"/>
              <w:rPr>
                <w:rFonts w:ascii="宋体" w:eastAsia="宋体" w:hAnsi="宋体" w:cs="宋体"/>
                <w:kern w:val="0"/>
                <w:sz w:val="18"/>
                <w:szCs w:val="18"/>
              </w:rPr>
            </w:pPr>
          </w:p>
        </w:tc>
        <w:tc>
          <w:tcPr>
            <w:tcW w:w="381" w:type="pct"/>
            <w:gridSpan w:val="2"/>
            <w:vMerge w:val="restart"/>
            <w:tcBorders>
              <w:top w:val="single" w:sz="8" w:space="0" w:color="auto"/>
              <w:left w:val="single" w:sz="8" w:space="0" w:color="auto"/>
              <w:bottom w:val="single" w:sz="8" w:space="0" w:color="000000"/>
              <w:right w:val="single" w:sz="8" w:space="0" w:color="000000"/>
            </w:tcBorders>
            <w:shd w:val="clear" w:color="000000" w:fill="95B3D7"/>
            <w:vAlign w:val="center"/>
          </w:tcPr>
          <w:p w:rsidR="003C2C2D" w:rsidRDefault="003C2C2D" w:rsidP="003C2C2D">
            <w:pPr>
              <w:widowControl/>
              <w:spacing w:line="240" w:lineRule="auto"/>
              <w:jc w:val="center"/>
              <w:rPr>
                <w:rFonts w:ascii="宋体" w:eastAsia="宋体" w:hAnsi="宋体" w:cs="宋体"/>
                <w:kern w:val="0"/>
                <w:sz w:val="18"/>
                <w:szCs w:val="18"/>
              </w:rPr>
            </w:pPr>
            <w:r>
              <w:rPr>
                <w:rFonts w:ascii="宋体" w:eastAsia="宋体" w:hAnsi="宋体" w:cs="宋体" w:hint="eastAsia"/>
                <w:kern w:val="0"/>
                <w:sz w:val="18"/>
                <w:szCs w:val="18"/>
              </w:rPr>
              <w:t>广</w:t>
            </w:r>
            <w:r>
              <w:rPr>
                <w:rFonts w:ascii="宋体" w:eastAsia="宋体" w:hAnsi="宋体" w:cs="宋体" w:hint="eastAsia"/>
                <w:kern w:val="0"/>
                <w:sz w:val="18"/>
                <w:szCs w:val="18"/>
              </w:rPr>
              <w:lastRenderedPageBreak/>
              <w:t>域网双平面柜</w:t>
            </w:r>
          </w:p>
        </w:tc>
        <w:tc>
          <w:tcPr>
            <w:tcW w:w="112" w:type="pct"/>
            <w:tcBorders>
              <w:top w:val="nil"/>
              <w:left w:val="nil"/>
              <w:bottom w:val="nil"/>
              <w:right w:val="nil"/>
            </w:tcBorders>
            <w:shd w:val="clear" w:color="auto" w:fill="auto"/>
            <w:noWrap/>
            <w:vAlign w:val="center"/>
          </w:tcPr>
          <w:p w:rsidR="003C2C2D" w:rsidRDefault="003C2C2D" w:rsidP="003C2C2D">
            <w:pPr>
              <w:widowControl/>
              <w:spacing w:line="240" w:lineRule="auto"/>
              <w:jc w:val="center"/>
              <w:rPr>
                <w:rFonts w:ascii="宋体" w:eastAsia="宋体" w:hAnsi="宋体" w:cs="宋体"/>
                <w:kern w:val="0"/>
                <w:sz w:val="18"/>
                <w:szCs w:val="18"/>
              </w:rPr>
            </w:pPr>
          </w:p>
        </w:tc>
        <w:tc>
          <w:tcPr>
            <w:tcW w:w="487" w:type="pct"/>
            <w:gridSpan w:val="2"/>
            <w:vMerge w:val="restart"/>
            <w:tcBorders>
              <w:top w:val="single" w:sz="8" w:space="0" w:color="auto"/>
              <w:left w:val="single" w:sz="8" w:space="0" w:color="auto"/>
              <w:bottom w:val="single" w:sz="8" w:space="0" w:color="000000"/>
              <w:right w:val="single" w:sz="8" w:space="0" w:color="000000"/>
            </w:tcBorders>
            <w:shd w:val="clear" w:color="000000" w:fill="95B3D7"/>
            <w:vAlign w:val="center"/>
          </w:tcPr>
          <w:p w:rsidR="003C2C2D" w:rsidRDefault="003C2C2D" w:rsidP="003C2C2D">
            <w:pPr>
              <w:widowControl/>
              <w:spacing w:line="240" w:lineRule="auto"/>
              <w:jc w:val="center"/>
              <w:rPr>
                <w:rFonts w:ascii="宋体" w:eastAsia="宋体" w:hAnsi="宋体" w:cs="宋体"/>
                <w:kern w:val="0"/>
                <w:sz w:val="18"/>
                <w:szCs w:val="18"/>
              </w:rPr>
            </w:pPr>
            <w:r>
              <w:rPr>
                <w:rFonts w:ascii="宋体" w:eastAsia="宋体" w:hAnsi="宋体" w:cs="宋体" w:hint="eastAsia"/>
                <w:kern w:val="0"/>
                <w:sz w:val="18"/>
                <w:szCs w:val="18"/>
              </w:rPr>
              <w:t>网络通</w:t>
            </w:r>
            <w:r>
              <w:rPr>
                <w:rFonts w:ascii="宋体" w:eastAsia="宋体" w:hAnsi="宋体" w:cs="宋体" w:hint="eastAsia"/>
                <w:kern w:val="0"/>
                <w:sz w:val="18"/>
                <w:szCs w:val="18"/>
              </w:rPr>
              <w:lastRenderedPageBreak/>
              <w:t>讯柜</w:t>
            </w:r>
          </w:p>
        </w:tc>
        <w:tc>
          <w:tcPr>
            <w:tcW w:w="221" w:type="pct"/>
            <w:tcBorders>
              <w:top w:val="nil"/>
              <w:left w:val="nil"/>
              <w:bottom w:val="nil"/>
              <w:right w:val="single" w:sz="8" w:space="0" w:color="auto"/>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lastRenderedPageBreak/>
              <w:t xml:space="preserve">　</w:t>
            </w:r>
          </w:p>
        </w:tc>
      </w:tr>
      <w:tr w:rsidR="003C2C2D" w:rsidTr="003C2C2D">
        <w:trPr>
          <w:trHeight w:val="285"/>
        </w:trPr>
        <w:tc>
          <w:tcPr>
            <w:tcW w:w="198" w:type="pct"/>
            <w:tcBorders>
              <w:top w:val="nil"/>
              <w:left w:val="single" w:sz="8" w:space="0" w:color="auto"/>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lastRenderedPageBreak/>
              <w:t xml:space="preserve">　</w:t>
            </w:r>
          </w:p>
        </w:tc>
        <w:tc>
          <w:tcPr>
            <w:tcW w:w="398" w:type="pct"/>
            <w:vMerge/>
            <w:tcBorders>
              <w:top w:val="nil"/>
              <w:left w:val="single" w:sz="8" w:space="0" w:color="auto"/>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p>
        </w:tc>
        <w:tc>
          <w:tcPr>
            <w:tcW w:w="398"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98" w:type="pct"/>
            <w:gridSpan w:val="3"/>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98" w:type="pct"/>
            <w:gridSpan w:val="3"/>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420" w:type="pct"/>
            <w:gridSpan w:val="3"/>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98"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2"/>
                <w:szCs w:val="12"/>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01"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1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81"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1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487"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221" w:type="pct"/>
            <w:tcBorders>
              <w:top w:val="nil"/>
              <w:left w:val="nil"/>
              <w:bottom w:val="nil"/>
              <w:right w:val="single" w:sz="8" w:space="0" w:color="auto"/>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r>
      <w:tr w:rsidR="003C2C2D" w:rsidTr="003C2C2D">
        <w:trPr>
          <w:trHeight w:val="312"/>
        </w:trPr>
        <w:tc>
          <w:tcPr>
            <w:tcW w:w="198" w:type="pct"/>
            <w:tcBorders>
              <w:top w:val="nil"/>
              <w:left w:val="single" w:sz="8" w:space="0" w:color="auto"/>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lastRenderedPageBreak/>
              <w:t xml:space="preserve">　</w:t>
            </w:r>
          </w:p>
        </w:tc>
        <w:tc>
          <w:tcPr>
            <w:tcW w:w="398" w:type="pct"/>
            <w:vMerge/>
            <w:tcBorders>
              <w:top w:val="nil"/>
              <w:left w:val="single" w:sz="8" w:space="0" w:color="auto"/>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p>
        </w:tc>
        <w:tc>
          <w:tcPr>
            <w:tcW w:w="398"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98" w:type="pct"/>
            <w:gridSpan w:val="3"/>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98" w:type="pct"/>
            <w:gridSpan w:val="3"/>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420" w:type="pct"/>
            <w:gridSpan w:val="3"/>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98"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2"/>
                <w:szCs w:val="12"/>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01"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1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81"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1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487"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221" w:type="pct"/>
            <w:tcBorders>
              <w:top w:val="nil"/>
              <w:left w:val="nil"/>
              <w:bottom w:val="nil"/>
              <w:right w:val="single" w:sz="8" w:space="0" w:color="auto"/>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r>
      <w:tr w:rsidR="003C2C2D" w:rsidTr="003C2C2D">
        <w:trPr>
          <w:trHeight w:val="285"/>
        </w:trPr>
        <w:tc>
          <w:tcPr>
            <w:tcW w:w="198" w:type="pct"/>
            <w:tcBorders>
              <w:top w:val="nil"/>
              <w:left w:val="single" w:sz="8" w:space="0" w:color="auto"/>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398" w:type="pct"/>
            <w:vMerge/>
            <w:tcBorders>
              <w:top w:val="nil"/>
              <w:left w:val="single" w:sz="8" w:space="0" w:color="auto"/>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p>
        </w:tc>
        <w:tc>
          <w:tcPr>
            <w:tcW w:w="398"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98" w:type="pct"/>
            <w:gridSpan w:val="3"/>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98" w:type="pct"/>
            <w:gridSpan w:val="3"/>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420" w:type="pct"/>
            <w:gridSpan w:val="3"/>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98"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2"/>
                <w:szCs w:val="12"/>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01"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1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81"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1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487"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221" w:type="pct"/>
            <w:tcBorders>
              <w:top w:val="nil"/>
              <w:left w:val="nil"/>
              <w:bottom w:val="nil"/>
              <w:right w:val="single" w:sz="8" w:space="0" w:color="auto"/>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r>
      <w:tr w:rsidR="003C2C2D" w:rsidTr="003C2C2D">
        <w:trPr>
          <w:trHeight w:val="1409"/>
        </w:trPr>
        <w:tc>
          <w:tcPr>
            <w:tcW w:w="198" w:type="pct"/>
            <w:tcBorders>
              <w:top w:val="nil"/>
              <w:left w:val="single" w:sz="8" w:space="0" w:color="auto"/>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398" w:type="pct"/>
            <w:vMerge/>
            <w:tcBorders>
              <w:top w:val="nil"/>
              <w:left w:val="single" w:sz="8" w:space="0" w:color="auto"/>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p>
        </w:tc>
        <w:tc>
          <w:tcPr>
            <w:tcW w:w="398"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98" w:type="pct"/>
            <w:gridSpan w:val="3"/>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98" w:type="pct"/>
            <w:gridSpan w:val="3"/>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33"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420" w:type="pct"/>
            <w:gridSpan w:val="3"/>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98"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2"/>
                <w:szCs w:val="12"/>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01"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1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81"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11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487" w:type="pct"/>
            <w:gridSpan w:val="2"/>
            <w:vMerge/>
            <w:tcBorders>
              <w:top w:val="nil"/>
              <w:left w:val="nil"/>
              <w:bottom w:val="nil"/>
              <w:right w:val="nil"/>
            </w:tcBorders>
            <w:vAlign w:val="center"/>
          </w:tcPr>
          <w:p w:rsidR="003C2C2D" w:rsidRDefault="003C2C2D" w:rsidP="003C2C2D">
            <w:pPr>
              <w:widowControl/>
              <w:spacing w:line="240" w:lineRule="auto"/>
              <w:jc w:val="left"/>
              <w:rPr>
                <w:rFonts w:ascii="宋体" w:eastAsia="宋体" w:hAnsi="宋体" w:cs="宋体"/>
                <w:kern w:val="0"/>
                <w:sz w:val="18"/>
                <w:szCs w:val="18"/>
              </w:rPr>
            </w:pPr>
          </w:p>
        </w:tc>
        <w:tc>
          <w:tcPr>
            <w:tcW w:w="221" w:type="pct"/>
            <w:tcBorders>
              <w:top w:val="nil"/>
              <w:left w:val="nil"/>
              <w:bottom w:val="nil"/>
              <w:right w:val="single" w:sz="8" w:space="0" w:color="auto"/>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r>
      <w:tr w:rsidR="003C2C2D" w:rsidTr="003C2C2D">
        <w:trPr>
          <w:trHeight w:val="312"/>
        </w:trPr>
        <w:tc>
          <w:tcPr>
            <w:tcW w:w="198" w:type="pct"/>
            <w:tcBorders>
              <w:top w:val="nil"/>
              <w:left w:val="single" w:sz="8" w:space="0" w:color="auto"/>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398"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69"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88"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25"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48"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7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44"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19"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79"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59"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4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6"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65"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76"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21" w:type="pct"/>
            <w:tcBorders>
              <w:top w:val="nil"/>
              <w:left w:val="nil"/>
              <w:bottom w:val="nil"/>
              <w:right w:val="single" w:sz="8" w:space="0" w:color="auto"/>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r>
      <w:tr w:rsidR="003C2C2D" w:rsidTr="003C2C2D">
        <w:trPr>
          <w:trHeight w:val="312"/>
        </w:trPr>
        <w:tc>
          <w:tcPr>
            <w:tcW w:w="198" w:type="pct"/>
            <w:tcBorders>
              <w:top w:val="nil"/>
              <w:left w:val="single" w:sz="8" w:space="0" w:color="auto"/>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398"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69"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88"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25"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48"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gridSpan w:val="2"/>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7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44"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19"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79"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3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59"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4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3"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6"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65"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2"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111"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376" w:type="pct"/>
            <w:tcBorders>
              <w:top w:val="nil"/>
              <w:left w:val="nil"/>
              <w:bottom w:val="nil"/>
              <w:right w:val="nil"/>
            </w:tcBorders>
            <w:shd w:val="clear" w:color="auto" w:fill="auto"/>
            <w:noWrap/>
            <w:vAlign w:val="center"/>
          </w:tcPr>
          <w:p w:rsidR="003C2C2D" w:rsidRDefault="003C2C2D" w:rsidP="003C2C2D">
            <w:pPr>
              <w:widowControl/>
              <w:spacing w:line="240" w:lineRule="auto"/>
              <w:jc w:val="left"/>
              <w:rPr>
                <w:rFonts w:ascii="Times New Roman" w:eastAsia="Times New Roman" w:hAnsi="Times New Roman" w:cs="Times New Roman"/>
                <w:kern w:val="0"/>
                <w:sz w:val="20"/>
                <w:szCs w:val="20"/>
              </w:rPr>
            </w:pPr>
          </w:p>
        </w:tc>
        <w:tc>
          <w:tcPr>
            <w:tcW w:w="221" w:type="pct"/>
            <w:tcBorders>
              <w:top w:val="nil"/>
              <w:left w:val="nil"/>
              <w:bottom w:val="nil"/>
              <w:right w:val="single" w:sz="8" w:space="0" w:color="auto"/>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r>
      <w:tr w:rsidR="003C2C2D" w:rsidTr="003C2C2D">
        <w:trPr>
          <w:trHeight w:val="324"/>
        </w:trPr>
        <w:tc>
          <w:tcPr>
            <w:tcW w:w="198" w:type="pct"/>
            <w:tcBorders>
              <w:top w:val="nil"/>
              <w:left w:val="single" w:sz="8" w:space="0" w:color="auto"/>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398"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33"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369"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11" w:type="pct"/>
            <w:gridSpan w:val="2"/>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11" w:type="pct"/>
            <w:gridSpan w:val="2"/>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288"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225" w:type="pct"/>
            <w:gridSpan w:val="2"/>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11"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12"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48"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11"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11" w:type="pct"/>
            <w:gridSpan w:val="2"/>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72"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44"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11"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219"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79"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33"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59"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42"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13"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16"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265"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12"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111"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376" w:type="pct"/>
            <w:tcBorders>
              <w:top w:val="nil"/>
              <w:left w:val="nil"/>
              <w:bottom w:val="single" w:sz="8" w:space="0" w:color="auto"/>
              <w:right w:val="nil"/>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c>
          <w:tcPr>
            <w:tcW w:w="221" w:type="pct"/>
            <w:tcBorders>
              <w:top w:val="nil"/>
              <w:left w:val="nil"/>
              <w:bottom w:val="single" w:sz="8" w:space="0" w:color="auto"/>
              <w:right w:val="single" w:sz="8" w:space="0" w:color="auto"/>
            </w:tcBorders>
            <w:shd w:val="clear" w:color="auto" w:fill="auto"/>
            <w:noWrap/>
            <w:vAlign w:val="center"/>
          </w:tcPr>
          <w:p w:rsidR="003C2C2D" w:rsidRDefault="003C2C2D" w:rsidP="003C2C2D">
            <w:pPr>
              <w:widowControl/>
              <w:spacing w:line="240" w:lineRule="auto"/>
              <w:jc w:val="left"/>
              <w:rPr>
                <w:rFonts w:ascii="宋体" w:eastAsia="宋体" w:hAnsi="宋体" w:cs="宋体"/>
                <w:kern w:val="0"/>
                <w:szCs w:val="24"/>
              </w:rPr>
            </w:pPr>
            <w:r>
              <w:rPr>
                <w:rFonts w:ascii="宋体" w:eastAsia="宋体" w:hAnsi="宋体" w:cs="宋体" w:hint="eastAsia"/>
                <w:kern w:val="0"/>
                <w:szCs w:val="24"/>
              </w:rPr>
              <w:t xml:space="preserve">　</w:t>
            </w:r>
          </w:p>
        </w:tc>
      </w:tr>
    </w:tbl>
    <w:p w:rsidR="00DE2607" w:rsidRPr="00B02F72" w:rsidRDefault="00DE2607">
      <w:pPr>
        <w:spacing w:line="240" w:lineRule="auto"/>
        <w:rPr>
          <w:highlight w:val="yellow"/>
        </w:rPr>
      </w:pPr>
    </w:p>
    <w:p w:rsidR="00DE2607" w:rsidRPr="00B02F72" w:rsidRDefault="00602AC7">
      <w:pPr>
        <w:spacing w:line="240" w:lineRule="auto"/>
        <w:rPr>
          <w:highlight w:val="yellow"/>
        </w:rPr>
      </w:pPr>
      <w:r>
        <w:rPr>
          <w:bCs/>
          <w:noProof/>
        </w:rPr>
        <w:drawing>
          <wp:inline distT="0" distB="0" distL="0" distR="0">
            <wp:extent cx="5518150" cy="4369825"/>
            <wp:effectExtent l="0" t="0" r="6350" b="0"/>
            <wp:docPr id="2" name="图片 2" descr="中电瓜州机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中电瓜州机柜-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8150" cy="4369825"/>
                    </a:xfrm>
                    <a:prstGeom prst="rect">
                      <a:avLst/>
                    </a:prstGeom>
                    <a:noFill/>
                    <a:ln>
                      <a:noFill/>
                    </a:ln>
                  </pic:spPr>
                </pic:pic>
              </a:graphicData>
            </a:graphic>
          </wp:inline>
        </w:drawing>
      </w:r>
    </w:p>
    <w:p w:rsidR="00602AC7" w:rsidRDefault="00602AC7" w:rsidP="00602AC7">
      <w:pPr>
        <w:pStyle w:val="a8"/>
        <w:spacing w:line="360" w:lineRule="auto"/>
        <w:ind w:leftChars="0" w:left="0" w:firstLineChars="200" w:firstLine="420"/>
        <w:rPr>
          <w:rFonts w:ascii="宋体" w:eastAsia="宋体" w:hAnsi="宋体" w:cs="仿宋"/>
          <w:sz w:val="24"/>
          <w:szCs w:val="24"/>
          <w:highlight w:val="yellow"/>
        </w:rPr>
      </w:pPr>
      <w:r>
        <w:rPr>
          <w:bCs/>
          <w:noProof/>
        </w:rPr>
        <w:lastRenderedPageBreak/>
        <w:drawing>
          <wp:inline distT="0" distB="0" distL="0" distR="0">
            <wp:extent cx="5518150" cy="3498544"/>
            <wp:effectExtent l="0" t="0" r="6350" b="6985"/>
            <wp:docPr id="3" name="图片 3" descr="中电瓜州机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中电瓜州机柜"/>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8150" cy="3498544"/>
                    </a:xfrm>
                    <a:prstGeom prst="rect">
                      <a:avLst/>
                    </a:prstGeom>
                    <a:noFill/>
                    <a:ln>
                      <a:noFill/>
                    </a:ln>
                  </pic:spPr>
                </pic:pic>
              </a:graphicData>
            </a:graphic>
          </wp:inline>
        </w:drawing>
      </w:r>
    </w:p>
    <w:p w:rsidR="00602AC7" w:rsidRDefault="00602AC7" w:rsidP="00602AC7">
      <w:pPr>
        <w:pStyle w:val="a8"/>
        <w:spacing w:line="360" w:lineRule="auto"/>
        <w:ind w:leftChars="0" w:left="0" w:firstLineChars="200" w:firstLine="480"/>
        <w:rPr>
          <w:noProof/>
          <w:sz w:val="20"/>
          <w:szCs w:val="18"/>
        </w:rPr>
      </w:pPr>
      <w:r>
        <w:rPr>
          <w:rFonts w:ascii="宋体" w:eastAsia="宋体" w:hAnsi="宋体" w:cs="仿宋" w:hint="eastAsia"/>
          <w:sz w:val="24"/>
          <w:szCs w:val="24"/>
        </w:rPr>
        <w:t>本项目新增网络系统架构初步拟定如下：</w:t>
      </w:r>
      <w:r w:rsidRPr="00602AC7">
        <w:rPr>
          <w:rFonts w:ascii="宋体" w:eastAsia="宋体" w:hAnsi="宋体" w:cs="仿宋" w:hint="eastAsia"/>
          <w:sz w:val="24"/>
          <w:szCs w:val="24"/>
        </w:rPr>
        <w:t>甘肃集控中心数据由安全二区Kafka服务器发布,通过数据采集服务器接收,缓存数据,并经过正向隔离装置发送数据到安全三区；安全三区由数据转发服务器接收数据，并且将数据写入到实时数据库和历史数据库，高级应用服务器、大数据服务器对数据进行科学计算。</w:t>
      </w:r>
    </w:p>
    <w:p w:rsidR="002A5F20" w:rsidRDefault="002A5F20" w:rsidP="002A5F20">
      <w:pPr>
        <w:pStyle w:val="a8"/>
        <w:spacing w:line="360" w:lineRule="auto"/>
        <w:ind w:leftChars="0" w:left="0" w:firstLineChars="200" w:firstLine="480"/>
        <w:jc w:val="center"/>
        <w:rPr>
          <w:rFonts w:ascii="宋体" w:eastAsia="宋体" w:hAnsi="宋体" w:cs="仿宋"/>
          <w:sz w:val="24"/>
          <w:szCs w:val="24"/>
        </w:rPr>
      </w:pPr>
      <w:r>
        <w:rPr>
          <w:rFonts w:ascii="宋体" w:eastAsia="宋体" w:hAnsi="宋体" w:cs="仿宋"/>
          <w:noProof/>
          <w:sz w:val="24"/>
          <w:szCs w:val="24"/>
        </w:rPr>
        <w:drawing>
          <wp:inline distT="0" distB="0" distL="0" distR="0" wp14:anchorId="172FEF55">
            <wp:extent cx="3456940" cy="29629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6940" cy="2962910"/>
                    </a:xfrm>
                    <a:prstGeom prst="rect">
                      <a:avLst/>
                    </a:prstGeom>
                    <a:noFill/>
                  </pic:spPr>
                </pic:pic>
              </a:graphicData>
            </a:graphic>
          </wp:inline>
        </w:drawing>
      </w:r>
    </w:p>
    <w:p w:rsidR="00DE2607" w:rsidRDefault="00D56C23">
      <w:pPr>
        <w:widowControl/>
        <w:spacing w:line="240" w:lineRule="auto"/>
        <w:jc w:val="left"/>
        <w:rPr>
          <w:rFonts w:asciiTheme="minorEastAsia" w:hAnsiTheme="minorEastAsia" w:cs="仿宋"/>
        </w:rPr>
      </w:pPr>
      <w:r>
        <w:rPr>
          <w:rFonts w:asciiTheme="minorEastAsia" w:hAnsiTheme="minorEastAsia" w:cs="仿宋"/>
        </w:rPr>
        <w:br w:type="page"/>
      </w:r>
    </w:p>
    <w:p w:rsidR="00DE2607" w:rsidRDefault="00D56C23">
      <w:pPr>
        <w:pStyle w:val="1"/>
        <w:rPr>
          <w:rFonts w:asciiTheme="minorEastAsia" w:eastAsiaTheme="minorEastAsia" w:hAnsiTheme="minorEastAsia" w:cs="仿宋"/>
        </w:rPr>
      </w:pPr>
      <w:bookmarkStart w:id="47" w:name="_Toc70427199"/>
      <w:r>
        <w:rPr>
          <w:rFonts w:asciiTheme="minorEastAsia" w:eastAsiaTheme="minorEastAsia" w:hAnsiTheme="minorEastAsia" w:cs="仿宋" w:hint="eastAsia"/>
        </w:rPr>
        <w:lastRenderedPageBreak/>
        <w:t>技术服务要求</w:t>
      </w:r>
      <w:bookmarkEnd w:id="47"/>
    </w:p>
    <w:p w:rsidR="00DE2607" w:rsidRDefault="00D56C23">
      <w:pPr>
        <w:pStyle w:val="ac"/>
        <w:jc w:val="left"/>
      </w:pPr>
      <w:bookmarkStart w:id="48" w:name="_Toc119245326"/>
      <w:bookmarkStart w:id="49" w:name="_Toc466982674"/>
      <w:bookmarkStart w:id="50" w:name="_Toc9340"/>
      <w:bookmarkStart w:id="51" w:name="_Toc119430964"/>
      <w:bookmarkStart w:id="52" w:name="_Toc119125338"/>
      <w:bookmarkStart w:id="53" w:name="_Toc70427200"/>
      <w:r>
        <w:rPr>
          <w:rFonts w:hint="eastAsia"/>
        </w:rPr>
        <w:t>4.1</w:t>
      </w:r>
      <w:r>
        <w:rPr>
          <w:rFonts w:hint="eastAsia"/>
        </w:rPr>
        <w:t>技术服务总要求</w:t>
      </w:r>
      <w:bookmarkEnd w:id="48"/>
      <w:bookmarkEnd w:id="49"/>
      <w:bookmarkEnd w:id="50"/>
      <w:bookmarkEnd w:id="51"/>
      <w:bookmarkEnd w:id="52"/>
      <w:bookmarkEnd w:id="53"/>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卖方应提供系统安装调试时所需的项目资料，卖方有责任在保证安全和质量的前提下提供技术服务，包括：技术咨询、技术资料、系统技术说明书、使用说明书、维护说明书等。</w:t>
      </w:r>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在现场安装和系统联调期间，买方有权派出技术人员参加，卖方有义务对其进行指导。</w:t>
      </w:r>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卖方应根据合同规定将安装和调试资料提前一个月单独发往安装现场，资料应一式两份。</w:t>
      </w:r>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对于目前为止尚未形成最终建议的规范，卖方应在标准化组织发表后三个月内免费修改及更新软件版本。</w:t>
      </w:r>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在系统试运行期间，根据需要卖方有责任派技术人员到现场指导维护工作。</w:t>
      </w:r>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卖方应配有专职技术支持人员，提供3年质保和7×24小时服务，并有完善的用户档案，能根据需要通过计算机网络查询用户及产品使用情况，能及时准确解决系统故障。</w:t>
      </w:r>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质保期从初步验收证书签发之日开始计算。</w:t>
      </w:r>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对买方提出的本技术规范书之外的新系统集成、新功能开发和第三方软件接入，卖方应提供积极的响应，并完成相应的配合工作，不得拒绝。</w:t>
      </w:r>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卖方应提供售后服务及售后服务的组织情况。</w:t>
      </w:r>
    </w:p>
    <w:p w:rsidR="00DE2607" w:rsidRDefault="00D56C23">
      <w:pPr>
        <w:pStyle w:val="ac"/>
        <w:jc w:val="left"/>
      </w:pPr>
      <w:bookmarkStart w:id="54" w:name="_Toc31119"/>
      <w:bookmarkStart w:id="55" w:name="_Toc119430965"/>
      <w:bookmarkStart w:id="56" w:name="_Toc119125339"/>
      <w:bookmarkStart w:id="57" w:name="_Toc119245327"/>
      <w:bookmarkStart w:id="58" w:name="_Toc466982675"/>
      <w:bookmarkStart w:id="59" w:name="_Toc70427201"/>
      <w:r>
        <w:rPr>
          <w:rFonts w:hint="eastAsia"/>
        </w:rPr>
        <w:t>4.2</w:t>
      </w:r>
      <w:r>
        <w:rPr>
          <w:rFonts w:hint="eastAsia"/>
        </w:rPr>
        <w:t>保证期内的技术服务</w:t>
      </w:r>
      <w:bookmarkEnd w:id="54"/>
      <w:bookmarkEnd w:id="55"/>
      <w:bookmarkEnd w:id="56"/>
      <w:bookmarkEnd w:id="57"/>
      <w:bookmarkEnd w:id="58"/>
      <w:bookmarkEnd w:id="59"/>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提出在正常条件下保证系统正常稳定运行的维护计划，包括系统维护、故障诊断、故障处理等。</w:t>
      </w:r>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在安装、调试及质保期内发现的系统功能缺陷，由卖方免费开发系统补丁。</w:t>
      </w:r>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在保证期内，如果系统出现故障，卖方应提供服务，负责查找故障原因并将系统恢复到正常运行，一切费用由卖方负担。系统发生异常情况，在接到买方的通知</w:t>
      </w:r>
      <w:r>
        <w:rPr>
          <w:rFonts w:ascii="宋体" w:eastAsia="宋体" w:hAnsi="宋体" w:cs="仿宋" w:hint="eastAsia"/>
          <w:sz w:val="24"/>
          <w:szCs w:val="24"/>
        </w:rPr>
        <w:lastRenderedPageBreak/>
        <w:t>后，卖方技术人员应在4小时内完成电话应答；8小时内完成远程登录诊断；不能远程解决的须在24小时内到达现场解决疑难。</w:t>
      </w:r>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如果系统在一个特定部分发生重复性故障时，卖方应同意对这个部分重</w:t>
      </w:r>
      <w:proofErr w:type="gramStart"/>
      <w:r>
        <w:rPr>
          <w:rFonts w:ascii="宋体" w:eastAsia="宋体" w:hAnsi="宋体" w:cs="仿宋" w:hint="eastAsia"/>
          <w:sz w:val="24"/>
          <w:szCs w:val="24"/>
        </w:rPr>
        <w:t>算保证</w:t>
      </w:r>
      <w:proofErr w:type="gramEnd"/>
      <w:r>
        <w:rPr>
          <w:rFonts w:ascii="宋体" w:eastAsia="宋体" w:hAnsi="宋体" w:cs="仿宋" w:hint="eastAsia"/>
          <w:sz w:val="24"/>
          <w:szCs w:val="24"/>
        </w:rPr>
        <w:t>期(软件模块和硬件同样适用)。如果重复故障使整个系统不能正常运行，此时整个系统的保证期应重新开始计算。</w:t>
      </w:r>
    </w:p>
    <w:p w:rsidR="00DE2607" w:rsidRDefault="00D56C23">
      <w:pPr>
        <w:pStyle w:val="ac"/>
        <w:jc w:val="left"/>
      </w:pPr>
      <w:bookmarkStart w:id="60" w:name="_Toc119245328"/>
      <w:bookmarkStart w:id="61" w:name="_Toc466982676"/>
      <w:bookmarkStart w:id="62" w:name="_Toc119430966"/>
      <w:bookmarkStart w:id="63" w:name="_Toc32694"/>
      <w:bookmarkStart w:id="64" w:name="_Toc119125340"/>
      <w:bookmarkStart w:id="65" w:name="_Toc70427202"/>
      <w:r>
        <w:rPr>
          <w:rFonts w:hint="eastAsia"/>
        </w:rPr>
        <w:t>4.3</w:t>
      </w:r>
      <w:r>
        <w:rPr>
          <w:rFonts w:hint="eastAsia"/>
        </w:rPr>
        <w:t>保证期后的技术服务</w:t>
      </w:r>
      <w:bookmarkEnd w:id="60"/>
      <w:bookmarkEnd w:id="61"/>
      <w:bookmarkEnd w:id="62"/>
      <w:bookmarkEnd w:id="63"/>
      <w:bookmarkEnd w:id="64"/>
      <w:bookmarkEnd w:id="65"/>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保证期后，卖方仍应根据合同要求向买方提供技术服务，以合理价格提供买方需要的技术支持和系统改进。</w:t>
      </w:r>
    </w:p>
    <w:p w:rsidR="00DE2607" w:rsidRDefault="00D56C23">
      <w:pPr>
        <w:pStyle w:val="a8"/>
        <w:spacing w:line="360" w:lineRule="auto"/>
        <w:ind w:leftChars="0" w:left="0" w:firstLineChars="200" w:firstLine="480"/>
        <w:rPr>
          <w:rFonts w:ascii="宋体" w:eastAsia="宋体" w:hAnsi="宋体" w:cs="仿宋"/>
          <w:sz w:val="24"/>
          <w:szCs w:val="24"/>
        </w:rPr>
      </w:pPr>
      <w:r>
        <w:rPr>
          <w:rFonts w:ascii="宋体" w:eastAsia="宋体" w:hAnsi="宋体" w:cs="仿宋" w:hint="eastAsia"/>
          <w:sz w:val="24"/>
          <w:szCs w:val="24"/>
        </w:rPr>
        <w:t>保证期后的技术服务价格应作为选项提供，买方将予以评估。</w:t>
      </w:r>
    </w:p>
    <w:p w:rsidR="00DE2607" w:rsidRDefault="00DE2607">
      <w:pPr>
        <w:pStyle w:val="a8"/>
        <w:spacing w:line="360" w:lineRule="auto"/>
        <w:ind w:leftChars="0" w:left="0" w:firstLineChars="200" w:firstLine="480"/>
        <w:rPr>
          <w:rFonts w:ascii="宋体" w:eastAsia="宋体" w:hAnsi="宋体" w:cs="仿宋"/>
          <w:sz w:val="24"/>
          <w:szCs w:val="24"/>
        </w:rPr>
      </w:pPr>
    </w:p>
    <w:p w:rsidR="00DE2607" w:rsidRDefault="00D56C23">
      <w:pPr>
        <w:pStyle w:val="a8"/>
        <w:spacing w:line="360" w:lineRule="auto"/>
        <w:rPr>
          <w:rFonts w:asciiTheme="minorEastAsia" w:hAnsiTheme="minorEastAsia" w:cs="仿宋"/>
        </w:rPr>
      </w:pPr>
      <w:r>
        <w:rPr>
          <w:rFonts w:asciiTheme="minorEastAsia" w:hAnsiTheme="minorEastAsia" w:cs="仿宋" w:hint="eastAsia"/>
        </w:rPr>
        <w:br w:type="page"/>
      </w:r>
    </w:p>
    <w:p w:rsidR="00DE2607" w:rsidRDefault="00D56C23">
      <w:pPr>
        <w:pStyle w:val="1"/>
        <w:rPr>
          <w:rFonts w:asciiTheme="minorEastAsia" w:eastAsiaTheme="minorEastAsia" w:hAnsiTheme="minorEastAsia" w:cs="仿宋"/>
        </w:rPr>
      </w:pPr>
      <w:bookmarkStart w:id="66" w:name="_Toc70427203"/>
      <w:r>
        <w:rPr>
          <w:rFonts w:asciiTheme="minorEastAsia" w:eastAsiaTheme="minorEastAsia" w:hAnsiTheme="minorEastAsia" w:cs="仿宋" w:hint="eastAsia"/>
        </w:rPr>
        <w:lastRenderedPageBreak/>
        <w:t>功能性需求</w:t>
      </w:r>
      <w:bookmarkEnd w:id="66"/>
    </w:p>
    <w:p w:rsidR="00DE2607" w:rsidRPr="00D656FE" w:rsidRDefault="00D56C23" w:rsidP="00AB135F">
      <w:pPr>
        <w:pStyle w:val="ac"/>
        <w:jc w:val="left"/>
        <w:outlineLvl w:val="1"/>
        <w:rPr>
          <w:rFonts w:ascii="Times New Roman" w:hAnsi="Times New Roman" w:cs="Times New Roman"/>
          <w:sz w:val="28"/>
          <w:szCs w:val="28"/>
        </w:rPr>
      </w:pPr>
      <w:bookmarkStart w:id="67" w:name="_Toc70427204"/>
      <w:r w:rsidRPr="00D656FE">
        <w:rPr>
          <w:rFonts w:ascii="Times New Roman" w:hAnsi="Times New Roman" w:cs="Times New Roman"/>
          <w:sz w:val="28"/>
          <w:szCs w:val="28"/>
        </w:rPr>
        <w:t>5.1</w:t>
      </w:r>
      <w:r w:rsidRPr="00D656FE">
        <w:rPr>
          <w:rFonts w:ascii="Times New Roman" w:hAnsi="Times New Roman" w:cs="Times New Roman"/>
          <w:sz w:val="28"/>
          <w:szCs w:val="28"/>
        </w:rPr>
        <w:t>风机数据采集与传输要求</w:t>
      </w:r>
      <w:bookmarkEnd w:id="67"/>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整体传输架构要求技术先进、功能稳定；</w:t>
      </w:r>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系统设备要求可伸缩、架构高度解耦，各采集模块可独立运行，可根据电场的实际情况调整加载功能模块，以实现系统的</w:t>
      </w:r>
      <w:proofErr w:type="gramStart"/>
      <w:r w:rsidRPr="00BE3A09">
        <w:rPr>
          <w:rFonts w:ascii="Times New Roman" w:eastAsia="宋体" w:hAnsi="Times New Roman" w:cs="Times New Roman"/>
          <w:sz w:val="24"/>
          <w:szCs w:val="24"/>
        </w:rPr>
        <w:t>最</w:t>
      </w:r>
      <w:proofErr w:type="gramEnd"/>
      <w:r w:rsidRPr="00BE3A09">
        <w:rPr>
          <w:rFonts w:ascii="Times New Roman" w:eastAsia="宋体" w:hAnsi="Times New Roman" w:cs="Times New Roman"/>
          <w:sz w:val="24"/>
          <w:szCs w:val="24"/>
        </w:rPr>
        <w:t>高效运行；</w:t>
      </w:r>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系统具备风机、升压站、电能表、功率预测、测风塔等主要设备数据的全量全样本采集与传输功能。</w:t>
      </w:r>
    </w:p>
    <w:p w:rsidR="00DE2607" w:rsidRPr="00D656FE" w:rsidRDefault="00D56C23" w:rsidP="00D656FE">
      <w:pPr>
        <w:pStyle w:val="ab0"/>
        <w:ind w:firstLine="0"/>
        <w:outlineLvl w:val="2"/>
        <w:rPr>
          <w:rFonts w:ascii="Times New Roman" w:eastAsia="宋体" w:hAnsi="Times New Roman" w:cs="Times New Roman"/>
          <w:b/>
          <w:color w:val="auto"/>
          <w:spacing w:val="0"/>
          <w:kern w:val="2"/>
          <w:sz w:val="28"/>
          <w:szCs w:val="24"/>
        </w:rPr>
      </w:pPr>
      <w:bookmarkStart w:id="68" w:name="_Toc11263"/>
      <w:bookmarkStart w:id="69" w:name="_Toc16036"/>
      <w:bookmarkStart w:id="70" w:name="_Toc70427205"/>
      <w:r w:rsidRPr="00D656FE">
        <w:rPr>
          <w:rFonts w:ascii="Times New Roman" w:eastAsia="宋体" w:hAnsi="Times New Roman" w:cs="Times New Roman"/>
          <w:b/>
          <w:color w:val="auto"/>
          <w:spacing w:val="0"/>
          <w:kern w:val="2"/>
          <w:sz w:val="28"/>
          <w:szCs w:val="24"/>
        </w:rPr>
        <w:t>5.1.1</w:t>
      </w:r>
      <w:r w:rsidRPr="00D656FE">
        <w:rPr>
          <w:rFonts w:ascii="Times New Roman" w:eastAsia="宋体" w:hAnsi="Times New Roman" w:cs="Times New Roman"/>
          <w:b/>
          <w:color w:val="auto"/>
          <w:spacing w:val="0"/>
          <w:kern w:val="2"/>
          <w:sz w:val="28"/>
          <w:szCs w:val="24"/>
        </w:rPr>
        <w:t>数据采集</w:t>
      </w:r>
      <w:bookmarkEnd w:id="68"/>
      <w:bookmarkEnd w:id="69"/>
      <w:bookmarkEnd w:id="70"/>
    </w:p>
    <w:p w:rsidR="00DE2607" w:rsidRPr="00BE3A09" w:rsidRDefault="00F67EF6" w:rsidP="00F67EF6">
      <w:pPr>
        <w:pStyle w:val="a8"/>
        <w:spacing w:line="360" w:lineRule="auto"/>
        <w:ind w:leftChars="0" w:left="0" w:firstLineChars="200" w:firstLine="480"/>
        <w:rPr>
          <w:rFonts w:ascii="Times New Roman" w:eastAsia="宋体" w:hAnsi="Times New Roman" w:cs="Times New Roman"/>
          <w:sz w:val="24"/>
          <w:szCs w:val="24"/>
        </w:rPr>
      </w:pPr>
      <w:r w:rsidRPr="00F67EF6">
        <w:rPr>
          <w:rFonts w:ascii="Times New Roman" w:eastAsia="宋体" w:hAnsi="Times New Roman" w:cs="Times New Roman" w:hint="eastAsia"/>
          <w:sz w:val="24"/>
          <w:szCs w:val="24"/>
        </w:rPr>
        <w:t>甘肃集控中心数据由安全二区</w:t>
      </w:r>
      <w:r w:rsidRPr="00F67EF6">
        <w:rPr>
          <w:rFonts w:ascii="Times New Roman" w:eastAsia="宋体" w:hAnsi="Times New Roman" w:cs="Times New Roman" w:hint="eastAsia"/>
          <w:sz w:val="24"/>
          <w:szCs w:val="24"/>
        </w:rPr>
        <w:t>Kafka</w:t>
      </w:r>
      <w:r w:rsidRPr="00F67EF6">
        <w:rPr>
          <w:rFonts w:ascii="Times New Roman" w:eastAsia="宋体" w:hAnsi="Times New Roman" w:cs="Times New Roman" w:hint="eastAsia"/>
          <w:sz w:val="24"/>
          <w:szCs w:val="24"/>
        </w:rPr>
        <w:t>服务器发布</w:t>
      </w:r>
      <w:r w:rsidRPr="00F67EF6">
        <w:rPr>
          <w:rFonts w:ascii="Times New Roman" w:eastAsia="宋体" w:hAnsi="Times New Roman" w:cs="Times New Roman" w:hint="eastAsia"/>
          <w:sz w:val="24"/>
          <w:szCs w:val="24"/>
        </w:rPr>
        <w:t>,</w:t>
      </w:r>
      <w:r w:rsidRPr="00F67EF6">
        <w:rPr>
          <w:rFonts w:ascii="Times New Roman" w:eastAsia="宋体" w:hAnsi="Times New Roman" w:cs="Times New Roman" w:hint="eastAsia"/>
          <w:sz w:val="24"/>
          <w:szCs w:val="24"/>
        </w:rPr>
        <w:t>通过数据采集服务器接收</w:t>
      </w:r>
      <w:r w:rsidRPr="00F67EF6">
        <w:rPr>
          <w:rFonts w:ascii="Times New Roman" w:eastAsia="宋体" w:hAnsi="Times New Roman" w:cs="Times New Roman" w:hint="eastAsia"/>
          <w:sz w:val="24"/>
          <w:szCs w:val="24"/>
        </w:rPr>
        <w:t>,</w:t>
      </w:r>
      <w:r w:rsidRPr="00F67EF6">
        <w:rPr>
          <w:rFonts w:ascii="Times New Roman" w:eastAsia="宋体" w:hAnsi="Times New Roman" w:cs="Times New Roman" w:hint="eastAsia"/>
          <w:sz w:val="24"/>
          <w:szCs w:val="24"/>
        </w:rPr>
        <w:t>缓存数据</w:t>
      </w:r>
      <w:r w:rsidRPr="00F67EF6">
        <w:rPr>
          <w:rFonts w:ascii="Times New Roman" w:eastAsia="宋体" w:hAnsi="Times New Roman" w:cs="Times New Roman" w:hint="eastAsia"/>
          <w:sz w:val="24"/>
          <w:szCs w:val="24"/>
        </w:rPr>
        <w:t>,</w:t>
      </w:r>
      <w:r w:rsidRPr="00F67EF6">
        <w:rPr>
          <w:rFonts w:ascii="Times New Roman" w:eastAsia="宋体" w:hAnsi="Times New Roman" w:cs="Times New Roman" w:hint="eastAsia"/>
          <w:sz w:val="24"/>
          <w:szCs w:val="24"/>
        </w:rPr>
        <w:t>并经过正向隔离装置发送数据到安全三区；安全三区由数据转发服务器接收数据，并且将数据写入到实时数据库和历史数据库，高级应用服务器、大数据服务器对数据进行科学计算。</w:t>
      </w:r>
      <w:r>
        <w:rPr>
          <w:rFonts w:ascii="Times New Roman" w:eastAsia="宋体" w:hAnsi="Times New Roman" w:cs="Times New Roman" w:hint="eastAsia"/>
          <w:sz w:val="24"/>
          <w:szCs w:val="24"/>
        </w:rPr>
        <w:t>系统应具备</w:t>
      </w:r>
      <w:r w:rsidR="003271F8" w:rsidRPr="00BE3A09">
        <w:rPr>
          <w:rFonts w:ascii="Times New Roman" w:eastAsia="宋体" w:hAnsi="Times New Roman" w:cs="Times New Roman"/>
          <w:sz w:val="24"/>
          <w:szCs w:val="24"/>
        </w:rPr>
        <w:t>将分析结果上传</w:t>
      </w:r>
      <w:r w:rsidR="00D56C23" w:rsidRPr="00BE3A09">
        <w:rPr>
          <w:rFonts w:ascii="Times New Roman" w:eastAsia="宋体" w:hAnsi="Times New Roman" w:cs="Times New Roman"/>
          <w:sz w:val="24"/>
          <w:szCs w:val="24"/>
        </w:rPr>
        <w:t>上海</w:t>
      </w:r>
      <w:r w:rsidR="003271F8" w:rsidRPr="00BE3A09">
        <w:rPr>
          <w:rFonts w:ascii="Times New Roman" w:eastAsia="宋体" w:hAnsi="Times New Roman" w:cs="Times New Roman"/>
          <w:sz w:val="24"/>
          <w:szCs w:val="24"/>
        </w:rPr>
        <w:t>端服务器</w:t>
      </w:r>
      <w:r>
        <w:rPr>
          <w:rFonts w:ascii="Times New Roman" w:eastAsia="宋体" w:hAnsi="Times New Roman" w:cs="Times New Roman" w:hint="eastAsia"/>
          <w:sz w:val="24"/>
          <w:szCs w:val="24"/>
        </w:rPr>
        <w:t>的能力，是否上传上海</w:t>
      </w:r>
      <w:proofErr w:type="gramStart"/>
      <w:r>
        <w:rPr>
          <w:rFonts w:ascii="Times New Roman" w:eastAsia="宋体" w:hAnsi="Times New Roman" w:cs="Times New Roman" w:hint="eastAsia"/>
          <w:sz w:val="24"/>
          <w:szCs w:val="24"/>
        </w:rPr>
        <w:t>端根据</w:t>
      </w:r>
      <w:proofErr w:type="gramEnd"/>
      <w:r>
        <w:rPr>
          <w:rFonts w:ascii="Times New Roman" w:eastAsia="宋体" w:hAnsi="Times New Roman" w:cs="Times New Roman" w:hint="eastAsia"/>
          <w:sz w:val="24"/>
          <w:szCs w:val="24"/>
        </w:rPr>
        <w:t>项目进展确定</w:t>
      </w:r>
      <w:r w:rsidR="00D56C23" w:rsidRPr="00BE3A09">
        <w:rPr>
          <w:rFonts w:ascii="Times New Roman" w:eastAsia="宋体" w:hAnsi="Times New Roman" w:cs="Times New Roman"/>
          <w:sz w:val="24"/>
          <w:szCs w:val="24"/>
        </w:rPr>
        <w:t>。</w:t>
      </w:r>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要求可以支持</w:t>
      </w:r>
      <w:r w:rsidRPr="00BE3A09">
        <w:rPr>
          <w:rFonts w:ascii="Times New Roman" w:eastAsia="宋体" w:hAnsi="Times New Roman" w:cs="Times New Roman"/>
          <w:sz w:val="24"/>
          <w:szCs w:val="24"/>
        </w:rPr>
        <w:t>kafka</w:t>
      </w:r>
      <w:r w:rsidRPr="00BE3A09">
        <w:rPr>
          <w:rFonts w:ascii="Times New Roman" w:eastAsia="宋体" w:hAnsi="Times New Roman" w:cs="Times New Roman"/>
          <w:sz w:val="24"/>
          <w:szCs w:val="24"/>
        </w:rPr>
        <w:t>高通量消息队列高频采集两个集控中心的实时数据及历史数据，也可以直连实时库、历史库进行实时数据及历史数据的抓取；如有集控中心没有的数据，也可支持对场站设备实时数据进行直采。</w:t>
      </w:r>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要求可以通过接口的方式或者读取数据库表的方式采集集控中心生产管理系统的数据。</w:t>
      </w:r>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数据应满足最小</w:t>
      </w:r>
      <w:r w:rsidRPr="00BE3A09">
        <w:rPr>
          <w:rFonts w:ascii="Times New Roman" w:eastAsia="宋体" w:hAnsi="Times New Roman" w:cs="Times New Roman"/>
          <w:sz w:val="24"/>
          <w:szCs w:val="24"/>
        </w:rPr>
        <w:t>1</w:t>
      </w:r>
      <w:r w:rsidRPr="00BE3A09">
        <w:rPr>
          <w:rFonts w:ascii="Times New Roman" w:eastAsia="宋体" w:hAnsi="Times New Roman" w:cs="Times New Roman"/>
          <w:sz w:val="24"/>
          <w:szCs w:val="24"/>
        </w:rPr>
        <w:t>秒的上送频率，并且可通过配置方式对其上送频率进行调节和控制。</w:t>
      </w:r>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系统应可支持通过</w:t>
      </w:r>
      <w:proofErr w:type="gramStart"/>
      <w:r w:rsidRPr="00BE3A09">
        <w:rPr>
          <w:rFonts w:ascii="Times New Roman" w:eastAsia="宋体" w:hAnsi="Times New Roman" w:cs="Times New Roman"/>
          <w:sz w:val="24"/>
          <w:szCs w:val="24"/>
        </w:rPr>
        <w:t>插件化</w:t>
      </w:r>
      <w:proofErr w:type="gramEnd"/>
      <w:r w:rsidRPr="00BE3A09">
        <w:rPr>
          <w:rFonts w:ascii="Times New Roman" w:eastAsia="宋体" w:hAnsi="Times New Roman" w:cs="Times New Roman"/>
          <w:sz w:val="24"/>
          <w:szCs w:val="24"/>
        </w:rPr>
        <w:t>对各种工业及网络协议提供支持，可根据业务自由组合搭配，包含：</w:t>
      </w:r>
      <w:r w:rsidRPr="00BE3A09">
        <w:rPr>
          <w:rFonts w:ascii="Times New Roman" w:eastAsia="宋体" w:hAnsi="Times New Roman" w:cs="Times New Roman"/>
          <w:sz w:val="24"/>
          <w:szCs w:val="24"/>
        </w:rPr>
        <w:t>Modbus</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IEC104</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OPC</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OPC-XML</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OPC-UA</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FTP</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SFTP</w:t>
      </w:r>
      <w:r w:rsidRPr="00BE3A09">
        <w:rPr>
          <w:rFonts w:ascii="Times New Roman" w:eastAsia="宋体" w:hAnsi="Times New Roman" w:cs="Times New Roman"/>
          <w:sz w:val="24"/>
          <w:szCs w:val="24"/>
        </w:rPr>
        <w:t>以及设备厂家私有协议。</w:t>
      </w:r>
    </w:p>
    <w:p w:rsidR="008E77CB"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数据类型应至少包括风机发电机、变频器、齿轮箱、变桨偏航系统等设备类型，并涵盖风场全场</w:t>
      </w:r>
      <w:r w:rsidR="00F67EF6">
        <w:rPr>
          <w:rFonts w:ascii="Times New Roman" w:eastAsia="宋体" w:hAnsi="Times New Roman" w:cs="Times New Roman" w:hint="eastAsia"/>
          <w:sz w:val="24"/>
          <w:szCs w:val="24"/>
        </w:rPr>
        <w:t>风机</w:t>
      </w:r>
      <w:r w:rsidRPr="00BE3A09">
        <w:rPr>
          <w:rFonts w:ascii="Times New Roman" w:eastAsia="宋体" w:hAnsi="Times New Roman" w:cs="Times New Roman"/>
          <w:sz w:val="24"/>
          <w:szCs w:val="24"/>
        </w:rPr>
        <w:t>计算数据。</w:t>
      </w:r>
    </w:p>
    <w:p w:rsidR="00DE2607" w:rsidRPr="00BE3A09" w:rsidRDefault="008E77CB">
      <w:pPr>
        <w:pStyle w:val="a8"/>
        <w:spacing w:line="360" w:lineRule="auto"/>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未接入甘肃集控中心的数据在本项目中不需考虑。</w:t>
      </w:r>
    </w:p>
    <w:p w:rsidR="00DE2607" w:rsidRPr="00BE3A09" w:rsidRDefault="00D656FE" w:rsidP="00D656FE">
      <w:pPr>
        <w:pStyle w:val="4"/>
        <w:numPr>
          <w:ilvl w:val="0"/>
          <w:numId w:val="0"/>
        </w:numPr>
        <w:ind w:left="864" w:hanging="864"/>
        <w:rPr>
          <w:rFonts w:ascii="Times New Roman" w:eastAsiaTheme="minorEastAsia" w:hAnsi="Times New Roman" w:cs="Times New Roman"/>
        </w:rPr>
      </w:pPr>
      <w:bookmarkStart w:id="71" w:name="_Toc485924872"/>
      <w:bookmarkStart w:id="72" w:name="_Toc20272"/>
      <w:r>
        <w:rPr>
          <w:rFonts w:ascii="Times New Roman" w:eastAsiaTheme="minorEastAsia" w:hAnsi="Times New Roman" w:cs="Times New Roman" w:hint="eastAsia"/>
        </w:rPr>
        <w:t>5.1.1.1</w:t>
      </w:r>
      <w:r w:rsidR="00D56C23" w:rsidRPr="00BE3A09">
        <w:rPr>
          <w:rFonts w:ascii="Times New Roman" w:eastAsiaTheme="minorEastAsia" w:hAnsi="Times New Roman" w:cs="Times New Roman"/>
        </w:rPr>
        <w:t>风机数据采集</w:t>
      </w:r>
      <w:bookmarkEnd w:id="71"/>
      <w:bookmarkEnd w:id="72"/>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风机数据应采集到全部</w:t>
      </w:r>
      <w:r w:rsidRPr="00BE3A09">
        <w:rPr>
          <w:rFonts w:ascii="Times New Roman" w:eastAsia="宋体" w:hAnsi="Times New Roman" w:cs="Times New Roman"/>
          <w:sz w:val="24"/>
          <w:szCs w:val="24"/>
        </w:rPr>
        <w:t>SCADA</w:t>
      </w:r>
      <w:r w:rsidRPr="00BE3A09">
        <w:rPr>
          <w:rFonts w:ascii="Times New Roman" w:eastAsia="宋体" w:hAnsi="Times New Roman" w:cs="Times New Roman"/>
          <w:sz w:val="24"/>
          <w:szCs w:val="24"/>
        </w:rPr>
        <w:t>系统数据，包括以下几类：</w:t>
      </w:r>
    </w:p>
    <w:p w:rsidR="00DE2607" w:rsidRPr="00BE3A09" w:rsidRDefault="00D56C23" w:rsidP="00BE3A09">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1</w:t>
      </w:r>
      <w:r w:rsidRPr="00BE3A09">
        <w:rPr>
          <w:rFonts w:ascii="Times New Roman" w:eastAsia="宋体" w:hAnsi="Times New Roman" w:cs="Times New Roman"/>
          <w:sz w:val="24"/>
          <w:szCs w:val="24"/>
        </w:rPr>
        <w:t>）风机运行状态信息。</w:t>
      </w:r>
    </w:p>
    <w:p w:rsidR="00DE2607" w:rsidRPr="00BE3A09" w:rsidRDefault="00D56C23" w:rsidP="00BE3A09">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2</w:t>
      </w:r>
      <w:r w:rsidRPr="00BE3A09">
        <w:rPr>
          <w:rFonts w:ascii="Times New Roman" w:eastAsia="宋体" w:hAnsi="Times New Roman" w:cs="Times New Roman"/>
          <w:sz w:val="24"/>
          <w:szCs w:val="24"/>
        </w:rPr>
        <w:t>）风机运行数据（实时风速、风向、对风角、有功功率、无功功率、功率因数、电网频率、</w:t>
      </w:r>
      <w:r w:rsidRPr="00BE3A09">
        <w:rPr>
          <w:rFonts w:ascii="Times New Roman" w:eastAsia="宋体" w:hAnsi="Times New Roman" w:cs="Times New Roman"/>
          <w:sz w:val="24"/>
          <w:szCs w:val="24"/>
        </w:rPr>
        <w:t>L1</w:t>
      </w:r>
      <w:r w:rsidRPr="00BE3A09">
        <w:rPr>
          <w:rFonts w:ascii="Times New Roman" w:eastAsia="宋体" w:hAnsi="Times New Roman" w:cs="Times New Roman"/>
          <w:sz w:val="24"/>
          <w:szCs w:val="24"/>
        </w:rPr>
        <w:t>电压、</w:t>
      </w:r>
      <w:r w:rsidRPr="00BE3A09">
        <w:rPr>
          <w:rFonts w:ascii="Times New Roman" w:eastAsia="宋体" w:hAnsi="Times New Roman" w:cs="Times New Roman"/>
          <w:sz w:val="24"/>
          <w:szCs w:val="24"/>
        </w:rPr>
        <w:t>L2</w:t>
      </w:r>
      <w:r w:rsidRPr="00BE3A09">
        <w:rPr>
          <w:rFonts w:ascii="Times New Roman" w:eastAsia="宋体" w:hAnsi="Times New Roman" w:cs="Times New Roman"/>
          <w:sz w:val="24"/>
          <w:szCs w:val="24"/>
        </w:rPr>
        <w:t>电压、</w:t>
      </w:r>
      <w:r w:rsidRPr="00BE3A09">
        <w:rPr>
          <w:rFonts w:ascii="Times New Roman" w:eastAsia="宋体" w:hAnsi="Times New Roman" w:cs="Times New Roman"/>
          <w:sz w:val="24"/>
          <w:szCs w:val="24"/>
        </w:rPr>
        <w:t>L3</w:t>
      </w:r>
      <w:r w:rsidRPr="00BE3A09">
        <w:rPr>
          <w:rFonts w:ascii="Times New Roman" w:eastAsia="宋体" w:hAnsi="Times New Roman" w:cs="Times New Roman"/>
          <w:sz w:val="24"/>
          <w:szCs w:val="24"/>
        </w:rPr>
        <w:t>电压、</w:t>
      </w:r>
      <w:r w:rsidRPr="00BE3A09">
        <w:rPr>
          <w:rFonts w:ascii="Times New Roman" w:eastAsia="宋体" w:hAnsi="Times New Roman" w:cs="Times New Roman"/>
          <w:sz w:val="24"/>
          <w:szCs w:val="24"/>
        </w:rPr>
        <w:t>L1</w:t>
      </w:r>
      <w:r w:rsidRPr="00BE3A09">
        <w:rPr>
          <w:rFonts w:ascii="Times New Roman" w:eastAsia="宋体" w:hAnsi="Times New Roman" w:cs="Times New Roman"/>
          <w:sz w:val="24"/>
          <w:szCs w:val="24"/>
        </w:rPr>
        <w:t>电流、</w:t>
      </w:r>
      <w:r w:rsidRPr="00BE3A09">
        <w:rPr>
          <w:rFonts w:ascii="Times New Roman" w:eastAsia="宋体" w:hAnsi="Times New Roman" w:cs="Times New Roman"/>
          <w:sz w:val="24"/>
          <w:szCs w:val="24"/>
        </w:rPr>
        <w:t>L2</w:t>
      </w:r>
      <w:r w:rsidRPr="00BE3A09">
        <w:rPr>
          <w:rFonts w:ascii="Times New Roman" w:eastAsia="宋体" w:hAnsi="Times New Roman" w:cs="Times New Roman"/>
          <w:sz w:val="24"/>
          <w:szCs w:val="24"/>
        </w:rPr>
        <w:t>电流、</w:t>
      </w:r>
      <w:r w:rsidRPr="00BE3A09">
        <w:rPr>
          <w:rFonts w:ascii="Times New Roman" w:eastAsia="宋体" w:hAnsi="Times New Roman" w:cs="Times New Roman"/>
          <w:sz w:val="24"/>
          <w:szCs w:val="24"/>
        </w:rPr>
        <w:t>L3</w:t>
      </w:r>
      <w:r w:rsidRPr="00BE3A09">
        <w:rPr>
          <w:rFonts w:ascii="Times New Roman" w:eastAsia="宋体" w:hAnsi="Times New Roman" w:cs="Times New Roman"/>
          <w:sz w:val="24"/>
          <w:szCs w:val="24"/>
        </w:rPr>
        <w:t>电流，发电机转速、风轮转速、风向机舱夹角、偏航角度、桨距角，环境温度、塔底温度、机舱温度、塔底控制柜温度、机舱控制柜温度）。</w:t>
      </w:r>
    </w:p>
    <w:p w:rsidR="00DE2607" w:rsidRPr="00BE3A09" w:rsidRDefault="00D56C23" w:rsidP="00BE3A09">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3</w:t>
      </w:r>
      <w:r w:rsidRPr="00BE3A09">
        <w:rPr>
          <w:rFonts w:ascii="Times New Roman" w:eastAsia="宋体" w:hAnsi="Times New Roman" w:cs="Times New Roman"/>
          <w:sz w:val="24"/>
          <w:szCs w:val="24"/>
        </w:rPr>
        <w:t>）风机部件数据，包括主控柜（散热风扇工作状态，加热器工作状态）、变频器系统（温度，散热电机工作状态，电压，电流）、变桨系统（设定角度，实际角度，扭矩，电器柜温度，变桨电机温度，加热器工作状态）、发电机系统（散热电机工作状态，电压，电流，发电机前轴承温度、发电机后轴承温度、</w:t>
      </w:r>
      <w:r w:rsidRPr="00BE3A09">
        <w:rPr>
          <w:rFonts w:ascii="Times New Roman" w:eastAsia="宋体" w:hAnsi="Times New Roman" w:cs="Times New Roman"/>
          <w:sz w:val="24"/>
          <w:szCs w:val="24"/>
        </w:rPr>
        <w:t>U</w:t>
      </w:r>
      <w:r w:rsidRPr="00BE3A09">
        <w:rPr>
          <w:rFonts w:ascii="Times New Roman" w:eastAsia="宋体" w:hAnsi="Times New Roman" w:cs="Times New Roman"/>
          <w:sz w:val="24"/>
          <w:szCs w:val="24"/>
        </w:rPr>
        <w:t>转子线圈温度、</w:t>
      </w:r>
      <w:r w:rsidRPr="00BE3A09">
        <w:rPr>
          <w:rFonts w:ascii="Times New Roman" w:eastAsia="宋体" w:hAnsi="Times New Roman" w:cs="Times New Roman"/>
          <w:sz w:val="24"/>
          <w:szCs w:val="24"/>
        </w:rPr>
        <w:t>V</w:t>
      </w:r>
      <w:r w:rsidRPr="00BE3A09">
        <w:rPr>
          <w:rFonts w:ascii="Times New Roman" w:eastAsia="宋体" w:hAnsi="Times New Roman" w:cs="Times New Roman"/>
          <w:sz w:val="24"/>
          <w:szCs w:val="24"/>
        </w:rPr>
        <w:t>转子线圈温度、</w:t>
      </w:r>
      <w:r w:rsidRPr="00BE3A09">
        <w:rPr>
          <w:rFonts w:ascii="Times New Roman" w:eastAsia="宋体" w:hAnsi="Times New Roman" w:cs="Times New Roman"/>
          <w:sz w:val="24"/>
          <w:szCs w:val="24"/>
        </w:rPr>
        <w:t>W</w:t>
      </w:r>
      <w:r w:rsidRPr="00BE3A09">
        <w:rPr>
          <w:rFonts w:ascii="Times New Roman" w:eastAsia="宋体" w:hAnsi="Times New Roman" w:cs="Times New Roman"/>
          <w:sz w:val="24"/>
          <w:szCs w:val="24"/>
        </w:rPr>
        <w:t>转子线圈温度）、齿轮箱（油温，齿轮箱前轴承温度、齿轮箱后轴承温度、齿轮箱油池温度、轴承温度、齿轮箱油压，油泵电机工作状态）、液压系统（液压站压力、刹车模式、液压油温度）、主轴承温度等。</w:t>
      </w:r>
    </w:p>
    <w:p w:rsidR="00DE2607" w:rsidRPr="00BE3A09" w:rsidRDefault="00D56C23" w:rsidP="00BE3A09">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4</w:t>
      </w:r>
      <w:r w:rsidRPr="00BE3A09">
        <w:rPr>
          <w:rFonts w:ascii="Times New Roman" w:eastAsia="宋体" w:hAnsi="Times New Roman" w:cs="Times New Roman"/>
          <w:sz w:val="24"/>
          <w:szCs w:val="24"/>
        </w:rPr>
        <w:t>）风机故障信息（其中风机厂家自带故障信息必须全部采集），包括故障发生时间、代码、分类；故障时间包括起始时间和结束时间；故障分类如下，若风机不包含某类部件则无需提供相应报警点，若包含其他重要部件则应增加相应报警点：变频器故障、偏航故障、变桨系统故障、齿轮箱故障、发电机故障、油泵故障、液压站故障、控制系统故障、刹车系统故障、轮毂故障、冷却系统故障。</w:t>
      </w:r>
    </w:p>
    <w:p w:rsidR="00DE2607" w:rsidRPr="00BE3A09" w:rsidRDefault="00D56C23" w:rsidP="00BE3A09">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5</w:t>
      </w:r>
      <w:r w:rsidRPr="00BE3A09">
        <w:rPr>
          <w:rFonts w:ascii="Times New Roman" w:eastAsia="宋体" w:hAnsi="Times New Roman" w:cs="Times New Roman"/>
          <w:sz w:val="24"/>
          <w:szCs w:val="24"/>
        </w:rPr>
        <w:t>）事件代码和事件发生时间。</w:t>
      </w:r>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系统对上述数据的采样频率最小为</w:t>
      </w:r>
      <w:r w:rsidRPr="00BE3A09">
        <w:rPr>
          <w:rFonts w:ascii="Times New Roman" w:eastAsia="宋体" w:hAnsi="Times New Roman" w:cs="Times New Roman"/>
          <w:sz w:val="24"/>
          <w:szCs w:val="24"/>
        </w:rPr>
        <w:t>1</w:t>
      </w:r>
      <w:r w:rsidRPr="00BE3A09">
        <w:rPr>
          <w:rFonts w:ascii="Times New Roman" w:eastAsia="宋体" w:hAnsi="Times New Roman" w:cs="Times New Roman"/>
          <w:sz w:val="24"/>
          <w:szCs w:val="24"/>
        </w:rPr>
        <w:t>秒，频率可调节。</w:t>
      </w:r>
    </w:p>
    <w:p w:rsidR="00DE2607" w:rsidRPr="00BE3A09" w:rsidRDefault="00D656FE" w:rsidP="00D656FE">
      <w:pPr>
        <w:pStyle w:val="4"/>
        <w:numPr>
          <w:ilvl w:val="0"/>
          <w:numId w:val="0"/>
        </w:numPr>
        <w:ind w:left="864" w:hanging="864"/>
        <w:rPr>
          <w:rFonts w:ascii="Times New Roman" w:eastAsiaTheme="minorEastAsia" w:hAnsi="Times New Roman" w:cs="Times New Roman"/>
        </w:rPr>
      </w:pPr>
      <w:r>
        <w:rPr>
          <w:rFonts w:ascii="Times New Roman" w:eastAsiaTheme="minorEastAsia" w:hAnsi="Times New Roman" w:cs="Times New Roman" w:hint="eastAsia"/>
        </w:rPr>
        <w:t>5.1.1.2</w:t>
      </w:r>
      <w:r w:rsidR="00D56C23" w:rsidRPr="00BE3A09">
        <w:rPr>
          <w:rFonts w:ascii="Times New Roman" w:eastAsiaTheme="minorEastAsia" w:hAnsi="Times New Roman" w:cs="Times New Roman"/>
        </w:rPr>
        <w:t>振动监测数据采集</w:t>
      </w:r>
    </w:p>
    <w:p w:rsidR="00DE2607" w:rsidRPr="00BE3A09" w:rsidRDefault="00602AC7">
      <w:pPr>
        <w:pStyle w:val="a8"/>
        <w:spacing w:line="360" w:lineRule="auto"/>
        <w:ind w:leftChars="0" w:left="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本项目需要采集已安装</w:t>
      </w:r>
      <w:r w:rsidR="00D56C23" w:rsidRPr="00BE3A09">
        <w:rPr>
          <w:rFonts w:ascii="Times New Roman" w:eastAsia="宋体" w:hAnsi="Times New Roman" w:cs="Times New Roman"/>
          <w:sz w:val="24"/>
          <w:szCs w:val="24"/>
        </w:rPr>
        <w:t>线振动监测</w:t>
      </w:r>
      <w:r>
        <w:rPr>
          <w:rFonts w:ascii="Times New Roman" w:eastAsia="宋体" w:hAnsi="Times New Roman" w:cs="Times New Roman" w:hint="eastAsia"/>
          <w:sz w:val="24"/>
          <w:szCs w:val="24"/>
        </w:rPr>
        <w:t>系统风电场相关数据</w:t>
      </w:r>
      <w:r w:rsidRPr="00BE3A09">
        <w:rPr>
          <w:rFonts w:ascii="Times New Roman" w:eastAsia="宋体" w:hAnsi="Times New Roman" w:cs="Times New Roman"/>
          <w:sz w:val="24"/>
          <w:szCs w:val="24"/>
        </w:rPr>
        <w:t>，采集每个风机的振动测点比如振幅、振速等。</w:t>
      </w:r>
    </w:p>
    <w:p w:rsidR="00DE2607" w:rsidRPr="00BE3A09" w:rsidRDefault="00D656FE" w:rsidP="00D656FE">
      <w:pPr>
        <w:pStyle w:val="4"/>
        <w:numPr>
          <w:ilvl w:val="0"/>
          <w:numId w:val="0"/>
        </w:numPr>
        <w:ind w:left="864" w:hanging="864"/>
        <w:rPr>
          <w:rFonts w:ascii="Times New Roman" w:eastAsiaTheme="minorEastAsia" w:hAnsi="Times New Roman" w:cs="Times New Roman"/>
        </w:rPr>
      </w:pPr>
      <w:bookmarkStart w:id="73" w:name="_Toc32247"/>
      <w:r>
        <w:rPr>
          <w:rFonts w:ascii="Times New Roman" w:eastAsiaTheme="minorEastAsia" w:hAnsi="Times New Roman" w:cs="Times New Roman" w:hint="eastAsia"/>
        </w:rPr>
        <w:lastRenderedPageBreak/>
        <w:t>5.1.1.3</w:t>
      </w:r>
      <w:proofErr w:type="gramStart"/>
      <w:r w:rsidR="00D56C23" w:rsidRPr="00BE3A09">
        <w:rPr>
          <w:rFonts w:ascii="Times New Roman" w:eastAsiaTheme="minorEastAsia" w:hAnsi="Times New Roman" w:cs="Times New Roman"/>
        </w:rPr>
        <w:t>升压站</w:t>
      </w:r>
      <w:proofErr w:type="gramEnd"/>
      <w:r w:rsidR="00D56C23" w:rsidRPr="00BE3A09">
        <w:rPr>
          <w:rFonts w:ascii="Times New Roman" w:eastAsiaTheme="minorEastAsia" w:hAnsi="Times New Roman" w:cs="Times New Roman"/>
        </w:rPr>
        <w:t>数据采集</w:t>
      </w:r>
      <w:bookmarkEnd w:id="73"/>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采集</w:t>
      </w:r>
      <w:proofErr w:type="gramStart"/>
      <w:r w:rsidRPr="00BE3A09">
        <w:rPr>
          <w:rFonts w:ascii="Times New Roman" w:eastAsia="宋体" w:hAnsi="Times New Roman" w:cs="Times New Roman"/>
          <w:sz w:val="24"/>
          <w:szCs w:val="24"/>
        </w:rPr>
        <w:t>升压站综合</w:t>
      </w:r>
      <w:proofErr w:type="gramEnd"/>
      <w:r w:rsidRPr="00BE3A09">
        <w:rPr>
          <w:rFonts w:ascii="Times New Roman" w:eastAsia="宋体" w:hAnsi="Times New Roman" w:cs="Times New Roman"/>
          <w:sz w:val="24"/>
          <w:szCs w:val="24"/>
        </w:rPr>
        <w:t>自动化系统的运行数据并传输到集控中心，并可根据调度指令或其他控制指令对升压站内电气设备进行控制。</w:t>
      </w:r>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主要监测数据包括：</w:t>
      </w:r>
      <w:proofErr w:type="gramStart"/>
      <w:r w:rsidRPr="00BE3A09">
        <w:rPr>
          <w:rFonts w:ascii="Times New Roman" w:eastAsia="宋体" w:hAnsi="Times New Roman" w:cs="Times New Roman"/>
          <w:sz w:val="24"/>
          <w:szCs w:val="24"/>
        </w:rPr>
        <w:t>升压站</w:t>
      </w:r>
      <w:proofErr w:type="gramEnd"/>
      <w:r w:rsidRPr="00BE3A09">
        <w:rPr>
          <w:rFonts w:ascii="Times New Roman" w:eastAsia="宋体" w:hAnsi="Times New Roman" w:cs="Times New Roman"/>
          <w:sz w:val="24"/>
          <w:szCs w:val="24"/>
        </w:rPr>
        <w:t>的断路器位置信号、隔离开关位置信号、远方</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就地控制信号、变压器分接头位置信号、箱变开关位置信号。电压、电流、有功功率、无功功率、功率因数、变压器温度等模拟量数据。</w:t>
      </w:r>
    </w:p>
    <w:p w:rsidR="00DE2607" w:rsidRPr="00BE3A09" w:rsidRDefault="00D656FE" w:rsidP="00D656FE">
      <w:pPr>
        <w:pStyle w:val="4"/>
        <w:numPr>
          <w:ilvl w:val="0"/>
          <w:numId w:val="0"/>
        </w:numPr>
        <w:ind w:left="864" w:hanging="864"/>
        <w:rPr>
          <w:rFonts w:ascii="Times New Roman" w:eastAsiaTheme="minorEastAsia" w:hAnsi="Times New Roman" w:cs="Times New Roman"/>
        </w:rPr>
      </w:pPr>
      <w:r>
        <w:rPr>
          <w:rFonts w:ascii="Times New Roman" w:eastAsiaTheme="minorEastAsia" w:hAnsi="Times New Roman" w:cs="Times New Roman" w:hint="eastAsia"/>
        </w:rPr>
        <w:t>5.1.1.4</w:t>
      </w:r>
      <w:r w:rsidR="00D56C23" w:rsidRPr="00BE3A09">
        <w:rPr>
          <w:rFonts w:ascii="Times New Roman" w:eastAsiaTheme="minorEastAsia" w:hAnsi="Times New Roman" w:cs="Times New Roman"/>
        </w:rPr>
        <w:t>功率预测设备数据采集</w:t>
      </w:r>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系统应提供对风功率预测或光功率预测设备数据的采集功能。提供短期、超短期、超</w:t>
      </w:r>
      <w:proofErr w:type="gramStart"/>
      <w:r w:rsidRPr="00BE3A09">
        <w:rPr>
          <w:rFonts w:ascii="Times New Roman" w:eastAsia="宋体" w:hAnsi="Times New Roman" w:cs="Times New Roman"/>
          <w:sz w:val="24"/>
          <w:szCs w:val="24"/>
        </w:rPr>
        <w:t>超</w:t>
      </w:r>
      <w:proofErr w:type="gramEnd"/>
      <w:r w:rsidRPr="00BE3A09">
        <w:rPr>
          <w:rFonts w:ascii="Times New Roman" w:eastAsia="宋体" w:hAnsi="Times New Roman" w:cs="Times New Roman"/>
          <w:sz w:val="24"/>
          <w:szCs w:val="24"/>
        </w:rPr>
        <w:t>短期预测数据的采集功能。</w:t>
      </w:r>
    </w:p>
    <w:p w:rsidR="00DE2607" w:rsidRPr="00BE3A09" w:rsidRDefault="00D656FE" w:rsidP="00D656FE">
      <w:pPr>
        <w:pStyle w:val="4"/>
        <w:numPr>
          <w:ilvl w:val="0"/>
          <w:numId w:val="0"/>
        </w:numPr>
        <w:ind w:left="864" w:hanging="864"/>
        <w:rPr>
          <w:rFonts w:ascii="Times New Roman" w:eastAsiaTheme="minorEastAsia" w:hAnsi="Times New Roman" w:cs="Times New Roman"/>
        </w:rPr>
      </w:pPr>
      <w:bookmarkStart w:id="74" w:name="_Toc29835"/>
      <w:bookmarkStart w:id="75" w:name="_Toc28662"/>
      <w:r>
        <w:rPr>
          <w:rFonts w:ascii="Times New Roman" w:eastAsiaTheme="minorEastAsia" w:hAnsi="Times New Roman" w:cs="Times New Roman" w:hint="eastAsia"/>
        </w:rPr>
        <w:t>5.1.1.5</w:t>
      </w:r>
      <w:r w:rsidR="00D56C23" w:rsidRPr="00BE3A09">
        <w:rPr>
          <w:rFonts w:ascii="Times New Roman" w:eastAsiaTheme="minorEastAsia" w:hAnsi="Times New Roman" w:cs="Times New Roman"/>
        </w:rPr>
        <w:t>电能表数据采集</w:t>
      </w:r>
      <w:bookmarkEnd w:id="74"/>
      <w:bookmarkEnd w:id="75"/>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系统提供风电场所有的电能表数据，包括上送的电能量计量信息、风机出口电量数据、线路电能表数据、由</w:t>
      </w:r>
      <w:proofErr w:type="gramStart"/>
      <w:r w:rsidRPr="00BE3A09">
        <w:rPr>
          <w:rFonts w:ascii="Times New Roman" w:eastAsia="宋体" w:hAnsi="Times New Roman" w:cs="Times New Roman"/>
          <w:sz w:val="24"/>
          <w:szCs w:val="24"/>
        </w:rPr>
        <w:t>升压站</w:t>
      </w:r>
      <w:proofErr w:type="gramEnd"/>
      <w:r w:rsidRPr="00BE3A09">
        <w:rPr>
          <w:rFonts w:ascii="Times New Roman" w:eastAsia="宋体" w:hAnsi="Times New Roman" w:cs="Times New Roman"/>
          <w:sz w:val="24"/>
          <w:szCs w:val="24"/>
        </w:rPr>
        <w:t>SCADA</w:t>
      </w:r>
      <w:r w:rsidRPr="00BE3A09">
        <w:rPr>
          <w:rFonts w:ascii="Times New Roman" w:eastAsia="宋体" w:hAnsi="Times New Roman" w:cs="Times New Roman"/>
          <w:sz w:val="24"/>
          <w:szCs w:val="24"/>
        </w:rPr>
        <w:t>采集的电度表数据和关口表数据等。</w:t>
      </w:r>
    </w:p>
    <w:p w:rsidR="00DE2607" w:rsidRPr="00BE3A09" w:rsidRDefault="00D656FE" w:rsidP="00D656FE">
      <w:pPr>
        <w:pStyle w:val="4"/>
        <w:numPr>
          <w:ilvl w:val="0"/>
          <w:numId w:val="0"/>
        </w:numPr>
        <w:ind w:left="864" w:hanging="864"/>
        <w:rPr>
          <w:rFonts w:ascii="Times New Roman" w:eastAsiaTheme="minorEastAsia" w:hAnsi="Times New Roman" w:cs="Times New Roman"/>
        </w:rPr>
      </w:pPr>
      <w:r>
        <w:rPr>
          <w:rFonts w:ascii="Times New Roman" w:eastAsiaTheme="minorEastAsia" w:hAnsi="Times New Roman" w:cs="Times New Roman" w:hint="eastAsia"/>
        </w:rPr>
        <w:t>5.1.1.6</w:t>
      </w:r>
      <w:r w:rsidR="00D56C23" w:rsidRPr="00BE3A09">
        <w:rPr>
          <w:rFonts w:ascii="Times New Roman" w:eastAsiaTheme="minorEastAsia" w:hAnsi="Times New Roman" w:cs="Times New Roman"/>
        </w:rPr>
        <w:t>测风塔数据采集</w:t>
      </w:r>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测风塔数据采集功应能直接实时获取测风塔数据。</w:t>
      </w:r>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数据内容主要有：</w:t>
      </w:r>
      <w:r w:rsidRPr="00BE3A09">
        <w:rPr>
          <w:rFonts w:ascii="Times New Roman" w:eastAsia="宋体" w:hAnsi="Times New Roman" w:cs="Times New Roman"/>
          <w:sz w:val="24"/>
          <w:szCs w:val="24"/>
        </w:rPr>
        <w:t>10</w:t>
      </w:r>
      <w:r w:rsidRPr="00BE3A09">
        <w:rPr>
          <w:rFonts w:ascii="Times New Roman" w:eastAsia="宋体" w:hAnsi="Times New Roman" w:cs="Times New Roman"/>
          <w:sz w:val="24"/>
          <w:szCs w:val="24"/>
        </w:rPr>
        <w:t>米高度的风速、风向、气压、温度、湿度。</w:t>
      </w:r>
      <w:r w:rsidRPr="00BE3A09">
        <w:rPr>
          <w:rFonts w:ascii="Times New Roman" w:eastAsia="宋体" w:hAnsi="Times New Roman" w:cs="Times New Roman"/>
          <w:sz w:val="24"/>
          <w:szCs w:val="24"/>
        </w:rPr>
        <w:t>30</w:t>
      </w:r>
      <w:r w:rsidRPr="00BE3A09">
        <w:rPr>
          <w:rFonts w:ascii="Times New Roman" w:eastAsia="宋体" w:hAnsi="Times New Roman" w:cs="Times New Roman"/>
          <w:sz w:val="24"/>
          <w:szCs w:val="24"/>
        </w:rPr>
        <w:t>米、</w:t>
      </w:r>
      <w:r w:rsidRPr="00BE3A09">
        <w:rPr>
          <w:rFonts w:ascii="Times New Roman" w:eastAsia="宋体" w:hAnsi="Times New Roman" w:cs="Times New Roman"/>
          <w:sz w:val="24"/>
          <w:szCs w:val="24"/>
        </w:rPr>
        <w:t>50</w:t>
      </w:r>
      <w:r w:rsidRPr="00BE3A09">
        <w:rPr>
          <w:rFonts w:ascii="Times New Roman" w:eastAsia="宋体" w:hAnsi="Times New Roman" w:cs="Times New Roman"/>
          <w:sz w:val="24"/>
          <w:szCs w:val="24"/>
        </w:rPr>
        <w:t>米、</w:t>
      </w:r>
      <w:r w:rsidRPr="00BE3A09">
        <w:rPr>
          <w:rFonts w:ascii="Times New Roman" w:eastAsia="宋体" w:hAnsi="Times New Roman" w:cs="Times New Roman"/>
          <w:sz w:val="24"/>
          <w:szCs w:val="24"/>
        </w:rPr>
        <w:t>70</w:t>
      </w:r>
      <w:r w:rsidRPr="00BE3A09">
        <w:rPr>
          <w:rFonts w:ascii="Times New Roman" w:eastAsia="宋体" w:hAnsi="Times New Roman" w:cs="Times New Roman"/>
          <w:sz w:val="24"/>
          <w:szCs w:val="24"/>
        </w:rPr>
        <w:t>米高度的风速、风向。每类的数据采样频率均为</w:t>
      </w:r>
      <w:r w:rsidRPr="00BE3A09">
        <w:rPr>
          <w:rFonts w:ascii="Times New Roman" w:eastAsia="宋体" w:hAnsi="Times New Roman" w:cs="Times New Roman"/>
          <w:sz w:val="24"/>
          <w:szCs w:val="24"/>
        </w:rPr>
        <w:t>10</w:t>
      </w:r>
      <w:r w:rsidRPr="00BE3A09">
        <w:rPr>
          <w:rFonts w:ascii="Times New Roman" w:eastAsia="宋体" w:hAnsi="Times New Roman" w:cs="Times New Roman"/>
          <w:sz w:val="24"/>
          <w:szCs w:val="24"/>
        </w:rPr>
        <w:t>分钟，采样点的数据包括采样周期内的标准偏差、平均值、最大值和最小值，显示时以平均值为准。</w:t>
      </w:r>
    </w:p>
    <w:p w:rsidR="00DE2607" w:rsidRPr="00BE3A09" w:rsidRDefault="00D656FE" w:rsidP="00D656FE">
      <w:pPr>
        <w:pStyle w:val="4"/>
        <w:numPr>
          <w:ilvl w:val="0"/>
          <w:numId w:val="0"/>
        </w:numPr>
        <w:ind w:left="864" w:hanging="864"/>
        <w:rPr>
          <w:rFonts w:ascii="Times New Roman" w:eastAsiaTheme="minorEastAsia" w:hAnsi="Times New Roman" w:cs="Times New Roman"/>
        </w:rPr>
      </w:pPr>
      <w:bookmarkStart w:id="76" w:name="_Toc485924873"/>
      <w:bookmarkStart w:id="77" w:name="_Toc25213"/>
      <w:r>
        <w:rPr>
          <w:rFonts w:ascii="Times New Roman" w:eastAsiaTheme="minorEastAsia" w:hAnsi="Times New Roman" w:cs="Times New Roman" w:hint="eastAsia"/>
        </w:rPr>
        <w:t>5.1.1.7</w:t>
      </w:r>
      <w:r w:rsidR="00D56C23" w:rsidRPr="00BE3A09">
        <w:rPr>
          <w:rFonts w:ascii="Times New Roman" w:eastAsiaTheme="minorEastAsia" w:hAnsi="Times New Roman" w:cs="Times New Roman"/>
        </w:rPr>
        <w:t>全场数据实时运算</w:t>
      </w:r>
      <w:bookmarkEnd w:id="76"/>
      <w:bookmarkEnd w:id="77"/>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提供数据实时运算引擎，可以将实时数据进行聚合、分组、运算等操作，得出全场生产状态的计算量，还可由用户自定义报警阈值动态生成告警信息，并将其与设备数据</w:t>
      </w:r>
      <w:proofErr w:type="gramStart"/>
      <w:r w:rsidRPr="00BE3A09">
        <w:rPr>
          <w:rFonts w:ascii="Times New Roman" w:eastAsia="宋体" w:hAnsi="Times New Roman" w:cs="Times New Roman"/>
          <w:sz w:val="24"/>
          <w:szCs w:val="24"/>
        </w:rPr>
        <w:t>一并上</w:t>
      </w:r>
      <w:proofErr w:type="gramEnd"/>
      <w:r w:rsidRPr="00BE3A09">
        <w:rPr>
          <w:rFonts w:ascii="Times New Roman" w:eastAsia="宋体" w:hAnsi="Times New Roman" w:cs="Times New Roman"/>
          <w:sz w:val="24"/>
          <w:szCs w:val="24"/>
        </w:rPr>
        <w:t>送到上级系统，从而达到提高计算数据精确度，减轻中心</w:t>
      </w:r>
      <w:proofErr w:type="gramStart"/>
      <w:r w:rsidRPr="00BE3A09">
        <w:rPr>
          <w:rFonts w:ascii="Times New Roman" w:eastAsia="宋体" w:hAnsi="Times New Roman" w:cs="Times New Roman"/>
          <w:sz w:val="24"/>
          <w:szCs w:val="24"/>
        </w:rPr>
        <w:t>端计算</w:t>
      </w:r>
      <w:proofErr w:type="gramEnd"/>
      <w:r w:rsidRPr="00BE3A09">
        <w:rPr>
          <w:rFonts w:ascii="Times New Roman" w:eastAsia="宋体" w:hAnsi="Times New Roman" w:cs="Times New Roman"/>
          <w:sz w:val="24"/>
          <w:szCs w:val="24"/>
        </w:rPr>
        <w:t>压力的效果。</w:t>
      </w:r>
    </w:p>
    <w:p w:rsidR="00DE2607" w:rsidRPr="00BE3A09" w:rsidRDefault="00D56C23">
      <w:pPr>
        <w:pStyle w:val="a8"/>
        <w:spacing w:line="360" w:lineRule="auto"/>
        <w:ind w:leftChars="0" w:left="0"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全场实时运算算法通过脚本语言进行编写，方式灵活方便，脚本逻辑修改后无需编译。</w:t>
      </w:r>
    </w:p>
    <w:p w:rsidR="00DE2607" w:rsidRPr="00D656FE" w:rsidRDefault="00D56C23" w:rsidP="00D656FE">
      <w:pPr>
        <w:pStyle w:val="ab0"/>
        <w:ind w:firstLine="0"/>
        <w:outlineLvl w:val="2"/>
        <w:rPr>
          <w:rFonts w:ascii="Times New Roman" w:eastAsia="宋体" w:hAnsi="Times New Roman" w:cs="Times New Roman"/>
          <w:b/>
          <w:color w:val="auto"/>
          <w:spacing w:val="0"/>
          <w:kern w:val="2"/>
          <w:sz w:val="28"/>
          <w:szCs w:val="24"/>
        </w:rPr>
      </w:pPr>
      <w:bookmarkStart w:id="78" w:name="_Toc12777"/>
      <w:bookmarkStart w:id="79" w:name="_Toc27512"/>
      <w:bookmarkStart w:id="80" w:name="_Toc485924874"/>
      <w:bookmarkStart w:id="81" w:name="_Toc70427206"/>
      <w:r w:rsidRPr="00D656FE">
        <w:rPr>
          <w:rFonts w:ascii="Times New Roman" w:eastAsia="宋体" w:hAnsi="Times New Roman" w:cs="Times New Roman"/>
          <w:b/>
          <w:color w:val="auto"/>
          <w:spacing w:val="0"/>
          <w:kern w:val="2"/>
          <w:sz w:val="28"/>
          <w:szCs w:val="24"/>
        </w:rPr>
        <w:t>5.1.2</w:t>
      </w:r>
      <w:r w:rsidRPr="00D656FE">
        <w:rPr>
          <w:rFonts w:ascii="Times New Roman" w:eastAsia="宋体" w:hAnsi="Times New Roman" w:cs="Times New Roman"/>
          <w:b/>
          <w:color w:val="auto"/>
          <w:spacing w:val="0"/>
          <w:kern w:val="2"/>
          <w:sz w:val="28"/>
          <w:szCs w:val="24"/>
        </w:rPr>
        <w:t>数据传输</w:t>
      </w:r>
      <w:bookmarkStart w:id="82" w:name="_Toc26590"/>
      <w:bookmarkStart w:id="83" w:name="_Toc485924875"/>
      <w:bookmarkEnd w:id="78"/>
      <w:bookmarkEnd w:id="79"/>
      <w:bookmarkEnd w:id="80"/>
      <w:bookmarkEnd w:id="81"/>
    </w:p>
    <w:p w:rsidR="00DE2607" w:rsidRPr="00BE3A09" w:rsidRDefault="00D56C23">
      <w:pPr>
        <w:pStyle w:val="ab0"/>
        <w:ind w:firstLine="0"/>
        <w:rPr>
          <w:rFonts w:ascii="Times New Roman" w:eastAsia="宋体" w:hAnsi="Times New Roman" w:cs="Times New Roman"/>
          <w:b/>
          <w:bCs/>
          <w:color w:val="auto"/>
          <w:spacing w:val="0"/>
          <w:kern w:val="2"/>
          <w:sz w:val="28"/>
          <w:szCs w:val="28"/>
        </w:rPr>
      </w:pPr>
      <w:r w:rsidRPr="00BE3A09">
        <w:rPr>
          <w:rFonts w:ascii="Times New Roman" w:eastAsia="宋体" w:hAnsi="Times New Roman" w:cs="Times New Roman"/>
          <w:b/>
          <w:bCs/>
          <w:color w:val="auto"/>
          <w:spacing w:val="0"/>
          <w:kern w:val="2"/>
          <w:sz w:val="28"/>
          <w:szCs w:val="28"/>
        </w:rPr>
        <w:lastRenderedPageBreak/>
        <w:t>5.1.2.1</w:t>
      </w:r>
      <w:r w:rsidRPr="00BE3A09">
        <w:rPr>
          <w:rFonts w:ascii="Times New Roman" w:eastAsia="宋体" w:hAnsi="Times New Roman" w:cs="Times New Roman"/>
          <w:b/>
          <w:bCs/>
          <w:color w:val="auto"/>
          <w:spacing w:val="0"/>
          <w:kern w:val="2"/>
          <w:sz w:val="28"/>
          <w:szCs w:val="28"/>
        </w:rPr>
        <w:t>数据统一传输规范</w:t>
      </w:r>
      <w:bookmarkEnd w:id="82"/>
      <w:bookmarkEnd w:id="83"/>
    </w:p>
    <w:p w:rsidR="00BE3A09" w:rsidRDefault="00D56C23" w:rsidP="00BE3A09">
      <w:pPr>
        <w:spacing w:line="360" w:lineRule="auto"/>
        <w:ind w:firstLine="420"/>
        <w:rPr>
          <w:rFonts w:ascii="Times New Roman" w:hAnsi="Times New Roman" w:cs="Times New Roman"/>
          <w:sz w:val="24"/>
          <w:szCs w:val="24"/>
        </w:rPr>
      </w:pPr>
      <w:r w:rsidRPr="00BE3A09">
        <w:rPr>
          <w:rFonts w:ascii="Times New Roman" w:hAnsi="Times New Roman" w:cs="Times New Roman"/>
          <w:sz w:val="24"/>
          <w:szCs w:val="24"/>
        </w:rPr>
        <w:t>风电场数据远程传输协议主要实现风电场风电机组数据、</w:t>
      </w:r>
      <w:proofErr w:type="gramStart"/>
      <w:r w:rsidRPr="00BE3A09">
        <w:rPr>
          <w:rFonts w:ascii="Times New Roman" w:hAnsi="Times New Roman" w:cs="Times New Roman"/>
          <w:sz w:val="24"/>
          <w:szCs w:val="24"/>
        </w:rPr>
        <w:t>升压站数据</w:t>
      </w:r>
      <w:proofErr w:type="gramEnd"/>
      <w:r w:rsidRPr="00BE3A09">
        <w:rPr>
          <w:rFonts w:ascii="Times New Roman" w:hAnsi="Times New Roman" w:cs="Times New Roman"/>
          <w:sz w:val="24"/>
          <w:szCs w:val="24"/>
        </w:rPr>
        <w:t>、测风塔数据、功率预测数据、电能表数据等全量数据传输。协议支持向多个中心</w:t>
      </w:r>
      <w:proofErr w:type="gramStart"/>
      <w:r w:rsidRPr="00BE3A09">
        <w:rPr>
          <w:rFonts w:ascii="Times New Roman" w:hAnsi="Times New Roman" w:cs="Times New Roman"/>
          <w:sz w:val="24"/>
          <w:szCs w:val="24"/>
        </w:rPr>
        <w:t>侧同时</w:t>
      </w:r>
      <w:proofErr w:type="gramEnd"/>
      <w:r w:rsidRPr="00BE3A09">
        <w:rPr>
          <w:rFonts w:ascii="Times New Roman" w:hAnsi="Times New Roman" w:cs="Times New Roman"/>
          <w:sz w:val="24"/>
          <w:szCs w:val="24"/>
        </w:rPr>
        <w:t>发送风电场全量数据。</w:t>
      </w:r>
    </w:p>
    <w:p w:rsidR="00DE2607" w:rsidRPr="00BE3A09" w:rsidRDefault="00BE3A09" w:rsidP="00BE3A09">
      <w:pPr>
        <w:spacing w:line="360" w:lineRule="auto"/>
        <w:ind w:firstLine="420"/>
        <w:rPr>
          <w:rFonts w:ascii="Times New Roman" w:hAnsi="Times New Roman" w:cs="Times New Roman"/>
          <w:b/>
          <w:sz w:val="24"/>
          <w:szCs w:val="24"/>
        </w:rPr>
      </w:pPr>
      <w:r w:rsidRPr="00BE3A09">
        <w:rPr>
          <w:rFonts w:ascii="Times New Roman" w:hAnsi="Times New Roman" w:cs="Times New Roman" w:hint="eastAsia"/>
          <w:b/>
          <w:sz w:val="24"/>
          <w:szCs w:val="24"/>
        </w:rPr>
        <w:t>（</w:t>
      </w:r>
      <w:r w:rsidRPr="00BE3A09">
        <w:rPr>
          <w:rFonts w:ascii="Times New Roman" w:hAnsi="Times New Roman" w:cs="Times New Roman" w:hint="eastAsia"/>
          <w:b/>
          <w:sz w:val="24"/>
          <w:szCs w:val="24"/>
        </w:rPr>
        <w:t>1</w:t>
      </w:r>
      <w:r w:rsidRPr="00BE3A09">
        <w:rPr>
          <w:rFonts w:ascii="Times New Roman" w:hAnsi="Times New Roman" w:cs="Times New Roman" w:hint="eastAsia"/>
          <w:b/>
          <w:sz w:val="24"/>
          <w:szCs w:val="24"/>
        </w:rPr>
        <w:t>）</w:t>
      </w:r>
      <w:r w:rsidR="00D56C23" w:rsidRPr="00BE3A09">
        <w:rPr>
          <w:rFonts w:ascii="Times New Roman" w:hAnsi="Times New Roman" w:cs="Times New Roman"/>
          <w:b/>
          <w:sz w:val="24"/>
          <w:szCs w:val="24"/>
        </w:rPr>
        <w:t>数据传输技术要求</w:t>
      </w:r>
    </w:p>
    <w:p w:rsidR="00DE2607" w:rsidRPr="00BE3A09" w:rsidRDefault="00D56C23" w:rsidP="00BE3A09">
      <w:pPr>
        <w:spacing w:line="360" w:lineRule="auto"/>
        <w:ind w:firstLine="420"/>
        <w:rPr>
          <w:rFonts w:ascii="Times New Roman" w:hAnsi="Times New Roman" w:cs="Times New Roman"/>
          <w:sz w:val="24"/>
          <w:szCs w:val="24"/>
        </w:rPr>
      </w:pPr>
      <w:r w:rsidRPr="00BE3A09">
        <w:rPr>
          <w:rFonts w:ascii="Times New Roman" w:hAnsi="Times New Roman" w:cs="Times New Roman"/>
          <w:sz w:val="24"/>
          <w:szCs w:val="24"/>
        </w:rPr>
        <w:t>实时数据传输通过</w:t>
      </w:r>
      <w:r w:rsidRPr="00BE3A09">
        <w:rPr>
          <w:rFonts w:ascii="Times New Roman" w:hAnsi="Times New Roman" w:cs="Times New Roman"/>
          <w:sz w:val="24"/>
          <w:szCs w:val="24"/>
        </w:rPr>
        <w:t>TCP</w:t>
      </w:r>
      <w:r w:rsidRPr="00BE3A09">
        <w:rPr>
          <w:rFonts w:ascii="Times New Roman" w:hAnsi="Times New Roman" w:cs="Times New Roman"/>
          <w:sz w:val="24"/>
          <w:szCs w:val="24"/>
        </w:rPr>
        <w:t>方式通讯，且可以穿透正向隔离将数据传输到三区传输服务器，三区传输服务器将数据主动上送至数据中心侧，要求采用</w:t>
      </w:r>
      <w:r w:rsidRPr="00BE3A09">
        <w:rPr>
          <w:rFonts w:ascii="Times New Roman" w:hAnsi="Times New Roman" w:cs="Times New Roman"/>
          <w:sz w:val="24"/>
          <w:szCs w:val="24"/>
        </w:rPr>
        <w:t>NIO</w:t>
      </w:r>
      <w:r w:rsidRPr="00BE3A09">
        <w:rPr>
          <w:rFonts w:ascii="Times New Roman" w:hAnsi="Times New Roman" w:cs="Times New Roman"/>
          <w:sz w:val="24"/>
          <w:szCs w:val="24"/>
        </w:rPr>
        <w:t>（异步非阻塞</w:t>
      </w:r>
      <w:r w:rsidRPr="00BE3A09">
        <w:rPr>
          <w:rFonts w:ascii="Times New Roman" w:hAnsi="Times New Roman" w:cs="Times New Roman"/>
          <w:sz w:val="24"/>
          <w:szCs w:val="24"/>
        </w:rPr>
        <w:t>IO</w:t>
      </w:r>
      <w:r w:rsidRPr="00BE3A09">
        <w:rPr>
          <w:rFonts w:ascii="Times New Roman" w:hAnsi="Times New Roman" w:cs="Times New Roman"/>
          <w:sz w:val="24"/>
          <w:szCs w:val="24"/>
        </w:rPr>
        <w:t>）的通信机制。</w:t>
      </w:r>
    </w:p>
    <w:p w:rsidR="00DE2607" w:rsidRPr="00BE3A09" w:rsidRDefault="00D56C23" w:rsidP="00BE3A09">
      <w:pPr>
        <w:spacing w:line="360" w:lineRule="auto"/>
        <w:ind w:firstLine="420"/>
        <w:rPr>
          <w:rFonts w:ascii="Times New Roman" w:hAnsi="Times New Roman" w:cs="Times New Roman"/>
          <w:bCs/>
          <w:sz w:val="24"/>
          <w:szCs w:val="24"/>
        </w:rPr>
      </w:pPr>
      <w:r w:rsidRPr="00BE3A09">
        <w:rPr>
          <w:rFonts w:ascii="Times New Roman" w:hAnsi="Times New Roman" w:cs="Times New Roman"/>
          <w:bCs/>
          <w:sz w:val="24"/>
          <w:szCs w:val="24"/>
        </w:rPr>
        <w:t>多线程发送。可同时向多个服务端发送数据，线程各自独立，互不影响；</w:t>
      </w:r>
    </w:p>
    <w:p w:rsidR="00DE2607" w:rsidRPr="00BE3A09" w:rsidRDefault="00D56C23" w:rsidP="00BE3A09">
      <w:pPr>
        <w:spacing w:line="360" w:lineRule="auto"/>
        <w:ind w:firstLine="420"/>
        <w:rPr>
          <w:rFonts w:ascii="Times New Roman" w:hAnsi="Times New Roman" w:cs="Times New Roman"/>
          <w:bCs/>
          <w:sz w:val="24"/>
          <w:szCs w:val="24"/>
        </w:rPr>
      </w:pPr>
      <w:r w:rsidRPr="00BE3A09">
        <w:rPr>
          <w:rFonts w:ascii="Times New Roman" w:hAnsi="Times New Roman" w:cs="Times New Roman"/>
          <w:bCs/>
          <w:sz w:val="24"/>
          <w:szCs w:val="24"/>
        </w:rPr>
        <w:t>多数据模板。每个客户端可根据配置不同的数据模板发送不同的数据；</w:t>
      </w:r>
    </w:p>
    <w:p w:rsidR="00DE2607" w:rsidRPr="00BE3A09" w:rsidRDefault="00D56C23" w:rsidP="00BE3A09">
      <w:pPr>
        <w:spacing w:line="360" w:lineRule="auto"/>
        <w:ind w:firstLine="420"/>
        <w:rPr>
          <w:rFonts w:ascii="Times New Roman" w:hAnsi="Times New Roman" w:cs="Times New Roman"/>
          <w:bCs/>
          <w:sz w:val="24"/>
          <w:szCs w:val="24"/>
        </w:rPr>
      </w:pPr>
      <w:r w:rsidRPr="00BE3A09">
        <w:rPr>
          <w:rFonts w:ascii="Times New Roman" w:hAnsi="Times New Roman" w:cs="Times New Roman"/>
          <w:bCs/>
          <w:sz w:val="24"/>
          <w:szCs w:val="24"/>
        </w:rPr>
        <w:t>多种发送频率。每个客户端以可配置的频率发送，同时各个驱动数据发送频率同样可配置，达到节省带宽的作用；</w:t>
      </w:r>
    </w:p>
    <w:p w:rsidR="00DE2607" w:rsidRPr="00BE3A09" w:rsidRDefault="00D56C23" w:rsidP="00BE3A09">
      <w:pPr>
        <w:spacing w:line="360" w:lineRule="auto"/>
        <w:ind w:firstLine="420"/>
        <w:rPr>
          <w:rFonts w:ascii="Times New Roman" w:hAnsi="Times New Roman" w:cs="Times New Roman"/>
          <w:bCs/>
          <w:sz w:val="24"/>
          <w:szCs w:val="24"/>
        </w:rPr>
      </w:pPr>
      <w:r w:rsidRPr="00BE3A09">
        <w:rPr>
          <w:rFonts w:ascii="Times New Roman" w:hAnsi="Times New Roman" w:cs="Times New Roman"/>
          <w:bCs/>
          <w:sz w:val="24"/>
          <w:szCs w:val="24"/>
        </w:rPr>
        <w:t>每个客户端均可断线重连。每个客户端都有断线重连功能，断开后可自动恢复；</w:t>
      </w:r>
    </w:p>
    <w:p w:rsidR="00DE2607" w:rsidRPr="00BE3A09" w:rsidRDefault="00D56C23" w:rsidP="00BE3A09">
      <w:pPr>
        <w:spacing w:line="360" w:lineRule="auto"/>
        <w:ind w:firstLine="420"/>
        <w:rPr>
          <w:rFonts w:ascii="Times New Roman" w:hAnsi="Times New Roman" w:cs="Times New Roman"/>
          <w:bCs/>
          <w:sz w:val="24"/>
          <w:szCs w:val="24"/>
        </w:rPr>
      </w:pPr>
      <w:r w:rsidRPr="00BE3A09">
        <w:rPr>
          <w:rFonts w:ascii="Times New Roman" w:hAnsi="Times New Roman" w:cs="Times New Roman"/>
          <w:bCs/>
          <w:sz w:val="24"/>
          <w:szCs w:val="24"/>
        </w:rPr>
        <w:t>每个客户端均可实现断点续传。每个客户端都有各自独立的断点续传功能；</w:t>
      </w:r>
    </w:p>
    <w:p w:rsidR="00DE2607" w:rsidRPr="00BE3A09" w:rsidRDefault="00BE3A09" w:rsidP="00BE3A09">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w:t>
      </w:r>
      <w:r>
        <w:rPr>
          <w:rFonts w:ascii="Times New Roman" w:hAnsi="Times New Roman" w:cs="Times New Roman"/>
          <w:b/>
          <w:sz w:val="24"/>
          <w:szCs w:val="24"/>
        </w:rPr>
        <w:t>2</w:t>
      </w:r>
      <w:r>
        <w:rPr>
          <w:rFonts w:ascii="Times New Roman" w:hAnsi="Times New Roman" w:cs="Times New Roman"/>
          <w:b/>
          <w:sz w:val="24"/>
          <w:szCs w:val="24"/>
        </w:rPr>
        <w:t>）</w:t>
      </w:r>
      <w:r w:rsidR="00D56C23" w:rsidRPr="00BE3A09">
        <w:rPr>
          <w:rFonts w:ascii="Times New Roman" w:hAnsi="Times New Roman" w:cs="Times New Roman"/>
          <w:b/>
          <w:sz w:val="24"/>
          <w:szCs w:val="24"/>
        </w:rPr>
        <w:t>实时数据传输规约</w:t>
      </w:r>
    </w:p>
    <w:p w:rsidR="00DE2607" w:rsidRPr="00BE3A09" w:rsidRDefault="00D56C23" w:rsidP="00BE3A09">
      <w:pPr>
        <w:adjustRightInd w:val="0"/>
        <w:snapToGrid w:val="0"/>
        <w:spacing w:line="360" w:lineRule="auto"/>
        <w:ind w:firstLine="420"/>
        <w:rPr>
          <w:rFonts w:ascii="Times New Roman" w:hAnsi="Times New Roman" w:cs="Times New Roman"/>
          <w:color w:val="000000"/>
          <w:spacing w:val="4"/>
          <w:sz w:val="24"/>
          <w:szCs w:val="24"/>
        </w:rPr>
      </w:pPr>
      <w:r w:rsidRPr="00BE3A09">
        <w:rPr>
          <w:rFonts w:ascii="Times New Roman" w:hAnsi="Times New Roman" w:cs="Times New Roman"/>
          <w:color w:val="000000"/>
          <w:sz w:val="24"/>
          <w:szCs w:val="24"/>
        </w:rPr>
        <w:t>实时</w:t>
      </w:r>
      <w:r w:rsidRPr="00BE3A09">
        <w:rPr>
          <w:rFonts w:ascii="Times New Roman" w:hAnsi="Times New Roman" w:cs="Times New Roman"/>
          <w:color w:val="000000"/>
          <w:spacing w:val="4"/>
          <w:sz w:val="24"/>
          <w:szCs w:val="24"/>
        </w:rPr>
        <w:t>数据传输通过</w:t>
      </w:r>
      <w:r w:rsidRPr="00BE3A09">
        <w:rPr>
          <w:rFonts w:ascii="Times New Roman" w:hAnsi="Times New Roman" w:cs="Times New Roman"/>
          <w:color w:val="000000"/>
          <w:spacing w:val="4"/>
          <w:sz w:val="24"/>
          <w:szCs w:val="24"/>
        </w:rPr>
        <w:t>TCP</w:t>
      </w:r>
      <w:r w:rsidRPr="00BE3A09">
        <w:rPr>
          <w:rFonts w:ascii="Times New Roman" w:hAnsi="Times New Roman" w:cs="Times New Roman"/>
          <w:color w:val="000000"/>
          <w:spacing w:val="4"/>
          <w:sz w:val="24"/>
          <w:szCs w:val="24"/>
        </w:rPr>
        <w:tab/>
      </w:r>
      <w:r w:rsidRPr="00BE3A09">
        <w:rPr>
          <w:rFonts w:ascii="Times New Roman" w:hAnsi="Times New Roman" w:cs="Times New Roman"/>
          <w:color w:val="000000"/>
          <w:spacing w:val="4"/>
          <w:sz w:val="24"/>
          <w:szCs w:val="24"/>
        </w:rPr>
        <w:t>通讯，将数据主动上送至数据中心侧。每次发送的数据包中只包含</w:t>
      </w:r>
      <w:r w:rsidRPr="00BE3A09">
        <w:rPr>
          <w:rFonts w:ascii="Times New Roman" w:hAnsi="Times New Roman" w:cs="Times New Roman"/>
          <w:color w:val="000000"/>
          <w:spacing w:val="4"/>
          <w:sz w:val="24"/>
          <w:szCs w:val="24"/>
        </w:rPr>
        <w:t>1</w:t>
      </w:r>
      <w:r w:rsidRPr="00BE3A09">
        <w:rPr>
          <w:rFonts w:ascii="Times New Roman" w:hAnsi="Times New Roman" w:cs="Times New Roman"/>
          <w:color w:val="000000"/>
          <w:spacing w:val="4"/>
          <w:sz w:val="24"/>
          <w:szCs w:val="24"/>
        </w:rPr>
        <w:t>台设备的数据。具体结构见表</w:t>
      </w:r>
      <w:r w:rsidRPr="00BE3A09">
        <w:rPr>
          <w:rFonts w:ascii="Times New Roman" w:eastAsia="宋体" w:hAnsi="Times New Roman" w:cs="Times New Roman"/>
          <w:sz w:val="24"/>
          <w:szCs w:val="24"/>
        </w:rPr>
        <w:t>5.1.2-1</w:t>
      </w:r>
      <w:r w:rsidRPr="00BE3A09">
        <w:rPr>
          <w:rFonts w:ascii="Times New Roman" w:hAnsi="Times New Roman" w:cs="Times New Roman"/>
          <w:color w:val="000000"/>
          <w:spacing w:val="4"/>
          <w:sz w:val="24"/>
          <w:szCs w:val="24"/>
        </w:rPr>
        <w:t>。</w:t>
      </w:r>
    </w:p>
    <w:p w:rsidR="00DE2607" w:rsidRPr="00BE3A09" w:rsidRDefault="00D56C23">
      <w:pPr>
        <w:pStyle w:val="a7"/>
        <w:jc w:val="center"/>
        <w:rPr>
          <w:rFonts w:ascii="Times New Roman" w:hAnsi="Times New Roman" w:cs="Times New Roman"/>
        </w:rPr>
      </w:pPr>
      <w:r w:rsidRPr="00BE3A09">
        <w:rPr>
          <w:rFonts w:ascii="Times New Roman" w:hAnsi="Times New Roman" w:cs="Times New Roman"/>
        </w:rPr>
        <w:t>表</w:t>
      </w:r>
      <w:r w:rsidRPr="00BE3A09">
        <w:rPr>
          <w:rFonts w:ascii="Times New Roman" w:hAnsi="Times New Roman" w:cs="Times New Roman"/>
        </w:rPr>
        <w:t>5.1.2-1</w:t>
      </w:r>
      <w:r w:rsidRPr="00BE3A09">
        <w:rPr>
          <w:rFonts w:ascii="Times New Roman" w:hAnsi="Times New Roman" w:cs="Times New Roman"/>
        </w:rPr>
        <w:t>单台设备数据包格式</w:t>
      </w:r>
    </w:p>
    <w:tbl>
      <w:tblPr>
        <w:tblpPr w:leftFromText="180" w:rightFromText="180" w:vertAnchor="text" w:tblpX="72" w:tblpY="1"/>
        <w:tblOverlap w:val="never"/>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8"/>
        <w:gridCol w:w="1161"/>
        <w:gridCol w:w="2619"/>
        <w:gridCol w:w="2520"/>
        <w:gridCol w:w="1080"/>
      </w:tblGrid>
      <w:tr w:rsidR="00DE2607" w:rsidRPr="00BE3A09">
        <w:tc>
          <w:tcPr>
            <w:tcW w:w="1008" w:type="dxa"/>
          </w:tcPr>
          <w:p w:rsidR="00DE2607" w:rsidRPr="00BE3A09" w:rsidRDefault="00D56C23">
            <w:pPr>
              <w:adjustRightInd w:val="0"/>
              <w:snapToGrid w:val="0"/>
              <w:spacing w:line="360" w:lineRule="auto"/>
              <w:rPr>
                <w:rFonts w:ascii="Times New Roman" w:hAnsi="Times New Roman" w:cs="Times New Roman"/>
                <w:color w:val="000000"/>
                <w:sz w:val="24"/>
                <w:szCs w:val="24"/>
              </w:rPr>
            </w:pPr>
            <w:r w:rsidRPr="00BE3A09">
              <w:rPr>
                <w:rFonts w:ascii="Times New Roman" w:hAnsi="Times New Roman" w:cs="Times New Roman"/>
                <w:color w:val="000000"/>
                <w:sz w:val="24"/>
                <w:szCs w:val="24"/>
              </w:rPr>
              <w:t>序号</w:t>
            </w:r>
          </w:p>
        </w:tc>
        <w:tc>
          <w:tcPr>
            <w:tcW w:w="1161" w:type="dxa"/>
          </w:tcPr>
          <w:p w:rsidR="00DE2607" w:rsidRPr="00BE3A09" w:rsidRDefault="00D56C23">
            <w:pPr>
              <w:adjustRightInd w:val="0"/>
              <w:snapToGrid w:val="0"/>
              <w:spacing w:line="360" w:lineRule="auto"/>
              <w:rPr>
                <w:rFonts w:ascii="Times New Roman" w:hAnsi="Times New Roman" w:cs="Times New Roman"/>
                <w:color w:val="000000"/>
                <w:sz w:val="24"/>
                <w:szCs w:val="24"/>
              </w:rPr>
            </w:pPr>
            <w:r w:rsidRPr="00BE3A09">
              <w:rPr>
                <w:rFonts w:ascii="Times New Roman" w:hAnsi="Times New Roman" w:cs="Times New Roman"/>
                <w:color w:val="000000"/>
                <w:sz w:val="24"/>
                <w:szCs w:val="24"/>
              </w:rPr>
              <w:t>内容</w:t>
            </w:r>
          </w:p>
        </w:tc>
        <w:tc>
          <w:tcPr>
            <w:tcW w:w="2619" w:type="dxa"/>
            <w:tcBorders>
              <w:right w:val="single" w:sz="4" w:space="0" w:color="auto"/>
            </w:tcBorders>
          </w:tcPr>
          <w:p w:rsidR="00DE2607" w:rsidRPr="00BE3A09" w:rsidRDefault="00D56C23">
            <w:pPr>
              <w:adjustRightInd w:val="0"/>
              <w:snapToGrid w:val="0"/>
              <w:spacing w:line="360" w:lineRule="auto"/>
              <w:rPr>
                <w:rFonts w:ascii="Times New Roman" w:hAnsi="Times New Roman" w:cs="Times New Roman"/>
                <w:color w:val="000000"/>
                <w:sz w:val="24"/>
                <w:szCs w:val="24"/>
              </w:rPr>
            </w:pPr>
            <w:r w:rsidRPr="00BE3A09">
              <w:rPr>
                <w:rFonts w:ascii="Times New Roman" w:hAnsi="Times New Roman" w:cs="Times New Roman"/>
                <w:color w:val="000000"/>
                <w:sz w:val="24"/>
                <w:szCs w:val="24"/>
              </w:rPr>
              <w:t>解释</w:t>
            </w:r>
          </w:p>
        </w:tc>
        <w:tc>
          <w:tcPr>
            <w:tcW w:w="2520" w:type="dxa"/>
            <w:tcBorders>
              <w:left w:val="single" w:sz="4" w:space="0" w:color="auto"/>
              <w:right w:val="single" w:sz="4" w:space="0" w:color="auto"/>
            </w:tcBorders>
          </w:tcPr>
          <w:p w:rsidR="00DE2607" w:rsidRPr="00BE3A09" w:rsidRDefault="00D56C23">
            <w:pPr>
              <w:adjustRightInd w:val="0"/>
              <w:snapToGrid w:val="0"/>
              <w:spacing w:line="360" w:lineRule="auto"/>
              <w:rPr>
                <w:rFonts w:ascii="Times New Roman" w:hAnsi="Times New Roman" w:cs="Times New Roman"/>
                <w:color w:val="000000"/>
                <w:sz w:val="24"/>
                <w:szCs w:val="24"/>
              </w:rPr>
            </w:pPr>
            <w:r w:rsidRPr="00BE3A09">
              <w:rPr>
                <w:rFonts w:ascii="Times New Roman" w:hAnsi="Times New Roman" w:cs="Times New Roman"/>
                <w:color w:val="000000"/>
                <w:sz w:val="24"/>
                <w:szCs w:val="24"/>
              </w:rPr>
              <w:t>备注</w:t>
            </w:r>
            <w:r w:rsidRPr="00BE3A09">
              <w:rPr>
                <w:rFonts w:ascii="Times New Roman" w:hAnsi="Times New Roman" w:cs="Times New Roman"/>
                <w:color w:val="000000"/>
                <w:sz w:val="24"/>
                <w:szCs w:val="24"/>
              </w:rPr>
              <w:t>1</w:t>
            </w:r>
          </w:p>
        </w:tc>
        <w:tc>
          <w:tcPr>
            <w:tcW w:w="1080" w:type="dxa"/>
            <w:tcBorders>
              <w:left w:val="single" w:sz="4" w:space="0" w:color="auto"/>
            </w:tcBorders>
          </w:tcPr>
          <w:p w:rsidR="00DE2607" w:rsidRPr="00BE3A09" w:rsidRDefault="00D56C23">
            <w:pPr>
              <w:adjustRightInd w:val="0"/>
              <w:snapToGrid w:val="0"/>
              <w:spacing w:line="360" w:lineRule="auto"/>
              <w:rPr>
                <w:rFonts w:ascii="Times New Roman" w:hAnsi="Times New Roman" w:cs="Times New Roman"/>
                <w:color w:val="000000"/>
                <w:sz w:val="24"/>
                <w:szCs w:val="24"/>
              </w:rPr>
            </w:pPr>
            <w:r w:rsidRPr="00BE3A09">
              <w:rPr>
                <w:rFonts w:ascii="Times New Roman" w:hAnsi="Times New Roman" w:cs="Times New Roman"/>
                <w:color w:val="000000"/>
                <w:sz w:val="24"/>
                <w:szCs w:val="24"/>
              </w:rPr>
              <w:t>备注</w:t>
            </w:r>
            <w:r w:rsidRPr="00BE3A09">
              <w:rPr>
                <w:rFonts w:ascii="Times New Roman" w:hAnsi="Times New Roman" w:cs="Times New Roman"/>
                <w:color w:val="000000"/>
                <w:sz w:val="24"/>
                <w:szCs w:val="24"/>
              </w:rPr>
              <w:t>2</w:t>
            </w:r>
          </w:p>
        </w:tc>
      </w:tr>
      <w:tr w:rsidR="00DE2607" w:rsidRPr="00BE3A09">
        <w:tc>
          <w:tcPr>
            <w:tcW w:w="1008" w:type="dxa"/>
          </w:tcPr>
          <w:p w:rsidR="00DE2607" w:rsidRPr="00BE3A09" w:rsidRDefault="00D56C23">
            <w:pPr>
              <w:adjustRightInd w:val="0"/>
              <w:snapToGrid w:val="0"/>
              <w:spacing w:line="360" w:lineRule="auto"/>
              <w:rPr>
                <w:rFonts w:ascii="Times New Roman" w:hAnsi="Times New Roman" w:cs="Times New Roman"/>
                <w:color w:val="000000"/>
                <w:sz w:val="24"/>
                <w:szCs w:val="24"/>
              </w:rPr>
            </w:pPr>
            <w:r w:rsidRPr="00BE3A09">
              <w:rPr>
                <w:rFonts w:ascii="Times New Roman" w:hAnsi="Times New Roman" w:cs="Times New Roman"/>
                <w:color w:val="000000"/>
                <w:sz w:val="24"/>
                <w:szCs w:val="24"/>
              </w:rPr>
              <w:t>Byte1</w:t>
            </w:r>
          </w:p>
        </w:tc>
        <w:tc>
          <w:tcPr>
            <w:tcW w:w="1161" w:type="dxa"/>
          </w:tcPr>
          <w:p w:rsidR="00DE2607" w:rsidRPr="00BE3A09" w:rsidRDefault="00D56C23">
            <w:pPr>
              <w:adjustRightInd w:val="0"/>
              <w:snapToGrid w:val="0"/>
              <w:spacing w:line="360" w:lineRule="auto"/>
              <w:rPr>
                <w:rFonts w:ascii="Times New Roman" w:hAnsi="Times New Roman" w:cs="Times New Roman"/>
                <w:color w:val="000000"/>
                <w:sz w:val="24"/>
                <w:szCs w:val="24"/>
              </w:rPr>
            </w:pPr>
            <w:r w:rsidRPr="00BE3A09">
              <w:rPr>
                <w:rFonts w:ascii="Times New Roman" w:hAnsi="Times New Roman" w:cs="Times New Roman"/>
                <w:color w:val="000000"/>
                <w:sz w:val="24"/>
                <w:szCs w:val="24"/>
              </w:rPr>
              <w:t>0x70</w:t>
            </w:r>
          </w:p>
        </w:tc>
        <w:tc>
          <w:tcPr>
            <w:tcW w:w="2619" w:type="dxa"/>
            <w:vMerge w:val="restart"/>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sz w:val="24"/>
                <w:szCs w:val="24"/>
              </w:rPr>
            </w:pPr>
            <w:r w:rsidRPr="00BE3A09">
              <w:rPr>
                <w:rFonts w:ascii="Times New Roman" w:hAnsi="Times New Roman" w:cs="Times New Roman"/>
                <w:color w:val="000000"/>
                <w:sz w:val="24"/>
                <w:szCs w:val="24"/>
              </w:rPr>
              <w:t>起始符</w:t>
            </w:r>
          </w:p>
        </w:tc>
        <w:tc>
          <w:tcPr>
            <w:tcW w:w="2520" w:type="dxa"/>
            <w:vMerge w:val="restart"/>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sz w:val="24"/>
                <w:szCs w:val="24"/>
              </w:rPr>
            </w:pPr>
          </w:p>
        </w:tc>
        <w:tc>
          <w:tcPr>
            <w:tcW w:w="1080" w:type="dxa"/>
            <w:vMerge w:val="restart"/>
            <w:tcBorders>
              <w:lef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sz w:val="24"/>
                <w:szCs w:val="24"/>
              </w:rPr>
            </w:pPr>
            <w:r w:rsidRPr="00BE3A09">
              <w:rPr>
                <w:rFonts w:ascii="Times New Roman" w:hAnsi="Times New Roman" w:cs="Times New Roman"/>
                <w:color w:val="000000"/>
                <w:sz w:val="24"/>
                <w:szCs w:val="24"/>
              </w:rPr>
              <w:t>数据报头</w:t>
            </w: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Byte2</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0x6c</w:t>
            </w:r>
          </w:p>
        </w:tc>
        <w:tc>
          <w:tcPr>
            <w:tcW w:w="2619" w:type="dxa"/>
            <w:vMerge/>
            <w:tcBorders>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520" w:type="dxa"/>
            <w:vMerge/>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sz w:val="24"/>
                <w:szCs w:val="24"/>
              </w:rPr>
            </w:pPr>
            <w:r w:rsidRPr="00BE3A09">
              <w:rPr>
                <w:rFonts w:ascii="Times New Roman" w:hAnsi="Times New Roman" w:cs="Times New Roman"/>
                <w:color w:val="000000"/>
                <w:sz w:val="24"/>
                <w:szCs w:val="24"/>
              </w:rPr>
              <w:t>Byte3</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0x61</w:t>
            </w:r>
          </w:p>
        </w:tc>
        <w:tc>
          <w:tcPr>
            <w:tcW w:w="2619" w:type="dxa"/>
            <w:vMerge/>
            <w:tcBorders>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520" w:type="dxa"/>
            <w:vMerge/>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sz w:val="24"/>
                <w:szCs w:val="24"/>
              </w:rPr>
            </w:pPr>
            <w:r w:rsidRPr="00BE3A09">
              <w:rPr>
                <w:rFonts w:ascii="Times New Roman" w:hAnsi="Times New Roman" w:cs="Times New Roman"/>
                <w:color w:val="000000"/>
                <w:sz w:val="24"/>
                <w:szCs w:val="24"/>
              </w:rPr>
              <w:t>Byte4</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0x79</w:t>
            </w:r>
          </w:p>
        </w:tc>
        <w:tc>
          <w:tcPr>
            <w:tcW w:w="2619" w:type="dxa"/>
            <w:vMerge/>
            <w:tcBorders>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520" w:type="dxa"/>
            <w:vMerge/>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Byte5</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Y1</w:t>
            </w:r>
          </w:p>
        </w:tc>
        <w:tc>
          <w:tcPr>
            <w:tcW w:w="2619" w:type="dxa"/>
            <w:vMerge w:val="restart"/>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年（无符号整形）</w:t>
            </w:r>
          </w:p>
        </w:tc>
        <w:tc>
          <w:tcPr>
            <w:tcW w:w="2520" w:type="dxa"/>
            <w:vMerge w:val="restart"/>
            <w:tcBorders>
              <w:left w:val="single" w:sz="4" w:space="0" w:color="auto"/>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低位在前，高位在后</w:t>
            </w: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Byte6</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Y2</w:t>
            </w:r>
          </w:p>
        </w:tc>
        <w:tc>
          <w:tcPr>
            <w:tcW w:w="2619" w:type="dxa"/>
            <w:vMerge/>
            <w:tcBorders>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520" w:type="dxa"/>
            <w:vMerge/>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Byte7</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M</w:t>
            </w:r>
          </w:p>
        </w:tc>
        <w:tc>
          <w:tcPr>
            <w:tcW w:w="2619" w:type="dxa"/>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月</w:t>
            </w:r>
          </w:p>
        </w:tc>
        <w:tc>
          <w:tcPr>
            <w:tcW w:w="2520" w:type="dxa"/>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Byte8</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D</w:t>
            </w:r>
          </w:p>
        </w:tc>
        <w:tc>
          <w:tcPr>
            <w:tcW w:w="2619" w:type="dxa"/>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日</w:t>
            </w:r>
          </w:p>
        </w:tc>
        <w:tc>
          <w:tcPr>
            <w:tcW w:w="2520" w:type="dxa"/>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Byte9</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H</w:t>
            </w:r>
          </w:p>
        </w:tc>
        <w:tc>
          <w:tcPr>
            <w:tcW w:w="2619" w:type="dxa"/>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时</w:t>
            </w:r>
          </w:p>
        </w:tc>
        <w:tc>
          <w:tcPr>
            <w:tcW w:w="2520" w:type="dxa"/>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Byte10</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M</w:t>
            </w:r>
          </w:p>
        </w:tc>
        <w:tc>
          <w:tcPr>
            <w:tcW w:w="2619" w:type="dxa"/>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分</w:t>
            </w:r>
          </w:p>
        </w:tc>
        <w:tc>
          <w:tcPr>
            <w:tcW w:w="2520" w:type="dxa"/>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lastRenderedPageBreak/>
              <w:t>Byte11</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S</w:t>
            </w:r>
          </w:p>
        </w:tc>
        <w:tc>
          <w:tcPr>
            <w:tcW w:w="2619" w:type="dxa"/>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秒</w:t>
            </w:r>
          </w:p>
        </w:tc>
        <w:tc>
          <w:tcPr>
            <w:tcW w:w="2520" w:type="dxa"/>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bottom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Byte12</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L</w:t>
            </w:r>
          </w:p>
        </w:tc>
        <w:tc>
          <w:tcPr>
            <w:tcW w:w="2619" w:type="dxa"/>
            <w:vMerge w:val="restart"/>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后续字节数（无符号整形）</w:t>
            </w:r>
          </w:p>
        </w:tc>
        <w:tc>
          <w:tcPr>
            <w:tcW w:w="2520" w:type="dxa"/>
            <w:vMerge w:val="restart"/>
            <w:tcBorders>
              <w:left w:val="single" w:sz="4" w:space="0" w:color="auto"/>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低位在前，高位在后</w:t>
            </w:r>
          </w:p>
        </w:tc>
        <w:tc>
          <w:tcPr>
            <w:tcW w:w="1080" w:type="dxa"/>
            <w:vMerge w:val="restart"/>
            <w:tcBorders>
              <w:top w:val="single" w:sz="4" w:space="0" w:color="auto"/>
              <w:lef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校验是否为数据流</w:t>
            </w: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Byte13</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L</w:t>
            </w:r>
          </w:p>
        </w:tc>
        <w:tc>
          <w:tcPr>
            <w:tcW w:w="2619" w:type="dxa"/>
            <w:vMerge/>
            <w:tcBorders>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520" w:type="dxa"/>
            <w:vMerge/>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Byte14</w:t>
            </w:r>
          </w:p>
        </w:tc>
        <w:tc>
          <w:tcPr>
            <w:tcW w:w="1161" w:type="dxa"/>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619" w:type="dxa"/>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协议版本号</w:t>
            </w:r>
          </w:p>
        </w:tc>
        <w:tc>
          <w:tcPr>
            <w:tcW w:w="2520" w:type="dxa"/>
            <w:tcBorders>
              <w:left w:val="single" w:sz="4" w:space="0" w:color="auto"/>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kern w:val="0"/>
                <w:sz w:val="24"/>
                <w:szCs w:val="24"/>
              </w:rPr>
            </w:pPr>
            <w:r w:rsidRPr="00BE3A09">
              <w:rPr>
                <w:rFonts w:ascii="Times New Roman" w:hAnsi="Times New Roman" w:cs="Times New Roman"/>
                <w:kern w:val="0"/>
                <w:sz w:val="24"/>
                <w:szCs w:val="24"/>
              </w:rPr>
              <w:t>协议版本号从</w:t>
            </w:r>
            <w:r w:rsidRPr="00BE3A09">
              <w:rPr>
                <w:rFonts w:ascii="Times New Roman" w:hAnsi="Times New Roman" w:cs="Times New Roman"/>
                <w:kern w:val="0"/>
                <w:sz w:val="24"/>
                <w:szCs w:val="24"/>
              </w:rPr>
              <w:t>1</w:t>
            </w:r>
            <w:r w:rsidRPr="00BE3A09">
              <w:rPr>
                <w:rFonts w:ascii="Times New Roman" w:hAnsi="Times New Roman" w:cs="Times New Roman"/>
                <w:kern w:val="0"/>
                <w:sz w:val="24"/>
                <w:szCs w:val="24"/>
              </w:rPr>
              <w:t>开始</w:t>
            </w:r>
          </w:p>
        </w:tc>
        <w:tc>
          <w:tcPr>
            <w:tcW w:w="1080" w:type="dxa"/>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Byte15</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Id1</w:t>
            </w:r>
          </w:p>
        </w:tc>
        <w:tc>
          <w:tcPr>
            <w:tcW w:w="2619" w:type="dxa"/>
            <w:vMerge w:val="restart"/>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风场</w:t>
            </w:r>
            <w:r w:rsidRPr="00BE3A09">
              <w:rPr>
                <w:rFonts w:ascii="Times New Roman" w:hAnsi="Times New Roman" w:cs="Times New Roman"/>
                <w:color w:val="000000"/>
                <w:kern w:val="0"/>
                <w:sz w:val="24"/>
                <w:szCs w:val="24"/>
              </w:rPr>
              <w:t>id</w:t>
            </w:r>
            <w:r w:rsidRPr="00BE3A09">
              <w:rPr>
                <w:rFonts w:ascii="Times New Roman" w:hAnsi="Times New Roman" w:cs="Times New Roman"/>
                <w:color w:val="000000"/>
                <w:kern w:val="0"/>
                <w:sz w:val="24"/>
                <w:szCs w:val="24"/>
              </w:rPr>
              <w:t>（无符号长整形）</w:t>
            </w:r>
          </w:p>
        </w:tc>
        <w:tc>
          <w:tcPr>
            <w:tcW w:w="2520" w:type="dxa"/>
            <w:vMerge w:val="restart"/>
            <w:tcBorders>
              <w:left w:val="single" w:sz="4" w:space="0" w:color="auto"/>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kern w:val="0"/>
                <w:sz w:val="24"/>
                <w:szCs w:val="24"/>
              </w:rPr>
            </w:pPr>
            <w:r w:rsidRPr="00BE3A09">
              <w:rPr>
                <w:rFonts w:ascii="Times New Roman" w:hAnsi="Times New Roman" w:cs="Times New Roman"/>
                <w:kern w:val="0"/>
                <w:sz w:val="24"/>
                <w:szCs w:val="24"/>
              </w:rPr>
              <w:t>监控中心风场编号</w:t>
            </w:r>
          </w:p>
        </w:tc>
        <w:tc>
          <w:tcPr>
            <w:tcW w:w="1080" w:type="dxa"/>
            <w:vMerge w:val="restart"/>
            <w:tcBorders>
              <w:lef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每次只发送</w:t>
            </w:r>
            <w:proofErr w:type="gramStart"/>
            <w:r w:rsidRPr="00BE3A09">
              <w:rPr>
                <w:rFonts w:ascii="Times New Roman" w:hAnsi="Times New Roman" w:cs="Times New Roman"/>
                <w:color w:val="000000"/>
                <w:kern w:val="0"/>
                <w:sz w:val="24"/>
                <w:szCs w:val="24"/>
              </w:rPr>
              <w:t>一台风电机组或者升压站</w:t>
            </w:r>
            <w:proofErr w:type="gramEnd"/>
            <w:r w:rsidRPr="00BE3A09">
              <w:rPr>
                <w:rFonts w:ascii="Times New Roman" w:hAnsi="Times New Roman" w:cs="Times New Roman"/>
                <w:color w:val="000000"/>
                <w:kern w:val="0"/>
                <w:sz w:val="24"/>
                <w:szCs w:val="24"/>
              </w:rPr>
              <w:t>等设备的数据</w:t>
            </w: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Byte16</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Id2</w:t>
            </w:r>
          </w:p>
        </w:tc>
        <w:tc>
          <w:tcPr>
            <w:tcW w:w="2619" w:type="dxa"/>
            <w:vMerge/>
            <w:tcBorders>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520" w:type="dxa"/>
            <w:vMerge/>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Byte17</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Id3</w:t>
            </w:r>
          </w:p>
        </w:tc>
        <w:tc>
          <w:tcPr>
            <w:tcW w:w="2619" w:type="dxa"/>
            <w:vMerge/>
            <w:tcBorders>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520" w:type="dxa"/>
            <w:vMerge/>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Byte18</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Id4</w:t>
            </w:r>
          </w:p>
        </w:tc>
        <w:tc>
          <w:tcPr>
            <w:tcW w:w="2619" w:type="dxa"/>
            <w:vMerge/>
            <w:tcBorders>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520" w:type="dxa"/>
            <w:vMerge/>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Byte19</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DeviceID</w:t>
            </w:r>
          </w:p>
        </w:tc>
        <w:tc>
          <w:tcPr>
            <w:tcW w:w="2619" w:type="dxa"/>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设备类型编号</w:t>
            </w:r>
          </w:p>
        </w:tc>
        <w:tc>
          <w:tcPr>
            <w:tcW w:w="2520" w:type="dxa"/>
            <w:tcBorders>
              <w:left w:val="single" w:sz="4" w:space="0" w:color="auto"/>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kern w:val="0"/>
                <w:sz w:val="24"/>
                <w:szCs w:val="24"/>
              </w:rPr>
            </w:pPr>
            <w:r w:rsidRPr="00BE3A09">
              <w:rPr>
                <w:rFonts w:ascii="Times New Roman" w:hAnsi="Times New Roman" w:cs="Times New Roman"/>
                <w:kern w:val="0"/>
                <w:sz w:val="24"/>
                <w:szCs w:val="24"/>
              </w:rPr>
              <w:t>01~0A</w:t>
            </w:r>
            <w:r w:rsidRPr="00BE3A09">
              <w:rPr>
                <w:rFonts w:ascii="Times New Roman" w:hAnsi="Times New Roman" w:cs="Times New Roman"/>
                <w:kern w:val="0"/>
                <w:sz w:val="24"/>
                <w:szCs w:val="24"/>
              </w:rPr>
              <w:t>：</w:t>
            </w:r>
            <w:r w:rsidRPr="00BE3A09">
              <w:rPr>
                <w:rFonts w:ascii="Times New Roman" w:hAnsi="Times New Roman" w:cs="Times New Roman"/>
                <w:kern w:val="0"/>
                <w:sz w:val="24"/>
                <w:szCs w:val="24"/>
              </w:rPr>
              <w:t>1</w:t>
            </w:r>
            <w:r w:rsidRPr="00BE3A09">
              <w:rPr>
                <w:rFonts w:ascii="Times New Roman" w:hAnsi="Times New Roman" w:cs="Times New Roman"/>
                <w:kern w:val="0"/>
                <w:sz w:val="24"/>
                <w:szCs w:val="24"/>
              </w:rPr>
              <w:t>风电机组、</w:t>
            </w:r>
            <w:r w:rsidRPr="00BE3A09">
              <w:rPr>
                <w:rFonts w:ascii="Times New Roman" w:hAnsi="Times New Roman" w:cs="Times New Roman"/>
                <w:kern w:val="0"/>
                <w:sz w:val="24"/>
                <w:szCs w:val="24"/>
              </w:rPr>
              <w:t>2</w:t>
            </w:r>
            <w:r w:rsidRPr="00BE3A09">
              <w:rPr>
                <w:rFonts w:ascii="Times New Roman" w:hAnsi="Times New Roman" w:cs="Times New Roman"/>
                <w:kern w:val="0"/>
                <w:sz w:val="24"/>
                <w:szCs w:val="24"/>
              </w:rPr>
              <w:t>升压站、</w:t>
            </w:r>
            <w:r w:rsidRPr="00BE3A09">
              <w:rPr>
                <w:rFonts w:ascii="Times New Roman" w:hAnsi="Times New Roman" w:cs="Times New Roman"/>
                <w:kern w:val="0"/>
                <w:sz w:val="24"/>
                <w:szCs w:val="24"/>
              </w:rPr>
              <w:t>3</w:t>
            </w:r>
            <w:r w:rsidRPr="00BE3A09">
              <w:rPr>
                <w:rFonts w:ascii="Times New Roman" w:hAnsi="Times New Roman" w:cs="Times New Roman"/>
                <w:kern w:val="0"/>
                <w:sz w:val="24"/>
                <w:szCs w:val="24"/>
              </w:rPr>
              <w:t>电能表、</w:t>
            </w:r>
            <w:r w:rsidRPr="00BE3A09">
              <w:rPr>
                <w:rFonts w:ascii="Times New Roman" w:hAnsi="Times New Roman" w:cs="Times New Roman"/>
                <w:kern w:val="0"/>
                <w:sz w:val="24"/>
                <w:szCs w:val="24"/>
              </w:rPr>
              <w:t>4</w:t>
            </w:r>
            <w:r w:rsidRPr="00BE3A09">
              <w:rPr>
                <w:rFonts w:ascii="Times New Roman" w:hAnsi="Times New Roman" w:cs="Times New Roman"/>
                <w:kern w:val="0"/>
                <w:sz w:val="24"/>
                <w:szCs w:val="24"/>
              </w:rPr>
              <w:t>测风塔、</w:t>
            </w:r>
            <w:r w:rsidRPr="00BE3A09">
              <w:rPr>
                <w:rFonts w:ascii="Times New Roman" w:hAnsi="Times New Roman" w:cs="Times New Roman"/>
                <w:kern w:val="0"/>
                <w:sz w:val="24"/>
                <w:szCs w:val="24"/>
              </w:rPr>
              <w:t>5</w:t>
            </w:r>
            <w:r w:rsidRPr="00BE3A09">
              <w:rPr>
                <w:rFonts w:ascii="Times New Roman" w:hAnsi="Times New Roman" w:cs="Times New Roman"/>
                <w:kern w:val="0"/>
                <w:sz w:val="24"/>
                <w:szCs w:val="24"/>
              </w:rPr>
              <w:t>功率预测，</w:t>
            </w:r>
            <w:r w:rsidRPr="00BE3A09">
              <w:rPr>
                <w:rFonts w:ascii="Times New Roman" w:hAnsi="Times New Roman" w:cs="Times New Roman"/>
                <w:kern w:val="0"/>
                <w:sz w:val="24"/>
                <w:szCs w:val="24"/>
              </w:rPr>
              <w:t>08~0C</w:t>
            </w:r>
            <w:r w:rsidRPr="00BE3A09">
              <w:rPr>
                <w:rFonts w:ascii="Times New Roman" w:hAnsi="Times New Roman" w:cs="Times New Roman"/>
                <w:kern w:val="0"/>
                <w:sz w:val="24"/>
                <w:szCs w:val="24"/>
              </w:rPr>
              <w:t>预留</w:t>
            </w: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sz w:val="24"/>
                <w:szCs w:val="24"/>
              </w:rPr>
            </w:pPr>
            <w:r w:rsidRPr="00BE3A09">
              <w:rPr>
                <w:rFonts w:ascii="Times New Roman" w:hAnsi="Times New Roman" w:cs="Times New Roman"/>
                <w:color w:val="000000"/>
                <w:sz w:val="24"/>
                <w:szCs w:val="24"/>
              </w:rPr>
              <w:t>Byte20</w:t>
            </w:r>
          </w:p>
        </w:tc>
        <w:tc>
          <w:tcPr>
            <w:tcW w:w="1161" w:type="dxa"/>
            <w:vMerge w:val="restart"/>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TypeID</w:t>
            </w:r>
          </w:p>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619" w:type="dxa"/>
            <w:vMerge w:val="restart"/>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设备型号（无符号整形）</w:t>
            </w:r>
          </w:p>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520" w:type="dxa"/>
            <w:vMerge w:val="restart"/>
            <w:tcBorders>
              <w:left w:val="single" w:sz="4" w:space="0" w:color="auto"/>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kern w:val="0"/>
                <w:sz w:val="24"/>
                <w:szCs w:val="24"/>
              </w:rPr>
            </w:pPr>
            <w:r w:rsidRPr="00BE3A09">
              <w:rPr>
                <w:rFonts w:ascii="Times New Roman" w:hAnsi="Times New Roman" w:cs="Times New Roman"/>
                <w:kern w:val="0"/>
                <w:sz w:val="24"/>
                <w:szCs w:val="24"/>
              </w:rPr>
              <w:t>比如设备类型为风电机组，如</w:t>
            </w:r>
            <w:r w:rsidRPr="00BE3A09">
              <w:rPr>
                <w:rFonts w:ascii="Times New Roman" w:hAnsi="Times New Roman" w:cs="Times New Roman"/>
                <w:kern w:val="0"/>
                <w:sz w:val="24"/>
                <w:szCs w:val="24"/>
              </w:rPr>
              <w:t>UP77-1500</w:t>
            </w:r>
            <w:r w:rsidRPr="00BE3A09">
              <w:rPr>
                <w:rFonts w:ascii="Times New Roman" w:hAnsi="Times New Roman" w:cs="Times New Roman"/>
                <w:kern w:val="0"/>
                <w:sz w:val="24"/>
                <w:szCs w:val="24"/>
              </w:rPr>
              <w:t>对应通讯编号</w:t>
            </w:r>
            <w:r w:rsidRPr="00BE3A09">
              <w:rPr>
                <w:rFonts w:ascii="Times New Roman" w:hAnsi="Times New Roman" w:cs="Times New Roman"/>
                <w:kern w:val="0"/>
                <w:sz w:val="24"/>
                <w:szCs w:val="24"/>
              </w:rPr>
              <w:t>111</w:t>
            </w: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Byte21</w:t>
            </w:r>
          </w:p>
        </w:tc>
        <w:tc>
          <w:tcPr>
            <w:tcW w:w="1161" w:type="dxa"/>
            <w:vMerge/>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619" w:type="dxa"/>
            <w:vMerge/>
            <w:tcBorders>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520" w:type="dxa"/>
            <w:vMerge/>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sz w:val="24"/>
                <w:szCs w:val="24"/>
              </w:rPr>
              <w:t>Byte22</w:t>
            </w:r>
          </w:p>
        </w:tc>
        <w:tc>
          <w:tcPr>
            <w:tcW w:w="1161" w:type="dxa"/>
            <w:vMerge w:val="restart"/>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Count</w:t>
            </w:r>
          </w:p>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619" w:type="dxa"/>
            <w:vMerge w:val="restart"/>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设备</w:t>
            </w:r>
            <w:r w:rsidRPr="00BE3A09">
              <w:rPr>
                <w:rFonts w:ascii="Times New Roman" w:hAnsi="Times New Roman" w:cs="Times New Roman"/>
                <w:color w:val="000000"/>
                <w:kern w:val="0"/>
                <w:sz w:val="24"/>
                <w:szCs w:val="24"/>
              </w:rPr>
              <w:t>id</w:t>
            </w:r>
            <w:r w:rsidRPr="00BE3A09">
              <w:rPr>
                <w:rFonts w:ascii="Times New Roman" w:hAnsi="Times New Roman" w:cs="Times New Roman"/>
                <w:color w:val="000000"/>
                <w:kern w:val="0"/>
                <w:sz w:val="24"/>
                <w:szCs w:val="24"/>
              </w:rPr>
              <w:t>（无符号整形）</w:t>
            </w:r>
          </w:p>
        </w:tc>
        <w:tc>
          <w:tcPr>
            <w:tcW w:w="2520" w:type="dxa"/>
            <w:vMerge w:val="restart"/>
            <w:tcBorders>
              <w:left w:val="single" w:sz="4" w:space="0" w:color="auto"/>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kern w:val="0"/>
                <w:sz w:val="24"/>
                <w:szCs w:val="24"/>
              </w:rPr>
            </w:pPr>
            <w:r w:rsidRPr="00BE3A09">
              <w:rPr>
                <w:rFonts w:ascii="Times New Roman" w:hAnsi="Times New Roman" w:cs="Times New Roman"/>
                <w:kern w:val="0"/>
                <w:sz w:val="24"/>
                <w:szCs w:val="24"/>
              </w:rPr>
              <w:t>设备编号：比如</w:t>
            </w:r>
            <w:r w:rsidRPr="00BE3A09">
              <w:rPr>
                <w:rFonts w:ascii="Times New Roman" w:hAnsi="Times New Roman" w:cs="Times New Roman"/>
                <w:kern w:val="0"/>
                <w:sz w:val="24"/>
                <w:szCs w:val="24"/>
              </w:rPr>
              <w:t>1</w:t>
            </w:r>
            <w:r w:rsidRPr="00BE3A09">
              <w:rPr>
                <w:rFonts w:ascii="Times New Roman" w:hAnsi="Times New Roman" w:cs="Times New Roman"/>
                <w:kern w:val="0"/>
                <w:sz w:val="24"/>
                <w:szCs w:val="24"/>
              </w:rPr>
              <w:t>号风电机组，</w:t>
            </w:r>
            <w:r w:rsidRPr="00BE3A09">
              <w:rPr>
                <w:rFonts w:ascii="Times New Roman" w:hAnsi="Times New Roman" w:cs="Times New Roman"/>
                <w:kern w:val="0"/>
                <w:sz w:val="24"/>
                <w:szCs w:val="24"/>
              </w:rPr>
              <w:t>2</w:t>
            </w:r>
            <w:r w:rsidRPr="00BE3A09">
              <w:rPr>
                <w:rFonts w:ascii="Times New Roman" w:hAnsi="Times New Roman" w:cs="Times New Roman"/>
                <w:kern w:val="0"/>
                <w:sz w:val="24"/>
                <w:szCs w:val="24"/>
              </w:rPr>
              <w:t>号风电机组，</w:t>
            </w:r>
            <w:proofErr w:type="gramStart"/>
            <w:r w:rsidRPr="00BE3A09">
              <w:rPr>
                <w:rFonts w:ascii="Times New Roman" w:hAnsi="Times New Roman" w:cs="Times New Roman"/>
                <w:kern w:val="0"/>
                <w:sz w:val="24"/>
                <w:szCs w:val="24"/>
              </w:rPr>
              <w:t>升压站</w:t>
            </w:r>
            <w:proofErr w:type="gramEnd"/>
            <w:r w:rsidRPr="00BE3A09">
              <w:rPr>
                <w:rFonts w:ascii="Times New Roman" w:hAnsi="Times New Roman" w:cs="Times New Roman"/>
                <w:kern w:val="0"/>
                <w:sz w:val="24"/>
                <w:szCs w:val="24"/>
              </w:rPr>
              <w:t>设备</w:t>
            </w:r>
            <w:r w:rsidRPr="00BE3A09">
              <w:rPr>
                <w:rFonts w:ascii="Times New Roman" w:hAnsi="Times New Roman" w:cs="Times New Roman"/>
                <w:kern w:val="0"/>
                <w:sz w:val="24"/>
                <w:szCs w:val="24"/>
              </w:rPr>
              <w:t>id</w:t>
            </w:r>
            <w:r w:rsidRPr="00BE3A09">
              <w:rPr>
                <w:rFonts w:ascii="Times New Roman" w:hAnsi="Times New Roman" w:cs="Times New Roman"/>
                <w:kern w:val="0"/>
                <w:sz w:val="24"/>
                <w:szCs w:val="24"/>
              </w:rPr>
              <w:t>等，设备编号与监控中心设备编号对应。</w:t>
            </w: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Byte23</w:t>
            </w:r>
          </w:p>
        </w:tc>
        <w:tc>
          <w:tcPr>
            <w:tcW w:w="1161" w:type="dxa"/>
            <w:vMerge/>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619" w:type="dxa"/>
            <w:vMerge/>
            <w:tcBorders>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520" w:type="dxa"/>
            <w:vMerge/>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Byte24</w:t>
            </w:r>
          </w:p>
        </w:tc>
        <w:tc>
          <w:tcPr>
            <w:tcW w:w="1161" w:type="dxa"/>
            <w:vMerge w:val="restart"/>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Length</w:t>
            </w:r>
          </w:p>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619" w:type="dxa"/>
            <w:vMerge w:val="restart"/>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设备数据个数（无符号整形）</w:t>
            </w:r>
          </w:p>
        </w:tc>
        <w:tc>
          <w:tcPr>
            <w:tcW w:w="2520" w:type="dxa"/>
            <w:vMerge w:val="restart"/>
            <w:tcBorders>
              <w:left w:val="single" w:sz="4" w:space="0" w:color="auto"/>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数据</w:t>
            </w:r>
            <w:proofErr w:type="gramStart"/>
            <w:r w:rsidRPr="00BE3A09">
              <w:rPr>
                <w:rFonts w:ascii="Times New Roman" w:hAnsi="Times New Roman" w:cs="Times New Roman"/>
                <w:color w:val="000000"/>
                <w:kern w:val="0"/>
                <w:sz w:val="24"/>
                <w:szCs w:val="24"/>
              </w:rPr>
              <w:t>个</w:t>
            </w:r>
            <w:proofErr w:type="gramEnd"/>
            <w:r w:rsidRPr="00BE3A09">
              <w:rPr>
                <w:rFonts w:ascii="Times New Roman" w:hAnsi="Times New Roman" w:cs="Times New Roman"/>
                <w:color w:val="000000"/>
                <w:kern w:val="0"/>
                <w:sz w:val="24"/>
                <w:szCs w:val="24"/>
              </w:rPr>
              <w:t>数指发送设备协议点表中模拟量和开光量的总个数</w:t>
            </w: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Byte25</w:t>
            </w:r>
          </w:p>
        </w:tc>
        <w:tc>
          <w:tcPr>
            <w:tcW w:w="1161" w:type="dxa"/>
            <w:vMerge/>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619" w:type="dxa"/>
            <w:vMerge/>
            <w:tcBorders>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2520" w:type="dxa"/>
            <w:vMerge/>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Data1</w:t>
            </w:r>
          </w:p>
        </w:tc>
        <w:tc>
          <w:tcPr>
            <w:tcW w:w="2619" w:type="dxa"/>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数据</w:t>
            </w:r>
          </w:p>
        </w:tc>
        <w:tc>
          <w:tcPr>
            <w:tcW w:w="2520" w:type="dxa"/>
            <w:vMerge w:val="restart"/>
            <w:tcBorders>
              <w:left w:val="single" w:sz="4" w:space="0" w:color="auto"/>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数据可为：</w:t>
            </w:r>
            <w:r w:rsidRPr="00BE3A09">
              <w:rPr>
                <w:rFonts w:ascii="Times New Roman" w:hAnsi="Times New Roman" w:cs="Times New Roman"/>
                <w:color w:val="000000"/>
                <w:kern w:val="0"/>
                <w:sz w:val="24"/>
                <w:szCs w:val="24"/>
              </w:rPr>
              <w:t>int, float, double, char</w:t>
            </w:r>
            <w:r w:rsidRPr="00BE3A09">
              <w:rPr>
                <w:rFonts w:ascii="Times New Roman" w:hAnsi="Times New Roman" w:cs="Times New Roman"/>
                <w:color w:val="000000"/>
                <w:kern w:val="0"/>
                <w:sz w:val="24"/>
                <w:szCs w:val="24"/>
              </w:rPr>
              <w:t>等类型，数据中心</w:t>
            </w:r>
            <w:proofErr w:type="gramStart"/>
            <w:r w:rsidRPr="00BE3A09">
              <w:rPr>
                <w:rFonts w:ascii="Times New Roman" w:hAnsi="Times New Roman" w:cs="Times New Roman"/>
                <w:color w:val="000000"/>
                <w:kern w:val="0"/>
                <w:sz w:val="24"/>
                <w:szCs w:val="24"/>
              </w:rPr>
              <w:t>侧按照</w:t>
            </w:r>
            <w:proofErr w:type="gramEnd"/>
            <w:r w:rsidRPr="00BE3A09">
              <w:rPr>
                <w:rFonts w:ascii="Times New Roman" w:hAnsi="Times New Roman" w:cs="Times New Roman"/>
                <w:color w:val="000000"/>
                <w:kern w:val="0"/>
                <w:sz w:val="24"/>
                <w:szCs w:val="24"/>
              </w:rPr>
              <w:t>风电场发送</w:t>
            </w:r>
            <w:proofErr w:type="gramStart"/>
            <w:r w:rsidRPr="00BE3A09">
              <w:rPr>
                <w:rFonts w:ascii="Times New Roman" w:hAnsi="Times New Roman" w:cs="Times New Roman"/>
                <w:color w:val="000000"/>
                <w:kern w:val="0"/>
                <w:sz w:val="24"/>
                <w:szCs w:val="24"/>
              </w:rPr>
              <w:t>端的点表及</w:t>
            </w:r>
            <w:proofErr w:type="gramEnd"/>
            <w:r w:rsidRPr="00BE3A09">
              <w:rPr>
                <w:rFonts w:ascii="Times New Roman" w:hAnsi="Times New Roman" w:cs="Times New Roman"/>
                <w:color w:val="000000"/>
                <w:kern w:val="0"/>
                <w:sz w:val="24"/>
                <w:szCs w:val="24"/>
              </w:rPr>
              <w:t>类型解析数据。</w:t>
            </w: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Data2</w:t>
            </w:r>
          </w:p>
        </w:tc>
        <w:tc>
          <w:tcPr>
            <w:tcW w:w="2619" w:type="dxa"/>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数据</w:t>
            </w:r>
          </w:p>
        </w:tc>
        <w:tc>
          <w:tcPr>
            <w:tcW w:w="2520" w:type="dxa"/>
            <w:vMerge/>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r w:rsidR="00DE2607" w:rsidRPr="00BE3A09">
        <w:tc>
          <w:tcPr>
            <w:tcW w:w="1008"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ByteN</w:t>
            </w:r>
          </w:p>
        </w:tc>
        <w:tc>
          <w:tcPr>
            <w:tcW w:w="1161" w:type="dxa"/>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w:t>
            </w:r>
          </w:p>
        </w:tc>
        <w:tc>
          <w:tcPr>
            <w:tcW w:w="2619" w:type="dxa"/>
            <w:tcBorders>
              <w:right w:val="single" w:sz="4" w:space="0" w:color="auto"/>
            </w:tcBorders>
          </w:tcPr>
          <w:p w:rsidR="00DE2607" w:rsidRPr="00BE3A09" w:rsidRDefault="00D56C23">
            <w:pPr>
              <w:autoSpaceDE w:val="0"/>
              <w:autoSpaceDN w:val="0"/>
              <w:adjustRightInd w:val="0"/>
              <w:snapToGrid w:val="0"/>
              <w:spacing w:line="360" w:lineRule="auto"/>
              <w:rPr>
                <w:rFonts w:ascii="Times New Roman" w:hAnsi="Times New Roman" w:cs="Times New Roman"/>
                <w:color w:val="000000"/>
                <w:kern w:val="0"/>
                <w:sz w:val="24"/>
                <w:szCs w:val="24"/>
              </w:rPr>
            </w:pPr>
            <w:r w:rsidRPr="00BE3A09">
              <w:rPr>
                <w:rFonts w:ascii="Times New Roman" w:hAnsi="Times New Roman" w:cs="Times New Roman"/>
                <w:color w:val="000000"/>
                <w:kern w:val="0"/>
                <w:sz w:val="24"/>
                <w:szCs w:val="24"/>
              </w:rPr>
              <w:t>数据</w:t>
            </w:r>
          </w:p>
        </w:tc>
        <w:tc>
          <w:tcPr>
            <w:tcW w:w="2520" w:type="dxa"/>
            <w:vMerge/>
            <w:tcBorders>
              <w:left w:val="single" w:sz="4" w:space="0" w:color="auto"/>
              <w:righ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c>
          <w:tcPr>
            <w:tcW w:w="1080" w:type="dxa"/>
            <w:vMerge/>
            <w:tcBorders>
              <w:left w:val="single" w:sz="4" w:space="0" w:color="auto"/>
            </w:tcBorders>
          </w:tcPr>
          <w:p w:rsidR="00DE2607" w:rsidRPr="00BE3A09" w:rsidRDefault="00DE2607">
            <w:pPr>
              <w:autoSpaceDE w:val="0"/>
              <w:autoSpaceDN w:val="0"/>
              <w:adjustRightInd w:val="0"/>
              <w:snapToGrid w:val="0"/>
              <w:spacing w:line="360" w:lineRule="auto"/>
              <w:rPr>
                <w:rFonts w:ascii="Times New Roman" w:hAnsi="Times New Roman" w:cs="Times New Roman"/>
                <w:color w:val="000000"/>
                <w:kern w:val="0"/>
                <w:sz w:val="24"/>
                <w:szCs w:val="24"/>
              </w:rPr>
            </w:pPr>
          </w:p>
        </w:tc>
      </w:tr>
    </w:tbl>
    <w:p w:rsidR="00DE2607" w:rsidRPr="00BE3A09" w:rsidRDefault="00DE2607">
      <w:pPr>
        <w:pStyle w:val="a7"/>
        <w:adjustRightInd w:val="0"/>
        <w:snapToGrid w:val="0"/>
        <w:spacing w:line="360" w:lineRule="auto"/>
        <w:jc w:val="center"/>
        <w:rPr>
          <w:rFonts w:ascii="Times New Roman" w:eastAsiaTheme="minorEastAsia" w:hAnsi="Times New Roman" w:cs="Times New Roman"/>
          <w:color w:val="000000"/>
          <w:sz w:val="24"/>
        </w:rPr>
      </w:pPr>
    </w:p>
    <w:p w:rsidR="00DE2607" w:rsidRPr="00BE3A09" w:rsidRDefault="00D56C23">
      <w:pPr>
        <w:pStyle w:val="a7"/>
        <w:jc w:val="center"/>
        <w:rPr>
          <w:rFonts w:ascii="Times New Roman" w:hAnsi="Times New Roman" w:cs="Times New Roman"/>
        </w:rPr>
      </w:pPr>
      <w:r w:rsidRPr="00BE3A09">
        <w:rPr>
          <w:rFonts w:ascii="Times New Roman" w:hAnsi="Times New Roman" w:cs="Times New Roman"/>
        </w:rPr>
        <w:lastRenderedPageBreak/>
        <w:t>表</w:t>
      </w:r>
      <w:r w:rsidRPr="00BE3A09">
        <w:rPr>
          <w:rFonts w:ascii="Times New Roman" w:hAnsi="Times New Roman" w:cs="Times New Roman"/>
        </w:rPr>
        <w:t>5.1.2-2</w:t>
      </w:r>
      <w:r w:rsidRPr="00BE3A09">
        <w:rPr>
          <w:rFonts w:ascii="Times New Roman" w:hAnsi="Times New Roman" w:cs="Times New Roman"/>
        </w:rPr>
        <w:t>设备类型说明</w:t>
      </w:r>
    </w:p>
    <w:tbl>
      <w:tblPr>
        <w:tblW w:w="7204" w:type="dxa"/>
        <w:tblInd w:w="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43"/>
        <w:gridCol w:w="3461"/>
      </w:tblGrid>
      <w:tr w:rsidR="00DE2607" w:rsidRPr="00BE3A09">
        <w:tc>
          <w:tcPr>
            <w:tcW w:w="3743"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设备类型</w:t>
            </w:r>
          </w:p>
        </w:tc>
        <w:tc>
          <w:tcPr>
            <w:tcW w:w="3461"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解释</w:t>
            </w:r>
          </w:p>
        </w:tc>
      </w:tr>
      <w:tr w:rsidR="00DE2607" w:rsidRPr="00BE3A09">
        <w:tc>
          <w:tcPr>
            <w:tcW w:w="3743"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1</w:t>
            </w:r>
          </w:p>
        </w:tc>
        <w:tc>
          <w:tcPr>
            <w:tcW w:w="3461"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风电机组</w:t>
            </w:r>
          </w:p>
        </w:tc>
      </w:tr>
      <w:tr w:rsidR="00DE2607" w:rsidRPr="00BE3A09">
        <w:tc>
          <w:tcPr>
            <w:tcW w:w="3743"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2</w:t>
            </w:r>
          </w:p>
        </w:tc>
        <w:tc>
          <w:tcPr>
            <w:tcW w:w="3461"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proofErr w:type="gramStart"/>
            <w:r w:rsidRPr="00BE3A09">
              <w:rPr>
                <w:rFonts w:ascii="Times New Roman" w:hAnsi="Times New Roman" w:cs="Times New Roman"/>
                <w:color w:val="000000"/>
                <w:kern w:val="0"/>
                <w:szCs w:val="21"/>
              </w:rPr>
              <w:t>升压站</w:t>
            </w:r>
            <w:proofErr w:type="gramEnd"/>
          </w:p>
        </w:tc>
      </w:tr>
      <w:tr w:rsidR="00DE2607" w:rsidRPr="00BE3A09">
        <w:tc>
          <w:tcPr>
            <w:tcW w:w="3743"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3</w:t>
            </w:r>
          </w:p>
        </w:tc>
        <w:tc>
          <w:tcPr>
            <w:tcW w:w="3461"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电能表</w:t>
            </w:r>
          </w:p>
        </w:tc>
      </w:tr>
      <w:tr w:rsidR="00DE2607" w:rsidRPr="00BE3A09">
        <w:tc>
          <w:tcPr>
            <w:tcW w:w="3743"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4</w:t>
            </w:r>
          </w:p>
        </w:tc>
        <w:tc>
          <w:tcPr>
            <w:tcW w:w="3461"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测风塔</w:t>
            </w:r>
          </w:p>
        </w:tc>
      </w:tr>
      <w:tr w:rsidR="00DE2607" w:rsidRPr="00BE3A09">
        <w:tc>
          <w:tcPr>
            <w:tcW w:w="3743"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5</w:t>
            </w:r>
          </w:p>
        </w:tc>
        <w:tc>
          <w:tcPr>
            <w:tcW w:w="3461" w:type="dxa"/>
          </w:tcPr>
          <w:p w:rsidR="00DE2607" w:rsidRPr="00BE3A09" w:rsidRDefault="00D56C23">
            <w:pPr>
              <w:keepNext/>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功率预测</w:t>
            </w:r>
          </w:p>
        </w:tc>
      </w:tr>
      <w:tr w:rsidR="00DE2607" w:rsidRPr="00BE3A09">
        <w:tc>
          <w:tcPr>
            <w:tcW w:w="3743"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6</w:t>
            </w:r>
          </w:p>
        </w:tc>
        <w:tc>
          <w:tcPr>
            <w:tcW w:w="3461" w:type="dxa"/>
          </w:tcPr>
          <w:p w:rsidR="00DE2607" w:rsidRPr="00BE3A09" w:rsidRDefault="00D56C23">
            <w:pPr>
              <w:keepNext/>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AGC</w:t>
            </w:r>
          </w:p>
        </w:tc>
      </w:tr>
      <w:tr w:rsidR="00DE2607" w:rsidRPr="00BE3A09">
        <w:tc>
          <w:tcPr>
            <w:tcW w:w="3743"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7</w:t>
            </w:r>
          </w:p>
        </w:tc>
        <w:tc>
          <w:tcPr>
            <w:tcW w:w="3461" w:type="dxa"/>
          </w:tcPr>
          <w:p w:rsidR="00DE2607" w:rsidRPr="00BE3A09" w:rsidRDefault="00D56C23">
            <w:pPr>
              <w:keepNext/>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AVC</w:t>
            </w:r>
          </w:p>
        </w:tc>
      </w:tr>
      <w:tr w:rsidR="00DE2607" w:rsidRPr="00BE3A09">
        <w:tc>
          <w:tcPr>
            <w:tcW w:w="3743"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8</w:t>
            </w:r>
          </w:p>
        </w:tc>
        <w:tc>
          <w:tcPr>
            <w:tcW w:w="3461" w:type="dxa"/>
          </w:tcPr>
          <w:p w:rsidR="00DE2607" w:rsidRPr="00BE3A09" w:rsidRDefault="00D56C23">
            <w:pPr>
              <w:keepNext/>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预留</w:t>
            </w:r>
          </w:p>
        </w:tc>
      </w:tr>
      <w:tr w:rsidR="00DE2607" w:rsidRPr="00BE3A09">
        <w:tc>
          <w:tcPr>
            <w:tcW w:w="3743"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9</w:t>
            </w:r>
          </w:p>
        </w:tc>
        <w:tc>
          <w:tcPr>
            <w:tcW w:w="3461" w:type="dxa"/>
          </w:tcPr>
          <w:p w:rsidR="00DE2607" w:rsidRPr="00BE3A09" w:rsidRDefault="00D56C23">
            <w:pPr>
              <w:keepNext/>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预留</w:t>
            </w:r>
          </w:p>
        </w:tc>
      </w:tr>
      <w:tr w:rsidR="00DE2607" w:rsidRPr="00BE3A09">
        <w:tc>
          <w:tcPr>
            <w:tcW w:w="3743"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0A</w:t>
            </w:r>
          </w:p>
        </w:tc>
        <w:tc>
          <w:tcPr>
            <w:tcW w:w="3461" w:type="dxa"/>
          </w:tcPr>
          <w:p w:rsidR="00DE2607" w:rsidRPr="00BE3A09" w:rsidRDefault="00D56C23">
            <w:pPr>
              <w:keepNext/>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预留</w:t>
            </w:r>
          </w:p>
        </w:tc>
      </w:tr>
      <w:tr w:rsidR="00DE2607" w:rsidRPr="00BE3A09">
        <w:tc>
          <w:tcPr>
            <w:tcW w:w="3743"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0B</w:t>
            </w:r>
          </w:p>
        </w:tc>
        <w:tc>
          <w:tcPr>
            <w:tcW w:w="3461" w:type="dxa"/>
          </w:tcPr>
          <w:p w:rsidR="00DE2607" w:rsidRPr="00BE3A09" w:rsidRDefault="00D56C23">
            <w:pPr>
              <w:keepNext/>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预留</w:t>
            </w:r>
          </w:p>
        </w:tc>
      </w:tr>
      <w:tr w:rsidR="00DE2607" w:rsidRPr="00BE3A09">
        <w:tc>
          <w:tcPr>
            <w:tcW w:w="3743" w:type="dxa"/>
          </w:tcPr>
          <w:p w:rsidR="00DE2607" w:rsidRPr="00BE3A09" w:rsidRDefault="00D56C23">
            <w:pPr>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0C</w:t>
            </w:r>
          </w:p>
        </w:tc>
        <w:tc>
          <w:tcPr>
            <w:tcW w:w="3461" w:type="dxa"/>
          </w:tcPr>
          <w:p w:rsidR="00DE2607" w:rsidRPr="00BE3A09" w:rsidRDefault="00D56C23">
            <w:pPr>
              <w:keepNext/>
              <w:autoSpaceDE w:val="0"/>
              <w:autoSpaceDN w:val="0"/>
              <w:adjustRightInd w:val="0"/>
              <w:snapToGrid w:val="0"/>
              <w:spacing w:line="360" w:lineRule="auto"/>
              <w:jc w:val="left"/>
              <w:rPr>
                <w:rFonts w:ascii="Times New Roman" w:hAnsi="Times New Roman" w:cs="Times New Roman"/>
                <w:color w:val="000000"/>
                <w:kern w:val="0"/>
                <w:szCs w:val="21"/>
              </w:rPr>
            </w:pPr>
            <w:r w:rsidRPr="00BE3A09">
              <w:rPr>
                <w:rFonts w:ascii="Times New Roman" w:hAnsi="Times New Roman" w:cs="Times New Roman"/>
                <w:color w:val="000000"/>
                <w:kern w:val="0"/>
                <w:szCs w:val="21"/>
              </w:rPr>
              <w:t>预留</w:t>
            </w:r>
          </w:p>
        </w:tc>
      </w:tr>
    </w:tbl>
    <w:p w:rsidR="00DE2607" w:rsidRPr="00BE3A09" w:rsidRDefault="00D56C23">
      <w:pPr>
        <w:spacing w:line="360" w:lineRule="auto"/>
        <w:ind w:firstLine="420"/>
        <w:rPr>
          <w:rFonts w:ascii="Times New Roman" w:hAnsi="Times New Roman" w:cs="Times New Roman"/>
          <w:bCs/>
          <w:sz w:val="24"/>
          <w:szCs w:val="24"/>
        </w:rPr>
      </w:pPr>
      <w:r w:rsidRPr="00BE3A09">
        <w:rPr>
          <w:rFonts w:ascii="Times New Roman" w:hAnsi="Times New Roman" w:cs="Times New Roman"/>
          <w:bCs/>
          <w:sz w:val="24"/>
          <w:szCs w:val="24"/>
        </w:rPr>
        <w:t>注：机组的状态分为一类状态、二类状态和原始状态，一类状态和二类状态为人为划分的状态，在数据里传输，具体解释见附件一。新增模拟量在模拟量后面添加，新增开关量在开关量后面添加。删除的数据点保留数据位，名称设置为预留。</w:t>
      </w:r>
      <w:bookmarkStart w:id="84" w:name="_Toc485924876"/>
      <w:bookmarkStart w:id="85" w:name="_Toc22724"/>
    </w:p>
    <w:p w:rsidR="00DE2607" w:rsidRPr="00BE3A09" w:rsidRDefault="00D56C23">
      <w:pPr>
        <w:spacing w:line="360" w:lineRule="auto"/>
        <w:rPr>
          <w:rFonts w:ascii="Times New Roman" w:eastAsia="宋体" w:hAnsi="Times New Roman" w:cs="Times New Roman"/>
          <w:b/>
          <w:bCs/>
          <w:sz w:val="28"/>
          <w:szCs w:val="28"/>
        </w:rPr>
      </w:pPr>
      <w:r w:rsidRPr="00BE3A09">
        <w:rPr>
          <w:rFonts w:ascii="Times New Roman" w:eastAsia="宋体" w:hAnsi="Times New Roman" w:cs="Times New Roman"/>
          <w:b/>
          <w:bCs/>
          <w:sz w:val="28"/>
          <w:szCs w:val="28"/>
        </w:rPr>
        <w:t>5.1.2.2</w:t>
      </w:r>
      <w:r w:rsidRPr="00BE3A09">
        <w:rPr>
          <w:rFonts w:ascii="Times New Roman" w:eastAsia="宋体" w:hAnsi="Times New Roman" w:cs="Times New Roman"/>
          <w:b/>
          <w:bCs/>
          <w:sz w:val="28"/>
          <w:szCs w:val="28"/>
        </w:rPr>
        <w:t>数据压缩</w:t>
      </w:r>
      <w:bookmarkEnd w:id="84"/>
      <w:bookmarkEnd w:id="85"/>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采用无损压缩算法对</w:t>
      </w:r>
      <w:r w:rsidRPr="00BE3A09">
        <w:rPr>
          <w:rFonts w:ascii="Times New Roman" w:hAnsi="Times New Roman" w:cs="Times New Roman"/>
          <w:sz w:val="24"/>
          <w:szCs w:val="24"/>
        </w:rPr>
        <w:t>TCP</w:t>
      </w:r>
      <w:r w:rsidRPr="00BE3A09">
        <w:rPr>
          <w:rFonts w:ascii="Times New Roman" w:hAnsi="Times New Roman" w:cs="Times New Roman"/>
          <w:sz w:val="24"/>
          <w:szCs w:val="24"/>
        </w:rPr>
        <w:t>发送的数据流进行压缩，采用压缩算法为：</w:t>
      </w:r>
      <w:r w:rsidRPr="00BE3A09">
        <w:rPr>
          <w:rFonts w:ascii="Times New Roman" w:hAnsi="Times New Roman" w:cs="Times New Roman"/>
          <w:sz w:val="24"/>
          <w:szCs w:val="24"/>
        </w:rPr>
        <w:t>Zlib</w:t>
      </w:r>
      <w:r w:rsidRPr="00BE3A09">
        <w:rPr>
          <w:rFonts w:ascii="Times New Roman" w:hAnsi="Times New Roman" w:cs="Times New Roman"/>
          <w:sz w:val="24"/>
          <w:szCs w:val="24"/>
        </w:rPr>
        <w:t>。保证在现有带宽的前提下风电场</w:t>
      </w:r>
      <w:proofErr w:type="gramStart"/>
      <w:r w:rsidRPr="00BE3A09">
        <w:rPr>
          <w:rFonts w:ascii="Times New Roman" w:hAnsi="Times New Roman" w:cs="Times New Roman"/>
          <w:sz w:val="24"/>
          <w:szCs w:val="24"/>
        </w:rPr>
        <w:t>全数据</w:t>
      </w:r>
      <w:proofErr w:type="gramEnd"/>
      <w:r w:rsidRPr="00BE3A09">
        <w:rPr>
          <w:rFonts w:ascii="Times New Roman" w:hAnsi="Times New Roman" w:cs="Times New Roman"/>
          <w:sz w:val="24"/>
          <w:szCs w:val="24"/>
        </w:rPr>
        <w:t>的上送。</w:t>
      </w:r>
      <w:bookmarkStart w:id="86" w:name="_Toc3954"/>
      <w:bookmarkStart w:id="87" w:name="_Toc485924877"/>
    </w:p>
    <w:p w:rsidR="00DE2607" w:rsidRPr="00BE3A09" w:rsidRDefault="00D56C23">
      <w:pPr>
        <w:spacing w:line="360" w:lineRule="auto"/>
        <w:rPr>
          <w:rFonts w:ascii="Times New Roman" w:eastAsia="宋体" w:hAnsi="Times New Roman" w:cs="Times New Roman"/>
          <w:b/>
          <w:bCs/>
          <w:sz w:val="28"/>
          <w:szCs w:val="28"/>
        </w:rPr>
      </w:pPr>
      <w:r w:rsidRPr="00BE3A09">
        <w:rPr>
          <w:rFonts w:ascii="Times New Roman" w:eastAsia="宋体" w:hAnsi="Times New Roman" w:cs="Times New Roman"/>
          <w:b/>
          <w:bCs/>
          <w:sz w:val="28"/>
          <w:szCs w:val="28"/>
        </w:rPr>
        <w:t>5.1.2.3</w:t>
      </w:r>
      <w:r w:rsidRPr="00BE3A09">
        <w:rPr>
          <w:rFonts w:ascii="Times New Roman" w:eastAsia="宋体" w:hAnsi="Times New Roman" w:cs="Times New Roman"/>
          <w:b/>
          <w:bCs/>
          <w:sz w:val="28"/>
          <w:szCs w:val="28"/>
        </w:rPr>
        <w:t>数据加密</w:t>
      </w:r>
      <w:bookmarkEnd w:id="86"/>
      <w:bookmarkEnd w:id="87"/>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系统提供传输数据流的加密功能，可选用多种加密算法，应支持国产加密算法。</w:t>
      </w:r>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对推送的数据流实时进行加密传输，同时提供对端的解密算法，为设备数据的安全性添加更多保障。</w:t>
      </w:r>
      <w:bookmarkStart w:id="88" w:name="_Toc485924878"/>
      <w:bookmarkStart w:id="89" w:name="_Toc18994"/>
    </w:p>
    <w:p w:rsidR="00DE2607" w:rsidRPr="00BE3A09" w:rsidRDefault="00D56C23">
      <w:pPr>
        <w:spacing w:line="360" w:lineRule="auto"/>
        <w:rPr>
          <w:rFonts w:ascii="Times New Roman" w:eastAsia="宋体" w:hAnsi="Times New Roman" w:cs="Times New Roman"/>
          <w:b/>
          <w:bCs/>
          <w:sz w:val="28"/>
          <w:szCs w:val="28"/>
        </w:rPr>
      </w:pPr>
      <w:r w:rsidRPr="00BE3A09">
        <w:rPr>
          <w:rFonts w:ascii="Times New Roman" w:eastAsia="宋体" w:hAnsi="Times New Roman" w:cs="Times New Roman"/>
          <w:b/>
          <w:bCs/>
          <w:sz w:val="28"/>
          <w:szCs w:val="28"/>
        </w:rPr>
        <w:t>5.1.2.4</w:t>
      </w:r>
      <w:r w:rsidRPr="00BE3A09">
        <w:rPr>
          <w:rFonts w:ascii="Times New Roman" w:eastAsia="宋体" w:hAnsi="Times New Roman" w:cs="Times New Roman"/>
          <w:b/>
          <w:bCs/>
          <w:sz w:val="28"/>
          <w:szCs w:val="28"/>
        </w:rPr>
        <w:t>自动重连功能</w:t>
      </w:r>
      <w:bookmarkEnd w:id="88"/>
      <w:bookmarkEnd w:id="89"/>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能够实现现场端与中心端服务器的自动重连。</w:t>
      </w:r>
      <w:bookmarkStart w:id="90" w:name="_Toc485924879"/>
      <w:bookmarkStart w:id="91" w:name="_Toc19653"/>
    </w:p>
    <w:p w:rsidR="00DE2607" w:rsidRPr="00BE3A09" w:rsidRDefault="00D56C23">
      <w:pPr>
        <w:spacing w:line="360" w:lineRule="auto"/>
        <w:rPr>
          <w:rFonts w:ascii="Times New Roman" w:eastAsia="宋体" w:hAnsi="Times New Roman" w:cs="Times New Roman"/>
          <w:b/>
          <w:bCs/>
          <w:sz w:val="28"/>
          <w:szCs w:val="28"/>
        </w:rPr>
      </w:pPr>
      <w:r w:rsidRPr="00BE3A09">
        <w:rPr>
          <w:rFonts w:ascii="Times New Roman" w:eastAsia="宋体" w:hAnsi="Times New Roman" w:cs="Times New Roman"/>
          <w:b/>
          <w:bCs/>
          <w:sz w:val="28"/>
          <w:szCs w:val="28"/>
        </w:rPr>
        <w:t>5.1.2.5</w:t>
      </w:r>
      <w:r w:rsidRPr="00BE3A09">
        <w:rPr>
          <w:rFonts w:ascii="Times New Roman" w:eastAsia="宋体" w:hAnsi="Times New Roman" w:cs="Times New Roman"/>
          <w:b/>
          <w:bCs/>
          <w:sz w:val="28"/>
          <w:szCs w:val="28"/>
        </w:rPr>
        <w:t>断点续传功能</w:t>
      </w:r>
      <w:bookmarkEnd w:id="90"/>
      <w:bookmarkEnd w:id="91"/>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在网络或者中心服务器</w:t>
      </w:r>
      <w:proofErr w:type="gramStart"/>
      <w:r w:rsidRPr="00BE3A09">
        <w:rPr>
          <w:rFonts w:ascii="Times New Roman" w:hAnsi="Times New Roman" w:cs="Times New Roman"/>
          <w:sz w:val="24"/>
          <w:szCs w:val="24"/>
        </w:rPr>
        <w:t>端出现</w:t>
      </w:r>
      <w:proofErr w:type="gramEnd"/>
      <w:r w:rsidRPr="00BE3A09">
        <w:rPr>
          <w:rFonts w:ascii="Times New Roman" w:hAnsi="Times New Roman" w:cs="Times New Roman"/>
          <w:sz w:val="24"/>
          <w:szCs w:val="24"/>
        </w:rPr>
        <w:t>问题时，能够实现将数据存储在就地服务器，网络中断问题解决后，数据以</w:t>
      </w:r>
      <w:r w:rsidRPr="00BE3A09">
        <w:rPr>
          <w:rFonts w:ascii="Times New Roman" w:hAnsi="Times New Roman" w:cs="Times New Roman"/>
          <w:sz w:val="24"/>
          <w:szCs w:val="24"/>
        </w:rPr>
        <w:t>FTP</w:t>
      </w:r>
      <w:r w:rsidRPr="00BE3A09">
        <w:rPr>
          <w:rFonts w:ascii="Times New Roman" w:hAnsi="Times New Roman" w:cs="Times New Roman"/>
          <w:sz w:val="24"/>
          <w:szCs w:val="24"/>
        </w:rPr>
        <w:t>的形式或其它形式上送至中心服务器，保证数据的连续性。</w:t>
      </w:r>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lastRenderedPageBreak/>
        <w:t>缓存文件数量、大小可以设置，续传开始时间及续传时间间隔可配置。</w:t>
      </w:r>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缓存文件到达一定数量可自动进行压缩，如果缓存文件超过设定的最大容量时，可以滚动缓存，即删除最老的缓存文件，写入新的缓存文件。</w:t>
      </w:r>
      <w:bookmarkStart w:id="92" w:name="_Toc32517"/>
      <w:bookmarkStart w:id="93" w:name="_Toc485924880"/>
    </w:p>
    <w:p w:rsidR="00DE2607" w:rsidRPr="00BE3A09" w:rsidRDefault="00D56C23">
      <w:pPr>
        <w:spacing w:line="360" w:lineRule="auto"/>
        <w:rPr>
          <w:rFonts w:ascii="Times New Roman" w:hAnsi="Times New Roman" w:cs="Times New Roman"/>
          <w:sz w:val="28"/>
          <w:szCs w:val="28"/>
        </w:rPr>
      </w:pPr>
      <w:r w:rsidRPr="00BE3A09">
        <w:rPr>
          <w:rFonts w:ascii="Times New Roman" w:eastAsia="宋体" w:hAnsi="Times New Roman" w:cs="Times New Roman"/>
          <w:b/>
          <w:bCs/>
          <w:sz w:val="28"/>
          <w:szCs w:val="28"/>
        </w:rPr>
        <w:t>5.1.2.6</w:t>
      </w:r>
      <w:r w:rsidRPr="00BE3A09">
        <w:rPr>
          <w:rFonts w:ascii="Times New Roman" w:eastAsia="宋体" w:hAnsi="Times New Roman" w:cs="Times New Roman"/>
          <w:b/>
          <w:bCs/>
          <w:sz w:val="28"/>
          <w:szCs w:val="28"/>
        </w:rPr>
        <w:t>网络参数可配置</w:t>
      </w:r>
      <w:bookmarkEnd w:id="92"/>
      <w:bookmarkEnd w:id="93"/>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网络参数应做到</w:t>
      </w:r>
      <w:proofErr w:type="gramStart"/>
      <w:r w:rsidRPr="00BE3A09">
        <w:rPr>
          <w:rFonts w:ascii="Times New Roman" w:hAnsi="Times New Roman" w:cs="Times New Roman"/>
          <w:sz w:val="24"/>
          <w:szCs w:val="24"/>
        </w:rPr>
        <w:t>灵活可</w:t>
      </w:r>
      <w:proofErr w:type="gramEnd"/>
      <w:r w:rsidRPr="00BE3A09">
        <w:rPr>
          <w:rFonts w:ascii="Times New Roman" w:hAnsi="Times New Roman" w:cs="Times New Roman"/>
          <w:sz w:val="24"/>
          <w:szCs w:val="24"/>
        </w:rPr>
        <w:t>配置，系统应根据不同的网络环境预定义不少于</w:t>
      </w:r>
      <w:r w:rsidRPr="00BE3A09">
        <w:rPr>
          <w:rFonts w:ascii="Times New Roman" w:hAnsi="Times New Roman" w:cs="Times New Roman"/>
          <w:sz w:val="24"/>
          <w:szCs w:val="24"/>
        </w:rPr>
        <w:t>3</w:t>
      </w:r>
      <w:r w:rsidRPr="00BE3A09">
        <w:rPr>
          <w:rFonts w:ascii="Times New Roman" w:hAnsi="Times New Roman" w:cs="Times New Roman"/>
          <w:sz w:val="24"/>
          <w:szCs w:val="24"/>
        </w:rPr>
        <w:t>套的网络参数配置模板，同时每项网络参数均应提供用户接口方便用户自行定义。支持的网络参数包括：</w:t>
      </w:r>
      <w:r w:rsidRPr="00BE3A09">
        <w:rPr>
          <w:rFonts w:ascii="Times New Roman" w:hAnsi="Times New Roman" w:cs="Times New Roman"/>
          <w:sz w:val="24"/>
          <w:szCs w:val="24"/>
        </w:rPr>
        <w:t>backlog</w:t>
      </w:r>
      <w:r w:rsidRPr="00BE3A09">
        <w:rPr>
          <w:rFonts w:ascii="Times New Roman" w:hAnsi="Times New Roman" w:cs="Times New Roman"/>
          <w:sz w:val="24"/>
          <w:szCs w:val="24"/>
        </w:rPr>
        <w:t>、</w:t>
      </w:r>
      <w:r w:rsidRPr="00BE3A09">
        <w:rPr>
          <w:rFonts w:ascii="Times New Roman" w:hAnsi="Times New Roman" w:cs="Times New Roman"/>
          <w:sz w:val="24"/>
          <w:szCs w:val="24"/>
        </w:rPr>
        <w:t>TcpNoDelay</w:t>
      </w:r>
      <w:r w:rsidRPr="00BE3A09">
        <w:rPr>
          <w:rFonts w:ascii="Times New Roman" w:hAnsi="Times New Roman" w:cs="Times New Roman"/>
          <w:sz w:val="24"/>
          <w:szCs w:val="24"/>
        </w:rPr>
        <w:t>、</w:t>
      </w:r>
      <w:r w:rsidRPr="00BE3A09">
        <w:rPr>
          <w:rFonts w:ascii="Times New Roman" w:hAnsi="Times New Roman" w:cs="Times New Roman"/>
          <w:sz w:val="24"/>
          <w:szCs w:val="24"/>
        </w:rPr>
        <w:t>SoLinger</w:t>
      </w:r>
      <w:r w:rsidRPr="00BE3A09">
        <w:rPr>
          <w:rFonts w:ascii="Times New Roman" w:hAnsi="Times New Roman" w:cs="Times New Roman"/>
          <w:sz w:val="24"/>
          <w:szCs w:val="24"/>
        </w:rPr>
        <w:t>、</w:t>
      </w:r>
      <w:r w:rsidRPr="00BE3A09">
        <w:rPr>
          <w:rFonts w:ascii="Times New Roman" w:hAnsi="Times New Roman" w:cs="Times New Roman"/>
          <w:sz w:val="24"/>
          <w:szCs w:val="24"/>
        </w:rPr>
        <w:t>UrgentData</w:t>
      </w:r>
      <w:r w:rsidRPr="00BE3A09">
        <w:rPr>
          <w:rFonts w:ascii="Times New Roman" w:hAnsi="Times New Roman" w:cs="Times New Roman"/>
          <w:sz w:val="24"/>
          <w:szCs w:val="24"/>
        </w:rPr>
        <w:t>、</w:t>
      </w:r>
      <w:r w:rsidRPr="00BE3A09">
        <w:rPr>
          <w:rFonts w:ascii="Times New Roman" w:hAnsi="Times New Roman" w:cs="Times New Roman"/>
          <w:sz w:val="24"/>
          <w:szCs w:val="24"/>
        </w:rPr>
        <w:t>OOBInline</w:t>
      </w:r>
      <w:r w:rsidRPr="00BE3A09">
        <w:rPr>
          <w:rFonts w:ascii="Times New Roman" w:hAnsi="Times New Roman" w:cs="Times New Roman"/>
          <w:sz w:val="24"/>
          <w:szCs w:val="24"/>
        </w:rPr>
        <w:t>、</w:t>
      </w:r>
      <w:r w:rsidRPr="00BE3A09">
        <w:rPr>
          <w:rFonts w:ascii="Times New Roman" w:hAnsi="Times New Roman" w:cs="Times New Roman"/>
          <w:sz w:val="24"/>
          <w:szCs w:val="24"/>
        </w:rPr>
        <w:t>SoTimeout</w:t>
      </w:r>
      <w:r w:rsidRPr="00BE3A09">
        <w:rPr>
          <w:rFonts w:ascii="Times New Roman" w:hAnsi="Times New Roman" w:cs="Times New Roman"/>
          <w:sz w:val="24"/>
          <w:szCs w:val="24"/>
        </w:rPr>
        <w:t>、</w:t>
      </w:r>
      <w:r w:rsidRPr="00BE3A09">
        <w:rPr>
          <w:rFonts w:ascii="Times New Roman" w:hAnsi="Times New Roman" w:cs="Times New Roman"/>
          <w:sz w:val="24"/>
          <w:szCs w:val="24"/>
        </w:rPr>
        <w:t>KeepAlive</w:t>
      </w:r>
      <w:r w:rsidRPr="00BE3A09">
        <w:rPr>
          <w:rFonts w:ascii="Times New Roman" w:hAnsi="Times New Roman" w:cs="Times New Roman"/>
          <w:sz w:val="24"/>
          <w:szCs w:val="24"/>
        </w:rPr>
        <w:t>、</w:t>
      </w:r>
      <w:r w:rsidRPr="00BE3A09">
        <w:rPr>
          <w:rFonts w:ascii="Times New Roman" w:hAnsi="Times New Roman" w:cs="Times New Roman"/>
          <w:sz w:val="24"/>
          <w:szCs w:val="24"/>
        </w:rPr>
        <w:t>SendBufferSize</w:t>
      </w:r>
      <w:r w:rsidRPr="00BE3A09">
        <w:rPr>
          <w:rFonts w:ascii="Times New Roman" w:hAnsi="Times New Roman" w:cs="Times New Roman"/>
          <w:sz w:val="24"/>
          <w:szCs w:val="24"/>
        </w:rPr>
        <w:t>、</w:t>
      </w:r>
      <w:r w:rsidRPr="00BE3A09">
        <w:rPr>
          <w:rFonts w:ascii="Times New Roman" w:hAnsi="Times New Roman" w:cs="Times New Roman"/>
          <w:sz w:val="24"/>
          <w:szCs w:val="24"/>
        </w:rPr>
        <w:t>ReceiveBufferSize</w:t>
      </w:r>
      <w:r w:rsidRPr="00BE3A09">
        <w:rPr>
          <w:rFonts w:ascii="Times New Roman" w:hAnsi="Times New Roman" w:cs="Times New Roman"/>
          <w:sz w:val="24"/>
          <w:szCs w:val="24"/>
        </w:rPr>
        <w:t>等。</w:t>
      </w:r>
    </w:p>
    <w:p w:rsidR="00DE2607" w:rsidRPr="00D656FE" w:rsidRDefault="00D56C23" w:rsidP="00D656FE">
      <w:pPr>
        <w:pStyle w:val="ab0"/>
        <w:ind w:firstLine="0"/>
        <w:outlineLvl w:val="2"/>
        <w:rPr>
          <w:rFonts w:ascii="Times New Roman" w:eastAsia="宋体" w:hAnsi="Times New Roman" w:cs="Times New Roman"/>
          <w:b/>
          <w:color w:val="auto"/>
          <w:spacing w:val="0"/>
          <w:kern w:val="2"/>
          <w:sz w:val="28"/>
          <w:szCs w:val="24"/>
        </w:rPr>
      </w:pPr>
      <w:bookmarkStart w:id="94" w:name="_Toc774"/>
      <w:bookmarkStart w:id="95" w:name="_Toc485924881"/>
      <w:bookmarkStart w:id="96" w:name="_Toc17495"/>
      <w:bookmarkStart w:id="97" w:name="_Toc70427207"/>
      <w:r w:rsidRPr="00D656FE">
        <w:rPr>
          <w:rFonts w:ascii="Times New Roman" w:eastAsia="宋体" w:hAnsi="Times New Roman" w:cs="Times New Roman"/>
          <w:b/>
          <w:color w:val="auto"/>
          <w:spacing w:val="0"/>
          <w:kern w:val="2"/>
          <w:sz w:val="28"/>
          <w:szCs w:val="24"/>
        </w:rPr>
        <w:t>5.1.3</w:t>
      </w:r>
      <w:r w:rsidRPr="00D656FE">
        <w:rPr>
          <w:rFonts w:ascii="Times New Roman" w:eastAsia="宋体" w:hAnsi="Times New Roman" w:cs="Times New Roman"/>
          <w:b/>
          <w:color w:val="auto"/>
          <w:spacing w:val="0"/>
          <w:kern w:val="2"/>
          <w:sz w:val="28"/>
          <w:szCs w:val="24"/>
        </w:rPr>
        <w:t>数据发布</w:t>
      </w:r>
      <w:bookmarkEnd w:id="94"/>
      <w:bookmarkEnd w:id="95"/>
      <w:bookmarkEnd w:id="96"/>
      <w:bookmarkEnd w:id="97"/>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数据统一发布系统采用数据传输协议与传输平台分离的方式，从而实现数据采集驱动的</w:t>
      </w:r>
      <w:proofErr w:type="gramStart"/>
      <w:r w:rsidRPr="00BE3A09">
        <w:rPr>
          <w:rFonts w:ascii="Times New Roman" w:hAnsi="Times New Roman" w:cs="Times New Roman"/>
          <w:sz w:val="24"/>
          <w:szCs w:val="24"/>
        </w:rPr>
        <w:t>插件化部署</w:t>
      </w:r>
      <w:proofErr w:type="gramEnd"/>
      <w:r w:rsidRPr="00BE3A09">
        <w:rPr>
          <w:rFonts w:ascii="Times New Roman" w:hAnsi="Times New Roman" w:cs="Times New Roman"/>
          <w:sz w:val="24"/>
          <w:szCs w:val="24"/>
        </w:rPr>
        <w:t>，在数据采集平台子系统中，所有的数据采集模块均可以实现可插拔功能，用户可根据自身业务需要，灵活的加载或卸载各种工业协议驱动。</w:t>
      </w:r>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数据统一发布系统可将采集到的设备实时数据或计算量数据进行汇聚，生成一套或多套数</w:t>
      </w:r>
      <w:proofErr w:type="gramStart"/>
      <w:r w:rsidRPr="00BE3A09">
        <w:rPr>
          <w:rFonts w:ascii="Times New Roman" w:hAnsi="Times New Roman" w:cs="Times New Roman"/>
          <w:sz w:val="24"/>
          <w:szCs w:val="24"/>
        </w:rPr>
        <w:t>据发布</w:t>
      </w:r>
      <w:proofErr w:type="gramEnd"/>
      <w:r w:rsidRPr="00BE3A09">
        <w:rPr>
          <w:rFonts w:ascii="Times New Roman" w:hAnsi="Times New Roman" w:cs="Times New Roman"/>
          <w:sz w:val="24"/>
          <w:szCs w:val="24"/>
        </w:rPr>
        <w:t>实例，可向生产管理等第三方系统提供数据源支持。</w:t>
      </w:r>
      <w:bookmarkStart w:id="98" w:name="_Toc485924882"/>
      <w:bookmarkStart w:id="99" w:name="_Toc3249"/>
    </w:p>
    <w:p w:rsidR="00DE2607" w:rsidRPr="00BE3A09" w:rsidRDefault="00D56C23">
      <w:pPr>
        <w:spacing w:line="360" w:lineRule="auto"/>
        <w:rPr>
          <w:rFonts w:ascii="Times New Roman" w:eastAsia="宋体" w:hAnsi="Times New Roman" w:cs="Times New Roman"/>
          <w:b/>
          <w:bCs/>
          <w:sz w:val="28"/>
          <w:szCs w:val="28"/>
        </w:rPr>
      </w:pPr>
      <w:r w:rsidRPr="00BE3A09">
        <w:rPr>
          <w:rFonts w:ascii="Times New Roman" w:eastAsia="宋体" w:hAnsi="Times New Roman" w:cs="Times New Roman"/>
          <w:b/>
          <w:bCs/>
          <w:sz w:val="28"/>
          <w:szCs w:val="28"/>
        </w:rPr>
        <w:t>5.1.3.1</w:t>
      </w:r>
      <w:r w:rsidRPr="00BE3A09">
        <w:rPr>
          <w:rFonts w:ascii="Times New Roman" w:eastAsia="宋体" w:hAnsi="Times New Roman" w:cs="Times New Roman"/>
          <w:b/>
          <w:bCs/>
          <w:sz w:val="28"/>
          <w:szCs w:val="28"/>
        </w:rPr>
        <w:t>标准化发布</w:t>
      </w:r>
      <w:bookmarkEnd w:id="98"/>
      <w:bookmarkEnd w:id="99"/>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系统应具备将生产数据转为标准工业协议形式进行发布的能力，如</w:t>
      </w:r>
      <w:r w:rsidRPr="00BE3A09">
        <w:rPr>
          <w:rFonts w:ascii="Times New Roman" w:hAnsi="Times New Roman" w:cs="Times New Roman"/>
          <w:sz w:val="24"/>
          <w:szCs w:val="24"/>
        </w:rPr>
        <w:t>Modbus</w:t>
      </w:r>
      <w:r w:rsidRPr="00BE3A09">
        <w:rPr>
          <w:rFonts w:ascii="Times New Roman" w:hAnsi="Times New Roman" w:cs="Times New Roman"/>
          <w:sz w:val="24"/>
          <w:szCs w:val="24"/>
        </w:rPr>
        <w:t>、</w:t>
      </w:r>
      <w:r w:rsidRPr="00BE3A09">
        <w:rPr>
          <w:rFonts w:ascii="Times New Roman" w:hAnsi="Times New Roman" w:cs="Times New Roman"/>
          <w:sz w:val="24"/>
          <w:szCs w:val="24"/>
        </w:rPr>
        <w:t>OPC/OPC-UA</w:t>
      </w:r>
      <w:r w:rsidRPr="00BE3A09">
        <w:rPr>
          <w:rFonts w:ascii="Times New Roman" w:hAnsi="Times New Roman" w:cs="Times New Roman"/>
          <w:sz w:val="24"/>
          <w:szCs w:val="24"/>
        </w:rPr>
        <w:t>、</w:t>
      </w:r>
      <w:r w:rsidRPr="00BE3A09">
        <w:rPr>
          <w:rFonts w:ascii="Times New Roman" w:hAnsi="Times New Roman" w:cs="Times New Roman"/>
          <w:sz w:val="24"/>
          <w:szCs w:val="24"/>
        </w:rPr>
        <w:t>IEC104</w:t>
      </w:r>
      <w:r w:rsidRPr="00BE3A09">
        <w:rPr>
          <w:rFonts w:ascii="Times New Roman" w:hAnsi="Times New Roman" w:cs="Times New Roman"/>
          <w:sz w:val="24"/>
          <w:szCs w:val="24"/>
        </w:rPr>
        <w:t>等。</w:t>
      </w:r>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Modbus</w:t>
      </w:r>
      <w:r w:rsidRPr="00BE3A09">
        <w:rPr>
          <w:rFonts w:ascii="Times New Roman" w:hAnsi="Times New Roman" w:cs="Times New Roman"/>
          <w:sz w:val="24"/>
          <w:szCs w:val="24"/>
        </w:rPr>
        <w:t>发布可支持满区满</w:t>
      </w:r>
      <w:proofErr w:type="gramStart"/>
      <w:r w:rsidRPr="00BE3A09">
        <w:rPr>
          <w:rFonts w:ascii="Times New Roman" w:hAnsi="Times New Roman" w:cs="Times New Roman"/>
          <w:sz w:val="24"/>
          <w:szCs w:val="24"/>
        </w:rPr>
        <w:t>位发布</w:t>
      </w:r>
      <w:proofErr w:type="gramEnd"/>
      <w:r w:rsidRPr="00BE3A09">
        <w:rPr>
          <w:rFonts w:ascii="Times New Roman" w:hAnsi="Times New Roman" w:cs="Times New Roman"/>
          <w:sz w:val="24"/>
          <w:szCs w:val="24"/>
        </w:rPr>
        <w:t>能力，</w:t>
      </w:r>
      <w:proofErr w:type="gramStart"/>
      <w:r w:rsidRPr="00BE3A09">
        <w:rPr>
          <w:rFonts w:ascii="Times New Roman" w:hAnsi="Times New Roman" w:cs="Times New Roman"/>
          <w:sz w:val="24"/>
          <w:szCs w:val="24"/>
        </w:rPr>
        <w:t>每功能</w:t>
      </w:r>
      <w:proofErr w:type="gramEnd"/>
      <w:r w:rsidRPr="00BE3A09">
        <w:rPr>
          <w:rFonts w:ascii="Times New Roman" w:hAnsi="Times New Roman" w:cs="Times New Roman"/>
          <w:sz w:val="24"/>
          <w:szCs w:val="24"/>
        </w:rPr>
        <w:t>区</w:t>
      </w:r>
      <w:r w:rsidRPr="00BE3A09">
        <w:rPr>
          <w:rFonts w:ascii="Times New Roman" w:hAnsi="Times New Roman" w:cs="Times New Roman"/>
          <w:sz w:val="24"/>
          <w:szCs w:val="24"/>
        </w:rPr>
        <w:t>65535</w:t>
      </w:r>
      <w:r w:rsidRPr="00BE3A09">
        <w:rPr>
          <w:rFonts w:ascii="Times New Roman" w:hAnsi="Times New Roman" w:cs="Times New Roman"/>
          <w:sz w:val="24"/>
          <w:szCs w:val="24"/>
        </w:rPr>
        <w:t>寄存器点位，整体</w:t>
      </w:r>
      <w:r w:rsidRPr="00BE3A09">
        <w:rPr>
          <w:rFonts w:ascii="Times New Roman" w:hAnsi="Times New Roman" w:cs="Times New Roman"/>
          <w:sz w:val="24"/>
          <w:szCs w:val="24"/>
        </w:rPr>
        <w:t>10</w:t>
      </w:r>
      <w:r w:rsidRPr="00BE3A09">
        <w:rPr>
          <w:rFonts w:ascii="Times New Roman" w:hAnsi="Times New Roman" w:cs="Times New Roman"/>
          <w:sz w:val="24"/>
          <w:szCs w:val="24"/>
        </w:rPr>
        <w:t>万点刷新在</w:t>
      </w:r>
      <w:r w:rsidRPr="00BE3A09">
        <w:rPr>
          <w:rFonts w:ascii="Times New Roman" w:hAnsi="Times New Roman" w:cs="Times New Roman"/>
          <w:sz w:val="24"/>
          <w:szCs w:val="24"/>
        </w:rPr>
        <w:t>1</w:t>
      </w:r>
      <w:r w:rsidRPr="00BE3A09">
        <w:rPr>
          <w:rFonts w:ascii="Times New Roman" w:hAnsi="Times New Roman" w:cs="Times New Roman"/>
          <w:sz w:val="24"/>
          <w:szCs w:val="24"/>
        </w:rPr>
        <w:t>秒级完成。</w:t>
      </w:r>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系统应能支持基于</w:t>
      </w:r>
      <w:r w:rsidRPr="00BE3A09">
        <w:rPr>
          <w:rFonts w:ascii="Times New Roman" w:hAnsi="Times New Roman" w:cs="Times New Roman"/>
          <w:sz w:val="24"/>
          <w:szCs w:val="24"/>
        </w:rPr>
        <w:t>Linux</w:t>
      </w:r>
      <w:r w:rsidRPr="00BE3A09">
        <w:rPr>
          <w:rFonts w:ascii="Times New Roman" w:hAnsi="Times New Roman" w:cs="Times New Roman"/>
          <w:sz w:val="24"/>
          <w:szCs w:val="24"/>
        </w:rPr>
        <w:t>平台的</w:t>
      </w:r>
      <w:r w:rsidRPr="00BE3A09">
        <w:rPr>
          <w:rFonts w:ascii="Times New Roman" w:hAnsi="Times New Roman" w:cs="Times New Roman"/>
          <w:sz w:val="24"/>
          <w:szCs w:val="24"/>
        </w:rPr>
        <w:t>OPC UA</w:t>
      </w:r>
      <w:r w:rsidRPr="00BE3A09">
        <w:rPr>
          <w:rFonts w:ascii="Times New Roman" w:hAnsi="Times New Roman" w:cs="Times New Roman"/>
          <w:sz w:val="24"/>
          <w:szCs w:val="24"/>
        </w:rPr>
        <w:t>协议发布数据，支持每秒</w:t>
      </w:r>
      <w:r w:rsidRPr="00BE3A09">
        <w:rPr>
          <w:rFonts w:ascii="Times New Roman" w:hAnsi="Times New Roman" w:cs="Times New Roman"/>
          <w:sz w:val="24"/>
          <w:szCs w:val="24"/>
        </w:rPr>
        <w:t>10</w:t>
      </w:r>
      <w:r w:rsidRPr="00BE3A09">
        <w:rPr>
          <w:rFonts w:ascii="Times New Roman" w:hAnsi="Times New Roman" w:cs="Times New Roman"/>
          <w:sz w:val="24"/>
          <w:szCs w:val="24"/>
        </w:rPr>
        <w:t>万点数据发布。</w:t>
      </w:r>
      <w:bookmarkStart w:id="100" w:name="_Toc15576"/>
      <w:bookmarkStart w:id="101" w:name="_Toc485924883"/>
    </w:p>
    <w:p w:rsidR="00DE2607" w:rsidRPr="00BE3A09" w:rsidRDefault="00D56C23">
      <w:pPr>
        <w:spacing w:line="360" w:lineRule="auto"/>
        <w:rPr>
          <w:rFonts w:ascii="Times New Roman" w:eastAsia="宋体" w:hAnsi="Times New Roman" w:cs="Times New Roman"/>
          <w:b/>
          <w:bCs/>
          <w:sz w:val="28"/>
          <w:szCs w:val="28"/>
        </w:rPr>
      </w:pPr>
      <w:r w:rsidRPr="00BE3A09">
        <w:rPr>
          <w:rFonts w:ascii="Times New Roman" w:eastAsia="宋体" w:hAnsi="Times New Roman" w:cs="Times New Roman"/>
          <w:b/>
          <w:bCs/>
          <w:sz w:val="28"/>
          <w:szCs w:val="28"/>
        </w:rPr>
        <w:t>5.1.3.2</w:t>
      </w:r>
      <w:r w:rsidRPr="00BE3A09">
        <w:rPr>
          <w:rFonts w:ascii="Times New Roman" w:eastAsia="宋体" w:hAnsi="Times New Roman" w:cs="Times New Roman"/>
          <w:b/>
          <w:bCs/>
          <w:sz w:val="28"/>
          <w:szCs w:val="28"/>
        </w:rPr>
        <w:t>多实例多从站发布</w:t>
      </w:r>
      <w:bookmarkEnd w:id="100"/>
      <w:bookmarkEnd w:id="101"/>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系统应提供同时发布多个实例多个从站的能力。</w:t>
      </w:r>
      <w:bookmarkStart w:id="102" w:name="_Toc485924884"/>
      <w:bookmarkStart w:id="103" w:name="_Toc23135"/>
    </w:p>
    <w:p w:rsidR="00DE2607" w:rsidRPr="00BE3A09" w:rsidRDefault="00D56C23">
      <w:pPr>
        <w:spacing w:line="360" w:lineRule="auto"/>
        <w:rPr>
          <w:rFonts w:ascii="Times New Roman" w:eastAsia="宋体" w:hAnsi="Times New Roman" w:cs="Times New Roman"/>
          <w:b/>
          <w:bCs/>
          <w:sz w:val="28"/>
          <w:szCs w:val="28"/>
        </w:rPr>
      </w:pPr>
      <w:r w:rsidRPr="00BE3A09">
        <w:rPr>
          <w:rFonts w:ascii="Times New Roman" w:eastAsia="宋体" w:hAnsi="Times New Roman" w:cs="Times New Roman"/>
          <w:b/>
          <w:bCs/>
          <w:sz w:val="28"/>
          <w:szCs w:val="28"/>
        </w:rPr>
        <w:t>5.1.3.3</w:t>
      </w:r>
      <w:proofErr w:type="gramStart"/>
      <w:r w:rsidRPr="00BE3A09">
        <w:rPr>
          <w:rFonts w:ascii="Times New Roman" w:eastAsia="宋体" w:hAnsi="Times New Roman" w:cs="Times New Roman"/>
          <w:b/>
          <w:bCs/>
          <w:sz w:val="28"/>
          <w:szCs w:val="28"/>
        </w:rPr>
        <w:t>多发布</w:t>
      </w:r>
      <w:proofErr w:type="gramEnd"/>
      <w:r w:rsidRPr="00BE3A09">
        <w:rPr>
          <w:rFonts w:ascii="Times New Roman" w:eastAsia="宋体" w:hAnsi="Times New Roman" w:cs="Times New Roman"/>
          <w:b/>
          <w:bCs/>
          <w:sz w:val="28"/>
          <w:szCs w:val="28"/>
        </w:rPr>
        <w:t>方案</w:t>
      </w:r>
      <w:bookmarkEnd w:id="102"/>
      <w:bookmarkEnd w:id="103"/>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系统应具备为多个数据消费者提供不同数据发布方案的能力。</w:t>
      </w:r>
      <w:bookmarkStart w:id="104" w:name="_Toc485924885"/>
      <w:bookmarkStart w:id="105" w:name="_Toc30598"/>
    </w:p>
    <w:p w:rsidR="00DE2607" w:rsidRPr="00BE3A09" w:rsidRDefault="00D56C23">
      <w:pPr>
        <w:spacing w:line="360" w:lineRule="auto"/>
        <w:rPr>
          <w:rFonts w:ascii="Times New Roman" w:eastAsia="宋体" w:hAnsi="Times New Roman" w:cs="Times New Roman"/>
          <w:b/>
          <w:bCs/>
          <w:sz w:val="28"/>
          <w:szCs w:val="28"/>
        </w:rPr>
      </w:pPr>
      <w:r w:rsidRPr="00BE3A09">
        <w:rPr>
          <w:rFonts w:ascii="Times New Roman" w:eastAsia="宋体" w:hAnsi="Times New Roman" w:cs="Times New Roman"/>
          <w:b/>
          <w:bCs/>
          <w:sz w:val="28"/>
          <w:szCs w:val="28"/>
        </w:rPr>
        <w:t>5.1.3.4</w:t>
      </w:r>
      <w:r w:rsidRPr="00BE3A09">
        <w:rPr>
          <w:rFonts w:ascii="Times New Roman" w:eastAsia="宋体" w:hAnsi="Times New Roman" w:cs="Times New Roman"/>
          <w:b/>
          <w:bCs/>
          <w:sz w:val="28"/>
          <w:szCs w:val="28"/>
        </w:rPr>
        <w:t>安全性及连接保护</w:t>
      </w:r>
      <w:bookmarkEnd w:id="104"/>
      <w:bookmarkEnd w:id="105"/>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lastRenderedPageBreak/>
        <w:t>Modbus</w:t>
      </w:r>
      <w:r w:rsidRPr="00BE3A09">
        <w:rPr>
          <w:rFonts w:ascii="Times New Roman" w:hAnsi="Times New Roman" w:cs="Times New Roman"/>
          <w:sz w:val="24"/>
          <w:szCs w:val="24"/>
        </w:rPr>
        <w:t>、</w:t>
      </w:r>
      <w:r w:rsidRPr="00BE3A09">
        <w:rPr>
          <w:rFonts w:ascii="Times New Roman" w:hAnsi="Times New Roman" w:cs="Times New Roman"/>
          <w:sz w:val="24"/>
          <w:szCs w:val="24"/>
        </w:rPr>
        <w:t>IEC104</w:t>
      </w:r>
      <w:r w:rsidRPr="00BE3A09">
        <w:rPr>
          <w:rFonts w:ascii="Times New Roman" w:hAnsi="Times New Roman" w:cs="Times New Roman"/>
          <w:sz w:val="24"/>
          <w:szCs w:val="24"/>
        </w:rPr>
        <w:t>发布服务应提供</w:t>
      </w:r>
      <w:r w:rsidRPr="00BE3A09">
        <w:rPr>
          <w:rFonts w:ascii="Times New Roman" w:hAnsi="Times New Roman" w:cs="Times New Roman"/>
          <w:sz w:val="24"/>
          <w:szCs w:val="24"/>
        </w:rPr>
        <w:t>IP</w:t>
      </w:r>
      <w:r w:rsidRPr="00BE3A09">
        <w:rPr>
          <w:rFonts w:ascii="Times New Roman" w:hAnsi="Times New Roman" w:cs="Times New Roman"/>
          <w:sz w:val="24"/>
          <w:szCs w:val="24"/>
        </w:rPr>
        <w:t>黑、白名单过滤能力。</w:t>
      </w:r>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Modbus</w:t>
      </w:r>
      <w:r w:rsidRPr="00BE3A09">
        <w:rPr>
          <w:rFonts w:ascii="Times New Roman" w:hAnsi="Times New Roman" w:cs="Times New Roman"/>
          <w:sz w:val="24"/>
          <w:szCs w:val="24"/>
        </w:rPr>
        <w:t>、</w:t>
      </w:r>
      <w:r w:rsidRPr="00BE3A09">
        <w:rPr>
          <w:rFonts w:ascii="Times New Roman" w:hAnsi="Times New Roman" w:cs="Times New Roman"/>
          <w:sz w:val="24"/>
          <w:szCs w:val="24"/>
        </w:rPr>
        <w:t>IEC104</w:t>
      </w:r>
      <w:r w:rsidRPr="00BE3A09">
        <w:rPr>
          <w:rFonts w:ascii="Times New Roman" w:hAnsi="Times New Roman" w:cs="Times New Roman"/>
          <w:sz w:val="24"/>
          <w:szCs w:val="24"/>
        </w:rPr>
        <w:t>发布服务提供客户端连接上限的控制能力。</w:t>
      </w:r>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OPC</w:t>
      </w:r>
      <w:r w:rsidRPr="00BE3A09">
        <w:rPr>
          <w:rFonts w:ascii="Times New Roman" w:hAnsi="Times New Roman" w:cs="Times New Roman"/>
          <w:sz w:val="24"/>
          <w:szCs w:val="24"/>
        </w:rPr>
        <w:t>发布服务可通过</w:t>
      </w:r>
      <w:r w:rsidRPr="00BE3A09">
        <w:rPr>
          <w:rFonts w:ascii="Times New Roman" w:hAnsi="Times New Roman" w:cs="Times New Roman"/>
          <w:sz w:val="24"/>
          <w:szCs w:val="24"/>
        </w:rPr>
        <w:t>Windows</w:t>
      </w:r>
      <w:r w:rsidRPr="00BE3A09">
        <w:rPr>
          <w:rFonts w:ascii="Times New Roman" w:hAnsi="Times New Roman" w:cs="Times New Roman"/>
          <w:sz w:val="24"/>
          <w:szCs w:val="24"/>
        </w:rPr>
        <w:t>网络安全机制保证。</w:t>
      </w:r>
    </w:p>
    <w:p w:rsidR="00DE2607" w:rsidRPr="00D656FE" w:rsidRDefault="00D56C23" w:rsidP="00D656FE">
      <w:pPr>
        <w:pStyle w:val="ab0"/>
        <w:ind w:firstLine="0"/>
        <w:outlineLvl w:val="2"/>
        <w:rPr>
          <w:rFonts w:ascii="Times New Roman" w:eastAsia="宋体" w:hAnsi="Times New Roman" w:cs="Times New Roman"/>
          <w:b/>
          <w:color w:val="auto"/>
          <w:spacing w:val="0"/>
          <w:kern w:val="2"/>
          <w:sz w:val="28"/>
          <w:szCs w:val="24"/>
        </w:rPr>
      </w:pPr>
      <w:bookmarkStart w:id="106" w:name="_Toc485924886"/>
      <w:bookmarkStart w:id="107" w:name="_Toc3666"/>
      <w:bookmarkStart w:id="108" w:name="_Toc32719"/>
      <w:bookmarkStart w:id="109" w:name="_Toc70427208"/>
      <w:r w:rsidRPr="00D656FE">
        <w:rPr>
          <w:rFonts w:ascii="Times New Roman" w:eastAsia="宋体" w:hAnsi="Times New Roman" w:cs="Times New Roman"/>
          <w:b/>
          <w:color w:val="auto"/>
          <w:spacing w:val="0"/>
          <w:kern w:val="2"/>
          <w:sz w:val="28"/>
          <w:szCs w:val="24"/>
        </w:rPr>
        <w:t>5.1.4</w:t>
      </w:r>
      <w:r w:rsidRPr="00D656FE">
        <w:rPr>
          <w:rFonts w:ascii="Times New Roman" w:eastAsia="宋体" w:hAnsi="Times New Roman" w:cs="Times New Roman"/>
          <w:b/>
          <w:color w:val="auto"/>
          <w:spacing w:val="0"/>
          <w:kern w:val="2"/>
          <w:sz w:val="28"/>
          <w:szCs w:val="24"/>
        </w:rPr>
        <w:t>数据接收与处理</w:t>
      </w:r>
      <w:bookmarkStart w:id="110" w:name="_Toc485924887"/>
      <w:bookmarkStart w:id="111" w:name="_Toc469746119"/>
      <w:bookmarkStart w:id="112" w:name="_Toc17643"/>
      <w:bookmarkEnd w:id="106"/>
      <w:bookmarkEnd w:id="107"/>
      <w:bookmarkEnd w:id="108"/>
      <w:bookmarkEnd w:id="109"/>
    </w:p>
    <w:p w:rsidR="00DE2607" w:rsidRPr="00BE3A09" w:rsidRDefault="00D56C23">
      <w:pPr>
        <w:spacing w:line="360" w:lineRule="auto"/>
        <w:rPr>
          <w:rFonts w:ascii="Times New Roman" w:eastAsia="宋体" w:hAnsi="Times New Roman" w:cs="Times New Roman"/>
          <w:b/>
          <w:bCs/>
          <w:sz w:val="28"/>
          <w:szCs w:val="28"/>
        </w:rPr>
      </w:pPr>
      <w:r w:rsidRPr="00BE3A09">
        <w:rPr>
          <w:rFonts w:ascii="Times New Roman" w:eastAsia="宋体" w:hAnsi="Times New Roman" w:cs="Times New Roman"/>
          <w:b/>
          <w:bCs/>
          <w:sz w:val="28"/>
          <w:szCs w:val="28"/>
        </w:rPr>
        <w:t>5.1.4.1</w:t>
      </w:r>
      <w:r w:rsidRPr="00BE3A09">
        <w:rPr>
          <w:rFonts w:ascii="Times New Roman" w:eastAsia="宋体" w:hAnsi="Times New Roman" w:cs="Times New Roman"/>
          <w:b/>
          <w:bCs/>
          <w:sz w:val="28"/>
          <w:szCs w:val="28"/>
        </w:rPr>
        <w:t>数据接收</w:t>
      </w:r>
      <w:bookmarkEnd w:id="110"/>
      <w:bookmarkEnd w:id="111"/>
      <w:bookmarkEnd w:id="112"/>
    </w:p>
    <w:p w:rsidR="00DE2607" w:rsidRPr="00BE3A09" w:rsidRDefault="000E78E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本项目为</w:t>
      </w:r>
      <w:r w:rsidR="00EA57EA" w:rsidRPr="00BE3A09">
        <w:rPr>
          <w:rFonts w:ascii="Times New Roman" w:hAnsi="Times New Roman" w:cs="Times New Roman"/>
          <w:sz w:val="24"/>
          <w:szCs w:val="24"/>
        </w:rPr>
        <w:t>甘肃</w:t>
      </w:r>
      <w:r>
        <w:rPr>
          <w:rFonts w:ascii="Times New Roman" w:hAnsi="Times New Roman" w:cs="Times New Roman" w:hint="eastAsia"/>
          <w:sz w:val="24"/>
          <w:szCs w:val="24"/>
        </w:rPr>
        <w:t>集控中心新增的系统</w:t>
      </w:r>
      <w:r w:rsidR="00D56C23" w:rsidRPr="00BE3A09">
        <w:rPr>
          <w:rFonts w:ascii="Times New Roman" w:hAnsi="Times New Roman" w:cs="Times New Roman"/>
          <w:sz w:val="24"/>
          <w:szCs w:val="24"/>
        </w:rPr>
        <w:t>应具备根据发送协议解析电站实时数据、历史数据的功能；应具备实时数据、历史数据透明解压缩与解密能力；</w:t>
      </w:r>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具备处理异构数据的能力，满足海量数据抽取的高性能要求，具有良好的兼容性，保证多源的集中操作，提高数据处理效率。</w:t>
      </w:r>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支持的平台包括</w:t>
      </w:r>
      <w:r w:rsidRPr="00BE3A09">
        <w:rPr>
          <w:rFonts w:ascii="Times New Roman" w:hAnsi="Times New Roman" w:cs="Times New Roman"/>
          <w:sz w:val="24"/>
          <w:szCs w:val="24"/>
        </w:rPr>
        <w:t>SUN Solaris</w:t>
      </w:r>
      <w:r w:rsidRPr="00BE3A09">
        <w:rPr>
          <w:rFonts w:ascii="Times New Roman" w:hAnsi="Times New Roman" w:cs="Times New Roman"/>
          <w:sz w:val="24"/>
          <w:szCs w:val="24"/>
        </w:rPr>
        <w:t>、</w:t>
      </w:r>
      <w:r w:rsidRPr="00BE3A09">
        <w:rPr>
          <w:rFonts w:ascii="Times New Roman" w:hAnsi="Times New Roman" w:cs="Times New Roman"/>
          <w:sz w:val="24"/>
          <w:szCs w:val="24"/>
        </w:rPr>
        <w:t>HP-UX</w:t>
      </w:r>
      <w:r w:rsidRPr="00BE3A09">
        <w:rPr>
          <w:rFonts w:ascii="Times New Roman" w:hAnsi="Times New Roman" w:cs="Times New Roman"/>
          <w:sz w:val="24"/>
          <w:szCs w:val="24"/>
        </w:rPr>
        <w:t>、</w:t>
      </w:r>
      <w:r w:rsidRPr="00BE3A09">
        <w:rPr>
          <w:rFonts w:ascii="Times New Roman" w:hAnsi="Times New Roman" w:cs="Times New Roman"/>
          <w:sz w:val="24"/>
          <w:szCs w:val="24"/>
        </w:rPr>
        <w:t>IBM AIX</w:t>
      </w:r>
      <w:r w:rsidRPr="00BE3A09">
        <w:rPr>
          <w:rFonts w:ascii="Times New Roman" w:hAnsi="Times New Roman" w:cs="Times New Roman"/>
          <w:sz w:val="24"/>
          <w:szCs w:val="24"/>
        </w:rPr>
        <w:t>、</w:t>
      </w:r>
      <w:r w:rsidRPr="00BE3A09">
        <w:rPr>
          <w:rFonts w:ascii="Times New Roman" w:hAnsi="Times New Roman" w:cs="Times New Roman"/>
          <w:sz w:val="24"/>
          <w:szCs w:val="24"/>
        </w:rPr>
        <w:t>AS/400</w:t>
      </w:r>
      <w:r w:rsidRPr="00BE3A09">
        <w:rPr>
          <w:rFonts w:ascii="Times New Roman" w:hAnsi="Times New Roman" w:cs="Times New Roman"/>
          <w:sz w:val="24"/>
          <w:szCs w:val="24"/>
        </w:rPr>
        <w:t>、</w:t>
      </w:r>
      <w:r w:rsidRPr="00BE3A09">
        <w:rPr>
          <w:rFonts w:ascii="Times New Roman" w:hAnsi="Times New Roman" w:cs="Times New Roman"/>
          <w:sz w:val="24"/>
          <w:szCs w:val="24"/>
        </w:rPr>
        <w:t>OS/390</w:t>
      </w:r>
      <w:r w:rsidRPr="00BE3A09">
        <w:rPr>
          <w:rFonts w:ascii="Times New Roman" w:hAnsi="Times New Roman" w:cs="Times New Roman"/>
          <w:sz w:val="24"/>
          <w:szCs w:val="24"/>
        </w:rPr>
        <w:t>、</w:t>
      </w:r>
      <w:r w:rsidRPr="00BE3A09">
        <w:rPr>
          <w:rFonts w:ascii="Times New Roman" w:hAnsi="Times New Roman" w:cs="Times New Roman"/>
          <w:sz w:val="24"/>
          <w:szCs w:val="24"/>
        </w:rPr>
        <w:t>Sco UNIX</w:t>
      </w:r>
      <w:r w:rsidRPr="00BE3A09">
        <w:rPr>
          <w:rFonts w:ascii="Times New Roman" w:hAnsi="Times New Roman" w:cs="Times New Roman"/>
          <w:sz w:val="24"/>
          <w:szCs w:val="24"/>
        </w:rPr>
        <w:t>、</w:t>
      </w:r>
      <w:r w:rsidRPr="00BE3A09">
        <w:rPr>
          <w:rFonts w:ascii="Times New Roman" w:hAnsi="Times New Roman" w:cs="Times New Roman"/>
          <w:sz w:val="24"/>
          <w:szCs w:val="24"/>
        </w:rPr>
        <w:t>Linux</w:t>
      </w:r>
      <w:r w:rsidRPr="00BE3A09">
        <w:rPr>
          <w:rFonts w:ascii="Times New Roman" w:hAnsi="Times New Roman" w:cs="Times New Roman"/>
          <w:sz w:val="24"/>
          <w:szCs w:val="24"/>
        </w:rPr>
        <w:t>、</w:t>
      </w:r>
      <w:r w:rsidRPr="00BE3A09">
        <w:rPr>
          <w:rFonts w:ascii="Times New Roman" w:hAnsi="Times New Roman" w:cs="Times New Roman"/>
          <w:sz w:val="24"/>
          <w:szCs w:val="24"/>
        </w:rPr>
        <w:t>Windows</w:t>
      </w:r>
      <w:r w:rsidRPr="00BE3A09">
        <w:rPr>
          <w:rFonts w:ascii="Times New Roman" w:hAnsi="Times New Roman" w:cs="Times New Roman"/>
          <w:sz w:val="24"/>
          <w:szCs w:val="24"/>
        </w:rPr>
        <w:t>等标准通用接口（如</w:t>
      </w:r>
      <w:r w:rsidRPr="00BE3A09">
        <w:rPr>
          <w:rFonts w:ascii="Times New Roman" w:hAnsi="Times New Roman" w:cs="Times New Roman"/>
          <w:sz w:val="24"/>
          <w:szCs w:val="24"/>
        </w:rPr>
        <w:t>ODBC/JDBC</w:t>
      </w:r>
      <w:r w:rsidRPr="00BE3A09">
        <w:rPr>
          <w:rFonts w:ascii="Times New Roman" w:hAnsi="Times New Roman" w:cs="Times New Roman"/>
          <w:sz w:val="24"/>
          <w:szCs w:val="24"/>
        </w:rPr>
        <w:t>）及原厂商自己的专用接口设计。</w:t>
      </w:r>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支持的数据源有：</w:t>
      </w:r>
      <w:r w:rsidRPr="00BE3A09">
        <w:rPr>
          <w:rFonts w:ascii="Times New Roman" w:hAnsi="Times New Roman" w:cs="Times New Roman"/>
          <w:sz w:val="24"/>
          <w:szCs w:val="24"/>
        </w:rPr>
        <w:t>Hadoop</w:t>
      </w:r>
      <w:r w:rsidRPr="00BE3A09">
        <w:rPr>
          <w:rFonts w:ascii="Times New Roman" w:hAnsi="Times New Roman" w:cs="Times New Roman"/>
          <w:sz w:val="24"/>
          <w:szCs w:val="24"/>
        </w:rPr>
        <w:t>、</w:t>
      </w:r>
      <w:r w:rsidRPr="00BE3A09">
        <w:rPr>
          <w:rFonts w:ascii="Times New Roman" w:hAnsi="Times New Roman" w:cs="Times New Roman"/>
          <w:sz w:val="24"/>
          <w:szCs w:val="24"/>
        </w:rPr>
        <w:t>Spark</w:t>
      </w:r>
      <w:r w:rsidRPr="00BE3A09">
        <w:rPr>
          <w:rFonts w:ascii="Times New Roman" w:hAnsi="Times New Roman" w:cs="Times New Roman"/>
          <w:sz w:val="24"/>
          <w:szCs w:val="24"/>
        </w:rPr>
        <w:t>、</w:t>
      </w:r>
      <w:r w:rsidRPr="00BE3A09">
        <w:rPr>
          <w:rFonts w:ascii="Times New Roman" w:hAnsi="Times New Roman" w:cs="Times New Roman"/>
          <w:sz w:val="24"/>
          <w:szCs w:val="24"/>
        </w:rPr>
        <w:t>HBase</w:t>
      </w:r>
      <w:r w:rsidRPr="00BE3A09">
        <w:rPr>
          <w:rFonts w:ascii="Times New Roman" w:hAnsi="Times New Roman" w:cs="Times New Roman"/>
          <w:sz w:val="24"/>
          <w:szCs w:val="24"/>
        </w:rPr>
        <w:t>、</w:t>
      </w:r>
      <w:r w:rsidRPr="00BE3A09">
        <w:rPr>
          <w:rFonts w:ascii="Times New Roman" w:hAnsi="Times New Roman" w:cs="Times New Roman"/>
          <w:sz w:val="24"/>
          <w:szCs w:val="24"/>
        </w:rPr>
        <w:t>Redis</w:t>
      </w:r>
      <w:r w:rsidRPr="00BE3A09">
        <w:rPr>
          <w:rFonts w:ascii="Times New Roman" w:hAnsi="Times New Roman" w:cs="Times New Roman"/>
          <w:sz w:val="24"/>
          <w:szCs w:val="24"/>
        </w:rPr>
        <w:t>、</w:t>
      </w:r>
      <w:r w:rsidRPr="00BE3A09">
        <w:rPr>
          <w:rFonts w:ascii="Times New Roman" w:hAnsi="Times New Roman" w:cs="Times New Roman"/>
          <w:sz w:val="24"/>
          <w:szCs w:val="24"/>
        </w:rPr>
        <w:t>MongoDB</w:t>
      </w:r>
      <w:r w:rsidRPr="00BE3A09">
        <w:rPr>
          <w:rFonts w:ascii="Times New Roman" w:hAnsi="Times New Roman" w:cs="Times New Roman"/>
          <w:sz w:val="24"/>
          <w:szCs w:val="24"/>
        </w:rPr>
        <w:t>、</w:t>
      </w:r>
      <w:r w:rsidRPr="00BE3A09">
        <w:rPr>
          <w:rFonts w:ascii="Times New Roman" w:hAnsi="Times New Roman" w:cs="Times New Roman"/>
          <w:sz w:val="24"/>
          <w:szCs w:val="24"/>
        </w:rPr>
        <w:t>DB2</w:t>
      </w:r>
      <w:r w:rsidRPr="00BE3A09">
        <w:rPr>
          <w:rFonts w:ascii="Times New Roman" w:hAnsi="Times New Roman" w:cs="Times New Roman"/>
          <w:sz w:val="24"/>
          <w:szCs w:val="24"/>
        </w:rPr>
        <w:t>、</w:t>
      </w:r>
      <w:r w:rsidRPr="00BE3A09">
        <w:rPr>
          <w:rFonts w:ascii="Times New Roman" w:hAnsi="Times New Roman" w:cs="Times New Roman"/>
          <w:sz w:val="24"/>
          <w:szCs w:val="24"/>
        </w:rPr>
        <w:t>Informix</w:t>
      </w:r>
      <w:r w:rsidRPr="00BE3A09">
        <w:rPr>
          <w:rFonts w:ascii="Times New Roman" w:hAnsi="Times New Roman" w:cs="Times New Roman"/>
          <w:sz w:val="24"/>
          <w:szCs w:val="24"/>
        </w:rPr>
        <w:t>、</w:t>
      </w:r>
      <w:r w:rsidRPr="00BE3A09">
        <w:rPr>
          <w:rFonts w:ascii="Times New Roman" w:hAnsi="Times New Roman" w:cs="Times New Roman"/>
          <w:sz w:val="24"/>
          <w:szCs w:val="24"/>
        </w:rPr>
        <w:t>Oracle</w:t>
      </w:r>
      <w:r w:rsidRPr="00BE3A09">
        <w:rPr>
          <w:rFonts w:ascii="Times New Roman" w:hAnsi="Times New Roman" w:cs="Times New Roman"/>
          <w:sz w:val="24"/>
          <w:szCs w:val="24"/>
        </w:rPr>
        <w:t>、</w:t>
      </w:r>
      <w:r w:rsidRPr="00BE3A09">
        <w:rPr>
          <w:rFonts w:ascii="Times New Roman" w:hAnsi="Times New Roman" w:cs="Times New Roman"/>
          <w:sz w:val="24"/>
          <w:szCs w:val="24"/>
        </w:rPr>
        <w:t>Sybase</w:t>
      </w:r>
      <w:r w:rsidRPr="00BE3A09">
        <w:rPr>
          <w:rFonts w:ascii="Times New Roman" w:hAnsi="Times New Roman" w:cs="Times New Roman"/>
          <w:sz w:val="24"/>
          <w:szCs w:val="24"/>
        </w:rPr>
        <w:t>、</w:t>
      </w:r>
      <w:r w:rsidRPr="00BE3A09">
        <w:rPr>
          <w:rFonts w:ascii="Times New Roman" w:hAnsi="Times New Roman" w:cs="Times New Roman"/>
          <w:sz w:val="24"/>
          <w:szCs w:val="24"/>
        </w:rPr>
        <w:t>SQL Server</w:t>
      </w:r>
      <w:r w:rsidRPr="00BE3A09">
        <w:rPr>
          <w:rFonts w:ascii="Times New Roman" w:hAnsi="Times New Roman" w:cs="Times New Roman"/>
          <w:sz w:val="24"/>
          <w:szCs w:val="24"/>
        </w:rPr>
        <w:t>、</w:t>
      </w:r>
      <w:r w:rsidRPr="00BE3A09">
        <w:rPr>
          <w:rFonts w:ascii="Times New Roman" w:hAnsi="Times New Roman" w:cs="Times New Roman"/>
          <w:sz w:val="24"/>
          <w:szCs w:val="24"/>
        </w:rPr>
        <w:t>Teradata</w:t>
      </w:r>
      <w:r w:rsidRPr="00BE3A09">
        <w:rPr>
          <w:rFonts w:ascii="Times New Roman" w:hAnsi="Times New Roman" w:cs="Times New Roman"/>
          <w:sz w:val="24"/>
          <w:szCs w:val="24"/>
        </w:rPr>
        <w:t>、</w:t>
      </w:r>
      <w:r w:rsidRPr="00BE3A09">
        <w:rPr>
          <w:rFonts w:ascii="Times New Roman" w:hAnsi="Times New Roman" w:cs="Times New Roman"/>
          <w:sz w:val="24"/>
          <w:szCs w:val="24"/>
        </w:rPr>
        <w:t>OleDB</w:t>
      </w:r>
      <w:r w:rsidRPr="00BE3A09">
        <w:rPr>
          <w:rFonts w:ascii="Times New Roman" w:hAnsi="Times New Roman" w:cs="Times New Roman"/>
          <w:sz w:val="24"/>
          <w:szCs w:val="24"/>
        </w:rPr>
        <w:t>、</w:t>
      </w:r>
      <w:r w:rsidRPr="00BE3A09">
        <w:rPr>
          <w:rFonts w:ascii="Times New Roman" w:hAnsi="Times New Roman" w:cs="Times New Roman"/>
          <w:sz w:val="24"/>
          <w:szCs w:val="24"/>
        </w:rPr>
        <w:t>SAS</w:t>
      </w:r>
      <w:r w:rsidRPr="00BE3A09">
        <w:rPr>
          <w:rFonts w:ascii="Times New Roman" w:hAnsi="Times New Roman" w:cs="Times New Roman"/>
          <w:sz w:val="24"/>
          <w:szCs w:val="24"/>
        </w:rPr>
        <w:t>、</w:t>
      </w:r>
      <w:r w:rsidRPr="00BE3A09">
        <w:rPr>
          <w:rFonts w:ascii="Times New Roman" w:hAnsi="Times New Roman" w:cs="Times New Roman"/>
          <w:sz w:val="24"/>
          <w:szCs w:val="24"/>
        </w:rPr>
        <w:t>Text</w:t>
      </w:r>
      <w:r w:rsidRPr="00BE3A09">
        <w:rPr>
          <w:rFonts w:ascii="Times New Roman" w:hAnsi="Times New Roman" w:cs="Times New Roman"/>
          <w:sz w:val="24"/>
          <w:szCs w:val="24"/>
        </w:rPr>
        <w:t>、</w:t>
      </w:r>
      <w:r w:rsidRPr="00BE3A09">
        <w:rPr>
          <w:rFonts w:ascii="Times New Roman" w:hAnsi="Times New Roman" w:cs="Times New Roman"/>
          <w:sz w:val="24"/>
          <w:szCs w:val="24"/>
        </w:rPr>
        <w:t>Excel</w:t>
      </w:r>
      <w:r w:rsidRPr="00BE3A09">
        <w:rPr>
          <w:rFonts w:ascii="Times New Roman" w:hAnsi="Times New Roman" w:cs="Times New Roman"/>
          <w:sz w:val="24"/>
          <w:szCs w:val="24"/>
        </w:rPr>
        <w:t>、</w:t>
      </w:r>
      <w:r w:rsidRPr="00BE3A09">
        <w:rPr>
          <w:rFonts w:ascii="Times New Roman" w:hAnsi="Times New Roman" w:cs="Times New Roman"/>
          <w:sz w:val="24"/>
          <w:szCs w:val="24"/>
        </w:rPr>
        <w:t>SAP</w:t>
      </w:r>
      <w:r w:rsidRPr="00BE3A09">
        <w:rPr>
          <w:rFonts w:ascii="Times New Roman" w:hAnsi="Times New Roman" w:cs="Times New Roman"/>
          <w:sz w:val="24"/>
          <w:szCs w:val="24"/>
        </w:rPr>
        <w:t>、</w:t>
      </w:r>
      <w:r w:rsidRPr="00BE3A09">
        <w:rPr>
          <w:rFonts w:ascii="Times New Roman" w:hAnsi="Times New Roman" w:cs="Times New Roman"/>
          <w:sz w:val="24"/>
          <w:szCs w:val="24"/>
        </w:rPr>
        <w:t>PeopleSoft</w:t>
      </w:r>
      <w:r w:rsidRPr="00BE3A09">
        <w:rPr>
          <w:rFonts w:ascii="Times New Roman" w:hAnsi="Times New Roman" w:cs="Times New Roman"/>
          <w:sz w:val="24"/>
          <w:szCs w:val="24"/>
        </w:rPr>
        <w:t>、</w:t>
      </w:r>
      <w:r w:rsidRPr="00BE3A09">
        <w:rPr>
          <w:rFonts w:ascii="Times New Roman" w:hAnsi="Times New Roman" w:cs="Times New Roman"/>
          <w:sz w:val="24"/>
          <w:szCs w:val="24"/>
        </w:rPr>
        <w:t>IMS</w:t>
      </w:r>
      <w:r w:rsidRPr="00BE3A09">
        <w:rPr>
          <w:rFonts w:ascii="Times New Roman" w:hAnsi="Times New Roman" w:cs="Times New Roman"/>
          <w:sz w:val="24"/>
          <w:szCs w:val="24"/>
        </w:rPr>
        <w:t>、</w:t>
      </w:r>
      <w:r w:rsidRPr="00BE3A09">
        <w:rPr>
          <w:rFonts w:ascii="Times New Roman" w:hAnsi="Times New Roman" w:cs="Times New Roman"/>
          <w:sz w:val="24"/>
          <w:szCs w:val="24"/>
        </w:rPr>
        <w:t>VSAM</w:t>
      </w:r>
      <w:r w:rsidRPr="00BE3A09">
        <w:rPr>
          <w:rFonts w:ascii="Times New Roman" w:hAnsi="Times New Roman" w:cs="Times New Roman"/>
          <w:sz w:val="24"/>
          <w:szCs w:val="24"/>
        </w:rPr>
        <w:t>、</w:t>
      </w:r>
      <w:r w:rsidRPr="00BE3A09">
        <w:rPr>
          <w:rFonts w:ascii="Times New Roman" w:hAnsi="Times New Roman" w:cs="Times New Roman"/>
          <w:sz w:val="24"/>
          <w:szCs w:val="24"/>
        </w:rPr>
        <w:t>QSAM on 390</w:t>
      </w:r>
      <w:r w:rsidRPr="00BE3A09">
        <w:rPr>
          <w:rFonts w:ascii="Times New Roman" w:hAnsi="Times New Roman" w:cs="Times New Roman"/>
          <w:sz w:val="24"/>
          <w:szCs w:val="24"/>
        </w:rPr>
        <w:t>、</w:t>
      </w:r>
      <w:r w:rsidRPr="00BE3A09">
        <w:rPr>
          <w:rFonts w:ascii="Times New Roman" w:hAnsi="Times New Roman" w:cs="Times New Roman"/>
          <w:sz w:val="24"/>
          <w:szCs w:val="24"/>
        </w:rPr>
        <w:t>FTP</w:t>
      </w:r>
      <w:r w:rsidRPr="00BE3A09">
        <w:rPr>
          <w:rFonts w:ascii="Times New Roman" w:hAnsi="Times New Roman" w:cs="Times New Roman"/>
          <w:sz w:val="24"/>
          <w:szCs w:val="24"/>
        </w:rPr>
        <w:t>、</w:t>
      </w:r>
      <w:r w:rsidRPr="00BE3A09">
        <w:rPr>
          <w:rFonts w:ascii="Times New Roman" w:hAnsi="Times New Roman" w:cs="Times New Roman"/>
          <w:sz w:val="24"/>
          <w:szCs w:val="24"/>
        </w:rPr>
        <w:t>XML</w:t>
      </w:r>
      <w:r w:rsidRPr="00BE3A09">
        <w:rPr>
          <w:rFonts w:ascii="Times New Roman" w:hAnsi="Times New Roman" w:cs="Times New Roman"/>
          <w:sz w:val="24"/>
          <w:szCs w:val="24"/>
        </w:rPr>
        <w:t>、</w:t>
      </w:r>
      <w:r w:rsidRPr="00BE3A09">
        <w:rPr>
          <w:rFonts w:ascii="Times New Roman" w:hAnsi="Times New Roman" w:cs="Times New Roman"/>
          <w:sz w:val="24"/>
          <w:szCs w:val="24"/>
        </w:rPr>
        <w:t>Message Queue</w:t>
      </w:r>
      <w:r w:rsidRPr="00BE3A09">
        <w:rPr>
          <w:rFonts w:ascii="Times New Roman" w:hAnsi="Times New Roman" w:cs="Times New Roman"/>
          <w:sz w:val="24"/>
          <w:szCs w:val="24"/>
        </w:rPr>
        <w:t>、</w:t>
      </w:r>
      <w:r w:rsidRPr="00BE3A09">
        <w:rPr>
          <w:rFonts w:ascii="Times New Roman" w:hAnsi="Times New Roman" w:cs="Times New Roman"/>
          <w:sz w:val="24"/>
          <w:szCs w:val="24"/>
        </w:rPr>
        <w:t>Weblog</w:t>
      </w:r>
      <w:r w:rsidRPr="00BE3A09">
        <w:rPr>
          <w:rFonts w:ascii="Times New Roman" w:hAnsi="Times New Roman" w:cs="Times New Roman"/>
          <w:sz w:val="24"/>
          <w:szCs w:val="24"/>
        </w:rPr>
        <w:t>等。</w:t>
      </w:r>
      <w:bookmarkStart w:id="113" w:name="_Toc9248"/>
      <w:bookmarkStart w:id="114" w:name="_Toc485924888"/>
    </w:p>
    <w:p w:rsidR="00DE2607" w:rsidRPr="00BE3A09" w:rsidRDefault="00D56C23">
      <w:pPr>
        <w:spacing w:line="360" w:lineRule="auto"/>
        <w:rPr>
          <w:rFonts w:ascii="Times New Roman" w:eastAsia="宋体" w:hAnsi="Times New Roman" w:cs="Times New Roman"/>
          <w:b/>
          <w:bCs/>
          <w:sz w:val="28"/>
          <w:szCs w:val="28"/>
        </w:rPr>
      </w:pPr>
      <w:r w:rsidRPr="00BE3A09">
        <w:rPr>
          <w:rFonts w:ascii="Times New Roman" w:eastAsia="宋体" w:hAnsi="Times New Roman" w:cs="Times New Roman"/>
          <w:b/>
          <w:bCs/>
          <w:sz w:val="28"/>
          <w:szCs w:val="28"/>
        </w:rPr>
        <w:t>5.1.4.2</w:t>
      </w:r>
      <w:r w:rsidRPr="00BE3A09">
        <w:rPr>
          <w:rFonts w:ascii="Times New Roman" w:eastAsia="宋体" w:hAnsi="Times New Roman" w:cs="Times New Roman"/>
          <w:b/>
          <w:bCs/>
          <w:sz w:val="28"/>
          <w:szCs w:val="28"/>
        </w:rPr>
        <w:t>数据写入</w:t>
      </w:r>
      <w:bookmarkEnd w:id="113"/>
      <w:bookmarkEnd w:id="114"/>
    </w:p>
    <w:p w:rsidR="00DE2607" w:rsidRPr="00BE3A09" w:rsidRDefault="000E78E0" w:rsidP="000E78E0">
      <w:pPr>
        <w:spacing w:line="360" w:lineRule="auto"/>
        <w:ind w:firstLineChars="200" w:firstLine="480"/>
        <w:rPr>
          <w:rFonts w:ascii="Times New Roman" w:hAnsi="Times New Roman" w:cs="Times New Roman"/>
          <w:sz w:val="24"/>
          <w:szCs w:val="24"/>
        </w:rPr>
      </w:pPr>
      <w:r w:rsidRPr="000E78E0">
        <w:rPr>
          <w:rFonts w:ascii="Times New Roman" w:hAnsi="Times New Roman" w:cs="Times New Roman" w:hint="eastAsia"/>
          <w:sz w:val="24"/>
          <w:szCs w:val="24"/>
        </w:rPr>
        <w:t>本项目为甘肃集控中心新增的系统</w:t>
      </w:r>
      <w:r>
        <w:rPr>
          <w:rFonts w:ascii="Times New Roman" w:hAnsi="Times New Roman" w:cs="Times New Roman" w:hint="eastAsia"/>
          <w:sz w:val="24"/>
          <w:szCs w:val="24"/>
        </w:rPr>
        <w:t>应</w:t>
      </w:r>
      <w:r w:rsidR="00D56C23" w:rsidRPr="00BE3A09">
        <w:rPr>
          <w:rFonts w:ascii="Times New Roman" w:hAnsi="Times New Roman" w:cs="Times New Roman"/>
          <w:sz w:val="24"/>
          <w:szCs w:val="24"/>
        </w:rPr>
        <w:t>具备多种方式向数据分析平台进行数据写入能力，支持分布式队列异步写入及数据分析平台同步写入。支持的数据组件有：</w:t>
      </w:r>
      <w:r w:rsidR="00D56C23" w:rsidRPr="00BE3A09">
        <w:rPr>
          <w:rFonts w:ascii="Times New Roman" w:hAnsi="Times New Roman" w:cs="Times New Roman"/>
          <w:sz w:val="24"/>
          <w:szCs w:val="24"/>
        </w:rPr>
        <w:t>Kafka</w:t>
      </w:r>
      <w:r w:rsidR="00D56C23" w:rsidRPr="00BE3A09">
        <w:rPr>
          <w:rFonts w:ascii="Times New Roman" w:hAnsi="Times New Roman" w:cs="Times New Roman"/>
          <w:sz w:val="24"/>
          <w:szCs w:val="24"/>
        </w:rPr>
        <w:t>、</w:t>
      </w:r>
      <w:r w:rsidR="00D56C23" w:rsidRPr="00BE3A09">
        <w:rPr>
          <w:rFonts w:ascii="Times New Roman" w:hAnsi="Times New Roman" w:cs="Times New Roman"/>
          <w:sz w:val="24"/>
          <w:szCs w:val="24"/>
        </w:rPr>
        <w:t>HDFS</w:t>
      </w:r>
      <w:r w:rsidR="00D56C23" w:rsidRPr="00BE3A09">
        <w:rPr>
          <w:rFonts w:ascii="Times New Roman" w:hAnsi="Times New Roman" w:cs="Times New Roman"/>
          <w:sz w:val="24"/>
          <w:szCs w:val="24"/>
        </w:rPr>
        <w:t>、</w:t>
      </w:r>
      <w:r w:rsidR="00D56C23" w:rsidRPr="00BE3A09">
        <w:rPr>
          <w:rFonts w:ascii="Times New Roman" w:hAnsi="Times New Roman" w:cs="Times New Roman"/>
          <w:sz w:val="24"/>
          <w:szCs w:val="24"/>
        </w:rPr>
        <w:t>MapReduce</w:t>
      </w:r>
      <w:r w:rsidR="00D56C23" w:rsidRPr="00BE3A09">
        <w:rPr>
          <w:rFonts w:ascii="Times New Roman" w:hAnsi="Times New Roman" w:cs="Times New Roman"/>
          <w:sz w:val="24"/>
          <w:szCs w:val="24"/>
        </w:rPr>
        <w:t>任务接口、</w:t>
      </w:r>
      <w:r w:rsidR="00D56C23" w:rsidRPr="00BE3A09">
        <w:rPr>
          <w:rFonts w:ascii="Times New Roman" w:hAnsi="Times New Roman" w:cs="Times New Roman"/>
          <w:sz w:val="24"/>
          <w:szCs w:val="24"/>
        </w:rPr>
        <w:t>HBase</w:t>
      </w:r>
      <w:r w:rsidR="00D56C23" w:rsidRPr="00BE3A09">
        <w:rPr>
          <w:rFonts w:ascii="Times New Roman" w:hAnsi="Times New Roman" w:cs="Times New Roman"/>
          <w:sz w:val="24"/>
          <w:szCs w:val="24"/>
        </w:rPr>
        <w:t>、</w:t>
      </w:r>
      <w:r w:rsidR="00D56C23" w:rsidRPr="00BE3A09">
        <w:rPr>
          <w:rFonts w:ascii="Times New Roman" w:hAnsi="Times New Roman" w:cs="Times New Roman"/>
          <w:sz w:val="24"/>
          <w:szCs w:val="24"/>
        </w:rPr>
        <w:t>Redis</w:t>
      </w:r>
      <w:r w:rsidR="00D56C23" w:rsidRPr="00BE3A09">
        <w:rPr>
          <w:rFonts w:ascii="Times New Roman" w:hAnsi="Times New Roman" w:cs="Times New Roman"/>
          <w:sz w:val="24"/>
          <w:szCs w:val="24"/>
        </w:rPr>
        <w:t>、</w:t>
      </w:r>
      <w:r w:rsidR="00D56C23" w:rsidRPr="00BE3A09">
        <w:rPr>
          <w:rFonts w:ascii="Times New Roman" w:hAnsi="Times New Roman" w:cs="Times New Roman"/>
          <w:sz w:val="24"/>
          <w:szCs w:val="24"/>
        </w:rPr>
        <w:t>MongoDB</w:t>
      </w:r>
      <w:r w:rsidR="00D56C23" w:rsidRPr="00BE3A09">
        <w:rPr>
          <w:rFonts w:ascii="Times New Roman" w:hAnsi="Times New Roman" w:cs="Times New Roman"/>
          <w:sz w:val="24"/>
          <w:szCs w:val="24"/>
        </w:rPr>
        <w:t>等。</w:t>
      </w:r>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支持</w:t>
      </w:r>
      <w:r w:rsidRPr="00BE3A09">
        <w:rPr>
          <w:rFonts w:ascii="Times New Roman" w:hAnsi="Times New Roman" w:cs="Times New Roman"/>
          <w:sz w:val="24"/>
          <w:szCs w:val="24"/>
        </w:rPr>
        <w:t>HDFS</w:t>
      </w:r>
      <w:r w:rsidRPr="00BE3A09">
        <w:rPr>
          <w:rFonts w:ascii="Times New Roman" w:hAnsi="Times New Roman" w:cs="Times New Roman"/>
          <w:sz w:val="24"/>
          <w:szCs w:val="24"/>
        </w:rPr>
        <w:t>或</w:t>
      </w:r>
      <w:r w:rsidRPr="00BE3A09">
        <w:rPr>
          <w:rFonts w:ascii="Times New Roman" w:hAnsi="Times New Roman" w:cs="Times New Roman"/>
          <w:sz w:val="24"/>
          <w:szCs w:val="24"/>
        </w:rPr>
        <w:t>No-SQL</w:t>
      </w:r>
      <w:r w:rsidRPr="00BE3A09">
        <w:rPr>
          <w:rFonts w:ascii="Times New Roman" w:hAnsi="Times New Roman" w:cs="Times New Roman"/>
          <w:sz w:val="24"/>
          <w:szCs w:val="24"/>
        </w:rPr>
        <w:t>数据自动导入</w:t>
      </w:r>
      <w:r w:rsidRPr="00BE3A09">
        <w:rPr>
          <w:rFonts w:ascii="Times New Roman" w:hAnsi="Times New Roman" w:cs="Times New Roman"/>
          <w:sz w:val="24"/>
          <w:szCs w:val="24"/>
        </w:rPr>
        <w:t>Hive</w:t>
      </w:r>
      <w:r w:rsidRPr="00BE3A09">
        <w:rPr>
          <w:rFonts w:ascii="Times New Roman" w:hAnsi="Times New Roman" w:cs="Times New Roman"/>
          <w:sz w:val="24"/>
          <w:szCs w:val="24"/>
        </w:rPr>
        <w:t>数据仓库。</w:t>
      </w:r>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支持非关系型数据向关系库数据库或常用格式进行导出，如</w:t>
      </w:r>
      <w:r w:rsidRPr="00BE3A09">
        <w:rPr>
          <w:rFonts w:ascii="Times New Roman" w:hAnsi="Times New Roman" w:cs="Times New Roman"/>
          <w:sz w:val="24"/>
          <w:szCs w:val="24"/>
        </w:rPr>
        <w:t>DB2</w:t>
      </w:r>
      <w:r w:rsidRPr="00BE3A09">
        <w:rPr>
          <w:rFonts w:ascii="Times New Roman" w:hAnsi="Times New Roman" w:cs="Times New Roman"/>
          <w:sz w:val="24"/>
          <w:szCs w:val="24"/>
        </w:rPr>
        <w:t>、</w:t>
      </w:r>
      <w:r w:rsidRPr="00BE3A09">
        <w:rPr>
          <w:rFonts w:ascii="Times New Roman" w:hAnsi="Times New Roman" w:cs="Times New Roman"/>
          <w:sz w:val="24"/>
          <w:szCs w:val="24"/>
        </w:rPr>
        <w:t>Oracle</w:t>
      </w:r>
      <w:r w:rsidRPr="00BE3A09">
        <w:rPr>
          <w:rFonts w:ascii="Times New Roman" w:hAnsi="Times New Roman" w:cs="Times New Roman"/>
          <w:sz w:val="24"/>
          <w:szCs w:val="24"/>
        </w:rPr>
        <w:t>、</w:t>
      </w:r>
      <w:r w:rsidRPr="00BE3A09">
        <w:rPr>
          <w:rFonts w:ascii="Times New Roman" w:hAnsi="Times New Roman" w:cs="Times New Roman"/>
          <w:sz w:val="24"/>
          <w:szCs w:val="24"/>
        </w:rPr>
        <w:t>MySQL</w:t>
      </w:r>
      <w:r w:rsidRPr="00BE3A09">
        <w:rPr>
          <w:rFonts w:ascii="Times New Roman" w:hAnsi="Times New Roman" w:cs="Times New Roman"/>
          <w:sz w:val="24"/>
          <w:szCs w:val="24"/>
        </w:rPr>
        <w:t>、</w:t>
      </w:r>
      <w:r w:rsidRPr="00BE3A09">
        <w:rPr>
          <w:rFonts w:ascii="Times New Roman" w:hAnsi="Times New Roman" w:cs="Times New Roman"/>
          <w:sz w:val="24"/>
          <w:szCs w:val="24"/>
        </w:rPr>
        <w:t>mariaDB</w:t>
      </w:r>
      <w:r w:rsidRPr="00BE3A09">
        <w:rPr>
          <w:rFonts w:ascii="Times New Roman" w:hAnsi="Times New Roman" w:cs="Times New Roman"/>
          <w:sz w:val="24"/>
          <w:szCs w:val="24"/>
        </w:rPr>
        <w:t>、</w:t>
      </w:r>
      <w:r w:rsidRPr="00BE3A09">
        <w:rPr>
          <w:rFonts w:ascii="Times New Roman" w:hAnsi="Times New Roman" w:cs="Times New Roman"/>
          <w:sz w:val="24"/>
          <w:szCs w:val="24"/>
        </w:rPr>
        <w:t>Sybase</w:t>
      </w:r>
      <w:r w:rsidRPr="00BE3A09">
        <w:rPr>
          <w:rFonts w:ascii="Times New Roman" w:hAnsi="Times New Roman" w:cs="Times New Roman"/>
          <w:sz w:val="24"/>
          <w:szCs w:val="24"/>
        </w:rPr>
        <w:t>、</w:t>
      </w:r>
      <w:r w:rsidRPr="00BE3A09">
        <w:rPr>
          <w:rFonts w:ascii="Times New Roman" w:hAnsi="Times New Roman" w:cs="Times New Roman"/>
          <w:sz w:val="24"/>
          <w:szCs w:val="24"/>
        </w:rPr>
        <w:t>SQL Server</w:t>
      </w:r>
      <w:r w:rsidRPr="00BE3A09">
        <w:rPr>
          <w:rFonts w:ascii="Times New Roman" w:hAnsi="Times New Roman" w:cs="Times New Roman"/>
          <w:sz w:val="24"/>
          <w:szCs w:val="24"/>
        </w:rPr>
        <w:t>、</w:t>
      </w:r>
      <w:r w:rsidRPr="00BE3A09">
        <w:rPr>
          <w:rFonts w:ascii="Times New Roman" w:hAnsi="Times New Roman" w:cs="Times New Roman"/>
          <w:sz w:val="24"/>
          <w:szCs w:val="24"/>
        </w:rPr>
        <w:t>Text</w:t>
      </w:r>
      <w:r w:rsidRPr="00BE3A09">
        <w:rPr>
          <w:rFonts w:ascii="Times New Roman" w:hAnsi="Times New Roman" w:cs="Times New Roman"/>
          <w:sz w:val="24"/>
          <w:szCs w:val="24"/>
        </w:rPr>
        <w:t>、</w:t>
      </w:r>
      <w:r w:rsidRPr="00BE3A09">
        <w:rPr>
          <w:rFonts w:ascii="Times New Roman" w:hAnsi="Times New Roman" w:cs="Times New Roman"/>
          <w:sz w:val="24"/>
          <w:szCs w:val="24"/>
        </w:rPr>
        <w:t>CSV</w:t>
      </w:r>
      <w:r w:rsidRPr="00BE3A09">
        <w:rPr>
          <w:rFonts w:ascii="Times New Roman" w:hAnsi="Times New Roman" w:cs="Times New Roman"/>
          <w:sz w:val="24"/>
          <w:szCs w:val="24"/>
        </w:rPr>
        <w:t>、</w:t>
      </w:r>
      <w:r w:rsidRPr="00BE3A09">
        <w:rPr>
          <w:rFonts w:ascii="Times New Roman" w:hAnsi="Times New Roman" w:cs="Times New Roman"/>
          <w:sz w:val="24"/>
          <w:szCs w:val="24"/>
        </w:rPr>
        <w:t>Excel</w:t>
      </w:r>
      <w:r w:rsidRPr="00BE3A09">
        <w:rPr>
          <w:rFonts w:ascii="Times New Roman" w:hAnsi="Times New Roman" w:cs="Times New Roman"/>
          <w:sz w:val="24"/>
          <w:szCs w:val="24"/>
        </w:rPr>
        <w:t>、</w:t>
      </w:r>
      <w:r w:rsidRPr="00BE3A09">
        <w:rPr>
          <w:rFonts w:ascii="Times New Roman" w:hAnsi="Times New Roman" w:cs="Times New Roman"/>
          <w:sz w:val="24"/>
          <w:szCs w:val="24"/>
        </w:rPr>
        <w:t>Access</w:t>
      </w:r>
      <w:r w:rsidRPr="00BE3A09">
        <w:rPr>
          <w:rFonts w:ascii="Times New Roman" w:hAnsi="Times New Roman" w:cs="Times New Roman"/>
          <w:sz w:val="24"/>
          <w:szCs w:val="24"/>
        </w:rPr>
        <w:t>等。</w:t>
      </w:r>
    </w:p>
    <w:p w:rsidR="00DE2607" w:rsidRPr="00D656FE" w:rsidRDefault="00D56C23" w:rsidP="00D656FE">
      <w:pPr>
        <w:pStyle w:val="ab0"/>
        <w:ind w:firstLine="0"/>
        <w:outlineLvl w:val="2"/>
        <w:rPr>
          <w:rFonts w:ascii="Times New Roman" w:eastAsia="宋体" w:hAnsi="Times New Roman" w:cs="Times New Roman"/>
          <w:b/>
          <w:color w:val="auto"/>
          <w:spacing w:val="0"/>
          <w:kern w:val="2"/>
          <w:sz w:val="28"/>
          <w:szCs w:val="24"/>
        </w:rPr>
      </w:pPr>
      <w:bookmarkStart w:id="115" w:name="_Toc24350"/>
      <w:bookmarkStart w:id="116" w:name="_Toc16301"/>
      <w:bookmarkStart w:id="117" w:name="_Toc485924893"/>
      <w:bookmarkStart w:id="118" w:name="_Toc70427209"/>
      <w:r w:rsidRPr="00D656FE">
        <w:rPr>
          <w:rFonts w:ascii="Times New Roman" w:eastAsia="宋体" w:hAnsi="Times New Roman" w:cs="Times New Roman"/>
          <w:b/>
          <w:color w:val="auto"/>
          <w:spacing w:val="0"/>
          <w:kern w:val="2"/>
          <w:sz w:val="28"/>
          <w:szCs w:val="24"/>
        </w:rPr>
        <w:t>5.1.5</w:t>
      </w:r>
      <w:r w:rsidRPr="00D656FE">
        <w:rPr>
          <w:rFonts w:ascii="Times New Roman" w:eastAsia="宋体" w:hAnsi="Times New Roman" w:cs="Times New Roman"/>
          <w:b/>
          <w:color w:val="auto"/>
          <w:spacing w:val="0"/>
          <w:kern w:val="2"/>
          <w:sz w:val="28"/>
          <w:szCs w:val="24"/>
        </w:rPr>
        <w:t>数据采集、传输性能要求</w:t>
      </w:r>
      <w:bookmarkEnd w:id="115"/>
      <w:bookmarkEnd w:id="116"/>
      <w:bookmarkEnd w:id="117"/>
      <w:bookmarkEnd w:id="118"/>
    </w:p>
    <w:p w:rsidR="00DE2607"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一套数据采集传输系统应满足本项目现有装机容量</w:t>
      </w:r>
      <w:r w:rsidR="00EA57EA" w:rsidRPr="00BE3A09">
        <w:rPr>
          <w:rFonts w:ascii="Times New Roman" w:hAnsi="Times New Roman" w:cs="Times New Roman"/>
          <w:sz w:val="24"/>
          <w:szCs w:val="24"/>
        </w:rPr>
        <w:t>及预留新增装机容量（共计不小于</w:t>
      </w:r>
      <w:r w:rsidR="00EA57EA" w:rsidRPr="00BE3A09">
        <w:rPr>
          <w:rFonts w:ascii="Times New Roman" w:hAnsi="Times New Roman" w:cs="Times New Roman"/>
          <w:sz w:val="24"/>
          <w:szCs w:val="24"/>
        </w:rPr>
        <w:t>300</w:t>
      </w:r>
      <w:r w:rsidR="00EA57EA" w:rsidRPr="00BE3A09">
        <w:rPr>
          <w:rFonts w:ascii="Times New Roman" w:hAnsi="Times New Roman" w:cs="Times New Roman"/>
          <w:sz w:val="24"/>
          <w:szCs w:val="24"/>
        </w:rPr>
        <w:t>万千瓦）</w:t>
      </w:r>
      <w:r w:rsidRPr="00BE3A09">
        <w:rPr>
          <w:rFonts w:ascii="Times New Roman" w:hAnsi="Times New Roman" w:cs="Times New Roman"/>
          <w:sz w:val="24"/>
          <w:szCs w:val="24"/>
        </w:rPr>
        <w:t>的风场数据的接入，风机数据采集频度最小</w:t>
      </w:r>
      <w:r w:rsidRPr="00BE3A09">
        <w:rPr>
          <w:rFonts w:ascii="Times New Roman" w:hAnsi="Times New Roman" w:cs="Times New Roman"/>
          <w:sz w:val="24"/>
          <w:szCs w:val="24"/>
        </w:rPr>
        <w:t>1</w:t>
      </w:r>
      <w:r w:rsidRPr="00BE3A09">
        <w:rPr>
          <w:rFonts w:ascii="Times New Roman" w:hAnsi="Times New Roman" w:cs="Times New Roman"/>
          <w:sz w:val="24"/>
          <w:szCs w:val="24"/>
        </w:rPr>
        <w:t>秒，用户可调。全场数据传输最小时间间隔</w:t>
      </w:r>
      <w:r w:rsidRPr="00BE3A09">
        <w:rPr>
          <w:rFonts w:ascii="Times New Roman" w:hAnsi="Times New Roman" w:cs="Times New Roman"/>
          <w:sz w:val="24"/>
          <w:szCs w:val="24"/>
        </w:rPr>
        <w:t>1</w:t>
      </w:r>
      <w:r w:rsidRPr="00BE3A09">
        <w:rPr>
          <w:rFonts w:ascii="Times New Roman" w:hAnsi="Times New Roman" w:cs="Times New Roman"/>
          <w:sz w:val="24"/>
          <w:szCs w:val="24"/>
        </w:rPr>
        <w:t>秒，用户可调，在网络拥塞或者带宽不足的情况下，应该可以降低发送频率，并可以将未发送的数据缓存起来，等带宽恢复是再进行断</w:t>
      </w:r>
      <w:r w:rsidRPr="00BE3A09">
        <w:rPr>
          <w:rFonts w:ascii="Times New Roman" w:hAnsi="Times New Roman" w:cs="Times New Roman"/>
          <w:sz w:val="24"/>
          <w:szCs w:val="24"/>
        </w:rPr>
        <w:lastRenderedPageBreak/>
        <w:t>点续传。</w:t>
      </w:r>
    </w:p>
    <w:p w:rsidR="00DE2607" w:rsidRPr="00D656FE" w:rsidRDefault="00D56C23" w:rsidP="00D656FE">
      <w:pPr>
        <w:pStyle w:val="ab0"/>
        <w:ind w:firstLine="0"/>
        <w:outlineLvl w:val="2"/>
        <w:rPr>
          <w:rFonts w:ascii="Times New Roman" w:eastAsia="宋体" w:hAnsi="Times New Roman" w:cs="Times New Roman"/>
          <w:b/>
          <w:color w:val="auto"/>
          <w:spacing w:val="0"/>
          <w:kern w:val="2"/>
          <w:sz w:val="28"/>
          <w:szCs w:val="24"/>
        </w:rPr>
      </w:pPr>
      <w:bookmarkStart w:id="119" w:name="_Toc19373"/>
      <w:bookmarkStart w:id="120" w:name="_Toc70427210"/>
      <w:bookmarkStart w:id="121" w:name="_Toc30370"/>
      <w:bookmarkStart w:id="122" w:name="_Toc512352709"/>
      <w:r w:rsidRPr="00D656FE">
        <w:rPr>
          <w:rFonts w:ascii="Times New Roman" w:eastAsia="宋体" w:hAnsi="Times New Roman" w:cs="Times New Roman"/>
          <w:b/>
          <w:color w:val="auto"/>
          <w:spacing w:val="0"/>
          <w:kern w:val="2"/>
          <w:sz w:val="28"/>
          <w:szCs w:val="24"/>
        </w:rPr>
        <w:t>5.1.6</w:t>
      </w:r>
      <w:r w:rsidRPr="00D656FE">
        <w:rPr>
          <w:rFonts w:ascii="Times New Roman" w:eastAsia="宋体" w:hAnsi="Times New Roman" w:cs="Times New Roman"/>
          <w:b/>
          <w:color w:val="auto"/>
          <w:spacing w:val="0"/>
          <w:kern w:val="2"/>
          <w:sz w:val="28"/>
          <w:szCs w:val="24"/>
        </w:rPr>
        <w:t>数据存储要求</w:t>
      </w:r>
      <w:bookmarkEnd w:id="119"/>
      <w:bookmarkEnd w:id="120"/>
    </w:p>
    <w:p w:rsidR="00DE2607" w:rsidRPr="00BE3A09" w:rsidRDefault="00D56C23">
      <w:pPr>
        <w:pStyle w:val="af8"/>
        <w:spacing w:before="62" w:after="62"/>
        <w:ind w:left="210" w:right="210" w:firstLine="480"/>
      </w:pPr>
      <w:r w:rsidRPr="00BE3A09">
        <w:t>要求投标方提供关系型数据库总体硬件、软件设置方案。</w:t>
      </w:r>
    </w:p>
    <w:p w:rsidR="00DE2607" w:rsidRPr="00BE3A09" w:rsidRDefault="00D56C23">
      <w:pPr>
        <w:pStyle w:val="af8"/>
        <w:spacing w:before="62" w:after="62"/>
        <w:ind w:left="210" w:right="210" w:firstLine="480"/>
      </w:pPr>
      <w:r w:rsidRPr="00BE3A09">
        <w:t>需要接入的数据包含各时段的瞬时数据、统计数据、字典数据、管理类数据等。需要提供的技术能力包括：数据采集接入、数据清洗、实时分析、数据预览及统计、数据可扩展能力、数据容灾能力。</w:t>
      </w:r>
      <w:bookmarkStart w:id="123" w:name="_Toc16280"/>
    </w:p>
    <w:p w:rsidR="00DE2607" w:rsidRPr="00D656FE" w:rsidRDefault="00D56C23">
      <w:pPr>
        <w:spacing w:before="120" w:after="120"/>
        <w:rPr>
          <w:rFonts w:ascii="Times New Roman" w:eastAsia="宋体" w:hAnsi="Times New Roman" w:cs="Times New Roman"/>
          <w:b/>
          <w:bCs/>
          <w:sz w:val="28"/>
          <w:szCs w:val="32"/>
        </w:rPr>
      </w:pPr>
      <w:r w:rsidRPr="00D656FE">
        <w:rPr>
          <w:rFonts w:ascii="Times New Roman" w:eastAsia="宋体" w:hAnsi="Times New Roman" w:cs="Times New Roman"/>
          <w:b/>
          <w:bCs/>
          <w:sz w:val="28"/>
          <w:szCs w:val="32"/>
        </w:rPr>
        <w:t>5.1.6.1</w:t>
      </w:r>
      <w:r w:rsidRPr="00D656FE">
        <w:rPr>
          <w:rFonts w:ascii="Times New Roman" w:eastAsia="宋体" w:hAnsi="Times New Roman" w:cs="Times New Roman"/>
          <w:b/>
          <w:bCs/>
          <w:sz w:val="28"/>
          <w:szCs w:val="32"/>
        </w:rPr>
        <w:t>数据存储</w:t>
      </w:r>
      <w:bookmarkEnd w:id="123"/>
    </w:p>
    <w:p w:rsidR="00DE2607" w:rsidRPr="00BE3A09" w:rsidRDefault="00D56C23">
      <w:pPr>
        <w:pStyle w:val="af8"/>
        <w:spacing w:before="62" w:after="62"/>
        <w:ind w:left="210" w:right="210" w:firstLine="480"/>
      </w:pPr>
      <w:r w:rsidRPr="00BE3A09">
        <w:t>数据存储</w:t>
      </w:r>
      <w:proofErr w:type="gramStart"/>
      <w:r w:rsidRPr="00BE3A09">
        <w:t>层实现</w:t>
      </w:r>
      <w:proofErr w:type="gramEnd"/>
      <w:r w:rsidRPr="00BE3A09">
        <w:t>统计数据的历史存储，通过数据存储引擎将计算后数据、转换后数据等按照时间顺序存储到磁盘中。</w:t>
      </w:r>
    </w:p>
    <w:p w:rsidR="00DE2607" w:rsidRPr="00BE3A09" w:rsidRDefault="00D56C23">
      <w:pPr>
        <w:pStyle w:val="af8"/>
        <w:spacing w:before="62" w:after="62"/>
        <w:ind w:left="210" w:right="210" w:firstLine="480"/>
      </w:pPr>
      <w:r w:rsidRPr="00BE3A09">
        <w:t>后台数据存储通过调用对应的</w:t>
      </w:r>
      <w:r w:rsidRPr="00BE3A09">
        <w:t>API</w:t>
      </w:r>
      <w:r w:rsidRPr="00BE3A09">
        <w:t>方法实现历史数据的存储。历史数据存储调用接口使用缓冲池的方式，实现高速接收、批量写入磁盘。</w:t>
      </w:r>
    </w:p>
    <w:p w:rsidR="00DE2607" w:rsidRPr="00BE3A09" w:rsidRDefault="00D56C23">
      <w:pPr>
        <w:pStyle w:val="af8"/>
        <w:spacing w:before="62" w:after="62"/>
        <w:ind w:left="210" w:right="210" w:firstLine="480"/>
      </w:pPr>
      <w:r w:rsidRPr="00BE3A09">
        <w:t>关系型数据库针对业务数据结构进行存储及查询应用，要求数据必须做冗余存储。</w:t>
      </w:r>
    </w:p>
    <w:p w:rsidR="00DE2607" w:rsidRPr="00BE3A09" w:rsidRDefault="00D56C23">
      <w:pPr>
        <w:pStyle w:val="af8"/>
        <w:spacing w:before="62" w:after="62"/>
        <w:ind w:left="210" w:right="210" w:firstLine="480"/>
      </w:pPr>
      <w:r w:rsidRPr="00BE3A09">
        <w:t>支持</w:t>
      </w:r>
      <w:r w:rsidR="00670424" w:rsidRPr="00BE3A09">
        <w:t>300</w:t>
      </w:r>
      <w:r w:rsidR="00670424" w:rsidRPr="00BE3A09">
        <w:t>万千瓦容量的</w:t>
      </w:r>
      <w:r w:rsidRPr="00BE3A09">
        <w:t>风机设备秒级原始数据，存储时长不少于三年。</w:t>
      </w:r>
    </w:p>
    <w:p w:rsidR="00DE2607" w:rsidRPr="00BE3A09" w:rsidRDefault="00D56C23">
      <w:pPr>
        <w:pStyle w:val="af8"/>
        <w:spacing w:before="62" w:after="62"/>
        <w:ind w:left="210" w:right="210" w:firstLine="480"/>
      </w:pPr>
      <w:r w:rsidRPr="00BE3A09">
        <w:t>汇总、告警等加工处理结果数据，存储时长不少于三年。其他数据永久保存。</w:t>
      </w:r>
      <w:bookmarkStart w:id="124" w:name="_Toc8654"/>
    </w:p>
    <w:p w:rsidR="00DE2607" w:rsidRPr="00D656FE" w:rsidRDefault="00D56C23">
      <w:pPr>
        <w:spacing w:before="120" w:after="120"/>
        <w:rPr>
          <w:rFonts w:ascii="Times New Roman" w:eastAsia="宋体" w:hAnsi="Times New Roman" w:cs="Times New Roman"/>
          <w:b/>
          <w:bCs/>
          <w:sz w:val="28"/>
          <w:szCs w:val="32"/>
        </w:rPr>
      </w:pPr>
      <w:r w:rsidRPr="00D656FE">
        <w:rPr>
          <w:rFonts w:ascii="Times New Roman" w:eastAsia="宋体" w:hAnsi="Times New Roman" w:cs="Times New Roman"/>
          <w:b/>
          <w:bCs/>
          <w:sz w:val="28"/>
          <w:szCs w:val="32"/>
        </w:rPr>
        <w:t>5.1.6.2</w:t>
      </w:r>
      <w:r w:rsidRPr="00D656FE">
        <w:rPr>
          <w:rFonts w:ascii="Times New Roman" w:eastAsia="宋体" w:hAnsi="Times New Roman" w:cs="Times New Roman"/>
          <w:b/>
          <w:bCs/>
          <w:sz w:val="28"/>
          <w:szCs w:val="32"/>
        </w:rPr>
        <w:t>数据预览及统计</w:t>
      </w:r>
      <w:bookmarkEnd w:id="124"/>
    </w:p>
    <w:p w:rsidR="00DE2607" w:rsidRPr="00BE3A09" w:rsidRDefault="00D56C23">
      <w:pPr>
        <w:pStyle w:val="af8"/>
        <w:spacing w:before="62" w:after="62"/>
        <w:ind w:left="210" w:right="210" w:firstLine="480"/>
      </w:pPr>
      <w:r w:rsidRPr="00BE3A09">
        <w:t>要求投标方能够提供多种数据预览与统计的方式，包括但不限于（系统功能部分有详细描述）：</w:t>
      </w:r>
    </w:p>
    <w:p w:rsidR="00DE2607" w:rsidRPr="00BE3A09" w:rsidRDefault="00D56C23">
      <w:pPr>
        <w:pStyle w:val="af8"/>
        <w:spacing w:before="62" w:after="62"/>
        <w:ind w:left="210" w:right="210" w:firstLine="480"/>
      </w:pPr>
      <w:r w:rsidRPr="00BE3A09">
        <w:t>（</w:t>
      </w:r>
      <w:r w:rsidRPr="00BE3A09">
        <w:t>1</w:t>
      </w:r>
      <w:r w:rsidRPr="00BE3A09">
        <w:t>）柱状图展示，玫瑰图展示等。</w:t>
      </w:r>
    </w:p>
    <w:p w:rsidR="00DE2607" w:rsidRPr="00BE3A09" w:rsidRDefault="00D56C23">
      <w:pPr>
        <w:pStyle w:val="af8"/>
        <w:spacing w:before="62" w:after="62"/>
        <w:ind w:left="210" w:right="210" w:firstLine="480"/>
      </w:pPr>
      <w:r w:rsidRPr="00BE3A09">
        <w:t>（</w:t>
      </w:r>
      <w:r w:rsidRPr="00BE3A09">
        <w:t>2</w:t>
      </w:r>
      <w:r w:rsidRPr="00BE3A09">
        <w:t>）四分</w:t>
      </w:r>
      <w:proofErr w:type="gramStart"/>
      <w:r w:rsidRPr="00BE3A09">
        <w:t>位方法</w:t>
      </w:r>
      <w:proofErr w:type="gramEnd"/>
      <w:r w:rsidRPr="00BE3A09">
        <w:t>拟合：四分</w:t>
      </w:r>
      <w:proofErr w:type="gramStart"/>
      <w:r w:rsidRPr="00BE3A09">
        <w:t>位方法</w:t>
      </w:r>
      <w:proofErr w:type="gramEnd"/>
      <w:r w:rsidRPr="00BE3A09">
        <w:t>拟合计算。</w:t>
      </w:r>
    </w:p>
    <w:p w:rsidR="00DE2607" w:rsidRPr="00BE3A09" w:rsidRDefault="00D56C23">
      <w:pPr>
        <w:pStyle w:val="af8"/>
        <w:spacing w:before="62" w:after="62"/>
        <w:ind w:left="210" w:right="210" w:firstLine="480"/>
      </w:pPr>
      <w:r w:rsidRPr="00BE3A09">
        <w:t>（</w:t>
      </w:r>
      <w:r w:rsidRPr="00BE3A09">
        <w:t>3</w:t>
      </w:r>
      <w:r w:rsidRPr="00BE3A09">
        <w:t>）相关性计算：多参数相关性计算并展示。</w:t>
      </w:r>
    </w:p>
    <w:p w:rsidR="00DE2607" w:rsidRPr="00BE3A09" w:rsidRDefault="00D56C23">
      <w:pPr>
        <w:pStyle w:val="af8"/>
        <w:spacing w:before="62" w:after="62"/>
        <w:ind w:left="210" w:right="210" w:firstLine="480"/>
      </w:pPr>
      <w:r w:rsidRPr="00BE3A09">
        <w:t>（</w:t>
      </w:r>
      <w:r w:rsidRPr="00BE3A09">
        <w:t>4</w:t>
      </w:r>
      <w:r w:rsidRPr="00BE3A09">
        <w:t>）时序图展示：多参数时序图展示。</w:t>
      </w:r>
    </w:p>
    <w:p w:rsidR="00DE2607" w:rsidRPr="00BE3A09" w:rsidRDefault="00D56C23">
      <w:pPr>
        <w:pStyle w:val="af8"/>
        <w:spacing w:before="62" w:after="62"/>
        <w:ind w:left="210" w:right="210" w:firstLine="480"/>
      </w:pPr>
      <w:r w:rsidRPr="00BE3A09">
        <w:t>（</w:t>
      </w:r>
      <w:r w:rsidRPr="00BE3A09">
        <w:t>5</w:t>
      </w:r>
      <w:r w:rsidRPr="00BE3A09">
        <w:t>）地形图及机位坐标展示：直接预览导入数据。</w:t>
      </w:r>
      <w:bookmarkStart w:id="125" w:name="_Toc17850"/>
    </w:p>
    <w:p w:rsidR="00DE2607" w:rsidRPr="00D656FE" w:rsidRDefault="00D56C23">
      <w:pPr>
        <w:spacing w:before="120" w:after="120"/>
        <w:rPr>
          <w:rFonts w:ascii="Times New Roman" w:eastAsia="宋体" w:hAnsi="Times New Roman" w:cs="Times New Roman"/>
          <w:b/>
          <w:bCs/>
          <w:sz w:val="28"/>
          <w:szCs w:val="32"/>
        </w:rPr>
      </w:pPr>
      <w:r w:rsidRPr="00D656FE">
        <w:rPr>
          <w:rFonts w:ascii="Times New Roman" w:eastAsia="宋体" w:hAnsi="Times New Roman" w:cs="Times New Roman"/>
          <w:b/>
          <w:bCs/>
          <w:sz w:val="28"/>
          <w:szCs w:val="32"/>
        </w:rPr>
        <w:t>5.1.6.3</w:t>
      </w:r>
      <w:r w:rsidRPr="00D656FE">
        <w:rPr>
          <w:rFonts w:ascii="Times New Roman" w:eastAsia="宋体" w:hAnsi="Times New Roman" w:cs="Times New Roman"/>
          <w:b/>
          <w:bCs/>
          <w:sz w:val="28"/>
          <w:szCs w:val="32"/>
        </w:rPr>
        <w:t>数据可扩展能力</w:t>
      </w:r>
      <w:bookmarkEnd w:id="125"/>
    </w:p>
    <w:p w:rsidR="00DE2607" w:rsidRPr="00BE3A09" w:rsidRDefault="00D56C23">
      <w:pPr>
        <w:pStyle w:val="af8"/>
        <w:spacing w:before="62" w:after="62"/>
        <w:ind w:left="210" w:right="210" w:firstLine="480"/>
      </w:pPr>
      <w:r w:rsidRPr="00BE3A09">
        <w:lastRenderedPageBreak/>
        <w:t>要求投标方能够提供数据可扩展方案。系统架构须具备灵活的可扩展性</w:t>
      </w:r>
      <w:r w:rsidRPr="00BE3A09">
        <w:t>,</w:t>
      </w:r>
      <w:r w:rsidRPr="00BE3A09">
        <w:t>以满足日后用户规模之扩充需要</w:t>
      </w:r>
      <w:r w:rsidRPr="00BE3A09">
        <w:t>;</w:t>
      </w:r>
      <w:r w:rsidRPr="00BE3A09">
        <w:t>要求系统支持负载均衡</w:t>
      </w:r>
      <w:r w:rsidRPr="00BE3A09">
        <w:t>,</w:t>
      </w:r>
      <w:r w:rsidRPr="00BE3A09">
        <w:t>多服务器集群技术</w:t>
      </w:r>
      <w:r w:rsidRPr="00BE3A09">
        <w:t>;</w:t>
      </w:r>
      <w:r w:rsidRPr="00BE3A09">
        <w:t>要求采用动态用户空间占用方式</w:t>
      </w:r>
      <w:r w:rsidRPr="00BE3A09">
        <w:t>,</w:t>
      </w:r>
      <w:r w:rsidRPr="00BE3A09">
        <w:t>灵活使用硬件空间。</w:t>
      </w:r>
    </w:p>
    <w:p w:rsidR="00DE2607" w:rsidRPr="00BE3A09" w:rsidRDefault="00D56C23">
      <w:pPr>
        <w:pStyle w:val="af8"/>
        <w:spacing w:before="62" w:after="62"/>
        <w:ind w:left="210" w:right="210" w:firstLine="480"/>
      </w:pPr>
      <w:r w:rsidRPr="00BE3A09">
        <w:t>模块之间采用多级</w:t>
      </w:r>
      <w:r w:rsidRPr="00BE3A09">
        <w:t>Cache</w:t>
      </w:r>
      <w:r w:rsidRPr="00BE3A09">
        <w:t>技术</w:t>
      </w:r>
      <w:r w:rsidRPr="00BE3A09">
        <w:t>,</w:t>
      </w:r>
      <w:r w:rsidRPr="00BE3A09">
        <w:t>具有较高</w:t>
      </w:r>
      <w:r w:rsidRPr="00BE3A09">
        <w:t>I/O</w:t>
      </w:r>
      <w:r w:rsidRPr="00BE3A09">
        <w:t>效率</w:t>
      </w:r>
      <w:r w:rsidRPr="00BE3A09">
        <w:t>,</w:t>
      </w:r>
      <w:r w:rsidRPr="00BE3A09">
        <w:t>较快访问速度</w:t>
      </w:r>
      <w:r w:rsidRPr="00BE3A09">
        <w:t>,</w:t>
      </w:r>
      <w:r w:rsidRPr="00BE3A09">
        <w:t>要求存储空间便于管理和备份</w:t>
      </w:r>
      <w:r w:rsidRPr="00BE3A09">
        <w:t>,</w:t>
      </w:r>
      <w:r w:rsidRPr="00BE3A09">
        <w:t>并且支持在线扩容。</w:t>
      </w:r>
    </w:p>
    <w:p w:rsidR="00DE2607" w:rsidRPr="00BE3A09" w:rsidRDefault="00D56C23">
      <w:pPr>
        <w:pStyle w:val="af8"/>
        <w:spacing w:before="62" w:after="62"/>
        <w:ind w:left="210" w:right="210" w:firstLine="480"/>
      </w:pPr>
      <w:r w:rsidRPr="00BE3A09">
        <w:t>当数据容量增加后</w:t>
      </w:r>
      <w:r w:rsidRPr="00BE3A09">
        <w:t>,</w:t>
      </w:r>
      <w:r w:rsidRPr="00BE3A09">
        <w:t>能够将数据分布到不同的服务器上；当请求压力增加时，能够将压力分布到不同服务器上。</w:t>
      </w:r>
      <w:bookmarkStart w:id="126" w:name="_Toc11518"/>
    </w:p>
    <w:p w:rsidR="00DE2607" w:rsidRPr="00D656FE" w:rsidRDefault="00D56C23">
      <w:pPr>
        <w:spacing w:before="120" w:after="120"/>
        <w:rPr>
          <w:rFonts w:ascii="Times New Roman" w:eastAsia="宋体" w:hAnsi="Times New Roman" w:cs="Times New Roman"/>
          <w:b/>
          <w:bCs/>
          <w:sz w:val="28"/>
          <w:szCs w:val="32"/>
        </w:rPr>
      </w:pPr>
      <w:r w:rsidRPr="00D656FE">
        <w:rPr>
          <w:rFonts w:ascii="Times New Roman" w:eastAsia="宋体" w:hAnsi="Times New Roman" w:cs="Times New Roman"/>
          <w:b/>
          <w:bCs/>
          <w:sz w:val="28"/>
          <w:szCs w:val="32"/>
        </w:rPr>
        <w:t>5.1.6.4</w:t>
      </w:r>
      <w:r w:rsidRPr="00D656FE">
        <w:rPr>
          <w:rFonts w:ascii="Times New Roman" w:eastAsia="宋体" w:hAnsi="Times New Roman" w:cs="Times New Roman"/>
          <w:b/>
          <w:bCs/>
          <w:sz w:val="28"/>
          <w:szCs w:val="32"/>
        </w:rPr>
        <w:t>高可靠高可用能力</w:t>
      </w:r>
      <w:bookmarkEnd w:id="126"/>
    </w:p>
    <w:p w:rsidR="00DE2607" w:rsidRPr="00BE3A09" w:rsidRDefault="00D56C23">
      <w:pPr>
        <w:pStyle w:val="af8"/>
        <w:spacing w:before="62" w:after="62"/>
        <w:ind w:left="210" w:right="210" w:firstLine="480"/>
        <w:rPr>
          <w:sz w:val="28"/>
        </w:rPr>
      </w:pPr>
      <w:r w:rsidRPr="00BE3A09">
        <w:t>要求必须具有非常高的稳定性，具备系统层面和应用层面的安全机制，确保可以在非常大的压力下仍然能</w:t>
      </w:r>
      <w:r w:rsidRPr="00BE3A09">
        <w:t>7*24</w:t>
      </w:r>
      <w:r w:rsidRPr="00BE3A09">
        <w:t>小时不间断、正常地运行。</w:t>
      </w:r>
      <w:bookmarkStart w:id="127" w:name="_Toc9734"/>
    </w:p>
    <w:p w:rsidR="00DE2607" w:rsidRPr="00BE3A09" w:rsidRDefault="00D56C23">
      <w:pPr>
        <w:spacing w:before="120" w:after="120"/>
        <w:rPr>
          <w:rFonts w:ascii="Times New Roman" w:eastAsia="宋体" w:hAnsi="Times New Roman" w:cs="Times New Roman"/>
          <w:b/>
          <w:bCs/>
          <w:sz w:val="32"/>
          <w:szCs w:val="32"/>
        </w:rPr>
      </w:pPr>
      <w:r w:rsidRPr="00BE3A09">
        <w:rPr>
          <w:rFonts w:ascii="Times New Roman" w:eastAsia="宋体" w:hAnsi="Times New Roman" w:cs="Times New Roman"/>
          <w:b/>
          <w:bCs/>
          <w:sz w:val="32"/>
          <w:szCs w:val="32"/>
        </w:rPr>
        <w:t>5.1.6.5</w:t>
      </w:r>
      <w:r w:rsidRPr="00BE3A09">
        <w:rPr>
          <w:rFonts w:ascii="Times New Roman" w:eastAsia="宋体" w:hAnsi="Times New Roman" w:cs="Times New Roman"/>
          <w:b/>
          <w:bCs/>
          <w:sz w:val="32"/>
          <w:szCs w:val="32"/>
        </w:rPr>
        <w:t>数据容灾能力</w:t>
      </w:r>
      <w:bookmarkEnd w:id="127"/>
    </w:p>
    <w:p w:rsidR="00DE2607" w:rsidRPr="00BE3A09" w:rsidRDefault="00D56C23">
      <w:pPr>
        <w:pStyle w:val="af8"/>
        <w:spacing w:before="62" w:after="62"/>
        <w:ind w:left="210" w:right="210" w:firstLine="480"/>
      </w:pPr>
      <w:r w:rsidRPr="00BE3A09">
        <w:t>要求投标方能够提供数据容灾方案。当出现单点故障时，能够数据恢复；当出现人为误操作，数据丢失时，能够找回数据；当一台出现故障时，能够快速切换到另一台正常的服务器上。</w:t>
      </w:r>
    </w:p>
    <w:p w:rsidR="00DE2607" w:rsidRPr="00BE3A09" w:rsidRDefault="00D56C23">
      <w:pPr>
        <w:spacing w:before="120" w:after="120"/>
        <w:rPr>
          <w:rFonts w:ascii="Times New Roman" w:eastAsia="宋体" w:hAnsi="Times New Roman" w:cs="Times New Roman"/>
          <w:b/>
          <w:bCs/>
          <w:sz w:val="32"/>
          <w:szCs w:val="32"/>
        </w:rPr>
      </w:pPr>
      <w:r w:rsidRPr="00BE3A09">
        <w:rPr>
          <w:rFonts w:ascii="Times New Roman" w:eastAsia="宋体" w:hAnsi="Times New Roman" w:cs="Times New Roman"/>
          <w:b/>
          <w:bCs/>
          <w:sz w:val="32"/>
          <w:szCs w:val="32"/>
        </w:rPr>
        <w:t>5.1.6.6</w:t>
      </w:r>
      <w:r w:rsidRPr="00BE3A09">
        <w:rPr>
          <w:rFonts w:ascii="Times New Roman" w:eastAsia="宋体" w:hAnsi="Times New Roman" w:cs="Times New Roman"/>
          <w:b/>
          <w:bCs/>
          <w:sz w:val="32"/>
          <w:szCs w:val="32"/>
        </w:rPr>
        <w:t>数据存储方案</w:t>
      </w:r>
    </w:p>
    <w:p w:rsidR="00DE2607" w:rsidRPr="00BE3A09" w:rsidRDefault="00670424">
      <w:pPr>
        <w:pStyle w:val="af8"/>
        <w:spacing w:before="62" w:after="62"/>
        <w:ind w:left="210" w:right="210" w:firstLine="480"/>
        <w:rPr>
          <w:lang w:val="en-US"/>
        </w:rPr>
      </w:pPr>
      <w:r w:rsidRPr="00BE3A09">
        <w:rPr>
          <w:lang w:val="en-US"/>
        </w:rPr>
        <w:t>将瓜州</w:t>
      </w:r>
      <w:r w:rsidR="00D56C23" w:rsidRPr="00BE3A09">
        <w:rPr>
          <w:lang w:val="en-US"/>
        </w:rPr>
        <w:t>集控中心二区或三区的数据通过</w:t>
      </w:r>
      <w:r w:rsidR="00D56C23" w:rsidRPr="00BE3A09">
        <w:rPr>
          <w:lang w:val="en-US"/>
        </w:rPr>
        <w:t>Kafka</w:t>
      </w:r>
      <w:r w:rsidR="00D56C23" w:rsidRPr="00BE3A09">
        <w:rPr>
          <w:lang w:val="en-US"/>
        </w:rPr>
        <w:t>采集并部署在</w:t>
      </w:r>
      <w:r w:rsidRPr="00BE3A09">
        <w:rPr>
          <w:lang w:val="en-US"/>
        </w:rPr>
        <w:t>瓜州</w:t>
      </w:r>
      <w:r w:rsidR="00D56C23" w:rsidRPr="00BE3A09">
        <w:rPr>
          <w:lang w:val="en-US"/>
        </w:rPr>
        <w:t>集控中心安全三区新增服务器中。</w:t>
      </w:r>
      <w:r w:rsidR="00D56C23" w:rsidRPr="00BE3A09">
        <w:rPr>
          <w:lang w:val="en-US"/>
        </w:rPr>
        <w:t>Kafka</w:t>
      </w:r>
      <w:r w:rsidR="00D56C23" w:rsidRPr="00BE3A09">
        <w:rPr>
          <w:lang w:val="en-US"/>
        </w:rPr>
        <w:t>架构如图</w:t>
      </w:r>
      <w:r w:rsidR="00D56C23" w:rsidRPr="00BE3A09">
        <w:rPr>
          <w:lang w:val="en-US"/>
        </w:rPr>
        <w:t>5.1.6-1</w:t>
      </w:r>
      <w:r w:rsidR="00D56C23" w:rsidRPr="00BE3A09">
        <w:rPr>
          <w:lang w:val="en-US"/>
        </w:rPr>
        <w:t>所示。数据存储满足以下需求：</w:t>
      </w:r>
    </w:p>
    <w:p w:rsidR="00DE2607" w:rsidRPr="00BE3A09" w:rsidRDefault="00D56C23">
      <w:pPr>
        <w:pStyle w:val="af8"/>
        <w:numPr>
          <w:ilvl w:val="0"/>
          <w:numId w:val="7"/>
        </w:numPr>
        <w:spacing w:before="62" w:after="62"/>
        <w:ind w:leftChars="0" w:right="210" w:firstLineChars="0"/>
        <w:rPr>
          <w:lang w:val="en-US"/>
        </w:rPr>
      </w:pPr>
      <w:r w:rsidRPr="00BE3A09">
        <w:rPr>
          <w:lang w:val="en-US"/>
        </w:rPr>
        <w:t>对转发到安全三</w:t>
      </w:r>
      <w:proofErr w:type="gramStart"/>
      <w:r w:rsidRPr="00BE3A09">
        <w:rPr>
          <w:lang w:val="en-US"/>
        </w:rPr>
        <w:t>区设备</w:t>
      </w:r>
      <w:proofErr w:type="gramEnd"/>
      <w:r w:rsidRPr="00BE3A09">
        <w:rPr>
          <w:lang w:val="en-US"/>
        </w:rPr>
        <w:t>的海量数据进行上传、整合以及持久化存储，并给予云计算技术，为系统提供强大的数据实时及非实时数据的运算、分析能力；</w:t>
      </w:r>
    </w:p>
    <w:p w:rsidR="00DE2607" w:rsidRPr="00BE3A09" w:rsidRDefault="00D56C23">
      <w:pPr>
        <w:pStyle w:val="af8"/>
        <w:numPr>
          <w:ilvl w:val="0"/>
          <w:numId w:val="7"/>
        </w:numPr>
        <w:spacing w:before="62" w:after="62"/>
        <w:ind w:leftChars="0" w:right="210" w:firstLineChars="0"/>
        <w:rPr>
          <w:lang w:val="en-US"/>
        </w:rPr>
      </w:pPr>
      <w:r w:rsidRPr="00BE3A09">
        <w:rPr>
          <w:lang w:val="en-US"/>
        </w:rPr>
        <w:t>系统为采集设备的数据提供统一的基于</w:t>
      </w:r>
      <w:r w:rsidRPr="00BE3A09">
        <w:rPr>
          <w:lang w:val="en-US"/>
        </w:rPr>
        <w:t>Hadoop-HDFS</w:t>
      </w:r>
      <w:r w:rsidRPr="00BE3A09">
        <w:rPr>
          <w:lang w:val="en-US"/>
        </w:rPr>
        <w:t>文件系统的存储、汇总能力；</w:t>
      </w:r>
    </w:p>
    <w:p w:rsidR="00DE2607" w:rsidRPr="00BE3A09" w:rsidRDefault="00D56C23">
      <w:pPr>
        <w:pStyle w:val="af8"/>
        <w:numPr>
          <w:ilvl w:val="0"/>
          <w:numId w:val="7"/>
        </w:numPr>
        <w:spacing w:before="62" w:after="62"/>
        <w:ind w:leftChars="0" w:right="210" w:firstLineChars="0"/>
        <w:rPr>
          <w:lang w:val="en-US"/>
        </w:rPr>
      </w:pPr>
      <w:r w:rsidRPr="00BE3A09">
        <w:rPr>
          <w:lang w:val="en-US"/>
        </w:rPr>
        <w:t>建立统一的设备采集系统，对采集上传的设备运行数据进行存储，形成完整的设备运行轨迹，便于对场内每台设备的运转历史进行跟踪，并对设备运行状态进行动态分析；</w:t>
      </w:r>
    </w:p>
    <w:p w:rsidR="00DE2607" w:rsidRPr="00BE3A09" w:rsidRDefault="00D56C23">
      <w:pPr>
        <w:pStyle w:val="af8"/>
        <w:numPr>
          <w:ilvl w:val="0"/>
          <w:numId w:val="7"/>
        </w:numPr>
        <w:spacing w:before="62" w:after="62"/>
        <w:ind w:leftChars="0" w:right="210" w:firstLineChars="0"/>
        <w:rPr>
          <w:lang w:val="en-US"/>
        </w:rPr>
      </w:pPr>
      <w:r w:rsidRPr="00BE3A09">
        <w:rPr>
          <w:lang w:val="en-US"/>
        </w:rPr>
        <w:t>采用非关系型数据库存储设备全部数据的大数据解决方案，为后期设备生产数据的分析和挖掘提供支持；</w:t>
      </w:r>
    </w:p>
    <w:p w:rsidR="00DE2607" w:rsidRPr="00BE3A09" w:rsidRDefault="00D56C23">
      <w:pPr>
        <w:pStyle w:val="af8"/>
        <w:numPr>
          <w:ilvl w:val="0"/>
          <w:numId w:val="7"/>
        </w:numPr>
        <w:spacing w:before="62" w:after="62"/>
        <w:ind w:leftChars="0" w:right="210" w:firstLineChars="0"/>
        <w:rPr>
          <w:lang w:val="en-US"/>
        </w:rPr>
      </w:pPr>
      <w:r w:rsidRPr="00BE3A09">
        <w:rPr>
          <w:lang w:val="en-US"/>
        </w:rPr>
        <w:lastRenderedPageBreak/>
        <w:t>对重要业务操作进行记录留痕，保障企业内部追溯、问责机制的落实实施；</w:t>
      </w:r>
    </w:p>
    <w:p w:rsidR="00DE2607" w:rsidRPr="00BE3A09" w:rsidRDefault="00D56C23">
      <w:pPr>
        <w:pStyle w:val="af8"/>
        <w:numPr>
          <w:ilvl w:val="0"/>
          <w:numId w:val="7"/>
        </w:numPr>
        <w:spacing w:before="62" w:after="62"/>
        <w:ind w:leftChars="0" w:right="210" w:firstLineChars="0"/>
        <w:rPr>
          <w:lang w:val="en-US"/>
        </w:rPr>
      </w:pPr>
      <w:r w:rsidRPr="00BE3A09">
        <w:rPr>
          <w:lang w:val="en-US"/>
        </w:rPr>
        <w:t>具有较高的安全性，符合国家安全标准的安全体系框架；</w:t>
      </w:r>
    </w:p>
    <w:p w:rsidR="00DE2607" w:rsidRPr="00BE3A09" w:rsidRDefault="00D56C23">
      <w:pPr>
        <w:pStyle w:val="af8"/>
        <w:numPr>
          <w:ilvl w:val="0"/>
          <w:numId w:val="7"/>
        </w:numPr>
        <w:spacing w:before="62" w:after="62"/>
        <w:ind w:leftChars="0" w:right="210" w:firstLineChars="0"/>
        <w:rPr>
          <w:lang w:val="en-US"/>
        </w:rPr>
      </w:pPr>
      <w:r w:rsidRPr="00BE3A09">
        <w:rPr>
          <w:lang w:val="en-US"/>
        </w:rPr>
        <w:t>具有良好的开放性，采用分布式的结构设计，提供开放式的</w:t>
      </w:r>
      <w:r w:rsidRPr="00BE3A09">
        <w:rPr>
          <w:lang w:val="en-US"/>
        </w:rPr>
        <w:t>API</w:t>
      </w:r>
      <w:r w:rsidRPr="00BE3A09">
        <w:rPr>
          <w:lang w:val="en-US"/>
        </w:rPr>
        <w:t>，支持多种通讯协议标准，并提供多种接入方式；</w:t>
      </w:r>
    </w:p>
    <w:p w:rsidR="00DE2607" w:rsidRPr="00BE3A09" w:rsidRDefault="00D56C23">
      <w:pPr>
        <w:pStyle w:val="af8"/>
        <w:numPr>
          <w:ilvl w:val="0"/>
          <w:numId w:val="7"/>
        </w:numPr>
        <w:spacing w:before="62" w:after="62"/>
        <w:ind w:leftChars="0" w:right="210" w:firstLineChars="0"/>
      </w:pPr>
      <w:r w:rsidRPr="00BE3A09">
        <w:rPr>
          <w:lang w:val="en-US"/>
        </w:rPr>
        <w:t>具有高度的扩展性，设备数据与数据持久层设计分离，数据存储高度可定制化。为接入其他类型设备提供扩展空间。</w:t>
      </w:r>
    </w:p>
    <w:p w:rsidR="00DE2607" w:rsidRPr="00BE3A09" w:rsidRDefault="000E78E0">
      <w:pPr>
        <w:pStyle w:val="af8"/>
        <w:spacing w:before="62" w:after="62"/>
        <w:ind w:leftChars="0" w:left="840" w:right="210" w:firstLineChars="0" w:firstLine="0"/>
        <w:jc w:val="center"/>
        <w:rPr>
          <w:lang w:val="en-US"/>
        </w:rPr>
      </w:pPr>
      <w:r>
        <w:rPr>
          <w:noProof/>
          <w:lang w:val="en-US"/>
        </w:rPr>
        <w:drawing>
          <wp:inline distT="0" distB="0" distL="0" distR="0" wp14:anchorId="2C92228B" wp14:editId="7D43F9DF">
            <wp:extent cx="3785870" cy="179832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5870" cy="1798320"/>
                    </a:xfrm>
                    <a:prstGeom prst="rect">
                      <a:avLst/>
                    </a:prstGeom>
                    <a:noFill/>
                  </pic:spPr>
                </pic:pic>
              </a:graphicData>
            </a:graphic>
          </wp:inline>
        </w:drawing>
      </w:r>
    </w:p>
    <w:p w:rsidR="00DE2607" w:rsidRPr="00BE3A09" w:rsidRDefault="00D56C23">
      <w:pPr>
        <w:pStyle w:val="a7"/>
        <w:jc w:val="center"/>
        <w:rPr>
          <w:rFonts w:ascii="Times New Roman" w:hAnsi="Times New Roman" w:cs="Times New Roman"/>
        </w:rPr>
      </w:pPr>
      <w:r w:rsidRPr="00BE3A09">
        <w:rPr>
          <w:rFonts w:ascii="Times New Roman" w:hAnsi="Times New Roman" w:cs="Times New Roman"/>
        </w:rPr>
        <w:t>图</w:t>
      </w:r>
      <w:r w:rsidRPr="00BE3A09">
        <w:rPr>
          <w:rFonts w:ascii="Times New Roman" w:hAnsi="Times New Roman" w:cs="Times New Roman"/>
        </w:rPr>
        <w:t>5.1.6-1 Kafka</w:t>
      </w:r>
      <w:r w:rsidRPr="00BE3A09">
        <w:rPr>
          <w:rFonts w:ascii="Times New Roman" w:hAnsi="Times New Roman" w:cs="Times New Roman"/>
        </w:rPr>
        <w:t>架构示意图</w:t>
      </w:r>
    </w:p>
    <w:p w:rsidR="00DE2607" w:rsidRPr="00D656FE" w:rsidRDefault="00D56C23" w:rsidP="00D656FE">
      <w:pPr>
        <w:pStyle w:val="ab0"/>
        <w:ind w:firstLine="0"/>
        <w:outlineLvl w:val="2"/>
        <w:rPr>
          <w:rFonts w:ascii="Times New Roman" w:eastAsia="宋体" w:hAnsi="Times New Roman" w:cs="Times New Roman"/>
          <w:b/>
          <w:color w:val="auto"/>
          <w:spacing w:val="0"/>
          <w:kern w:val="2"/>
          <w:sz w:val="28"/>
          <w:szCs w:val="24"/>
        </w:rPr>
      </w:pPr>
      <w:bookmarkStart w:id="128" w:name="_Toc70427211"/>
      <w:r w:rsidRPr="00D656FE">
        <w:rPr>
          <w:rFonts w:ascii="Times New Roman" w:eastAsia="宋体" w:hAnsi="Times New Roman" w:cs="Times New Roman"/>
          <w:b/>
          <w:color w:val="auto"/>
          <w:spacing w:val="0"/>
          <w:kern w:val="2"/>
          <w:sz w:val="28"/>
          <w:szCs w:val="24"/>
        </w:rPr>
        <w:t>5.1.7</w:t>
      </w:r>
      <w:r w:rsidRPr="00D656FE">
        <w:rPr>
          <w:rFonts w:ascii="Times New Roman" w:eastAsia="宋体" w:hAnsi="Times New Roman" w:cs="Times New Roman"/>
          <w:b/>
          <w:color w:val="auto"/>
          <w:spacing w:val="0"/>
          <w:kern w:val="2"/>
          <w:sz w:val="28"/>
          <w:szCs w:val="24"/>
        </w:rPr>
        <w:t>网络架构方案</w:t>
      </w:r>
      <w:bookmarkEnd w:id="128"/>
    </w:p>
    <w:p w:rsidR="00DE2607" w:rsidRPr="00BE3A09" w:rsidRDefault="00D56C23">
      <w:pPr>
        <w:pStyle w:val="af8"/>
        <w:spacing w:before="62" w:after="62"/>
        <w:ind w:left="210" w:right="210" w:firstLine="480"/>
      </w:pPr>
      <w:r w:rsidRPr="00BE3A09">
        <w:t>网络架构方案以互联网企业的丰富案例为基础，采用分解及复制服务与数据的方式分散事务负载，从而实现网络结构的水平扩展，较好的支持服务与数据的高可用性（</w:t>
      </w:r>
      <w:r w:rsidRPr="00BE3A09">
        <w:t>HA</w:t>
      </w:r>
      <w:r w:rsidRPr="00BE3A09">
        <w:t>，</w:t>
      </w:r>
      <w:r w:rsidRPr="00BE3A09">
        <w:t xml:space="preserve"> High Available</w:t>
      </w:r>
      <w:r w:rsidRPr="00BE3A09">
        <w:t>），有效的最大化利用数据集群与应用集群的带宽，提升网络利用效率，并在未来业务需求及计算要求不断提升时，具备存储及运算结节的快速线性扩展能力，同时，采用结合网络安全态势感知设计，充分确保网络安全性。具体如下：</w:t>
      </w:r>
    </w:p>
    <w:p w:rsidR="00DE2607" w:rsidRPr="00D656FE" w:rsidRDefault="00D56C23">
      <w:pPr>
        <w:spacing w:before="120" w:after="120"/>
        <w:rPr>
          <w:rFonts w:ascii="Times New Roman" w:eastAsia="宋体" w:hAnsi="Times New Roman" w:cs="Times New Roman"/>
          <w:b/>
          <w:bCs/>
          <w:sz w:val="28"/>
          <w:szCs w:val="28"/>
        </w:rPr>
      </w:pPr>
      <w:r w:rsidRPr="00D656FE">
        <w:rPr>
          <w:rFonts w:ascii="Times New Roman" w:eastAsia="宋体" w:hAnsi="Times New Roman" w:cs="Times New Roman"/>
          <w:b/>
          <w:bCs/>
          <w:sz w:val="28"/>
          <w:szCs w:val="28"/>
        </w:rPr>
        <w:t>5.1.7.1</w:t>
      </w:r>
      <w:r w:rsidRPr="00D656FE">
        <w:rPr>
          <w:rFonts w:ascii="Times New Roman" w:eastAsia="宋体" w:hAnsi="Times New Roman" w:cs="Times New Roman"/>
          <w:b/>
          <w:bCs/>
          <w:sz w:val="28"/>
          <w:szCs w:val="28"/>
        </w:rPr>
        <w:t>负载均衡设计</w:t>
      </w:r>
    </w:p>
    <w:p w:rsidR="00DE2607" w:rsidRPr="00BE3A09" w:rsidRDefault="00D56C23">
      <w:pPr>
        <w:pStyle w:val="af8"/>
        <w:spacing w:before="62" w:after="62"/>
        <w:ind w:left="210" w:right="210" w:firstLine="480"/>
      </w:pPr>
      <w:r w:rsidRPr="00BE3A09">
        <w:t>通过</w:t>
      </w:r>
      <w:r w:rsidRPr="00BE3A09">
        <w:t>web</w:t>
      </w:r>
      <w:r w:rsidRPr="00BE3A09">
        <w:t>服务器的配置来实现负载均衡，即通过</w:t>
      </w:r>
      <w:r w:rsidRPr="00BE3A09">
        <w:t>Apache</w:t>
      </w:r>
      <w:r w:rsidRPr="00BE3A09">
        <w:t>或者</w:t>
      </w:r>
      <w:r w:rsidRPr="00BE3A09">
        <w:t>Nginx</w:t>
      </w:r>
      <w:r w:rsidRPr="00BE3A09">
        <w:t>将客户端请求均衡的分给多个（</w:t>
      </w:r>
      <w:r w:rsidRPr="00BE3A09">
        <w:t>Tomcat1</w:t>
      </w:r>
      <w:r w:rsidRPr="00BE3A09">
        <w:t>，</w:t>
      </w:r>
      <w:r w:rsidRPr="00BE3A09">
        <w:t>Tomcat2</w:t>
      </w:r>
      <w:r w:rsidRPr="00BE3A09">
        <w:t>，</w:t>
      </w:r>
      <w:r w:rsidRPr="00BE3A09">
        <w:t>… …</w:t>
      </w:r>
      <w:r w:rsidRPr="00BE3A09">
        <w:t>）去处理。</w:t>
      </w:r>
    </w:p>
    <w:p w:rsidR="00DE2607" w:rsidRPr="00D656FE" w:rsidRDefault="00D56C23">
      <w:pPr>
        <w:spacing w:before="120" w:after="120"/>
        <w:rPr>
          <w:rFonts w:ascii="Times New Roman" w:eastAsia="宋体" w:hAnsi="Times New Roman" w:cs="Times New Roman"/>
          <w:b/>
          <w:bCs/>
          <w:sz w:val="28"/>
          <w:szCs w:val="28"/>
        </w:rPr>
      </w:pPr>
      <w:r w:rsidRPr="00D656FE">
        <w:rPr>
          <w:rFonts w:ascii="Times New Roman" w:eastAsia="宋体" w:hAnsi="Times New Roman" w:cs="Times New Roman"/>
          <w:b/>
          <w:bCs/>
          <w:sz w:val="28"/>
          <w:szCs w:val="28"/>
        </w:rPr>
        <w:t>5.1.7.2 WEB</w:t>
      </w:r>
      <w:r w:rsidRPr="00D656FE">
        <w:rPr>
          <w:rFonts w:ascii="Times New Roman" w:eastAsia="宋体" w:hAnsi="Times New Roman" w:cs="Times New Roman"/>
          <w:b/>
          <w:bCs/>
          <w:sz w:val="28"/>
          <w:szCs w:val="28"/>
        </w:rPr>
        <w:t>应用开发架构</w:t>
      </w:r>
    </w:p>
    <w:p w:rsidR="00DE2607" w:rsidRPr="00BE3A09" w:rsidRDefault="00D56C23" w:rsidP="002505A0">
      <w:pPr>
        <w:pStyle w:val="af8"/>
        <w:spacing w:before="62" w:after="62"/>
        <w:ind w:leftChars="0" w:left="0" w:right="210" w:firstLine="480"/>
      </w:pPr>
      <w:r w:rsidRPr="00BE3A09">
        <w:t>系统采用如图</w:t>
      </w:r>
      <w:r w:rsidRPr="00BE3A09">
        <w:t>5.1.7-1</w:t>
      </w:r>
      <w:r w:rsidRPr="00BE3A09">
        <w:t>所示的网站系统分层架构，具体分为以下</w:t>
      </w:r>
      <w:proofErr w:type="gramStart"/>
      <w:r w:rsidRPr="00BE3A09">
        <w:t>惨</w:t>
      </w:r>
      <w:proofErr w:type="gramEnd"/>
      <w:r w:rsidRPr="00BE3A09">
        <w:t>各方面：</w:t>
      </w:r>
    </w:p>
    <w:p w:rsidR="00DE2607" w:rsidRPr="00BE3A09" w:rsidRDefault="00D56C23" w:rsidP="002505A0">
      <w:pPr>
        <w:pStyle w:val="af8"/>
        <w:spacing w:before="62" w:after="62"/>
        <w:ind w:leftChars="0" w:left="0" w:right="210" w:firstLine="480"/>
      </w:pPr>
      <w:r w:rsidRPr="00BE3A09">
        <w:lastRenderedPageBreak/>
        <w:t>应用开发实现</w:t>
      </w:r>
      <w:r w:rsidRPr="00BE3A09">
        <w:t>MVC</w:t>
      </w:r>
      <w:r w:rsidRPr="00BE3A09">
        <w:t>架构三层架构进行</w:t>
      </w:r>
      <w:r w:rsidRPr="00BE3A09">
        <w:t>web</w:t>
      </w:r>
      <w:r w:rsidRPr="00BE3A09">
        <w:t>应用开发；</w:t>
      </w:r>
    </w:p>
    <w:p w:rsidR="00DE2607" w:rsidRPr="00BE3A09" w:rsidRDefault="00D56C23" w:rsidP="002505A0">
      <w:pPr>
        <w:pStyle w:val="af8"/>
        <w:spacing w:before="62" w:after="62"/>
        <w:ind w:leftChars="0" w:left="0" w:right="210" w:firstLine="480"/>
      </w:pPr>
      <w:r w:rsidRPr="00BE3A09">
        <w:t>页面尽可能减少动态访问</w:t>
      </w:r>
      <w:r w:rsidRPr="00BE3A09">
        <w:t>MySQL</w:t>
      </w:r>
      <w:r w:rsidRPr="00BE3A09">
        <w:t>数据，采用访问高速内存数据库获取数据的方式；</w:t>
      </w:r>
    </w:p>
    <w:p w:rsidR="00DE2607" w:rsidRPr="00BE3A09" w:rsidRDefault="00D56C23" w:rsidP="002505A0">
      <w:pPr>
        <w:pStyle w:val="af8"/>
        <w:spacing w:before="62" w:after="62"/>
        <w:ind w:leftChars="0" w:left="0" w:right="210" w:firstLine="480"/>
      </w:pPr>
      <w:r w:rsidRPr="00BE3A09">
        <w:t>采用独立的定时任务服务器来减少</w:t>
      </w:r>
      <w:r w:rsidRPr="00BE3A09">
        <w:t>Web</w:t>
      </w:r>
      <w:r w:rsidRPr="00BE3A09">
        <w:t>应用的资源占用，也为</w:t>
      </w:r>
      <w:r w:rsidRPr="00BE3A09">
        <w:t>Web</w:t>
      </w:r>
      <w:r w:rsidRPr="00BE3A09">
        <w:t>应用实现负载均衡提供必要条件。</w:t>
      </w:r>
    </w:p>
    <w:p w:rsidR="00DE2607" w:rsidRPr="00D656FE" w:rsidRDefault="00D56C23">
      <w:pPr>
        <w:spacing w:before="120" w:after="120"/>
        <w:rPr>
          <w:rFonts w:ascii="Times New Roman" w:eastAsia="宋体" w:hAnsi="Times New Roman" w:cs="Times New Roman"/>
          <w:b/>
          <w:bCs/>
          <w:sz w:val="28"/>
          <w:szCs w:val="28"/>
        </w:rPr>
      </w:pPr>
      <w:r w:rsidRPr="00D656FE">
        <w:rPr>
          <w:rFonts w:ascii="Times New Roman" w:eastAsia="宋体" w:hAnsi="Times New Roman" w:cs="Times New Roman"/>
          <w:b/>
          <w:bCs/>
          <w:sz w:val="28"/>
          <w:szCs w:val="28"/>
        </w:rPr>
        <w:t xml:space="preserve">5.1.7.3 </w:t>
      </w:r>
      <w:r w:rsidRPr="00D656FE">
        <w:rPr>
          <w:rFonts w:ascii="Times New Roman" w:eastAsia="宋体" w:hAnsi="Times New Roman" w:cs="Times New Roman"/>
          <w:b/>
          <w:bCs/>
          <w:sz w:val="28"/>
          <w:szCs w:val="28"/>
        </w:rPr>
        <w:t>网络拓扑结构设计</w:t>
      </w:r>
    </w:p>
    <w:p w:rsidR="002505A0" w:rsidRDefault="00D56C23" w:rsidP="002505A0">
      <w:pPr>
        <w:pStyle w:val="af8"/>
        <w:spacing w:before="62" w:after="62"/>
        <w:ind w:leftChars="0" w:left="0" w:right="210" w:firstLine="480"/>
      </w:pPr>
      <w:r w:rsidRPr="00BE3A09">
        <w:t>建立分布式的网络拓扑结构，将服务器通过线路互连起来；</w:t>
      </w:r>
    </w:p>
    <w:p w:rsidR="00DE2607" w:rsidRPr="00BE3A09" w:rsidRDefault="00D56C23" w:rsidP="002505A0">
      <w:pPr>
        <w:pStyle w:val="af8"/>
        <w:spacing w:before="62" w:after="62"/>
        <w:ind w:leftChars="0" w:left="0" w:right="210" w:firstLine="480"/>
      </w:pPr>
      <w:r w:rsidRPr="00BE3A09">
        <w:t>采用分散控制，提高网络的可靠性，即使整个网络中的某个局部出现故障，也不会影响全网的操作；</w:t>
      </w:r>
    </w:p>
    <w:p w:rsidR="00DE2607" w:rsidRPr="00BE3A09" w:rsidRDefault="00D56C23" w:rsidP="002505A0">
      <w:pPr>
        <w:pStyle w:val="af8"/>
        <w:spacing w:before="62" w:after="62"/>
        <w:ind w:leftChars="0" w:left="0" w:right="210" w:firstLine="480"/>
      </w:pPr>
      <w:r w:rsidRPr="00BE3A09">
        <w:t>通过网中最短路径选择算法，实现网上延迟时间少，传输速率高；</w:t>
      </w:r>
    </w:p>
    <w:p w:rsidR="00DE2607" w:rsidRPr="00BE3A09" w:rsidRDefault="00D56C23" w:rsidP="002505A0">
      <w:pPr>
        <w:pStyle w:val="af8"/>
        <w:spacing w:before="62" w:after="62"/>
        <w:ind w:leftChars="0" w:left="0" w:right="210" w:firstLine="480"/>
      </w:pPr>
      <w:r w:rsidRPr="00BE3A09">
        <w:t>通过在网络各个节点间直接建立数据链路，缩短信息流程。</w:t>
      </w:r>
    </w:p>
    <w:p w:rsidR="00DE2607" w:rsidRPr="00BE3A09" w:rsidRDefault="000E78E0">
      <w:pPr>
        <w:pStyle w:val="af8"/>
        <w:spacing w:before="62" w:after="62"/>
        <w:ind w:leftChars="0" w:left="420" w:right="210" w:firstLineChars="0" w:firstLine="0"/>
        <w:jc w:val="center"/>
      </w:pPr>
      <w:r>
        <w:rPr>
          <w:noProof/>
          <w:lang w:val="en-US"/>
        </w:rPr>
        <w:drawing>
          <wp:inline distT="0" distB="0" distL="0" distR="0" wp14:anchorId="33D5D5E0" wp14:editId="2D7AC193">
            <wp:extent cx="3670300" cy="215836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0300" cy="2158365"/>
                    </a:xfrm>
                    <a:prstGeom prst="rect">
                      <a:avLst/>
                    </a:prstGeom>
                    <a:noFill/>
                  </pic:spPr>
                </pic:pic>
              </a:graphicData>
            </a:graphic>
          </wp:inline>
        </w:drawing>
      </w:r>
    </w:p>
    <w:p w:rsidR="00DE2607" w:rsidRPr="00BE3A09" w:rsidRDefault="00D56C23">
      <w:pPr>
        <w:pStyle w:val="a7"/>
        <w:jc w:val="center"/>
        <w:rPr>
          <w:rFonts w:ascii="Times New Roman" w:hAnsi="Times New Roman" w:cs="Times New Roman"/>
        </w:rPr>
      </w:pPr>
      <w:r w:rsidRPr="00BE3A09">
        <w:rPr>
          <w:rFonts w:ascii="Times New Roman" w:hAnsi="Times New Roman" w:cs="Times New Roman"/>
        </w:rPr>
        <w:t>图</w:t>
      </w:r>
      <w:r w:rsidRPr="00BE3A09">
        <w:rPr>
          <w:rFonts w:ascii="Times New Roman" w:hAnsi="Times New Roman" w:cs="Times New Roman"/>
        </w:rPr>
        <w:t xml:space="preserve">5.1.7-1 </w:t>
      </w:r>
      <w:r w:rsidRPr="00BE3A09">
        <w:rPr>
          <w:rFonts w:ascii="Times New Roman" w:hAnsi="Times New Roman" w:cs="Times New Roman"/>
        </w:rPr>
        <w:t>网站系统架构示意图</w:t>
      </w:r>
    </w:p>
    <w:p w:rsidR="00DE2607" w:rsidRPr="00D656FE" w:rsidRDefault="00D56C23" w:rsidP="00AB135F">
      <w:pPr>
        <w:pStyle w:val="ac"/>
        <w:jc w:val="left"/>
        <w:outlineLvl w:val="1"/>
        <w:rPr>
          <w:rFonts w:ascii="Times New Roman" w:hAnsi="Times New Roman" w:cs="Times New Roman"/>
          <w:sz w:val="28"/>
          <w:szCs w:val="28"/>
        </w:rPr>
      </w:pPr>
      <w:bookmarkStart w:id="129" w:name="_Toc70427212"/>
      <w:r w:rsidRPr="00D656FE">
        <w:rPr>
          <w:rFonts w:ascii="Times New Roman" w:hAnsi="Times New Roman" w:cs="Times New Roman"/>
          <w:sz w:val="28"/>
          <w:szCs w:val="28"/>
        </w:rPr>
        <w:t>5.2</w:t>
      </w:r>
      <w:r w:rsidRPr="00D656FE">
        <w:rPr>
          <w:rFonts w:ascii="Times New Roman" w:hAnsi="Times New Roman" w:cs="Times New Roman"/>
          <w:sz w:val="28"/>
          <w:szCs w:val="28"/>
        </w:rPr>
        <w:t>数据分析系统要求</w:t>
      </w:r>
      <w:bookmarkEnd w:id="121"/>
      <w:bookmarkEnd w:id="122"/>
      <w:bookmarkEnd w:id="129"/>
    </w:p>
    <w:p w:rsidR="0018077E" w:rsidRPr="00BE3A09" w:rsidRDefault="00D56C23">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新能源电站</w:t>
      </w:r>
      <w:r w:rsidR="000D3A1F" w:rsidRPr="00BE3A09">
        <w:rPr>
          <w:rFonts w:ascii="Times New Roman" w:hAnsi="Times New Roman" w:cs="Times New Roman"/>
          <w:sz w:val="24"/>
          <w:szCs w:val="24"/>
        </w:rPr>
        <w:t>可靠性与能效评估</w:t>
      </w:r>
      <w:r w:rsidRPr="00BE3A09">
        <w:rPr>
          <w:rFonts w:ascii="Times New Roman" w:hAnsi="Times New Roman" w:cs="Times New Roman"/>
          <w:sz w:val="24"/>
          <w:szCs w:val="24"/>
        </w:rPr>
        <w:t>系统</w:t>
      </w:r>
      <w:r w:rsidR="00664BE8" w:rsidRPr="00BE3A09">
        <w:rPr>
          <w:rFonts w:ascii="Times New Roman" w:hAnsi="Times New Roman" w:cs="Times New Roman"/>
          <w:sz w:val="24"/>
          <w:szCs w:val="24"/>
        </w:rPr>
        <w:t>的应当分为集控中心级、场站级。集控中心级供如中</w:t>
      </w:r>
      <w:proofErr w:type="gramStart"/>
      <w:r w:rsidR="00664BE8" w:rsidRPr="00BE3A09">
        <w:rPr>
          <w:rFonts w:ascii="Times New Roman" w:hAnsi="Times New Roman" w:cs="Times New Roman"/>
          <w:sz w:val="24"/>
          <w:szCs w:val="24"/>
        </w:rPr>
        <w:t>电瓜州风</w:t>
      </w:r>
      <w:proofErr w:type="gramEnd"/>
      <w:r w:rsidR="00664BE8" w:rsidRPr="00BE3A09">
        <w:rPr>
          <w:rFonts w:ascii="Times New Roman" w:hAnsi="Times New Roman" w:cs="Times New Roman"/>
          <w:sz w:val="24"/>
          <w:szCs w:val="24"/>
        </w:rPr>
        <w:t>电公司集控中心</w:t>
      </w:r>
      <w:r w:rsidR="00072C71" w:rsidRPr="00BE3A09">
        <w:rPr>
          <w:rFonts w:ascii="Times New Roman" w:hAnsi="Times New Roman" w:cs="Times New Roman"/>
          <w:sz w:val="24"/>
          <w:szCs w:val="24"/>
        </w:rPr>
        <w:t>等</w:t>
      </w:r>
      <w:r w:rsidR="00664BE8" w:rsidRPr="00BE3A09">
        <w:rPr>
          <w:rFonts w:ascii="Times New Roman" w:hAnsi="Times New Roman" w:cs="Times New Roman"/>
          <w:sz w:val="24"/>
          <w:szCs w:val="24"/>
        </w:rPr>
        <w:t>使用、</w:t>
      </w:r>
      <w:proofErr w:type="gramStart"/>
      <w:r w:rsidR="00664BE8" w:rsidRPr="00BE3A09">
        <w:rPr>
          <w:rFonts w:ascii="Times New Roman" w:hAnsi="Times New Roman" w:cs="Times New Roman"/>
          <w:sz w:val="24"/>
          <w:szCs w:val="24"/>
        </w:rPr>
        <w:t>场站级</w:t>
      </w:r>
      <w:proofErr w:type="gramEnd"/>
      <w:r w:rsidR="00664BE8" w:rsidRPr="00BE3A09">
        <w:rPr>
          <w:rFonts w:ascii="Times New Roman" w:hAnsi="Times New Roman" w:cs="Times New Roman"/>
          <w:sz w:val="24"/>
          <w:szCs w:val="24"/>
        </w:rPr>
        <w:t>供</w:t>
      </w:r>
      <w:r w:rsidR="00072C71" w:rsidRPr="00BE3A09">
        <w:rPr>
          <w:rFonts w:ascii="Times New Roman" w:hAnsi="Times New Roman" w:cs="Times New Roman"/>
          <w:sz w:val="24"/>
          <w:szCs w:val="24"/>
        </w:rPr>
        <w:t>场站</w:t>
      </w:r>
      <w:r w:rsidR="00664BE8" w:rsidRPr="00BE3A09">
        <w:rPr>
          <w:rFonts w:ascii="Times New Roman" w:hAnsi="Times New Roman" w:cs="Times New Roman"/>
          <w:sz w:val="24"/>
          <w:szCs w:val="24"/>
        </w:rPr>
        <w:t>运</w:t>
      </w:r>
      <w:proofErr w:type="gramStart"/>
      <w:r w:rsidR="00664BE8" w:rsidRPr="00BE3A09">
        <w:rPr>
          <w:rFonts w:ascii="Times New Roman" w:hAnsi="Times New Roman" w:cs="Times New Roman"/>
          <w:sz w:val="24"/>
          <w:szCs w:val="24"/>
        </w:rPr>
        <w:t>维人员</w:t>
      </w:r>
      <w:proofErr w:type="gramEnd"/>
      <w:r w:rsidR="00664BE8" w:rsidRPr="00BE3A09">
        <w:rPr>
          <w:rFonts w:ascii="Times New Roman" w:hAnsi="Times New Roman" w:cs="Times New Roman"/>
          <w:sz w:val="24"/>
          <w:szCs w:val="24"/>
        </w:rPr>
        <w:t>使用。</w:t>
      </w:r>
      <w:r w:rsidR="0018077E" w:rsidRPr="00BE3A09">
        <w:rPr>
          <w:rFonts w:ascii="Times New Roman" w:hAnsi="Times New Roman" w:cs="Times New Roman"/>
          <w:sz w:val="24"/>
          <w:szCs w:val="24"/>
        </w:rPr>
        <w:t>数据的采集及计算在集控中心级完成，计算结果的展示根据需求供各层级使用。</w:t>
      </w:r>
    </w:p>
    <w:p w:rsidR="00DE2607" w:rsidRPr="00BE3A09" w:rsidRDefault="00664BE8">
      <w:pPr>
        <w:spacing w:line="360" w:lineRule="auto"/>
        <w:ind w:firstLineChars="200" w:firstLine="480"/>
        <w:rPr>
          <w:rFonts w:ascii="Times New Roman" w:hAnsi="Times New Roman" w:cs="Times New Roman"/>
          <w:sz w:val="24"/>
          <w:szCs w:val="24"/>
        </w:rPr>
      </w:pPr>
      <w:r w:rsidRPr="00BE3A09">
        <w:rPr>
          <w:rFonts w:ascii="Times New Roman" w:hAnsi="Times New Roman" w:cs="Times New Roman"/>
          <w:sz w:val="24"/>
          <w:szCs w:val="24"/>
        </w:rPr>
        <w:t>系统具体的</w:t>
      </w:r>
      <w:r w:rsidR="000D3A1F" w:rsidRPr="00BE3A09">
        <w:rPr>
          <w:rFonts w:ascii="Times New Roman" w:hAnsi="Times New Roman" w:cs="Times New Roman"/>
          <w:sz w:val="24"/>
          <w:szCs w:val="24"/>
        </w:rPr>
        <w:t>分析功能及分析结果</w:t>
      </w:r>
      <w:r w:rsidR="00D56C23" w:rsidRPr="00BE3A09">
        <w:rPr>
          <w:rFonts w:ascii="Times New Roman" w:hAnsi="Times New Roman" w:cs="Times New Roman"/>
          <w:sz w:val="24"/>
          <w:szCs w:val="24"/>
        </w:rPr>
        <w:t>展示页面要求如下</w:t>
      </w:r>
      <w:r w:rsidR="000D3A1F" w:rsidRPr="00BE3A09">
        <w:rPr>
          <w:rFonts w:ascii="Times New Roman" w:hAnsi="Times New Roman" w:cs="Times New Roman"/>
          <w:sz w:val="24"/>
          <w:szCs w:val="24"/>
        </w:rPr>
        <w:t>。</w:t>
      </w:r>
    </w:p>
    <w:p w:rsidR="00DE2607" w:rsidRPr="00BE3A09" w:rsidRDefault="00D56C23">
      <w:pPr>
        <w:pStyle w:val="3"/>
        <w:numPr>
          <w:ilvl w:val="2"/>
          <w:numId w:val="0"/>
        </w:numPr>
        <w:spacing w:line="240" w:lineRule="auto"/>
        <w:rPr>
          <w:rFonts w:ascii="Times New Roman" w:hAnsi="Times New Roman" w:cs="Times New Roman"/>
          <w:sz w:val="28"/>
          <w:szCs w:val="28"/>
        </w:rPr>
      </w:pPr>
      <w:bookmarkStart w:id="130" w:name="_Toc70427213"/>
      <w:r w:rsidRPr="00BE3A09">
        <w:rPr>
          <w:rFonts w:ascii="Times New Roman" w:hAnsi="Times New Roman" w:cs="Times New Roman"/>
          <w:sz w:val="28"/>
          <w:szCs w:val="28"/>
        </w:rPr>
        <w:t>5.2.</w:t>
      </w:r>
      <w:r w:rsidR="000E78E0">
        <w:rPr>
          <w:rFonts w:ascii="Times New Roman" w:hAnsi="Times New Roman" w:cs="Times New Roman"/>
          <w:sz w:val="28"/>
          <w:szCs w:val="28"/>
        </w:rPr>
        <w:t>1</w:t>
      </w:r>
      <w:r w:rsidRPr="00BE3A09">
        <w:rPr>
          <w:rFonts w:ascii="Times New Roman" w:hAnsi="Times New Roman" w:cs="Times New Roman"/>
          <w:sz w:val="28"/>
          <w:szCs w:val="28"/>
        </w:rPr>
        <w:t xml:space="preserve"> </w:t>
      </w:r>
      <w:r w:rsidRPr="00BE3A09">
        <w:rPr>
          <w:rFonts w:ascii="Times New Roman" w:hAnsi="Times New Roman" w:cs="Times New Roman"/>
          <w:sz w:val="28"/>
          <w:szCs w:val="28"/>
        </w:rPr>
        <w:t>能效评估模块</w:t>
      </w:r>
      <w:bookmarkEnd w:id="130"/>
    </w:p>
    <w:p w:rsidR="009556D4" w:rsidRPr="00BE3A09" w:rsidRDefault="00D2443C">
      <w:pPr>
        <w:pStyle w:val="af8"/>
        <w:spacing w:before="62" w:after="62"/>
        <w:ind w:left="210" w:right="210" w:firstLine="480"/>
      </w:pPr>
      <w:r w:rsidRPr="00BE3A09">
        <w:t>能效评估模块可实现从能量流的角度，对风能捕获系统、机械能传递系统</w:t>
      </w:r>
      <w:r w:rsidRPr="00BE3A09">
        <w:lastRenderedPageBreak/>
        <w:t>以及电能转换系统分别计算能量转化率（水平）进行分析，并结合各子系统关联指标参数，实现机组整体综合评价。</w:t>
      </w:r>
    </w:p>
    <w:p w:rsidR="00D2443C" w:rsidRPr="00BE3A09" w:rsidRDefault="009556D4">
      <w:pPr>
        <w:pStyle w:val="af8"/>
        <w:spacing w:before="62" w:after="62"/>
        <w:ind w:left="210" w:right="210" w:firstLine="480"/>
      </w:pPr>
      <w:r w:rsidRPr="00BE3A09">
        <w:t>模块每日、月、年对所有机组进行一次能效评估，并储存结果供日后展示或调取。</w:t>
      </w:r>
    </w:p>
    <w:p w:rsidR="00D2443C" w:rsidRPr="00BE3A09" w:rsidRDefault="00D2443C" w:rsidP="00D2443C">
      <w:pPr>
        <w:pStyle w:val="4"/>
        <w:numPr>
          <w:ilvl w:val="3"/>
          <w:numId w:val="0"/>
        </w:numPr>
        <w:rPr>
          <w:rFonts w:ascii="Times New Roman" w:hAnsi="Times New Roman" w:cs="Times New Roman"/>
        </w:rPr>
      </w:pPr>
      <w:r w:rsidRPr="00BE3A09">
        <w:rPr>
          <w:rFonts w:ascii="Times New Roman" w:hAnsi="Times New Roman" w:cs="Times New Roman"/>
        </w:rPr>
        <w:t>5.2.2.1</w:t>
      </w:r>
      <w:r w:rsidRPr="00BE3A09">
        <w:rPr>
          <w:rFonts w:ascii="Times New Roman" w:hAnsi="Times New Roman" w:cs="Times New Roman"/>
        </w:rPr>
        <w:t>风能捕获系统能效</w:t>
      </w:r>
      <w:r w:rsidR="005C059A" w:rsidRPr="00BE3A09">
        <w:rPr>
          <w:rFonts w:ascii="Times New Roman" w:hAnsi="Times New Roman" w:cs="Times New Roman"/>
        </w:rPr>
        <w:t>计算模块</w:t>
      </w:r>
    </w:p>
    <w:p w:rsidR="00906ADA" w:rsidRPr="00BE3A09" w:rsidRDefault="00D2443C" w:rsidP="00906ADA">
      <w:pPr>
        <w:pStyle w:val="4"/>
        <w:numPr>
          <w:ilvl w:val="3"/>
          <w:numId w:val="0"/>
        </w:numPr>
        <w:ind w:firstLineChars="200" w:firstLine="480"/>
        <w:rPr>
          <w:rFonts w:ascii="Times New Roman" w:hAnsi="Times New Roman" w:cs="Times New Roman"/>
          <w:b w:val="0"/>
          <w:bCs w:val="0"/>
          <w:kern w:val="2"/>
          <w:sz w:val="24"/>
          <w:lang w:val="zh-CN"/>
        </w:rPr>
      </w:pPr>
      <w:r w:rsidRPr="00BE3A09">
        <w:rPr>
          <w:rFonts w:ascii="Times New Roman" w:hAnsi="Times New Roman" w:cs="Times New Roman"/>
          <w:b w:val="0"/>
          <w:bCs w:val="0"/>
          <w:kern w:val="2"/>
          <w:sz w:val="24"/>
          <w:lang w:val="zh-CN"/>
        </w:rPr>
        <w:t>风能捕获系统能效分析是对叶轮吸收风能水平的评估</w:t>
      </w:r>
      <w:r w:rsidR="00901410" w:rsidRPr="00BE3A09">
        <w:rPr>
          <w:rFonts w:ascii="Times New Roman" w:hAnsi="Times New Roman" w:cs="Times New Roman"/>
          <w:b w:val="0"/>
          <w:bCs w:val="0"/>
          <w:kern w:val="2"/>
          <w:sz w:val="24"/>
          <w:lang w:val="zh-CN"/>
        </w:rPr>
        <w:t>。</w:t>
      </w:r>
      <w:r w:rsidR="00906ADA" w:rsidRPr="00BE3A09">
        <w:rPr>
          <w:rFonts w:ascii="Times New Roman" w:hAnsi="Times New Roman" w:cs="Times New Roman"/>
          <w:b w:val="0"/>
          <w:bCs w:val="0"/>
          <w:kern w:val="2"/>
          <w:sz w:val="24"/>
          <w:lang w:val="zh-CN"/>
        </w:rPr>
        <w:t>风能捕获效率用风能转换系数</w:t>
      </w:r>
      <w:r w:rsidR="00906ADA" w:rsidRPr="00BE3A09">
        <w:rPr>
          <w:rFonts w:ascii="Times New Roman" w:hAnsi="Times New Roman" w:cs="Times New Roman"/>
          <w:b w:val="0"/>
          <w:bCs w:val="0"/>
          <w:kern w:val="2"/>
          <w:sz w:val="24"/>
          <w:lang w:val="zh-CN"/>
        </w:rPr>
        <w:object w:dxaOrig="3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5pt;height:19.15pt" o:ole="">
            <v:imagedata r:id="rId16" o:title=""/>
          </v:shape>
          <o:OLEObject Type="Embed" ProgID="Equation.DSMT4" ShapeID="_x0000_i1025" DrawAspect="Content" ObjectID="_1681899953" r:id="rId17"/>
        </w:object>
      </w:r>
      <w:r w:rsidR="00906ADA" w:rsidRPr="00BE3A09">
        <w:rPr>
          <w:rFonts w:ascii="Times New Roman" w:hAnsi="Times New Roman" w:cs="Times New Roman"/>
          <w:b w:val="0"/>
          <w:bCs w:val="0"/>
          <w:kern w:val="2"/>
          <w:sz w:val="24"/>
          <w:lang w:val="zh-CN"/>
        </w:rPr>
        <w:t>为主表征指标，并综合考虑</w:t>
      </w:r>
      <w:r w:rsidR="004F717B" w:rsidRPr="00BE3A09">
        <w:rPr>
          <w:rFonts w:ascii="Times New Roman" w:hAnsi="Times New Roman" w:cs="Times New Roman"/>
          <w:b w:val="0"/>
          <w:bCs w:val="0"/>
          <w:kern w:val="2"/>
          <w:sz w:val="24"/>
          <w:lang w:val="zh-CN"/>
        </w:rPr>
        <w:t>该系统内设备（叶片、变桨系统、偏航系统、风速仪、风向标等）</w:t>
      </w:r>
      <w:r w:rsidR="00906ADA" w:rsidRPr="00BE3A09">
        <w:rPr>
          <w:rFonts w:ascii="Times New Roman" w:hAnsi="Times New Roman" w:cs="Times New Roman"/>
          <w:b w:val="0"/>
          <w:bCs w:val="0"/>
          <w:kern w:val="2"/>
          <w:sz w:val="24"/>
          <w:lang w:val="zh-CN"/>
        </w:rPr>
        <w:t>关联参数，对风能捕获系统的能效进行评价。</w:t>
      </w:r>
    </w:p>
    <w:p w:rsidR="00901410" w:rsidRPr="00BE3A09" w:rsidRDefault="00906ADA" w:rsidP="00D2443C">
      <w:pPr>
        <w:pStyle w:val="4"/>
        <w:numPr>
          <w:ilvl w:val="3"/>
          <w:numId w:val="0"/>
        </w:numPr>
        <w:ind w:firstLineChars="200" w:firstLine="480"/>
        <w:rPr>
          <w:rFonts w:ascii="Times New Roman" w:hAnsi="Times New Roman" w:cs="Times New Roman"/>
          <w:b w:val="0"/>
          <w:bCs w:val="0"/>
          <w:kern w:val="2"/>
          <w:sz w:val="24"/>
          <w:lang w:val="zh-CN"/>
        </w:rPr>
      </w:pPr>
      <w:r w:rsidRPr="00BE3A09">
        <w:rPr>
          <w:rFonts w:ascii="Times New Roman" w:hAnsi="Times New Roman" w:cs="Times New Roman"/>
          <w:b w:val="0"/>
          <w:bCs w:val="0"/>
          <w:kern w:val="2"/>
          <w:sz w:val="24"/>
          <w:lang w:val="zh-CN"/>
        </w:rPr>
        <w:object w:dxaOrig="320" w:dyaOrig="380">
          <v:shape id="_x0000_i1026" type="#_x0000_t75" style="width:15.95pt;height:19.15pt" o:ole="">
            <v:imagedata r:id="rId16" o:title=""/>
          </v:shape>
          <o:OLEObject Type="Embed" ProgID="Equation.DSMT4" ShapeID="_x0000_i1026" DrawAspect="Content" ObjectID="_1681899954" r:id="rId18"/>
        </w:object>
      </w:r>
      <w:r w:rsidRPr="00BE3A09">
        <w:rPr>
          <w:rFonts w:ascii="Times New Roman" w:hAnsi="Times New Roman" w:cs="Times New Roman"/>
          <w:b w:val="0"/>
          <w:bCs w:val="0"/>
          <w:kern w:val="2"/>
          <w:sz w:val="24"/>
          <w:lang w:val="zh-CN"/>
        </w:rPr>
        <w:t>的计算可</w:t>
      </w:r>
      <w:r w:rsidR="00901410" w:rsidRPr="00BE3A09">
        <w:rPr>
          <w:rFonts w:ascii="Times New Roman" w:hAnsi="Times New Roman" w:cs="Times New Roman"/>
          <w:b w:val="0"/>
          <w:bCs w:val="0"/>
          <w:kern w:val="2"/>
          <w:sz w:val="24"/>
          <w:lang w:val="zh-CN"/>
        </w:rPr>
        <w:t>采用经验函数或基于历史数据拟合函数，函数的形式应为：</w:t>
      </w:r>
    </w:p>
    <w:p w:rsidR="00901410" w:rsidRPr="00BE3A09" w:rsidRDefault="00901410" w:rsidP="00901410">
      <w:pPr>
        <w:pStyle w:val="4"/>
        <w:numPr>
          <w:ilvl w:val="3"/>
          <w:numId w:val="0"/>
        </w:numPr>
        <w:ind w:firstLineChars="200" w:firstLine="480"/>
        <w:jc w:val="center"/>
        <w:rPr>
          <w:rFonts w:ascii="Times New Roman" w:hAnsi="Times New Roman" w:cs="Times New Roman"/>
          <w:b w:val="0"/>
          <w:bCs w:val="0"/>
          <w:kern w:val="2"/>
          <w:sz w:val="24"/>
          <w:lang w:val="zh-CN"/>
        </w:rPr>
      </w:pPr>
      <w:r w:rsidRPr="00BE3A09">
        <w:rPr>
          <w:rFonts w:ascii="Times New Roman" w:hAnsi="Times New Roman" w:cs="Times New Roman"/>
          <w:b w:val="0"/>
          <w:bCs w:val="0"/>
          <w:kern w:val="2"/>
          <w:position w:val="-14"/>
          <w:sz w:val="24"/>
          <w:lang w:val="zh-CN"/>
        </w:rPr>
        <w:object w:dxaOrig="1219" w:dyaOrig="400">
          <v:shape id="_x0000_i1027" type="#_x0000_t75" style="width:60.75pt;height:20.15pt" o:ole="">
            <v:imagedata r:id="rId19" o:title=""/>
          </v:shape>
          <o:OLEObject Type="Embed" ProgID="Equation.DSMT4" ShapeID="_x0000_i1027" DrawAspect="Content" ObjectID="_1681899955" r:id="rId20"/>
        </w:object>
      </w:r>
    </w:p>
    <w:p w:rsidR="00901410" w:rsidRPr="00BE3A09" w:rsidRDefault="00901410" w:rsidP="00901410">
      <w:pPr>
        <w:jc w:val="center"/>
        <w:rPr>
          <w:rFonts w:ascii="Times New Roman" w:hAnsi="Times New Roman" w:cs="Times New Roman"/>
          <w:position w:val="-24"/>
        </w:rPr>
      </w:pPr>
      <w:r w:rsidRPr="00BE3A09">
        <w:rPr>
          <w:rFonts w:ascii="Times New Roman" w:hAnsi="Times New Roman" w:cs="Times New Roman"/>
          <w:position w:val="-24"/>
          <w:sz w:val="15"/>
        </w:rPr>
        <w:object w:dxaOrig="1660" w:dyaOrig="620">
          <v:shape id="_x0000_i1028" type="#_x0000_t75" style="width:82.9pt;height:31pt" o:ole="">
            <v:imagedata r:id="rId21" o:title=""/>
          </v:shape>
          <o:OLEObject Type="Embed" ProgID="Equation.DSMT4" ShapeID="_x0000_i1028" DrawAspect="Content" ObjectID="_1681899956" r:id="rId22"/>
        </w:object>
      </w:r>
    </w:p>
    <w:p w:rsidR="000B6146" w:rsidRPr="00BE3A09" w:rsidRDefault="00901410" w:rsidP="00D2443C">
      <w:pPr>
        <w:pStyle w:val="4"/>
        <w:numPr>
          <w:ilvl w:val="3"/>
          <w:numId w:val="0"/>
        </w:numPr>
        <w:ind w:firstLineChars="200" w:firstLine="480"/>
        <w:rPr>
          <w:rFonts w:ascii="Times New Roman" w:hAnsi="Times New Roman" w:cs="Times New Roman"/>
          <w:b w:val="0"/>
          <w:bCs w:val="0"/>
          <w:kern w:val="2"/>
          <w:sz w:val="24"/>
          <w:lang w:val="zh-CN"/>
        </w:rPr>
      </w:pPr>
      <w:r w:rsidRPr="00BE3A09">
        <w:rPr>
          <w:rFonts w:ascii="Times New Roman" w:hAnsi="Times New Roman" w:cs="Times New Roman"/>
          <w:b w:val="0"/>
          <w:bCs w:val="0"/>
          <w:kern w:val="2"/>
          <w:sz w:val="24"/>
          <w:lang w:val="zh-CN"/>
        </w:rPr>
        <w:lastRenderedPageBreak/>
        <w:t>其中，</w:t>
      </w:r>
      <w:r w:rsidR="00D2443C" w:rsidRPr="00BE3A09">
        <w:rPr>
          <w:rFonts w:ascii="Times New Roman" w:hAnsi="Times New Roman" w:cs="Times New Roman"/>
          <w:b w:val="0"/>
          <w:bCs w:val="0"/>
          <w:kern w:val="2"/>
          <w:sz w:val="24"/>
          <w:lang w:val="zh-CN"/>
        </w:rPr>
        <w:object w:dxaOrig="240" w:dyaOrig="320">
          <v:shape id="_x0000_i1029" type="#_x0000_t75" style="width:11.85pt;height:15.95pt" o:ole="">
            <v:imagedata r:id="rId23" o:title=""/>
          </v:shape>
          <o:OLEObject Type="Embed" ProgID="Equation.DSMT4" ShapeID="_x0000_i1029" DrawAspect="Content" ObjectID="_1681899957" r:id="rId24"/>
        </w:object>
      </w:r>
      <w:r w:rsidRPr="00BE3A09">
        <w:rPr>
          <w:rFonts w:ascii="Times New Roman" w:hAnsi="Times New Roman" w:cs="Times New Roman"/>
          <w:b w:val="0"/>
          <w:bCs w:val="0"/>
          <w:kern w:val="2"/>
          <w:sz w:val="24"/>
          <w:lang w:val="zh-CN"/>
        </w:rPr>
        <w:t>为桨距角，</w:t>
      </w:r>
      <w:r w:rsidRPr="00BE3A09">
        <w:rPr>
          <w:rFonts w:ascii="Times New Roman" w:hAnsi="Times New Roman" w:cs="Times New Roman"/>
          <w:b w:val="0"/>
          <w:bCs w:val="0"/>
          <w:kern w:val="2"/>
          <w:sz w:val="24"/>
          <w:lang w:val="zh-CN"/>
        </w:rPr>
        <w:t xml:space="preserve"> </w:t>
      </w:r>
      <w:r w:rsidR="00D2443C" w:rsidRPr="00BE3A09">
        <w:rPr>
          <w:rFonts w:ascii="Times New Roman" w:hAnsi="Times New Roman" w:cs="Times New Roman"/>
          <w:b w:val="0"/>
          <w:bCs w:val="0"/>
          <w:kern w:val="2"/>
          <w:sz w:val="24"/>
          <w:lang w:val="zh-CN"/>
        </w:rPr>
        <w:object w:dxaOrig="220" w:dyaOrig="279">
          <v:shape id="_x0000_i1030" type="#_x0000_t75" style="width:10.95pt;height:14.15pt" o:ole="">
            <v:imagedata r:id="rId25" o:title=""/>
          </v:shape>
          <o:OLEObject Type="Embed" ProgID="Equation.DSMT4" ShapeID="_x0000_i1030" DrawAspect="Content" ObjectID="_1681899958" r:id="rId26"/>
        </w:object>
      </w:r>
      <w:r w:rsidRPr="00BE3A09">
        <w:rPr>
          <w:rFonts w:ascii="Times New Roman" w:hAnsi="Times New Roman" w:cs="Times New Roman"/>
          <w:b w:val="0"/>
          <w:bCs w:val="0"/>
          <w:kern w:val="2"/>
          <w:sz w:val="24"/>
          <w:lang w:val="zh-CN"/>
        </w:rPr>
        <w:t>为叶尖速比，</w:t>
      </w:r>
      <w:r w:rsidRPr="00BE3A09">
        <w:rPr>
          <w:rFonts w:ascii="Times New Roman" w:hAnsi="Times New Roman" w:cs="Times New Roman"/>
          <w:b w:val="0"/>
          <w:bCs w:val="0"/>
          <w:kern w:val="2"/>
          <w:sz w:val="24"/>
          <w:lang w:val="zh-CN"/>
        </w:rPr>
        <w:t>V</w:t>
      </w:r>
      <w:r w:rsidRPr="00BE3A09">
        <w:rPr>
          <w:rFonts w:ascii="Times New Roman" w:hAnsi="Times New Roman" w:cs="Times New Roman"/>
          <w:b w:val="0"/>
          <w:bCs w:val="0"/>
          <w:kern w:val="2"/>
          <w:sz w:val="24"/>
          <w:lang w:val="zh-CN"/>
        </w:rPr>
        <w:t>是自由来流风速，</w:t>
      </w:r>
      <w:r w:rsidRPr="00BE3A09">
        <w:rPr>
          <w:rFonts w:ascii="Times New Roman" w:hAnsi="Times New Roman" w:cs="Times New Roman"/>
          <w:b w:val="0"/>
          <w:bCs w:val="0"/>
          <w:kern w:val="2"/>
          <w:sz w:val="24"/>
          <w:lang w:val="zh-CN"/>
        </w:rPr>
        <w:t>R</w:t>
      </w:r>
      <w:r w:rsidRPr="00BE3A09">
        <w:rPr>
          <w:rFonts w:ascii="Times New Roman" w:hAnsi="Times New Roman" w:cs="Times New Roman"/>
          <w:b w:val="0"/>
          <w:bCs w:val="0"/>
          <w:kern w:val="2"/>
          <w:sz w:val="24"/>
          <w:lang w:val="zh-CN"/>
        </w:rPr>
        <w:t>为叶片半径。函数的准确性应经过实际数据的验证。</w:t>
      </w:r>
    </w:p>
    <w:p w:rsidR="00B407B9" w:rsidRPr="00BE3A09" w:rsidRDefault="00B407B9" w:rsidP="00D2443C">
      <w:pPr>
        <w:pStyle w:val="4"/>
        <w:numPr>
          <w:ilvl w:val="3"/>
          <w:numId w:val="0"/>
        </w:numPr>
        <w:ind w:firstLineChars="200" w:firstLine="480"/>
        <w:rPr>
          <w:rFonts w:ascii="Times New Roman" w:hAnsi="Times New Roman" w:cs="Times New Roman"/>
          <w:b w:val="0"/>
          <w:bCs w:val="0"/>
          <w:kern w:val="2"/>
          <w:sz w:val="24"/>
          <w:lang w:val="zh-CN"/>
        </w:rPr>
      </w:pPr>
      <w:r w:rsidRPr="00BE3A09">
        <w:rPr>
          <w:rFonts w:ascii="Times New Roman" w:hAnsi="Times New Roman" w:cs="Times New Roman"/>
          <w:b w:val="0"/>
          <w:bCs w:val="0"/>
          <w:kern w:val="2"/>
          <w:sz w:val="24"/>
          <w:lang w:val="zh-CN"/>
        </w:rPr>
        <w:t>自由来流风速</w:t>
      </w:r>
      <w:r w:rsidRPr="00BE3A09">
        <w:rPr>
          <w:rFonts w:ascii="Times New Roman" w:hAnsi="Times New Roman" w:cs="Times New Roman"/>
          <w:b w:val="0"/>
          <w:bCs w:val="0"/>
          <w:kern w:val="2"/>
          <w:sz w:val="24"/>
          <w:lang w:val="zh-CN"/>
        </w:rPr>
        <w:t>V</w:t>
      </w:r>
      <w:r w:rsidRPr="00BE3A09">
        <w:rPr>
          <w:rFonts w:ascii="Times New Roman" w:hAnsi="Times New Roman" w:cs="Times New Roman"/>
          <w:b w:val="0"/>
          <w:bCs w:val="0"/>
          <w:kern w:val="2"/>
          <w:sz w:val="24"/>
          <w:lang w:val="zh-CN"/>
        </w:rPr>
        <w:t>应为风机</w:t>
      </w:r>
      <w:r w:rsidRPr="00BE3A09">
        <w:rPr>
          <w:rFonts w:ascii="Times New Roman" w:hAnsi="Times New Roman" w:cs="Times New Roman"/>
          <w:b w:val="0"/>
          <w:bCs w:val="0"/>
          <w:kern w:val="2"/>
          <w:sz w:val="24"/>
          <w:lang w:val="zh-CN"/>
        </w:rPr>
        <w:t>SCADA</w:t>
      </w:r>
      <w:r w:rsidRPr="00BE3A09">
        <w:rPr>
          <w:rFonts w:ascii="Times New Roman" w:hAnsi="Times New Roman" w:cs="Times New Roman"/>
          <w:b w:val="0"/>
          <w:bCs w:val="0"/>
          <w:kern w:val="2"/>
          <w:sz w:val="24"/>
          <w:lang w:val="zh-CN"/>
        </w:rPr>
        <w:t>数据中的风速数据经过机舱传递函数校正后的值。</w:t>
      </w:r>
    </w:p>
    <w:p w:rsidR="000B6146" w:rsidRPr="00BE3A09" w:rsidRDefault="000B6146" w:rsidP="00D2443C">
      <w:pPr>
        <w:pStyle w:val="4"/>
        <w:numPr>
          <w:ilvl w:val="3"/>
          <w:numId w:val="0"/>
        </w:numPr>
        <w:ind w:firstLineChars="200" w:firstLine="480"/>
        <w:rPr>
          <w:rFonts w:ascii="Times New Roman" w:hAnsi="Times New Roman" w:cs="Times New Roman"/>
          <w:b w:val="0"/>
          <w:bCs w:val="0"/>
          <w:kern w:val="2"/>
          <w:sz w:val="24"/>
          <w:lang w:val="zh-CN"/>
        </w:rPr>
      </w:pPr>
      <w:r w:rsidRPr="00BE3A09">
        <w:rPr>
          <w:rFonts w:ascii="Times New Roman" w:hAnsi="Times New Roman" w:cs="Times New Roman"/>
          <w:b w:val="0"/>
          <w:bCs w:val="0"/>
          <w:kern w:val="2"/>
          <w:sz w:val="24"/>
          <w:lang w:val="zh-CN"/>
        </w:rPr>
        <w:t>模块应可对</w:t>
      </w:r>
      <w:r w:rsidR="00B407B9" w:rsidRPr="00BE3A09">
        <w:rPr>
          <w:rFonts w:ascii="Times New Roman" w:hAnsi="Times New Roman" w:cs="Times New Roman"/>
          <w:b w:val="0"/>
          <w:bCs w:val="0"/>
          <w:kern w:val="2"/>
          <w:sz w:val="24"/>
          <w:lang w:val="zh-CN"/>
        </w:rPr>
        <w:t>机舱传递函数</w:t>
      </w:r>
      <w:r w:rsidRPr="00BE3A09">
        <w:rPr>
          <w:rFonts w:ascii="Times New Roman" w:hAnsi="Times New Roman" w:cs="Times New Roman"/>
          <w:b w:val="0"/>
          <w:bCs w:val="0"/>
          <w:kern w:val="2"/>
          <w:sz w:val="24"/>
          <w:lang w:val="zh-CN"/>
        </w:rPr>
        <w:t>进行自动计算，</w:t>
      </w:r>
      <w:r w:rsidR="005C059A" w:rsidRPr="00BE3A09">
        <w:rPr>
          <w:rFonts w:ascii="Times New Roman" w:hAnsi="Times New Roman" w:cs="Times New Roman"/>
          <w:b w:val="0"/>
          <w:bCs w:val="0"/>
          <w:kern w:val="2"/>
          <w:sz w:val="24"/>
          <w:lang w:val="zh-CN"/>
        </w:rPr>
        <w:t>在交付时应已完成本项目中所有接入风机的机舱传递函数计算。机舱传递函数</w:t>
      </w:r>
      <w:r w:rsidRPr="00BE3A09">
        <w:rPr>
          <w:rFonts w:ascii="Times New Roman" w:hAnsi="Times New Roman" w:cs="Times New Roman"/>
          <w:b w:val="0"/>
          <w:bCs w:val="0"/>
          <w:kern w:val="2"/>
          <w:sz w:val="24"/>
          <w:lang w:val="zh-CN"/>
        </w:rPr>
        <w:t>计算方式：通过场内同期测风</w:t>
      </w:r>
      <w:proofErr w:type="gramStart"/>
      <w:r w:rsidRPr="00BE3A09">
        <w:rPr>
          <w:rFonts w:ascii="Times New Roman" w:hAnsi="Times New Roman" w:cs="Times New Roman"/>
          <w:b w:val="0"/>
          <w:bCs w:val="0"/>
          <w:kern w:val="2"/>
          <w:sz w:val="24"/>
          <w:lang w:val="zh-CN"/>
        </w:rPr>
        <w:t>塔数据</w:t>
      </w:r>
      <w:proofErr w:type="gramEnd"/>
      <w:r w:rsidRPr="00BE3A09">
        <w:rPr>
          <w:rFonts w:ascii="Times New Roman" w:hAnsi="Times New Roman" w:cs="Times New Roman"/>
          <w:b w:val="0"/>
          <w:bCs w:val="0"/>
          <w:kern w:val="2"/>
          <w:sz w:val="24"/>
          <w:lang w:val="zh-CN"/>
        </w:rPr>
        <w:t>推</w:t>
      </w:r>
      <w:r w:rsidR="005C059A" w:rsidRPr="00BE3A09">
        <w:rPr>
          <w:rFonts w:ascii="Times New Roman" w:hAnsi="Times New Roman" w:cs="Times New Roman"/>
          <w:b w:val="0"/>
          <w:bCs w:val="0"/>
          <w:kern w:val="2"/>
          <w:sz w:val="24"/>
          <w:lang w:val="zh-CN"/>
        </w:rPr>
        <w:t>算</w:t>
      </w:r>
      <w:r w:rsidRPr="00BE3A09">
        <w:rPr>
          <w:rFonts w:ascii="Times New Roman" w:hAnsi="Times New Roman" w:cs="Times New Roman"/>
          <w:b w:val="0"/>
          <w:bCs w:val="0"/>
          <w:kern w:val="2"/>
          <w:sz w:val="24"/>
          <w:lang w:val="zh-CN"/>
        </w:rPr>
        <w:t>风机点位风速，并将该推测风速与风机</w:t>
      </w:r>
      <w:r w:rsidRPr="00BE3A09">
        <w:rPr>
          <w:rFonts w:ascii="Times New Roman" w:hAnsi="Times New Roman" w:cs="Times New Roman"/>
          <w:b w:val="0"/>
          <w:bCs w:val="0"/>
          <w:kern w:val="2"/>
          <w:sz w:val="24"/>
          <w:lang w:val="zh-CN"/>
        </w:rPr>
        <w:t>SCADA</w:t>
      </w:r>
      <w:r w:rsidRPr="00BE3A09">
        <w:rPr>
          <w:rFonts w:ascii="Times New Roman" w:hAnsi="Times New Roman" w:cs="Times New Roman"/>
          <w:b w:val="0"/>
          <w:bCs w:val="0"/>
          <w:kern w:val="2"/>
          <w:sz w:val="24"/>
          <w:lang w:val="zh-CN"/>
        </w:rPr>
        <w:t>数据中的风速数据拟合出机舱传递函数</w:t>
      </w:r>
      <w:r w:rsidR="005C059A" w:rsidRPr="00BE3A09">
        <w:rPr>
          <w:rFonts w:ascii="Times New Roman" w:hAnsi="Times New Roman" w:cs="Times New Roman"/>
          <w:b w:val="0"/>
          <w:bCs w:val="0"/>
          <w:kern w:val="2"/>
          <w:sz w:val="24"/>
          <w:lang w:val="zh-CN"/>
        </w:rPr>
        <w:t>（函数为一介函数，形式为</w:t>
      </w:r>
      <w:r w:rsidR="005C059A" w:rsidRPr="00BE3A09">
        <w:rPr>
          <w:rFonts w:ascii="Times New Roman" w:hAnsi="Times New Roman" w:cs="Times New Roman"/>
          <w:b w:val="0"/>
          <w:bCs w:val="0"/>
          <w:kern w:val="2"/>
          <w:sz w:val="24"/>
          <w:lang w:val="zh-CN"/>
        </w:rPr>
        <w:t>y=a*x+b</w:t>
      </w:r>
      <w:r w:rsidR="005C059A" w:rsidRPr="00BE3A09">
        <w:rPr>
          <w:rFonts w:ascii="Times New Roman" w:hAnsi="Times New Roman" w:cs="Times New Roman"/>
          <w:b w:val="0"/>
          <w:bCs w:val="0"/>
          <w:kern w:val="2"/>
          <w:sz w:val="24"/>
          <w:lang w:val="zh-CN"/>
        </w:rPr>
        <w:t>）</w:t>
      </w:r>
      <w:r w:rsidR="005C059A" w:rsidRPr="00BE3A09">
        <w:rPr>
          <w:rFonts w:ascii="Times New Roman" w:hAnsi="Times New Roman" w:cs="Times New Roman"/>
          <w:b w:val="0"/>
          <w:bCs w:val="0"/>
          <w:kern w:val="2"/>
          <w:sz w:val="24"/>
          <w:lang w:val="zh-CN"/>
        </w:rPr>
        <w:t>,</w:t>
      </w:r>
      <w:r w:rsidRPr="00BE3A09">
        <w:rPr>
          <w:rFonts w:ascii="Times New Roman" w:hAnsi="Times New Roman" w:cs="Times New Roman"/>
          <w:b w:val="0"/>
          <w:bCs w:val="0"/>
          <w:kern w:val="2"/>
          <w:sz w:val="24"/>
          <w:lang w:val="zh-CN"/>
        </w:rPr>
        <w:t>使用机舱传递函数对</w:t>
      </w:r>
      <w:r w:rsidRPr="00BE3A09">
        <w:rPr>
          <w:rFonts w:ascii="Times New Roman" w:hAnsi="Times New Roman" w:cs="Times New Roman"/>
          <w:b w:val="0"/>
          <w:bCs w:val="0"/>
          <w:kern w:val="2"/>
          <w:sz w:val="24"/>
          <w:lang w:val="zh-CN"/>
        </w:rPr>
        <w:t>SCADA</w:t>
      </w:r>
      <w:r w:rsidRPr="00BE3A09">
        <w:rPr>
          <w:rFonts w:ascii="Times New Roman" w:hAnsi="Times New Roman" w:cs="Times New Roman"/>
          <w:b w:val="0"/>
          <w:bCs w:val="0"/>
          <w:kern w:val="2"/>
          <w:sz w:val="24"/>
          <w:lang w:val="zh-CN"/>
        </w:rPr>
        <w:t>数据中的风速数据进行校正求得自由来流风速。</w:t>
      </w:r>
      <w:r w:rsidR="005C059A" w:rsidRPr="00BE3A09">
        <w:rPr>
          <w:rFonts w:ascii="Times New Roman" w:hAnsi="Times New Roman" w:cs="Times New Roman"/>
          <w:b w:val="0"/>
          <w:bCs w:val="0"/>
          <w:kern w:val="2"/>
          <w:sz w:val="24"/>
          <w:lang w:val="zh-CN"/>
        </w:rPr>
        <w:t>测风</w:t>
      </w:r>
      <w:proofErr w:type="gramStart"/>
      <w:r w:rsidR="005C059A" w:rsidRPr="00BE3A09">
        <w:rPr>
          <w:rFonts w:ascii="Times New Roman" w:hAnsi="Times New Roman" w:cs="Times New Roman"/>
          <w:b w:val="0"/>
          <w:bCs w:val="0"/>
          <w:kern w:val="2"/>
          <w:sz w:val="24"/>
          <w:lang w:val="zh-CN"/>
        </w:rPr>
        <w:t>塔数据</w:t>
      </w:r>
      <w:proofErr w:type="gramEnd"/>
      <w:r w:rsidR="005C059A" w:rsidRPr="00BE3A09">
        <w:rPr>
          <w:rFonts w:ascii="Times New Roman" w:hAnsi="Times New Roman" w:cs="Times New Roman"/>
          <w:b w:val="0"/>
          <w:bCs w:val="0"/>
          <w:kern w:val="2"/>
          <w:sz w:val="24"/>
          <w:lang w:val="zh-CN"/>
        </w:rPr>
        <w:t>推算风机点位风速的方法应符合相关国家、行业在风能资源计算、风机可研发电量计算相关标准。</w:t>
      </w:r>
    </w:p>
    <w:p w:rsidR="00D2443C" w:rsidRPr="00BE3A09" w:rsidRDefault="000B6146" w:rsidP="00D2443C">
      <w:pPr>
        <w:pStyle w:val="4"/>
        <w:numPr>
          <w:ilvl w:val="3"/>
          <w:numId w:val="0"/>
        </w:numPr>
        <w:ind w:firstLineChars="200" w:firstLine="480"/>
        <w:rPr>
          <w:rFonts w:ascii="Times New Roman" w:hAnsi="Times New Roman" w:cs="Times New Roman"/>
          <w:b w:val="0"/>
          <w:bCs w:val="0"/>
          <w:kern w:val="2"/>
          <w:sz w:val="24"/>
          <w:lang w:val="zh-CN"/>
        </w:rPr>
      </w:pPr>
      <w:r w:rsidRPr="00BE3A09">
        <w:rPr>
          <w:rFonts w:ascii="Times New Roman" w:hAnsi="Times New Roman" w:cs="Times New Roman"/>
          <w:b w:val="0"/>
          <w:bCs w:val="0"/>
          <w:kern w:val="2"/>
          <w:sz w:val="24"/>
          <w:lang w:val="zh-CN"/>
        </w:rPr>
        <w:t>机舱传递函数的校验</w:t>
      </w:r>
      <w:r w:rsidRPr="00BE3A09">
        <w:rPr>
          <w:rFonts w:ascii="Times New Roman" w:hAnsi="Times New Roman" w:cs="Times New Roman"/>
          <w:b w:val="0"/>
          <w:bCs w:val="0"/>
          <w:kern w:val="2"/>
          <w:sz w:val="24"/>
          <w:lang w:val="zh-CN"/>
        </w:rPr>
        <w:t xml:space="preserve">: </w:t>
      </w:r>
      <w:r w:rsidRPr="00BA34F0">
        <w:rPr>
          <w:rFonts w:ascii="Times New Roman" w:hAnsi="Times New Roman" w:cs="Times New Roman"/>
          <w:bCs w:val="0"/>
          <w:kern w:val="2"/>
          <w:sz w:val="24"/>
          <w:lang w:val="zh-CN"/>
        </w:rPr>
        <w:t>应在本项目场站完成至少</w:t>
      </w:r>
      <w:r w:rsidRPr="00BA34F0">
        <w:rPr>
          <w:rFonts w:ascii="Times New Roman" w:hAnsi="Times New Roman" w:cs="Times New Roman"/>
          <w:bCs w:val="0"/>
          <w:kern w:val="2"/>
          <w:sz w:val="24"/>
          <w:lang w:val="zh-CN"/>
        </w:rPr>
        <w:t>2</w:t>
      </w:r>
      <w:r w:rsidRPr="00BA34F0">
        <w:rPr>
          <w:rFonts w:ascii="Times New Roman" w:hAnsi="Times New Roman" w:cs="Times New Roman"/>
          <w:bCs w:val="0"/>
          <w:kern w:val="2"/>
          <w:sz w:val="24"/>
          <w:lang w:val="zh-CN"/>
        </w:rPr>
        <w:t>台</w:t>
      </w:r>
      <w:r w:rsidR="00CA1988" w:rsidRPr="00BA34F0">
        <w:rPr>
          <w:rFonts w:ascii="Times New Roman" w:hAnsi="Times New Roman" w:cs="Times New Roman" w:hint="eastAsia"/>
          <w:bCs w:val="0"/>
          <w:kern w:val="2"/>
          <w:sz w:val="24"/>
          <w:lang w:val="zh-CN"/>
        </w:rPr>
        <w:t>风力发电机组</w:t>
      </w:r>
      <w:r w:rsidRPr="00BA34F0">
        <w:rPr>
          <w:rFonts w:ascii="Times New Roman" w:hAnsi="Times New Roman" w:cs="Times New Roman"/>
          <w:bCs w:val="0"/>
          <w:kern w:val="2"/>
          <w:sz w:val="24"/>
          <w:lang w:val="zh-CN"/>
        </w:rPr>
        <w:t>的机舱传递函数准确性验证</w:t>
      </w:r>
      <w:r w:rsidRPr="00BE3A09">
        <w:rPr>
          <w:rFonts w:ascii="Times New Roman" w:hAnsi="Times New Roman" w:cs="Times New Roman"/>
          <w:b w:val="0"/>
          <w:bCs w:val="0"/>
          <w:kern w:val="2"/>
          <w:sz w:val="24"/>
          <w:lang w:val="zh-CN"/>
        </w:rPr>
        <w:t>，验证方式为</w:t>
      </w:r>
      <w:r w:rsidR="00B407B9" w:rsidRPr="00BE3A09">
        <w:rPr>
          <w:rFonts w:ascii="Times New Roman" w:hAnsi="Times New Roman" w:cs="Times New Roman"/>
          <w:b w:val="0"/>
          <w:bCs w:val="0"/>
          <w:kern w:val="2"/>
          <w:sz w:val="24"/>
          <w:lang w:val="zh-CN"/>
        </w:rPr>
        <w:t>在项目现场</w:t>
      </w:r>
      <w:r w:rsidRPr="00BE3A09">
        <w:rPr>
          <w:rFonts w:ascii="Times New Roman" w:hAnsi="Times New Roman" w:cs="Times New Roman"/>
          <w:b w:val="0"/>
          <w:bCs w:val="0"/>
          <w:kern w:val="2"/>
          <w:sz w:val="24"/>
          <w:lang w:val="zh-CN"/>
        </w:rPr>
        <w:t>针对样板风机</w:t>
      </w:r>
      <w:r w:rsidR="00B407B9" w:rsidRPr="00BE3A09">
        <w:rPr>
          <w:rFonts w:ascii="Times New Roman" w:hAnsi="Times New Roman" w:cs="Times New Roman"/>
          <w:b w:val="0"/>
          <w:bCs w:val="0"/>
          <w:kern w:val="2"/>
          <w:sz w:val="24"/>
          <w:lang w:val="zh-CN"/>
        </w:rPr>
        <w:t>部署地面式激光</w:t>
      </w:r>
      <w:r w:rsidRPr="00BE3A09">
        <w:rPr>
          <w:rFonts w:ascii="Times New Roman" w:hAnsi="Times New Roman" w:cs="Times New Roman"/>
          <w:b w:val="0"/>
          <w:bCs w:val="0"/>
          <w:kern w:val="2"/>
          <w:sz w:val="24"/>
          <w:lang w:val="zh-CN"/>
        </w:rPr>
        <w:t>测风</w:t>
      </w:r>
      <w:r w:rsidR="00B407B9" w:rsidRPr="00BE3A09">
        <w:rPr>
          <w:rFonts w:ascii="Times New Roman" w:hAnsi="Times New Roman" w:cs="Times New Roman"/>
          <w:b w:val="0"/>
          <w:bCs w:val="0"/>
          <w:kern w:val="2"/>
          <w:sz w:val="24"/>
          <w:lang w:val="zh-CN"/>
        </w:rPr>
        <w:t>雷达，</w:t>
      </w:r>
      <w:r w:rsidR="00250A26" w:rsidRPr="00BE3A09">
        <w:rPr>
          <w:rFonts w:ascii="Times New Roman" w:hAnsi="Times New Roman" w:cs="Times New Roman"/>
          <w:b w:val="0"/>
          <w:bCs w:val="0"/>
          <w:kern w:val="2"/>
          <w:sz w:val="24"/>
          <w:lang w:val="zh-CN"/>
        </w:rPr>
        <w:t>测风时间不少于</w:t>
      </w:r>
      <w:r w:rsidR="00BA34F0">
        <w:rPr>
          <w:rFonts w:ascii="Times New Roman" w:hAnsi="Times New Roman" w:cs="Times New Roman"/>
          <w:b w:val="0"/>
          <w:bCs w:val="0"/>
          <w:kern w:val="2"/>
          <w:sz w:val="24"/>
          <w:lang w:val="zh-CN"/>
        </w:rPr>
        <w:t>1</w:t>
      </w:r>
      <w:r w:rsidR="00250A26" w:rsidRPr="00BE3A09">
        <w:rPr>
          <w:rFonts w:ascii="Times New Roman" w:hAnsi="Times New Roman" w:cs="Times New Roman"/>
          <w:b w:val="0"/>
          <w:bCs w:val="0"/>
          <w:kern w:val="2"/>
          <w:sz w:val="24"/>
          <w:lang w:val="zh-CN"/>
        </w:rPr>
        <w:t>个月，以</w:t>
      </w:r>
      <w:r w:rsidR="007641F8" w:rsidRPr="00BE3A09">
        <w:rPr>
          <w:rFonts w:ascii="Times New Roman" w:hAnsi="Times New Roman" w:cs="Times New Roman"/>
          <w:b w:val="0"/>
          <w:bCs w:val="0"/>
          <w:kern w:val="2"/>
          <w:sz w:val="24"/>
          <w:lang w:val="zh-CN"/>
        </w:rPr>
        <w:t>y=a*x</w:t>
      </w:r>
      <w:r w:rsidR="007641F8" w:rsidRPr="00BE3A09">
        <w:rPr>
          <w:rFonts w:ascii="Times New Roman" w:hAnsi="Times New Roman" w:cs="Times New Roman"/>
          <w:b w:val="0"/>
          <w:bCs w:val="0"/>
          <w:kern w:val="2"/>
          <w:sz w:val="24"/>
          <w:lang w:val="zh-CN"/>
        </w:rPr>
        <w:t>函数拟合</w:t>
      </w:r>
      <w:r w:rsidR="00B407B9" w:rsidRPr="00BE3A09">
        <w:rPr>
          <w:rFonts w:ascii="Times New Roman" w:hAnsi="Times New Roman" w:cs="Times New Roman"/>
          <w:b w:val="0"/>
          <w:bCs w:val="0"/>
          <w:kern w:val="2"/>
          <w:sz w:val="24"/>
          <w:lang w:val="zh-CN"/>
        </w:rPr>
        <w:t>激光雷达</w:t>
      </w:r>
      <w:r w:rsidRPr="00BE3A09">
        <w:rPr>
          <w:rFonts w:ascii="Times New Roman" w:hAnsi="Times New Roman" w:cs="Times New Roman"/>
          <w:b w:val="0"/>
          <w:bCs w:val="0"/>
          <w:kern w:val="2"/>
          <w:sz w:val="24"/>
          <w:lang w:val="zh-CN"/>
        </w:rPr>
        <w:t>测风</w:t>
      </w:r>
      <w:r w:rsidR="00B407B9" w:rsidRPr="00BE3A09">
        <w:rPr>
          <w:rFonts w:ascii="Times New Roman" w:hAnsi="Times New Roman" w:cs="Times New Roman"/>
          <w:b w:val="0"/>
          <w:bCs w:val="0"/>
          <w:kern w:val="2"/>
          <w:sz w:val="24"/>
          <w:lang w:val="zh-CN"/>
        </w:rPr>
        <w:t>数据与</w:t>
      </w:r>
      <w:proofErr w:type="gramStart"/>
      <w:r w:rsidR="005B01D0" w:rsidRPr="00BE3A09">
        <w:rPr>
          <w:rFonts w:ascii="Times New Roman" w:hAnsi="Times New Roman" w:cs="Times New Roman"/>
          <w:b w:val="0"/>
          <w:bCs w:val="0"/>
          <w:kern w:val="2"/>
          <w:sz w:val="24"/>
          <w:lang w:val="zh-CN"/>
        </w:rPr>
        <w:t>同期</w:t>
      </w:r>
      <w:r w:rsidRPr="00BE3A09">
        <w:rPr>
          <w:rFonts w:ascii="Times New Roman" w:hAnsi="Times New Roman" w:cs="Times New Roman"/>
          <w:b w:val="0"/>
          <w:bCs w:val="0"/>
          <w:kern w:val="2"/>
          <w:sz w:val="24"/>
          <w:lang w:val="zh-CN"/>
        </w:rPr>
        <w:t>经</w:t>
      </w:r>
      <w:proofErr w:type="gramEnd"/>
      <w:r w:rsidRPr="00BE3A09">
        <w:rPr>
          <w:rFonts w:ascii="Times New Roman" w:hAnsi="Times New Roman" w:cs="Times New Roman"/>
          <w:b w:val="0"/>
          <w:bCs w:val="0"/>
          <w:kern w:val="2"/>
          <w:sz w:val="24"/>
          <w:lang w:val="zh-CN"/>
        </w:rPr>
        <w:t>机舱传递函数计算出的自由来流风速</w:t>
      </w:r>
      <w:r w:rsidR="007641F8" w:rsidRPr="00BE3A09">
        <w:rPr>
          <w:rFonts w:ascii="Times New Roman" w:hAnsi="Times New Roman" w:cs="Times New Roman"/>
          <w:b w:val="0"/>
          <w:bCs w:val="0"/>
          <w:kern w:val="2"/>
          <w:sz w:val="24"/>
          <w:lang w:val="zh-CN"/>
        </w:rPr>
        <w:t>，</w:t>
      </w:r>
      <w:r w:rsidRPr="00BE3A09">
        <w:rPr>
          <w:rFonts w:ascii="Times New Roman" w:hAnsi="Times New Roman" w:cs="Times New Roman"/>
          <w:b w:val="0"/>
          <w:bCs w:val="0"/>
          <w:kern w:val="2"/>
          <w:sz w:val="24"/>
          <w:lang w:val="zh-CN"/>
        </w:rPr>
        <w:t>相关性</w:t>
      </w:r>
      <w:r w:rsidR="007641F8" w:rsidRPr="00BE3A09">
        <w:rPr>
          <w:rFonts w:ascii="Times New Roman" w:hAnsi="Times New Roman" w:cs="Times New Roman"/>
          <w:b w:val="0"/>
          <w:bCs w:val="0"/>
          <w:kern w:val="2"/>
          <w:sz w:val="24"/>
          <w:lang w:val="zh-CN"/>
        </w:rPr>
        <w:t>R</w:t>
      </w:r>
      <w:r w:rsidR="007641F8" w:rsidRPr="00BE3A09">
        <w:rPr>
          <w:rFonts w:ascii="Times New Roman" w:hAnsi="Times New Roman" w:cs="Times New Roman"/>
          <w:b w:val="0"/>
          <w:bCs w:val="0"/>
          <w:kern w:val="2"/>
          <w:sz w:val="24"/>
          <w:vertAlign w:val="superscript"/>
          <w:lang w:val="zh-CN"/>
        </w:rPr>
        <w:t>2</w:t>
      </w:r>
      <w:r w:rsidRPr="00BE3A09">
        <w:rPr>
          <w:rFonts w:ascii="Times New Roman" w:hAnsi="Times New Roman" w:cs="Times New Roman"/>
          <w:b w:val="0"/>
          <w:bCs w:val="0"/>
          <w:kern w:val="2"/>
          <w:sz w:val="24"/>
          <w:lang w:val="zh-CN"/>
        </w:rPr>
        <w:t>应</w:t>
      </w:r>
      <w:r w:rsidR="005B01D0" w:rsidRPr="00BE3A09">
        <w:rPr>
          <w:rFonts w:ascii="Times New Roman" w:hAnsi="Times New Roman" w:cs="Times New Roman"/>
          <w:b w:val="0"/>
          <w:bCs w:val="0"/>
          <w:kern w:val="2"/>
          <w:sz w:val="24"/>
          <w:lang w:val="zh-CN"/>
        </w:rPr>
        <w:t>不低于</w:t>
      </w:r>
      <w:r w:rsidRPr="00BE3A09">
        <w:rPr>
          <w:rFonts w:ascii="Times New Roman" w:hAnsi="Times New Roman" w:cs="Times New Roman"/>
          <w:b w:val="0"/>
          <w:bCs w:val="0"/>
          <w:kern w:val="2"/>
          <w:sz w:val="24"/>
          <w:lang w:val="zh-CN"/>
        </w:rPr>
        <w:t>0.8</w:t>
      </w:r>
      <w:r w:rsidRPr="00BE3A09">
        <w:rPr>
          <w:rFonts w:ascii="Times New Roman" w:hAnsi="Times New Roman" w:cs="Times New Roman"/>
          <w:b w:val="0"/>
          <w:bCs w:val="0"/>
          <w:kern w:val="2"/>
          <w:sz w:val="24"/>
          <w:lang w:val="zh-CN"/>
        </w:rPr>
        <w:t>，</w:t>
      </w:r>
      <w:r w:rsidR="005B01D0" w:rsidRPr="00BE3A09">
        <w:rPr>
          <w:rFonts w:ascii="Times New Roman" w:hAnsi="Times New Roman" w:cs="Times New Roman"/>
          <w:b w:val="0"/>
          <w:bCs w:val="0"/>
          <w:kern w:val="2"/>
          <w:sz w:val="24"/>
          <w:lang w:val="zh-CN"/>
        </w:rPr>
        <w:t>拟合求得的</w:t>
      </w:r>
      <w:r w:rsidR="005B01D0" w:rsidRPr="00BE3A09">
        <w:rPr>
          <w:rFonts w:ascii="Times New Roman" w:hAnsi="Times New Roman" w:cs="Times New Roman"/>
          <w:b w:val="0"/>
          <w:bCs w:val="0"/>
          <w:kern w:val="2"/>
          <w:sz w:val="24"/>
          <w:lang w:val="zh-CN"/>
        </w:rPr>
        <w:t>a</w:t>
      </w:r>
      <w:r w:rsidR="005B01D0" w:rsidRPr="00BE3A09">
        <w:rPr>
          <w:rFonts w:ascii="Times New Roman" w:hAnsi="Times New Roman" w:cs="Times New Roman"/>
          <w:b w:val="0"/>
          <w:bCs w:val="0"/>
          <w:kern w:val="2"/>
          <w:sz w:val="24"/>
          <w:lang w:val="zh-CN"/>
        </w:rPr>
        <w:t>取值范围应在</w:t>
      </w:r>
      <w:r w:rsidR="005B01D0" w:rsidRPr="00BE3A09">
        <w:rPr>
          <w:rFonts w:ascii="Times New Roman" w:hAnsi="Times New Roman" w:cs="Times New Roman"/>
          <w:b w:val="0"/>
          <w:bCs w:val="0"/>
          <w:kern w:val="2"/>
          <w:sz w:val="24"/>
          <w:lang w:val="zh-CN"/>
        </w:rPr>
        <w:t>0.95</w:t>
      </w:r>
      <w:r w:rsidR="005B01D0" w:rsidRPr="00BE3A09">
        <w:rPr>
          <w:rFonts w:ascii="Times New Roman" w:hAnsi="Times New Roman" w:cs="Times New Roman"/>
          <w:b w:val="0"/>
          <w:bCs w:val="0"/>
          <w:kern w:val="2"/>
          <w:sz w:val="24"/>
          <w:lang w:val="zh-CN"/>
        </w:rPr>
        <w:t>至</w:t>
      </w:r>
      <w:r w:rsidR="005B01D0" w:rsidRPr="00BE3A09">
        <w:rPr>
          <w:rFonts w:ascii="Times New Roman" w:hAnsi="Times New Roman" w:cs="Times New Roman"/>
          <w:b w:val="0"/>
          <w:bCs w:val="0"/>
          <w:kern w:val="2"/>
          <w:sz w:val="24"/>
          <w:lang w:val="zh-CN"/>
        </w:rPr>
        <w:t>1.05</w:t>
      </w:r>
      <w:r w:rsidR="005B01D0" w:rsidRPr="00BE3A09">
        <w:rPr>
          <w:rFonts w:ascii="Times New Roman" w:hAnsi="Times New Roman" w:cs="Times New Roman"/>
          <w:b w:val="0"/>
          <w:bCs w:val="0"/>
          <w:kern w:val="2"/>
          <w:sz w:val="24"/>
          <w:lang w:val="zh-CN"/>
        </w:rPr>
        <w:t>之间</w:t>
      </w:r>
      <w:r w:rsidR="00B407B9" w:rsidRPr="00BE3A09">
        <w:rPr>
          <w:rFonts w:ascii="Times New Roman" w:hAnsi="Times New Roman" w:cs="Times New Roman"/>
          <w:b w:val="0"/>
          <w:bCs w:val="0"/>
          <w:kern w:val="2"/>
          <w:sz w:val="24"/>
          <w:lang w:val="zh-CN"/>
        </w:rPr>
        <w:t>。</w:t>
      </w:r>
    </w:p>
    <w:p w:rsidR="00906ADA" w:rsidRPr="00BE3A09" w:rsidRDefault="00906ADA" w:rsidP="00906ADA">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关联参数应至少包括</w:t>
      </w:r>
      <w:r w:rsidR="004F717B" w:rsidRPr="00BE3A09">
        <w:rPr>
          <w:rFonts w:ascii="Times New Roman" w:eastAsia="宋体" w:hAnsi="Times New Roman" w:cs="Times New Roman"/>
          <w:sz w:val="24"/>
          <w:szCs w:val="28"/>
          <w:lang w:val="zh-CN"/>
        </w:rPr>
        <w:t>叶片、变桨系统、偏航系统、风速仪、风向标等设备的监测参数</w:t>
      </w:r>
      <w:r w:rsidRPr="00BE3A09">
        <w:rPr>
          <w:rFonts w:ascii="Times New Roman" w:eastAsia="宋体" w:hAnsi="Times New Roman" w:cs="Times New Roman"/>
          <w:sz w:val="24"/>
          <w:szCs w:val="28"/>
          <w:lang w:val="zh-CN"/>
        </w:rPr>
        <w:t>，模块需评估关联参数与风机设备（系统）良好运行时数值的偏差度。</w:t>
      </w:r>
    </w:p>
    <w:p w:rsidR="005C059A" w:rsidRPr="00BE3A09" w:rsidRDefault="005C059A" w:rsidP="005C059A">
      <w:pPr>
        <w:pStyle w:val="4"/>
        <w:numPr>
          <w:ilvl w:val="3"/>
          <w:numId w:val="0"/>
        </w:numPr>
        <w:rPr>
          <w:rFonts w:ascii="Times New Roman" w:hAnsi="Times New Roman" w:cs="Times New Roman"/>
        </w:rPr>
      </w:pPr>
      <w:r w:rsidRPr="00BE3A09">
        <w:rPr>
          <w:rFonts w:ascii="Times New Roman" w:hAnsi="Times New Roman" w:cs="Times New Roman"/>
        </w:rPr>
        <w:lastRenderedPageBreak/>
        <w:t>5.2.2.2</w:t>
      </w:r>
      <w:r w:rsidRPr="00BE3A09">
        <w:rPr>
          <w:rFonts w:ascii="Times New Roman" w:hAnsi="Times New Roman" w:cs="Times New Roman"/>
        </w:rPr>
        <w:t>机械能传递系统能效计算</w:t>
      </w:r>
    </w:p>
    <w:p w:rsidR="00AB5B3D" w:rsidRDefault="00AB5B3D" w:rsidP="00AB5B3D">
      <w:pPr>
        <w:pStyle w:val="4"/>
        <w:numPr>
          <w:ilvl w:val="3"/>
          <w:numId w:val="0"/>
        </w:numPr>
        <w:ind w:firstLineChars="200" w:firstLine="480"/>
        <w:rPr>
          <w:rFonts w:ascii="Times New Roman" w:hAnsi="Times New Roman" w:cs="Times New Roman"/>
          <w:b w:val="0"/>
          <w:bCs w:val="0"/>
          <w:kern w:val="2"/>
          <w:sz w:val="24"/>
          <w:lang w:val="zh-CN"/>
        </w:rPr>
      </w:pPr>
      <w:r w:rsidRPr="00AB5B3D">
        <w:rPr>
          <w:rFonts w:ascii="Times New Roman" w:hAnsi="Times New Roman" w:cs="Times New Roman" w:hint="eastAsia"/>
          <w:b w:val="0"/>
          <w:bCs w:val="0"/>
          <w:kern w:val="2"/>
          <w:sz w:val="24"/>
          <w:lang w:val="zh-CN"/>
        </w:rPr>
        <w:t>机械能传递系统能效评价应主要基于该系统内设备（主轴、轴承、齿轮箱等）关联参数水平进行综合计算。关联参数应至少包括主轴、主轴轴承、齿轮箱（如有）、发电机等部件监测相关参数，模块需评估关联参数与风机设备（系统）良好运行时数值的偏差度。</w:t>
      </w:r>
    </w:p>
    <w:p w:rsidR="00724D24" w:rsidRPr="00BE3A09" w:rsidRDefault="00724D24" w:rsidP="00724D24">
      <w:pPr>
        <w:pStyle w:val="4"/>
        <w:numPr>
          <w:ilvl w:val="3"/>
          <w:numId w:val="0"/>
        </w:numPr>
        <w:rPr>
          <w:rFonts w:ascii="Times New Roman" w:hAnsi="Times New Roman" w:cs="Times New Roman"/>
        </w:rPr>
      </w:pPr>
      <w:r w:rsidRPr="00BE3A09">
        <w:rPr>
          <w:rFonts w:ascii="Times New Roman" w:hAnsi="Times New Roman" w:cs="Times New Roman"/>
        </w:rPr>
        <w:t>5.2.2.3</w:t>
      </w:r>
      <w:r w:rsidR="0070693A" w:rsidRPr="00BE3A09">
        <w:rPr>
          <w:rFonts w:ascii="Times New Roman" w:hAnsi="Times New Roman" w:cs="Times New Roman"/>
        </w:rPr>
        <w:t>电</w:t>
      </w:r>
      <w:r w:rsidRPr="00BE3A09">
        <w:rPr>
          <w:rFonts w:ascii="Times New Roman" w:hAnsi="Times New Roman" w:cs="Times New Roman"/>
        </w:rPr>
        <w:t>能</w:t>
      </w:r>
      <w:r w:rsidR="0070693A" w:rsidRPr="00BE3A09">
        <w:rPr>
          <w:rFonts w:ascii="Times New Roman" w:hAnsi="Times New Roman" w:cs="Times New Roman"/>
        </w:rPr>
        <w:t>转换</w:t>
      </w:r>
      <w:r w:rsidRPr="00BE3A09">
        <w:rPr>
          <w:rFonts w:ascii="Times New Roman" w:hAnsi="Times New Roman" w:cs="Times New Roman"/>
        </w:rPr>
        <w:t>系统能效计算</w:t>
      </w:r>
    </w:p>
    <w:p w:rsidR="00724D24" w:rsidRPr="00BE3A09" w:rsidRDefault="00AB5B3D" w:rsidP="00AB5B3D">
      <w:pPr>
        <w:pStyle w:val="4"/>
        <w:numPr>
          <w:ilvl w:val="3"/>
          <w:numId w:val="0"/>
        </w:numPr>
        <w:ind w:firstLineChars="200" w:firstLine="480"/>
        <w:rPr>
          <w:rFonts w:ascii="Times New Roman" w:hAnsi="Times New Roman" w:cs="Times New Roman"/>
          <w:b w:val="0"/>
          <w:bCs w:val="0"/>
          <w:kern w:val="2"/>
          <w:sz w:val="24"/>
          <w:lang w:val="zh-CN"/>
        </w:rPr>
      </w:pPr>
      <w:r w:rsidRPr="00AB5B3D">
        <w:rPr>
          <w:rFonts w:ascii="Times New Roman" w:hAnsi="Times New Roman" w:cs="Times New Roman" w:hint="eastAsia"/>
          <w:b w:val="0"/>
          <w:bCs w:val="0"/>
          <w:kern w:val="2"/>
          <w:sz w:val="24"/>
          <w:lang w:val="zh-CN"/>
        </w:rPr>
        <w:t>电能转换系统能效评价应主要基于该系统内设备（发电机、变流器等）的监测参数水平进行综合计算。关联参数应至少包括发电机、变流器等部件的监测参数，模块需评估关联参数与风机设备（系统）良好运行时数值的偏差度。</w:t>
      </w:r>
    </w:p>
    <w:p w:rsidR="00285F45" w:rsidRPr="00BE3A09" w:rsidRDefault="00285F45" w:rsidP="00285F45">
      <w:pPr>
        <w:pStyle w:val="4"/>
        <w:numPr>
          <w:ilvl w:val="3"/>
          <w:numId w:val="0"/>
        </w:numPr>
        <w:rPr>
          <w:rFonts w:ascii="Times New Roman" w:hAnsi="Times New Roman" w:cs="Times New Roman"/>
        </w:rPr>
      </w:pPr>
      <w:r w:rsidRPr="00BE3A09">
        <w:rPr>
          <w:rFonts w:ascii="Times New Roman" w:hAnsi="Times New Roman" w:cs="Times New Roman"/>
        </w:rPr>
        <w:t>5.2.2.</w:t>
      </w:r>
      <w:r w:rsidR="00B70ED8" w:rsidRPr="00BE3A09">
        <w:rPr>
          <w:rFonts w:ascii="Times New Roman" w:hAnsi="Times New Roman" w:cs="Times New Roman"/>
        </w:rPr>
        <w:t>4</w:t>
      </w:r>
      <w:r w:rsidRPr="00BE3A09">
        <w:rPr>
          <w:rFonts w:ascii="Times New Roman" w:hAnsi="Times New Roman" w:cs="Times New Roman"/>
        </w:rPr>
        <w:t>能效状态的定量分析</w:t>
      </w:r>
    </w:p>
    <w:p w:rsidR="00496F4C" w:rsidRPr="00BE3A09" w:rsidRDefault="00D16EEF" w:rsidP="000134E4">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在子系统能能效评估中，应计算能量转换效率</w:t>
      </w:r>
      <w:r w:rsidR="000134E4" w:rsidRPr="00BE3A09">
        <w:rPr>
          <w:rFonts w:ascii="Times New Roman" w:eastAsia="宋体" w:hAnsi="Times New Roman" w:cs="Times New Roman"/>
          <w:sz w:val="24"/>
          <w:szCs w:val="28"/>
          <w:lang w:val="zh-CN"/>
        </w:rPr>
        <w:t>、</w:t>
      </w:r>
      <w:r w:rsidRPr="00BE3A09">
        <w:rPr>
          <w:rFonts w:ascii="Times New Roman" w:eastAsia="宋体" w:hAnsi="Times New Roman" w:cs="Times New Roman"/>
          <w:sz w:val="24"/>
          <w:szCs w:val="28"/>
          <w:lang w:val="zh-CN"/>
        </w:rPr>
        <w:t>关联参数与良好运行情况下理想值的偏离度，并结合模糊化处理等分析方法计算子系统能效水平。之后，再根据</w:t>
      </w:r>
      <w:r w:rsidRPr="00BE3A09">
        <w:rPr>
          <w:rFonts w:ascii="Times New Roman" w:eastAsia="宋体" w:hAnsi="Times New Roman" w:cs="Times New Roman"/>
          <w:sz w:val="24"/>
          <w:szCs w:val="28"/>
          <w:lang w:val="zh-CN"/>
        </w:rPr>
        <w:t>D-S</w:t>
      </w:r>
      <w:r w:rsidRPr="00BE3A09">
        <w:rPr>
          <w:rFonts w:ascii="Times New Roman" w:eastAsia="宋体" w:hAnsi="Times New Roman" w:cs="Times New Roman"/>
          <w:sz w:val="24"/>
          <w:szCs w:val="28"/>
          <w:lang w:val="zh-CN"/>
        </w:rPr>
        <w:t>评价模型等分析方法，</w:t>
      </w:r>
      <w:r w:rsidR="00F52C50" w:rsidRPr="00BE3A09">
        <w:rPr>
          <w:rFonts w:ascii="Times New Roman" w:eastAsia="宋体" w:hAnsi="Times New Roman" w:cs="Times New Roman"/>
          <w:sz w:val="24"/>
          <w:szCs w:val="28"/>
          <w:lang w:val="zh-CN"/>
        </w:rPr>
        <w:t>计算各子指标权重，</w:t>
      </w:r>
      <w:r w:rsidR="00790D82" w:rsidRPr="00BE3A09">
        <w:rPr>
          <w:rFonts w:ascii="Times New Roman" w:eastAsia="宋体" w:hAnsi="Times New Roman" w:cs="Times New Roman"/>
          <w:sz w:val="24"/>
          <w:szCs w:val="28"/>
          <w:lang w:val="zh-CN"/>
        </w:rPr>
        <w:t>以及整机能量利用率，</w:t>
      </w:r>
      <w:r w:rsidRPr="00BE3A09">
        <w:rPr>
          <w:rFonts w:ascii="Times New Roman" w:eastAsia="宋体" w:hAnsi="Times New Roman" w:cs="Times New Roman"/>
          <w:sz w:val="24"/>
          <w:szCs w:val="28"/>
          <w:lang w:val="zh-CN"/>
        </w:rPr>
        <w:t>综合计算</w:t>
      </w:r>
      <w:r w:rsidR="000134E4" w:rsidRPr="00BE3A09">
        <w:rPr>
          <w:rFonts w:ascii="Times New Roman" w:eastAsia="宋体" w:hAnsi="Times New Roman" w:cs="Times New Roman"/>
          <w:sz w:val="24"/>
          <w:szCs w:val="28"/>
          <w:lang w:val="zh-CN"/>
        </w:rPr>
        <w:t>整机</w:t>
      </w:r>
      <w:r w:rsidRPr="00BE3A09">
        <w:rPr>
          <w:rFonts w:ascii="Times New Roman" w:eastAsia="宋体" w:hAnsi="Times New Roman" w:cs="Times New Roman"/>
          <w:sz w:val="24"/>
          <w:szCs w:val="28"/>
          <w:lang w:val="zh-CN"/>
        </w:rPr>
        <w:t>的能效等级。</w:t>
      </w:r>
      <w:r w:rsidRPr="00BE3A09">
        <w:rPr>
          <w:rFonts w:ascii="Times New Roman" w:eastAsia="宋体" w:hAnsi="Times New Roman" w:cs="Times New Roman"/>
          <w:sz w:val="24"/>
          <w:szCs w:val="28"/>
          <w:lang w:val="zh-CN"/>
        </w:rPr>
        <w:t xml:space="preserve"> </w:t>
      </w:r>
      <w:r w:rsidR="00496F4C" w:rsidRPr="00BE3A09">
        <w:rPr>
          <w:rFonts w:ascii="Times New Roman" w:eastAsia="宋体" w:hAnsi="Times New Roman" w:cs="Times New Roman"/>
          <w:sz w:val="24"/>
          <w:szCs w:val="28"/>
          <w:lang w:val="zh-CN"/>
        </w:rPr>
        <w:t>整机能效</w:t>
      </w:r>
      <w:r w:rsidRPr="00BE3A09">
        <w:rPr>
          <w:rFonts w:ascii="Times New Roman" w:eastAsia="宋体" w:hAnsi="Times New Roman" w:cs="Times New Roman"/>
          <w:sz w:val="24"/>
          <w:szCs w:val="28"/>
          <w:lang w:val="zh-CN"/>
        </w:rPr>
        <w:t>等级分为</w:t>
      </w:r>
      <w:r w:rsidR="00496F4C" w:rsidRPr="00BE3A09">
        <w:rPr>
          <w:rFonts w:ascii="Times New Roman" w:eastAsia="宋体" w:hAnsi="Times New Roman" w:cs="Times New Roman"/>
          <w:sz w:val="24"/>
          <w:szCs w:val="28"/>
          <w:lang w:val="zh-CN"/>
        </w:rPr>
        <w:t>良好、一般、较差、差</w:t>
      </w:r>
      <w:r w:rsidR="00496F4C" w:rsidRPr="00BE3A09">
        <w:rPr>
          <w:rFonts w:ascii="Times New Roman" w:eastAsia="宋体" w:hAnsi="Times New Roman" w:cs="Times New Roman"/>
          <w:sz w:val="24"/>
          <w:szCs w:val="28"/>
          <w:lang w:val="zh-CN"/>
        </w:rPr>
        <w:t>4</w:t>
      </w:r>
      <w:r w:rsidR="00496F4C" w:rsidRPr="00BE3A09">
        <w:rPr>
          <w:rFonts w:ascii="Times New Roman" w:eastAsia="宋体" w:hAnsi="Times New Roman" w:cs="Times New Roman"/>
          <w:sz w:val="24"/>
          <w:szCs w:val="28"/>
          <w:lang w:val="zh-CN"/>
        </w:rPr>
        <w:t>个等级。</w:t>
      </w:r>
    </w:p>
    <w:p w:rsidR="000134E4" w:rsidRPr="00BE3A09" w:rsidRDefault="000134E4" w:rsidP="000134E4">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模块应当能够自动对历史数据进行清洗，根据有效数据分析用于偏离度计算的基础区间上下限值，并提供上下限值手动写入接口。</w:t>
      </w:r>
    </w:p>
    <w:tbl>
      <w:tblPr>
        <w:tblStyle w:val="af2"/>
        <w:tblW w:w="5000" w:type="pct"/>
        <w:tblLook w:val="04A0" w:firstRow="1" w:lastRow="0" w:firstColumn="1" w:lastColumn="0" w:noHBand="0" w:noVBand="1"/>
      </w:tblPr>
      <w:tblGrid>
        <w:gridCol w:w="1151"/>
        <w:gridCol w:w="2515"/>
        <w:gridCol w:w="5240"/>
      </w:tblGrid>
      <w:tr w:rsidR="00496F4C" w:rsidRPr="00BE3A09" w:rsidTr="000D7A4A">
        <w:tc>
          <w:tcPr>
            <w:tcW w:w="646" w:type="pct"/>
            <w:vAlign w:val="center"/>
          </w:tcPr>
          <w:p w:rsidR="00496F4C" w:rsidRPr="00BE3A09" w:rsidRDefault="00496F4C" w:rsidP="00496F4C">
            <w:pPr>
              <w:widowControl/>
              <w:spacing w:line="240" w:lineRule="auto"/>
              <w:jc w:val="center"/>
              <w:rPr>
                <w:rFonts w:ascii="Times New Roman" w:eastAsia="宋体" w:hAnsi="Times New Roman" w:cs="Times New Roman"/>
                <w:b/>
                <w:sz w:val="24"/>
                <w:szCs w:val="28"/>
                <w:lang w:val="zh-CN"/>
              </w:rPr>
            </w:pPr>
            <w:r w:rsidRPr="00BE3A09">
              <w:rPr>
                <w:rFonts w:ascii="Times New Roman" w:eastAsia="宋体" w:hAnsi="Times New Roman" w:cs="Times New Roman"/>
                <w:b/>
                <w:sz w:val="24"/>
                <w:szCs w:val="28"/>
                <w:lang w:val="zh-CN"/>
              </w:rPr>
              <w:t>等级</w:t>
            </w:r>
          </w:p>
        </w:tc>
        <w:tc>
          <w:tcPr>
            <w:tcW w:w="1412" w:type="pct"/>
            <w:vAlign w:val="center"/>
          </w:tcPr>
          <w:p w:rsidR="00496F4C" w:rsidRPr="00BE3A09" w:rsidRDefault="00496F4C" w:rsidP="00496F4C">
            <w:pPr>
              <w:widowControl/>
              <w:spacing w:line="240" w:lineRule="auto"/>
              <w:jc w:val="center"/>
              <w:rPr>
                <w:rFonts w:ascii="Times New Roman" w:eastAsia="宋体" w:hAnsi="Times New Roman" w:cs="Times New Roman"/>
                <w:b/>
                <w:sz w:val="24"/>
                <w:szCs w:val="28"/>
                <w:lang w:val="zh-CN"/>
              </w:rPr>
            </w:pPr>
            <w:r w:rsidRPr="00BE3A09">
              <w:rPr>
                <w:rFonts w:ascii="Times New Roman" w:eastAsia="宋体" w:hAnsi="Times New Roman" w:cs="Times New Roman"/>
                <w:b/>
                <w:sz w:val="24"/>
                <w:szCs w:val="28"/>
                <w:lang w:val="zh-CN"/>
              </w:rPr>
              <w:t>状态</w:t>
            </w:r>
          </w:p>
        </w:tc>
        <w:tc>
          <w:tcPr>
            <w:tcW w:w="2942" w:type="pct"/>
            <w:vAlign w:val="center"/>
          </w:tcPr>
          <w:p w:rsidR="00496F4C" w:rsidRPr="00BE3A09" w:rsidRDefault="00496F4C" w:rsidP="00496F4C">
            <w:pPr>
              <w:widowControl/>
              <w:spacing w:line="240" w:lineRule="auto"/>
              <w:jc w:val="center"/>
              <w:rPr>
                <w:rFonts w:ascii="Times New Roman" w:eastAsia="宋体" w:hAnsi="Times New Roman" w:cs="Times New Roman"/>
                <w:b/>
                <w:sz w:val="24"/>
                <w:szCs w:val="28"/>
                <w:lang w:val="zh-CN"/>
              </w:rPr>
            </w:pPr>
            <w:r w:rsidRPr="00BE3A09">
              <w:rPr>
                <w:rFonts w:ascii="Times New Roman" w:eastAsia="宋体" w:hAnsi="Times New Roman" w:cs="Times New Roman"/>
                <w:b/>
                <w:sz w:val="24"/>
                <w:szCs w:val="28"/>
                <w:lang w:val="zh-CN"/>
              </w:rPr>
              <w:t>描述及措施</w:t>
            </w:r>
          </w:p>
        </w:tc>
      </w:tr>
      <w:tr w:rsidR="00496F4C" w:rsidRPr="00BE3A09" w:rsidTr="000D7A4A">
        <w:tc>
          <w:tcPr>
            <w:tcW w:w="646" w:type="pct"/>
            <w:vAlign w:val="center"/>
          </w:tcPr>
          <w:p w:rsidR="00496F4C" w:rsidRPr="00BE3A09" w:rsidRDefault="00496F4C" w:rsidP="00496F4C">
            <w:pPr>
              <w:widowControl/>
              <w:spacing w:line="240" w:lineRule="auto"/>
              <w:jc w:val="center"/>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1</w:t>
            </w:r>
          </w:p>
        </w:tc>
        <w:tc>
          <w:tcPr>
            <w:tcW w:w="1412" w:type="pct"/>
            <w:vAlign w:val="center"/>
          </w:tcPr>
          <w:p w:rsidR="00496F4C" w:rsidRPr="00BE3A09" w:rsidRDefault="00496F4C" w:rsidP="00496F4C">
            <w:pPr>
              <w:widowControl/>
              <w:spacing w:line="240" w:lineRule="auto"/>
              <w:jc w:val="center"/>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良好</w:t>
            </w:r>
          </w:p>
        </w:tc>
        <w:tc>
          <w:tcPr>
            <w:tcW w:w="2942" w:type="pct"/>
            <w:vAlign w:val="center"/>
          </w:tcPr>
          <w:p w:rsidR="00496F4C" w:rsidRPr="00BE3A09" w:rsidRDefault="00496F4C" w:rsidP="00496F4C">
            <w:pPr>
              <w:widowControl/>
              <w:spacing w:line="240" w:lineRule="auto"/>
              <w:jc w:val="center"/>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吸收、转化、传递能量的能力很高，适合机组长期运行</w:t>
            </w:r>
          </w:p>
        </w:tc>
      </w:tr>
      <w:tr w:rsidR="00496F4C" w:rsidRPr="00BE3A09" w:rsidTr="000D7A4A">
        <w:tc>
          <w:tcPr>
            <w:tcW w:w="646" w:type="pct"/>
            <w:vAlign w:val="center"/>
          </w:tcPr>
          <w:p w:rsidR="00496F4C" w:rsidRPr="00BE3A09" w:rsidRDefault="00496F4C" w:rsidP="00496F4C">
            <w:pPr>
              <w:widowControl/>
              <w:spacing w:line="240" w:lineRule="auto"/>
              <w:jc w:val="center"/>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2</w:t>
            </w:r>
          </w:p>
        </w:tc>
        <w:tc>
          <w:tcPr>
            <w:tcW w:w="1412" w:type="pct"/>
            <w:vAlign w:val="center"/>
          </w:tcPr>
          <w:p w:rsidR="00496F4C" w:rsidRPr="00BE3A09" w:rsidRDefault="00496F4C" w:rsidP="00496F4C">
            <w:pPr>
              <w:widowControl/>
              <w:spacing w:line="240" w:lineRule="auto"/>
              <w:jc w:val="center"/>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一般</w:t>
            </w:r>
          </w:p>
        </w:tc>
        <w:tc>
          <w:tcPr>
            <w:tcW w:w="2942" w:type="pct"/>
            <w:vAlign w:val="center"/>
          </w:tcPr>
          <w:p w:rsidR="00496F4C" w:rsidRPr="00BE3A09" w:rsidRDefault="00496F4C" w:rsidP="00496F4C">
            <w:pPr>
              <w:widowControl/>
              <w:spacing w:line="240" w:lineRule="auto"/>
              <w:jc w:val="center"/>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吸收、转化、传递能量的能力一般，应加强监测</w:t>
            </w:r>
          </w:p>
        </w:tc>
      </w:tr>
      <w:tr w:rsidR="00496F4C" w:rsidRPr="00BE3A09" w:rsidTr="000D7A4A">
        <w:tc>
          <w:tcPr>
            <w:tcW w:w="646" w:type="pct"/>
            <w:vAlign w:val="center"/>
          </w:tcPr>
          <w:p w:rsidR="00496F4C" w:rsidRPr="00BE3A09" w:rsidRDefault="00496F4C" w:rsidP="00496F4C">
            <w:pPr>
              <w:widowControl/>
              <w:spacing w:line="240" w:lineRule="auto"/>
              <w:jc w:val="center"/>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3</w:t>
            </w:r>
          </w:p>
        </w:tc>
        <w:tc>
          <w:tcPr>
            <w:tcW w:w="1412" w:type="pct"/>
            <w:vAlign w:val="center"/>
          </w:tcPr>
          <w:p w:rsidR="00496F4C" w:rsidRPr="00BE3A09" w:rsidRDefault="00496F4C" w:rsidP="00496F4C">
            <w:pPr>
              <w:widowControl/>
              <w:spacing w:line="240" w:lineRule="auto"/>
              <w:jc w:val="center"/>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较差</w:t>
            </w:r>
          </w:p>
        </w:tc>
        <w:tc>
          <w:tcPr>
            <w:tcW w:w="2942" w:type="pct"/>
            <w:vAlign w:val="center"/>
          </w:tcPr>
          <w:p w:rsidR="00496F4C" w:rsidRPr="00BE3A09" w:rsidRDefault="00496F4C" w:rsidP="00496F4C">
            <w:pPr>
              <w:widowControl/>
              <w:spacing w:line="240" w:lineRule="auto"/>
              <w:jc w:val="center"/>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吸收、转化、传递能量的能力急剧下降，应进行故障检测</w:t>
            </w:r>
          </w:p>
        </w:tc>
      </w:tr>
      <w:tr w:rsidR="00496F4C" w:rsidRPr="00BE3A09" w:rsidTr="000D7A4A">
        <w:tc>
          <w:tcPr>
            <w:tcW w:w="646" w:type="pct"/>
            <w:vAlign w:val="center"/>
          </w:tcPr>
          <w:p w:rsidR="00496F4C" w:rsidRPr="00BE3A09" w:rsidRDefault="00496F4C" w:rsidP="00496F4C">
            <w:pPr>
              <w:widowControl/>
              <w:spacing w:line="240" w:lineRule="auto"/>
              <w:jc w:val="center"/>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4</w:t>
            </w:r>
          </w:p>
        </w:tc>
        <w:tc>
          <w:tcPr>
            <w:tcW w:w="1412" w:type="pct"/>
            <w:vAlign w:val="center"/>
          </w:tcPr>
          <w:p w:rsidR="00496F4C" w:rsidRPr="00BE3A09" w:rsidRDefault="00496F4C" w:rsidP="00496F4C">
            <w:pPr>
              <w:widowControl/>
              <w:spacing w:line="240" w:lineRule="auto"/>
              <w:jc w:val="center"/>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差</w:t>
            </w:r>
          </w:p>
        </w:tc>
        <w:tc>
          <w:tcPr>
            <w:tcW w:w="2942" w:type="pct"/>
            <w:vAlign w:val="center"/>
          </w:tcPr>
          <w:p w:rsidR="00496F4C" w:rsidRPr="00BE3A09" w:rsidRDefault="00496F4C" w:rsidP="00496F4C">
            <w:pPr>
              <w:widowControl/>
              <w:spacing w:line="240" w:lineRule="auto"/>
              <w:jc w:val="center"/>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几乎不具备吸收、转化、传递能量的能力，需要立即停机检修</w:t>
            </w:r>
          </w:p>
        </w:tc>
      </w:tr>
    </w:tbl>
    <w:p w:rsidR="00E11142" w:rsidRPr="00BE3A09" w:rsidRDefault="00E11142" w:rsidP="00E11142">
      <w:pPr>
        <w:pStyle w:val="4"/>
        <w:numPr>
          <w:ilvl w:val="3"/>
          <w:numId w:val="0"/>
        </w:numPr>
        <w:rPr>
          <w:rFonts w:ascii="Times New Roman" w:hAnsi="Times New Roman" w:cs="Times New Roman"/>
        </w:rPr>
      </w:pPr>
      <w:r w:rsidRPr="00BE3A09">
        <w:rPr>
          <w:rFonts w:ascii="Times New Roman" w:hAnsi="Times New Roman" w:cs="Times New Roman"/>
        </w:rPr>
        <w:t>5.2.2.</w:t>
      </w:r>
      <w:r w:rsidR="00543573">
        <w:rPr>
          <w:rFonts w:ascii="Times New Roman" w:hAnsi="Times New Roman" w:cs="Times New Roman"/>
        </w:rPr>
        <w:t>5</w:t>
      </w:r>
      <w:r w:rsidRPr="00BE3A09">
        <w:rPr>
          <w:rFonts w:ascii="Times New Roman" w:hAnsi="Times New Roman" w:cs="Times New Roman"/>
        </w:rPr>
        <w:t>能效</w:t>
      </w:r>
      <w:r w:rsidR="00360301" w:rsidRPr="00BE3A09">
        <w:rPr>
          <w:rFonts w:ascii="Times New Roman" w:hAnsi="Times New Roman" w:cs="Times New Roman"/>
        </w:rPr>
        <w:t>评估结果的展示</w:t>
      </w:r>
    </w:p>
    <w:p w:rsidR="00C63C8C" w:rsidRPr="00BE3A09" w:rsidRDefault="00655BBD" w:rsidP="000D7A4A">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1</w:t>
      </w:r>
      <w:r w:rsidRPr="00BE3A09">
        <w:rPr>
          <w:rFonts w:ascii="Times New Roman" w:eastAsia="宋体" w:hAnsi="Times New Roman" w:cs="Times New Roman"/>
          <w:sz w:val="24"/>
          <w:szCs w:val="28"/>
          <w:lang w:val="zh-CN"/>
        </w:rPr>
        <w:t>）</w:t>
      </w:r>
      <w:r w:rsidR="00AB19BA">
        <w:rPr>
          <w:rFonts w:ascii="Times New Roman" w:eastAsia="宋体" w:hAnsi="Times New Roman" w:cs="Times New Roman" w:hint="eastAsia"/>
          <w:sz w:val="24"/>
          <w:szCs w:val="28"/>
          <w:lang w:val="zh-CN"/>
        </w:rPr>
        <w:t>系统每</w:t>
      </w:r>
      <w:r w:rsidR="00AB19BA">
        <w:rPr>
          <w:rFonts w:ascii="Times New Roman" w:eastAsia="宋体" w:hAnsi="Times New Roman" w:cs="Times New Roman"/>
          <w:sz w:val="24"/>
          <w:szCs w:val="28"/>
          <w:lang w:val="zh-CN"/>
        </w:rPr>
        <w:t>日</w:t>
      </w:r>
      <w:r w:rsidR="00021E68">
        <w:rPr>
          <w:rFonts w:ascii="Times New Roman" w:eastAsia="宋体" w:hAnsi="Times New Roman" w:cs="Times New Roman"/>
          <w:sz w:val="24"/>
          <w:szCs w:val="28"/>
          <w:lang w:val="zh-CN"/>
        </w:rPr>
        <w:t>、</w:t>
      </w:r>
      <w:r w:rsidR="00021E68">
        <w:rPr>
          <w:rFonts w:ascii="Times New Roman" w:eastAsia="宋体" w:hAnsi="Times New Roman" w:cs="Times New Roman" w:hint="eastAsia"/>
          <w:sz w:val="24"/>
          <w:szCs w:val="28"/>
          <w:lang w:val="zh-CN"/>
        </w:rPr>
        <w:t>月、年</w:t>
      </w:r>
      <w:r w:rsidR="00AB19BA">
        <w:rPr>
          <w:rFonts w:ascii="Times New Roman" w:eastAsia="宋体" w:hAnsi="Times New Roman" w:cs="Times New Roman" w:hint="eastAsia"/>
          <w:sz w:val="24"/>
          <w:szCs w:val="28"/>
          <w:lang w:val="zh-CN"/>
        </w:rPr>
        <w:t>进行一次</w:t>
      </w:r>
      <w:r w:rsidR="00AB19BA">
        <w:rPr>
          <w:rFonts w:ascii="Times New Roman" w:eastAsia="宋体" w:hAnsi="Times New Roman" w:cs="Times New Roman"/>
          <w:sz w:val="24"/>
          <w:szCs w:val="28"/>
          <w:lang w:val="zh-CN"/>
        </w:rPr>
        <w:t>能效评估</w:t>
      </w:r>
      <w:r w:rsidR="00021E68">
        <w:rPr>
          <w:rFonts w:ascii="Times New Roman" w:eastAsia="宋体" w:hAnsi="Times New Roman" w:cs="Times New Roman"/>
          <w:sz w:val="24"/>
          <w:szCs w:val="28"/>
          <w:lang w:val="zh-CN"/>
        </w:rPr>
        <w:t>。</w:t>
      </w:r>
      <w:r w:rsidR="00021E68">
        <w:rPr>
          <w:rFonts w:ascii="Times New Roman" w:eastAsia="宋体" w:hAnsi="Times New Roman" w:cs="Times New Roman" w:hint="eastAsia"/>
          <w:sz w:val="24"/>
          <w:szCs w:val="28"/>
          <w:lang w:val="zh-CN"/>
        </w:rPr>
        <w:t>展示页面默认显示为每日评估结果，用户可手动选为月或年的评估结果。</w:t>
      </w:r>
    </w:p>
    <w:p w:rsidR="006F5FAE" w:rsidRPr="00BE3A09" w:rsidRDefault="00655BBD" w:rsidP="000D7A4A">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2</w:t>
      </w:r>
      <w:r w:rsidRPr="00BE3A09">
        <w:rPr>
          <w:rFonts w:ascii="Times New Roman" w:eastAsia="宋体" w:hAnsi="Times New Roman" w:cs="Times New Roman"/>
          <w:sz w:val="24"/>
          <w:szCs w:val="28"/>
          <w:lang w:val="zh-CN"/>
        </w:rPr>
        <w:t>）</w:t>
      </w:r>
      <w:r w:rsidR="009D4E3B" w:rsidRPr="00BE3A09">
        <w:rPr>
          <w:rFonts w:ascii="Times New Roman" w:eastAsia="宋体" w:hAnsi="Times New Roman" w:cs="Times New Roman"/>
          <w:sz w:val="24"/>
          <w:szCs w:val="28"/>
          <w:lang w:val="zh-CN"/>
        </w:rPr>
        <w:t>每个场站建立独立的展示页面</w:t>
      </w:r>
      <w:r w:rsidR="006F5FAE" w:rsidRPr="00BE3A09">
        <w:rPr>
          <w:rFonts w:ascii="Times New Roman" w:eastAsia="宋体" w:hAnsi="Times New Roman" w:cs="Times New Roman"/>
          <w:sz w:val="24"/>
          <w:szCs w:val="28"/>
          <w:lang w:val="zh-CN"/>
        </w:rPr>
        <w:t>。</w:t>
      </w:r>
    </w:p>
    <w:p w:rsidR="006F5FAE" w:rsidRPr="00BE3A09" w:rsidRDefault="006F5FAE" w:rsidP="000D7A4A">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lastRenderedPageBreak/>
        <w:t>3</w:t>
      </w:r>
      <w:r w:rsidRPr="00BE3A09">
        <w:rPr>
          <w:rFonts w:ascii="Times New Roman" w:eastAsia="宋体" w:hAnsi="Times New Roman" w:cs="Times New Roman"/>
          <w:sz w:val="24"/>
          <w:szCs w:val="28"/>
          <w:lang w:val="zh-CN"/>
        </w:rPr>
        <w:t>）展示</w:t>
      </w:r>
      <w:r w:rsidR="009D4E3B" w:rsidRPr="00BE3A09">
        <w:rPr>
          <w:rFonts w:ascii="Times New Roman" w:eastAsia="宋体" w:hAnsi="Times New Roman" w:cs="Times New Roman"/>
          <w:sz w:val="24"/>
          <w:szCs w:val="28"/>
          <w:lang w:val="zh-CN"/>
        </w:rPr>
        <w:t>页面</w:t>
      </w:r>
      <w:r w:rsidRPr="00BE3A09">
        <w:rPr>
          <w:rFonts w:ascii="Times New Roman" w:eastAsia="宋体" w:hAnsi="Times New Roman" w:cs="Times New Roman"/>
          <w:sz w:val="24"/>
          <w:szCs w:val="28"/>
          <w:lang w:val="zh-CN"/>
        </w:rPr>
        <w:t>含</w:t>
      </w:r>
      <w:r w:rsidRPr="00BE3A09">
        <w:rPr>
          <w:rFonts w:ascii="Times New Roman" w:eastAsia="宋体" w:hAnsi="Times New Roman" w:cs="Times New Roman"/>
          <w:sz w:val="24"/>
          <w:szCs w:val="28"/>
          <w:lang w:val="zh-CN"/>
        </w:rPr>
        <w:t>3</w:t>
      </w:r>
      <w:r w:rsidRPr="00BE3A09">
        <w:rPr>
          <w:rFonts w:ascii="Times New Roman" w:eastAsia="宋体" w:hAnsi="Times New Roman" w:cs="Times New Roman"/>
          <w:sz w:val="24"/>
          <w:szCs w:val="28"/>
          <w:lang w:val="zh-CN"/>
        </w:rPr>
        <w:t>个子页面，各自由切换。</w:t>
      </w:r>
    </w:p>
    <w:p w:rsidR="00360301" w:rsidRPr="00BE3A09" w:rsidRDefault="006F5FAE" w:rsidP="000D7A4A">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4</w:t>
      </w:r>
      <w:r w:rsidRPr="00BE3A09">
        <w:rPr>
          <w:rFonts w:ascii="Times New Roman" w:eastAsia="宋体" w:hAnsi="Times New Roman" w:cs="Times New Roman"/>
          <w:sz w:val="24"/>
          <w:szCs w:val="28"/>
          <w:lang w:val="zh-CN"/>
        </w:rPr>
        <w:t>）默认显示的子页面为</w:t>
      </w:r>
      <w:r w:rsidR="00360301" w:rsidRPr="00BE3A09">
        <w:rPr>
          <w:rFonts w:ascii="Times New Roman" w:eastAsia="宋体" w:hAnsi="Times New Roman" w:cs="Times New Roman"/>
          <w:sz w:val="24"/>
          <w:szCs w:val="28"/>
          <w:lang w:val="zh-CN"/>
        </w:rPr>
        <w:t>风机矩阵</w:t>
      </w:r>
      <w:r w:rsidRPr="00BE3A09">
        <w:rPr>
          <w:rFonts w:ascii="Times New Roman" w:eastAsia="宋体" w:hAnsi="Times New Roman" w:cs="Times New Roman"/>
          <w:sz w:val="24"/>
          <w:szCs w:val="28"/>
          <w:lang w:val="zh-CN"/>
        </w:rPr>
        <w:t>界面</w:t>
      </w:r>
      <w:r w:rsidR="00360301" w:rsidRPr="00BE3A09">
        <w:rPr>
          <w:rFonts w:ascii="Times New Roman" w:eastAsia="宋体" w:hAnsi="Times New Roman" w:cs="Times New Roman"/>
          <w:sz w:val="24"/>
          <w:szCs w:val="28"/>
          <w:lang w:val="zh-CN"/>
        </w:rPr>
        <w:t>，以颜色代表</w:t>
      </w:r>
      <w:r w:rsidR="00F87517" w:rsidRPr="00BE3A09">
        <w:rPr>
          <w:rFonts w:ascii="Times New Roman" w:eastAsia="宋体" w:hAnsi="Times New Roman" w:cs="Times New Roman"/>
          <w:sz w:val="24"/>
          <w:szCs w:val="28"/>
          <w:lang w:val="zh-CN"/>
        </w:rPr>
        <w:t>（蓝、绿、橙、</w:t>
      </w:r>
      <w:proofErr w:type="gramStart"/>
      <w:r w:rsidR="00F87517" w:rsidRPr="00BE3A09">
        <w:rPr>
          <w:rFonts w:ascii="Times New Roman" w:eastAsia="宋体" w:hAnsi="Times New Roman" w:cs="Times New Roman"/>
          <w:sz w:val="24"/>
          <w:szCs w:val="28"/>
          <w:lang w:val="zh-CN"/>
        </w:rPr>
        <w:t>红分别</w:t>
      </w:r>
      <w:proofErr w:type="gramEnd"/>
      <w:r w:rsidR="00F87517" w:rsidRPr="00BE3A09">
        <w:rPr>
          <w:rFonts w:ascii="Times New Roman" w:eastAsia="宋体" w:hAnsi="Times New Roman" w:cs="Times New Roman"/>
          <w:sz w:val="24"/>
          <w:szCs w:val="28"/>
          <w:lang w:val="zh-CN"/>
        </w:rPr>
        <w:t>对应良好、一般、较差、差</w:t>
      </w:r>
      <w:r w:rsidR="00CE09B3" w:rsidRPr="00BE3A09">
        <w:rPr>
          <w:rFonts w:ascii="Times New Roman" w:eastAsia="宋体" w:hAnsi="Times New Roman" w:cs="Times New Roman"/>
          <w:sz w:val="24"/>
          <w:szCs w:val="28"/>
          <w:lang w:val="zh-CN"/>
        </w:rPr>
        <w:t>4</w:t>
      </w:r>
      <w:r w:rsidR="00CE09B3" w:rsidRPr="00BE3A09">
        <w:rPr>
          <w:rFonts w:ascii="Times New Roman" w:eastAsia="宋体" w:hAnsi="Times New Roman" w:cs="Times New Roman"/>
          <w:sz w:val="24"/>
          <w:szCs w:val="28"/>
          <w:lang w:val="zh-CN"/>
        </w:rPr>
        <w:t>种状态</w:t>
      </w:r>
      <w:r w:rsidR="00F87517" w:rsidRPr="00BE3A09">
        <w:rPr>
          <w:rFonts w:ascii="Times New Roman" w:eastAsia="宋体" w:hAnsi="Times New Roman" w:cs="Times New Roman"/>
          <w:sz w:val="24"/>
          <w:szCs w:val="28"/>
          <w:lang w:val="zh-CN"/>
        </w:rPr>
        <w:t>）</w:t>
      </w:r>
      <w:r w:rsidR="00360301" w:rsidRPr="00BE3A09">
        <w:rPr>
          <w:rFonts w:ascii="Times New Roman" w:eastAsia="宋体" w:hAnsi="Times New Roman" w:cs="Times New Roman"/>
          <w:sz w:val="24"/>
          <w:szCs w:val="28"/>
          <w:lang w:val="zh-CN"/>
        </w:rPr>
        <w:t>风机当前能效状态</w:t>
      </w:r>
      <w:r w:rsidRPr="00BE3A09">
        <w:rPr>
          <w:rFonts w:ascii="Times New Roman" w:eastAsia="宋体" w:hAnsi="Times New Roman" w:cs="Times New Roman"/>
          <w:sz w:val="24"/>
          <w:szCs w:val="28"/>
          <w:lang w:val="zh-CN"/>
        </w:rPr>
        <w:t>评估</w:t>
      </w:r>
      <w:r w:rsidR="00360301" w:rsidRPr="00BE3A09">
        <w:rPr>
          <w:rFonts w:ascii="Times New Roman" w:eastAsia="宋体" w:hAnsi="Times New Roman" w:cs="Times New Roman"/>
          <w:sz w:val="24"/>
          <w:szCs w:val="28"/>
          <w:lang w:val="zh-CN"/>
        </w:rPr>
        <w:t>结果，并以数字的方式实时显示风机子系统能量转换效率、风速、功率等关键信息。</w:t>
      </w:r>
    </w:p>
    <w:p w:rsidR="00360301" w:rsidRPr="00BE3A09" w:rsidRDefault="006F5FAE" w:rsidP="006F5FAE">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5</w:t>
      </w:r>
      <w:r w:rsidRPr="00BE3A09">
        <w:rPr>
          <w:rFonts w:ascii="Times New Roman" w:eastAsia="宋体" w:hAnsi="Times New Roman" w:cs="Times New Roman"/>
          <w:sz w:val="24"/>
          <w:szCs w:val="28"/>
          <w:lang w:val="zh-CN"/>
        </w:rPr>
        <w:t>）第</w:t>
      </w:r>
      <w:r w:rsidRPr="00BE3A09">
        <w:rPr>
          <w:rFonts w:ascii="Times New Roman" w:eastAsia="宋体" w:hAnsi="Times New Roman" w:cs="Times New Roman"/>
          <w:sz w:val="24"/>
          <w:szCs w:val="28"/>
          <w:lang w:val="zh-CN"/>
        </w:rPr>
        <w:t>2</w:t>
      </w:r>
      <w:r w:rsidRPr="00BE3A09">
        <w:rPr>
          <w:rFonts w:ascii="Times New Roman" w:eastAsia="宋体" w:hAnsi="Times New Roman" w:cs="Times New Roman"/>
          <w:sz w:val="24"/>
          <w:szCs w:val="28"/>
          <w:lang w:val="zh-CN"/>
        </w:rPr>
        <w:t>子页面为风机列表界面，默认为全场风机，可手动选择特定单台或多台风机。</w:t>
      </w:r>
      <w:r w:rsidR="00360301" w:rsidRPr="00BE3A09">
        <w:rPr>
          <w:rFonts w:ascii="Times New Roman" w:eastAsia="宋体" w:hAnsi="Times New Roman" w:cs="Times New Roman"/>
          <w:sz w:val="24"/>
          <w:szCs w:val="28"/>
          <w:lang w:val="zh-CN"/>
        </w:rPr>
        <w:t>以列表的方式，显示选定风机的整机能效评估结果，及子系统能量转换效率、转换效率偏离度及关联参数</w:t>
      </w:r>
      <w:r w:rsidR="006D33DF" w:rsidRPr="00BE3A09">
        <w:rPr>
          <w:rFonts w:ascii="Times New Roman" w:eastAsia="宋体" w:hAnsi="Times New Roman" w:cs="Times New Roman"/>
          <w:sz w:val="24"/>
          <w:szCs w:val="28"/>
          <w:lang w:val="zh-CN"/>
        </w:rPr>
        <w:t>、</w:t>
      </w:r>
      <w:r w:rsidR="00360301" w:rsidRPr="00BE3A09">
        <w:rPr>
          <w:rFonts w:ascii="Times New Roman" w:eastAsia="宋体" w:hAnsi="Times New Roman" w:cs="Times New Roman"/>
          <w:sz w:val="24"/>
          <w:szCs w:val="28"/>
          <w:lang w:val="zh-CN"/>
        </w:rPr>
        <w:t>偏离度计算结果。列表可根据制</w:t>
      </w:r>
      <w:proofErr w:type="gramStart"/>
      <w:r w:rsidR="00360301" w:rsidRPr="00BE3A09">
        <w:rPr>
          <w:rFonts w:ascii="Times New Roman" w:eastAsia="宋体" w:hAnsi="Times New Roman" w:cs="Times New Roman"/>
          <w:sz w:val="24"/>
          <w:szCs w:val="28"/>
          <w:lang w:val="zh-CN"/>
        </w:rPr>
        <w:t>定列</w:t>
      </w:r>
      <w:proofErr w:type="gramEnd"/>
      <w:r w:rsidR="00360301" w:rsidRPr="00BE3A09">
        <w:rPr>
          <w:rFonts w:ascii="Times New Roman" w:eastAsia="宋体" w:hAnsi="Times New Roman" w:cs="Times New Roman"/>
          <w:sz w:val="24"/>
          <w:szCs w:val="28"/>
          <w:lang w:val="zh-CN"/>
        </w:rPr>
        <w:t>进行递增或递减排序。</w:t>
      </w:r>
    </w:p>
    <w:p w:rsidR="00360301" w:rsidRDefault="00071A3B" w:rsidP="000D7A4A">
      <w:pPr>
        <w:ind w:firstLineChars="200" w:firstLine="480"/>
        <w:rPr>
          <w:rFonts w:ascii="Times New Roman" w:eastAsia="宋体" w:hAnsi="Times New Roman" w:cs="Times New Roman"/>
          <w:sz w:val="24"/>
          <w:szCs w:val="28"/>
          <w:lang w:val="zh-CN"/>
        </w:rPr>
      </w:pPr>
      <w:r>
        <w:rPr>
          <w:rFonts w:ascii="Times New Roman" w:eastAsia="宋体" w:hAnsi="Times New Roman" w:cs="Times New Roman"/>
          <w:sz w:val="24"/>
          <w:szCs w:val="28"/>
          <w:lang w:val="zh-CN"/>
        </w:rPr>
        <w:t>6</w:t>
      </w:r>
      <w:r w:rsidR="00655BBD" w:rsidRPr="00BE3A09">
        <w:rPr>
          <w:rFonts w:ascii="Times New Roman" w:eastAsia="宋体" w:hAnsi="Times New Roman" w:cs="Times New Roman"/>
          <w:sz w:val="24"/>
          <w:szCs w:val="28"/>
          <w:lang w:val="zh-CN"/>
        </w:rPr>
        <w:t>）</w:t>
      </w:r>
      <w:r w:rsidR="006F5FAE" w:rsidRPr="00BE3A09">
        <w:rPr>
          <w:rFonts w:ascii="Times New Roman" w:eastAsia="宋体" w:hAnsi="Times New Roman" w:cs="Times New Roman"/>
          <w:sz w:val="24"/>
          <w:szCs w:val="28"/>
          <w:lang w:val="zh-CN"/>
        </w:rPr>
        <w:t>第</w:t>
      </w:r>
      <w:r w:rsidR="006F5FAE" w:rsidRPr="00BE3A09">
        <w:rPr>
          <w:rFonts w:ascii="Times New Roman" w:eastAsia="宋体" w:hAnsi="Times New Roman" w:cs="Times New Roman"/>
          <w:sz w:val="24"/>
          <w:szCs w:val="28"/>
          <w:lang w:val="zh-CN"/>
        </w:rPr>
        <w:t>3</w:t>
      </w:r>
      <w:r w:rsidR="006F5FAE" w:rsidRPr="00BE3A09">
        <w:rPr>
          <w:rFonts w:ascii="Times New Roman" w:eastAsia="宋体" w:hAnsi="Times New Roman" w:cs="Times New Roman"/>
          <w:sz w:val="24"/>
          <w:szCs w:val="28"/>
          <w:lang w:val="zh-CN"/>
        </w:rPr>
        <w:t>子页面为单机界面。可点击风机矩阵中风机或列表中风机号进入。该界面，</w:t>
      </w:r>
      <w:r w:rsidR="00360301" w:rsidRPr="00BE3A09">
        <w:rPr>
          <w:rFonts w:ascii="Times New Roman" w:eastAsia="宋体" w:hAnsi="Times New Roman" w:cs="Times New Roman"/>
          <w:sz w:val="24"/>
          <w:szCs w:val="28"/>
          <w:lang w:val="zh-CN"/>
        </w:rPr>
        <w:t>以</w:t>
      </w:r>
      <w:r w:rsidR="007F7B11" w:rsidRPr="00BE3A09">
        <w:rPr>
          <w:rFonts w:ascii="Times New Roman" w:eastAsia="宋体" w:hAnsi="Times New Roman" w:cs="Times New Roman"/>
          <w:sz w:val="24"/>
          <w:szCs w:val="28"/>
          <w:lang w:val="zh-CN"/>
        </w:rPr>
        <w:t>趋势图的方式</w:t>
      </w:r>
      <w:r w:rsidR="006F5FAE" w:rsidRPr="00BE3A09">
        <w:rPr>
          <w:rFonts w:ascii="Times New Roman" w:eastAsia="宋体" w:hAnsi="Times New Roman" w:cs="Times New Roman"/>
          <w:sz w:val="24"/>
          <w:szCs w:val="28"/>
          <w:lang w:val="zh-CN"/>
        </w:rPr>
        <w:t>展示能效评估结果</w:t>
      </w:r>
      <w:r w:rsidR="007F7B11" w:rsidRPr="00BE3A09">
        <w:rPr>
          <w:rFonts w:ascii="Times New Roman" w:eastAsia="宋体" w:hAnsi="Times New Roman" w:cs="Times New Roman"/>
          <w:sz w:val="24"/>
          <w:szCs w:val="28"/>
          <w:lang w:val="zh-CN"/>
        </w:rPr>
        <w:t>，</w:t>
      </w:r>
      <w:r w:rsidR="007F7B11" w:rsidRPr="00BE3A09">
        <w:rPr>
          <w:rFonts w:ascii="Times New Roman" w:eastAsia="宋体" w:hAnsi="Times New Roman" w:cs="Times New Roman"/>
          <w:sz w:val="24"/>
          <w:szCs w:val="28"/>
          <w:lang w:val="zh-CN"/>
        </w:rPr>
        <w:t>x</w:t>
      </w:r>
      <w:r w:rsidR="007F7B11" w:rsidRPr="00BE3A09">
        <w:rPr>
          <w:rFonts w:ascii="Times New Roman" w:eastAsia="宋体" w:hAnsi="Times New Roman" w:cs="Times New Roman"/>
          <w:sz w:val="24"/>
          <w:szCs w:val="28"/>
          <w:lang w:val="zh-CN"/>
        </w:rPr>
        <w:t>轴为手动选择的时间段</w:t>
      </w:r>
      <w:r w:rsidR="006F5FAE" w:rsidRPr="00BE3A09">
        <w:rPr>
          <w:rFonts w:ascii="Times New Roman" w:eastAsia="宋体" w:hAnsi="Times New Roman" w:cs="Times New Roman"/>
          <w:sz w:val="24"/>
          <w:szCs w:val="28"/>
          <w:lang w:val="zh-CN"/>
        </w:rPr>
        <w:t>（默认为近</w:t>
      </w:r>
      <w:r w:rsidR="006F5FAE" w:rsidRPr="00BE3A09">
        <w:rPr>
          <w:rFonts w:ascii="Times New Roman" w:eastAsia="宋体" w:hAnsi="Times New Roman" w:cs="Times New Roman"/>
          <w:sz w:val="24"/>
          <w:szCs w:val="28"/>
          <w:lang w:val="zh-CN"/>
        </w:rPr>
        <w:t>30</w:t>
      </w:r>
      <w:r w:rsidR="006F5FAE" w:rsidRPr="00BE3A09">
        <w:rPr>
          <w:rFonts w:ascii="Times New Roman" w:eastAsia="宋体" w:hAnsi="Times New Roman" w:cs="Times New Roman"/>
          <w:sz w:val="24"/>
          <w:szCs w:val="28"/>
          <w:lang w:val="zh-CN"/>
        </w:rPr>
        <w:t>天）</w:t>
      </w:r>
      <w:r w:rsidR="007F7B11" w:rsidRPr="00BE3A09">
        <w:rPr>
          <w:rFonts w:ascii="Times New Roman" w:eastAsia="宋体" w:hAnsi="Times New Roman" w:cs="Times New Roman"/>
          <w:sz w:val="24"/>
          <w:szCs w:val="28"/>
          <w:lang w:val="zh-CN"/>
        </w:rPr>
        <w:t>，</w:t>
      </w:r>
      <w:r w:rsidR="007F7B11" w:rsidRPr="00BE3A09">
        <w:rPr>
          <w:rFonts w:ascii="Times New Roman" w:eastAsia="宋体" w:hAnsi="Times New Roman" w:cs="Times New Roman"/>
          <w:sz w:val="24"/>
          <w:szCs w:val="28"/>
          <w:lang w:val="zh-CN"/>
        </w:rPr>
        <w:t>y</w:t>
      </w:r>
      <w:r w:rsidR="007F7B11" w:rsidRPr="00BE3A09">
        <w:rPr>
          <w:rFonts w:ascii="Times New Roman" w:eastAsia="宋体" w:hAnsi="Times New Roman" w:cs="Times New Roman"/>
          <w:sz w:val="24"/>
          <w:szCs w:val="28"/>
          <w:lang w:val="zh-CN"/>
        </w:rPr>
        <w:t>轴为手动选择的单个或多个能效评估参数。</w:t>
      </w:r>
      <w:r w:rsidR="006F5FAE" w:rsidRPr="00BE3A09">
        <w:rPr>
          <w:rFonts w:ascii="Times New Roman" w:eastAsia="宋体" w:hAnsi="Times New Roman" w:cs="Times New Roman"/>
          <w:sz w:val="24"/>
          <w:szCs w:val="28"/>
          <w:lang w:val="zh-CN"/>
        </w:rPr>
        <w:t>趋势图中应列出正常值线、判断阈值线，可列出全场均值线。</w:t>
      </w:r>
    </w:p>
    <w:p w:rsidR="00021E68" w:rsidRDefault="00021E68" w:rsidP="00021E68">
      <w:pPr>
        <w:ind w:firstLineChars="200" w:firstLine="480"/>
        <w:rPr>
          <w:rFonts w:ascii="Times New Roman" w:eastAsia="宋体" w:hAnsi="Times New Roman" w:cs="Times New Roman"/>
          <w:sz w:val="24"/>
          <w:szCs w:val="28"/>
          <w:lang w:val="zh-CN"/>
        </w:rPr>
      </w:pPr>
      <w:r>
        <w:rPr>
          <w:rFonts w:ascii="Times New Roman" w:eastAsia="宋体" w:hAnsi="Times New Roman" w:cs="Times New Roman" w:hint="eastAsia"/>
          <w:sz w:val="24"/>
          <w:szCs w:val="28"/>
          <w:lang w:val="zh-CN"/>
        </w:rPr>
        <w:t>7</w:t>
      </w:r>
      <w:r>
        <w:rPr>
          <w:rFonts w:ascii="Times New Roman" w:eastAsia="宋体" w:hAnsi="Times New Roman" w:cs="Times New Roman" w:hint="eastAsia"/>
          <w:sz w:val="24"/>
          <w:szCs w:val="28"/>
          <w:lang w:val="zh-CN"/>
        </w:rPr>
        <w:t>）系统</w:t>
      </w:r>
      <w:r w:rsidRPr="00021E68">
        <w:rPr>
          <w:rFonts w:ascii="Times New Roman" w:eastAsia="宋体" w:hAnsi="Times New Roman" w:cs="Times New Roman" w:hint="eastAsia"/>
          <w:sz w:val="24"/>
          <w:szCs w:val="28"/>
          <w:lang w:val="zh-CN"/>
        </w:rPr>
        <w:t>每月、年生成一次能效评估报告</w:t>
      </w:r>
      <w:r>
        <w:rPr>
          <w:rFonts w:ascii="Times New Roman" w:eastAsia="宋体" w:hAnsi="Times New Roman" w:cs="Times New Roman" w:hint="eastAsia"/>
          <w:sz w:val="24"/>
          <w:szCs w:val="28"/>
          <w:lang w:val="zh-CN"/>
        </w:rPr>
        <w:t>，报告中除本模块得到的分析结果外，还应加上</w:t>
      </w:r>
      <w:r>
        <w:rPr>
          <w:rFonts w:ascii="Times New Roman" w:eastAsia="宋体" w:hAnsi="Times New Roman" w:cs="Times New Roman" w:hint="eastAsia"/>
          <w:sz w:val="24"/>
          <w:szCs w:val="28"/>
          <w:lang w:val="zh-CN"/>
        </w:rPr>
        <w:t>5.2.3</w:t>
      </w:r>
      <w:r>
        <w:rPr>
          <w:rFonts w:ascii="Times New Roman" w:eastAsia="宋体" w:hAnsi="Times New Roman" w:cs="Times New Roman" w:hint="eastAsia"/>
          <w:sz w:val="24"/>
          <w:szCs w:val="28"/>
          <w:lang w:val="zh-CN"/>
        </w:rPr>
        <w:t>能效诊断和</w:t>
      </w:r>
      <w:r>
        <w:rPr>
          <w:rFonts w:ascii="Times New Roman" w:eastAsia="宋体" w:hAnsi="Times New Roman" w:cs="Times New Roman" w:hint="eastAsia"/>
          <w:sz w:val="24"/>
          <w:szCs w:val="28"/>
          <w:lang w:val="zh-CN"/>
        </w:rPr>
        <w:t>5.2.4</w:t>
      </w:r>
      <w:r>
        <w:rPr>
          <w:rFonts w:ascii="Times New Roman" w:eastAsia="宋体" w:hAnsi="Times New Roman" w:cs="Times New Roman" w:hint="eastAsia"/>
          <w:sz w:val="24"/>
          <w:szCs w:val="28"/>
          <w:lang w:val="zh-CN"/>
        </w:rPr>
        <w:t>可靠性模块中得到的结果。</w:t>
      </w:r>
    </w:p>
    <w:p w:rsidR="00543573" w:rsidRPr="00021E68" w:rsidRDefault="00543573" w:rsidP="00021E68">
      <w:pPr>
        <w:pStyle w:val="ab0"/>
        <w:ind w:firstLine="0"/>
        <w:outlineLvl w:val="3"/>
        <w:rPr>
          <w:rFonts w:ascii="Times New Roman" w:eastAsia="宋体" w:hAnsi="Times New Roman" w:cs="Times New Roman"/>
          <w:b/>
          <w:color w:val="auto"/>
          <w:spacing w:val="0"/>
          <w:kern w:val="2"/>
          <w:sz w:val="24"/>
          <w:szCs w:val="28"/>
          <w:lang w:val="zh-CN"/>
        </w:rPr>
      </w:pPr>
      <w:r w:rsidRPr="00021E68">
        <w:rPr>
          <w:rFonts w:ascii="Times New Roman" w:eastAsia="宋体" w:hAnsi="Times New Roman" w:cs="Times New Roman"/>
          <w:b/>
          <w:color w:val="auto"/>
          <w:spacing w:val="0"/>
          <w:kern w:val="2"/>
          <w:sz w:val="24"/>
          <w:szCs w:val="28"/>
          <w:lang w:val="zh-CN"/>
        </w:rPr>
        <w:t>5.2.2.6</w:t>
      </w:r>
      <w:r w:rsidR="00AB19BA" w:rsidRPr="00021E68">
        <w:rPr>
          <w:rFonts w:ascii="Times New Roman" w:eastAsia="宋体" w:hAnsi="Times New Roman" w:cs="Times New Roman"/>
          <w:b/>
          <w:color w:val="auto"/>
          <w:spacing w:val="0"/>
          <w:kern w:val="2"/>
          <w:sz w:val="24"/>
          <w:szCs w:val="28"/>
          <w:lang w:val="zh-CN"/>
        </w:rPr>
        <w:t>能效评估</w:t>
      </w:r>
      <w:r w:rsidR="00AB19BA" w:rsidRPr="00021E68">
        <w:rPr>
          <w:rFonts w:ascii="Times New Roman" w:eastAsia="宋体" w:hAnsi="Times New Roman" w:cs="Times New Roman" w:hint="eastAsia"/>
          <w:b/>
          <w:color w:val="auto"/>
          <w:spacing w:val="0"/>
          <w:kern w:val="2"/>
          <w:sz w:val="24"/>
          <w:szCs w:val="28"/>
          <w:lang w:val="zh-CN"/>
        </w:rPr>
        <w:t>的独立计算功能</w:t>
      </w:r>
    </w:p>
    <w:p w:rsidR="00543573" w:rsidRPr="00021E68" w:rsidRDefault="00AB19BA" w:rsidP="00021E68">
      <w:pPr>
        <w:pStyle w:val="ab0"/>
        <w:rPr>
          <w:rFonts w:ascii="Times New Roman" w:eastAsia="宋体" w:hAnsi="Times New Roman" w:cs="Times New Roman"/>
          <w:color w:val="auto"/>
          <w:spacing w:val="0"/>
          <w:kern w:val="2"/>
          <w:sz w:val="24"/>
          <w:szCs w:val="28"/>
          <w:lang w:val="zh-CN"/>
        </w:rPr>
      </w:pPr>
      <w:r w:rsidRPr="00021E68">
        <w:rPr>
          <w:rFonts w:ascii="Times New Roman" w:eastAsia="宋体" w:hAnsi="Times New Roman" w:cs="Times New Roman" w:hint="eastAsia"/>
          <w:color w:val="auto"/>
          <w:spacing w:val="0"/>
          <w:kern w:val="2"/>
          <w:sz w:val="24"/>
          <w:szCs w:val="28"/>
          <w:lang w:val="zh-CN"/>
        </w:rPr>
        <w:t>（</w:t>
      </w:r>
      <w:r w:rsidRPr="00021E68">
        <w:rPr>
          <w:rFonts w:ascii="Times New Roman" w:eastAsia="宋体" w:hAnsi="Times New Roman" w:cs="Times New Roman" w:hint="eastAsia"/>
          <w:color w:val="auto"/>
          <w:spacing w:val="0"/>
          <w:kern w:val="2"/>
          <w:sz w:val="24"/>
          <w:szCs w:val="28"/>
          <w:lang w:val="zh-CN"/>
        </w:rPr>
        <w:t>1</w:t>
      </w:r>
      <w:r w:rsidRPr="00021E68">
        <w:rPr>
          <w:rFonts w:ascii="Times New Roman" w:eastAsia="宋体" w:hAnsi="Times New Roman" w:cs="Times New Roman" w:hint="eastAsia"/>
          <w:color w:val="auto"/>
          <w:spacing w:val="0"/>
          <w:kern w:val="2"/>
          <w:sz w:val="24"/>
          <w:szCs w:val="28"/>
          <w:lang w:val="zh-CN"/>
        </w:rPr>
        <w:t>）能效评估</w:t>
      </w:r>
      <w:r w:rsidR="00543573" w:rsidRPr="00021E68">
        <w:rPr>
          <w:rFonts w:ascii="Times New Roman" w:eastAsia="宋体" w:hAnsi="Times New Roman" w:cs="Times New Roman" w:hint="eastAsia"/>
          <w:color w:val="auto"/>
          <w:spacing w:val="0"/>
          <w:kern w:val="2"/>
          <w:sz w:val="24"/>
          <w:szCs w:val="28"/>
          <w:lang w:val="zh-CN"/>
        </w:rPr>
        <w:t>模块可单独运行，在录入新增数据的条件下，可进行分析。</w:t>
      </w:r>
    </w:p>
    <w:p w:rsidR="00543573" w:rsidRPr="00021E68" w:rsidRDefault="00AB19BA" w:rsidP="00021E68">
      <w:pPr>
        <w:pStyle w:val="ab0"/>
        <w:rPr>
          <w:rFonts w:ascii="Times New Roman" w:eastAsia="宋体" w:hAnsi="Times New Roman" w:cs="Times New Roman"/>
          <w:color w:val="auto"/>
          <w:spacing w:val="0"/>
          <w:kern w:val="2"/>
          <w:sz w:val="24"/>
          <w:szCs w:val="28"/>
          <w:lang w:val="zh-CN"/>
        </w:rPr>
      </w:pPr>
      <w:r w:rsidRPr="00021E68">
        <w:rPr>
          <w:rFonts w:ascii="Times New Roman" w:eastAsia="宋体" w:hAnsi="Times New Roman" w:cs="Times New Roman" w:hint="eastAsia"/>
          <w:color w:val="auto"/>
          <w:spacing w:val="0"/>
          <w:kern w:val="2"/>
          <w:sz w:val="24"/>
          <w:szCs w:val="28"/>
          <w:lang w:val="zh-CN"/>
        </w:rPr>
        <w:t>（</w:t>
      </w:r>
      <w:r w:rsidRPr="00021E68">
        <w:rPr>
          <w:rFonts w:ascii="Times New Roman" w:eastAsia="宋体" w:hAnsi="Times New Roman" w:cs="Times New Roman" w:hint="eastAsia"/>
          <w:color w:val="auto"/>
          <w:spacing w:val="0"/>
          <w:kern w:val="2"/>
          <w:sz w:val="24"/>
          <w:szCs w:val="28"/>
          <w:lang w:val="zh-CN"/>
        </w:rPr>
        <w:t>2</w:t>
      </w:r>
      <w:r w:rsidRPr="00021E68">
        <w:rPr>
          <w:rFonts w:ascii="Times New Roman" w:eastAsia="宋体" w:hAnsi="Times New Roman" w:cs="Times New Roman" w:hint="eastAsia"/>
          <w:color w:val="auto"/>
          <w:spacing w:val="0"/>
          <w:kern w:val="2"/>
          <w:sz w:val="24"/>
          <w:szCs w:val="28"/>
          <w:lang w:val="zh-CN"/>
        </w:rPr>
        <w:t>）</w:t>
      </w:r>
      <w:r w:rsidR="00543573" w:rsidRPr="00021E68">
        <w:rPr>
          <w:rFonts w:ascii="Times New Roman" w:eastAsia="宋体" w:hAnsi="Times New Roman" w:cs="Times New Roman" w:hint="eastAsia"/>
          <w:color w:val="auto"/>
          <w:spacing w:val="0"/>
          <w:kern w:val="2"/>
          <w:sz w:val="24"/>
          <w:szCs w:val="28"/>
          <w:lang w:val="zh-CN"/>
        </w:rPr>
        <w:t>模块应提供接口，可自动识别</w:t>
      </w:r>
      <w:r w:rsidRPr="00021E68">
        <w:rPr>
          <w:rFonts w:ascii="Times New Roman" w:eastAsia="宋体" w:hAnsi="Times New Roman" w:cs="Times New Roman" w:hint="eastAsia"/>
          <w:color w:val="auto"/>
          <w:spacing w:val="0"/>
          <w:kern w:val="2"/>
          <w:sz w:val="24"/>
          <w:szCs w:val="28"/>
          <w:lang w:val="zh-CN"/>
        </w:rPr>
        <w:t>、清洗</w:t>
      </w:r>
      <w:r w:rsidR="00543573" w:rsidRPr="00021E68">
        <w:rPr>
          <w:rFonts w:ascii="Times New Roman" w:eastAsia="宋体" w:hAnsi="Times New Roman" w:cs="Times New Roman" w:hint="eastAsia"/>
          <w:color w:val="auto"/>
          <w:spacing w:val="0"/>
          <w:kern w:val="2"/>
          <w:sz w:val="24"/>
          <w:szCs w:val="28"/>
          <w:lang w:val="zh-CN"/>
        </w:rPr>
        <w:t>目前主流机组（不少于</w:t>
      </w:r>
      <w:r w:rsidR="00543573" w:rsidRPr="00021E68">
        <w:rPr>
          <w:rFonts w:ascii="Times New Roman" w:eastAsia="宋体" w:hAnsi="Times New Roman" w:cs="Times New Roman" w:hint="eastAsia"/>
          <w:color w:val="auto"/>
          <w:spacing w:val="0"/>
          <w:kern w:val="2"/>
          <w:sz w:val="24"/>
          <w:szCs w:val="28"/>
          <w:lang w:val="zh-CN"/>
        </w:rPr>
        <w:t>3</w:t>
      </w:r>
      <w:r w:rsidR="00543573" w:rsidRPr="00021E68">
        <w:rPr>
          <w:rFonts w:ascii="Times New Roman" w:eastAsia="宋体" w:hAnsi="Times New Roman" w:cs="Times New Roman" w:hint="eastAsia"/>
          <w:color w:val="auto"/>
          <w:spacing w:val="0"/>
          <w:kern w:val="2"/>
          <w:sz w:val="24"/>
          <w:szCs w:val="28"/>
          <w:lang w:val="zh-CN"/>
        </w:rPr>
        <w:t>个</w:t>
      </w:r>
      <w:r w:rsidRPr="00021E68">
        <w:rPr>
          <w:rFonts w:ascii="Times New Roman" w:eastAsia="宋体" w:hAnsi="Times New Roman" w:cs="Times New Roman" w:hint="eastAsia"/>
          <w:color w:val="auto"/>
          <w:spacing w:val="0"/>
          <w:kern w:val="2"/>
          <w:sz w:val="24"/>
          <w:szCs w:val="28"/>
          <w:lang w:val="zh-CN"/>
        </w:rPr>
        <w:t>存量市场中主要</w:t>
      </w:r>
      <w:r w:rsidR="00543573" w:rsidRPr="00021E68">
        <w:rPr>
          <w:rFonts w:ascii="Times New Roman" w:eastAsia="宋体" w:hAnsi="Times New Roman" w:cs="Times New Roman" w:hint="eastAsia"/>
          <w:color w:val="auto"/>
          <w:spacing w:val="0"/>
          <w:kern w:val="2"/>
          <w:sz w:val="24"/>
          <w:szCs w:val="28"/>
          <w:lang w:val="zh-CN"/>
        </w:rPr>
        <w:t>厂家）数据，得出能效评估结果。</w:t>
      </w:r>
    </w:p>
    <w:p w:rsidR="00543573" w:rsidRPr="00021E68" w:rsidRDefault="00AB19BA" w:rsidP="00021E68">
      <w:pPr>
        <w:pStyle w:val="ab0"/>
        <w:rPr>
          <w:rFonts w:ascii="Times New Roman" w:eastAsia="宋体" w:hAnsi="Times New Roman" w:cs="Times New Roman"/>
          <w:color w:val="auto"/>
          <w:spacing w:val="0"/>
          <w:kern w:val="2"/>
          <w:sz w:val="24"/>
          <w:szCs w:val="28"/>
          <w:lang w:val="zh-CN"/>
        </w:rPr>
      </w:pPr>
      <w:r w:rsidRPr="00021E68">
        <w:rPr>
          <w:rFonts w:ascii="Times New Roman" w:eastAsia="宋体" w:hAnsi="Times New Roman" w:cs="Times New Roman" w:hint="eastAsia"/>
          <w:color w:val="auto"/>
          <w:spacing w:val="0"/>
          <w:kern w:val="2"/>
          <w:sz w:val="24"/>
          <w:szCs w:val="28"/>
          <w:lang w:val="zh-CN"/>
        </w:rPr>
        <w:t>（</w:t>
      </w:r>
      <w:r w:rsidRPr="00021E68">
        <w:rPr>
          <w:rFonts w:ascii="Times New Roman" w:eastAsia="宋体" w:hAnsi="Times New Roman" w:cs="Times New Roman" w:hint="eastAsia"/>
          <w:color w:val="auto"/>
          <w:spacing w:val="0"/>
          <w:kern w:val="2"/>
          <w:sz w:val="24"/>
          <w:szCs w:val="28"/>
          <w:lang w:val="zh-CN"/>
        </w:rPr>
        <w:t>3</w:t>
      </w:r>
      <w:r w:rsidRPr="00021E68">
        <w:rPr>
          <w:rFonts w:ascii="Times New Roman" w:eastAsia="宋体" w:hAnsi="Times New Roman" w:cs="Times New Roman" w:hint="eastAsia"/>
          <w:color w:val="auto"/>
          <w:spacing w:val="0"/>
          <w:kern w:val="2"/>
          <w:sz w:val="24"/>
          <w:szCs w:val="28"/>
          <w:lang w:val="zh-CN"/>
        </w:rPr>
        <w:t>）</w:t>
      </w:r>
      <w:r w:rsidR="00543573" w:rsidRPr="00021E68">
        <w:rPr>
          <w:rFonts w:ascii="Times New Roman" w:eastAsia="宋体" w:hAnsi="Times New Roman" w:cs="Times New Roman" w:hint="eastAsia"/>
          <w:color w:val="auto"/>
          <w:spacing w:val="0"/>
          <w:kern w:val="2"/>
          <w:sz w:val="24"/>
          <w:szCs w:val="28"/>
          <w:lang w:val="zh-CN"/>
        </w:rPr>
        <w:t>模块应提供接口、</w:t>
      </w:r>
      <w:proofErr w:type="gramStart"/>
      <w:r w:rsidR="00543573" w:rsidRPr="00021E68">
        <w:rPr>
          <w:rFonts w:ascii="Times New Roman" w:eastAsia="宋体" w:hAnsi="Times New Roman" w:cs="Times New Roman" w:hint="eastAsia"/>
          <w:color w:val="auto"/>
          <w:spacing w:val="0"/>
          <w:kern w:val="2"/>
          <w:sz w:val="24"/>
          <w:szCs w:val="28"/>
          <w:lang w:val="zh-CN"/>
        </w:rPr>
        <w:t>数据点表及</w:t>
      </w:r>
      <w:proofErr w:type="gramEnd"/>
      <w:r w:rsidR="00543573" w:rsidRPr="00021E68">
        <w:rPr>
          <w:rFonts w:ascii="Times New Roman" w:eastAsia="宋体" w:hAnsi="Times New Roman" w:cs="Times New Roman" w:hint="eastAsia"/>
          <w:color w:val="auto"/>
          <w:spacing w:val="0"/>
          <w:kern w:val="2"/>
          <w:sz w:val="24"/>
          <w:szCs w:val="28"/>
          <w:lang w:val="zh-CN"/>
        </w:rPr>
        <w:t>格式，用户可对机组数据进行简单处理后，导入数据，计算机组能效水平。</w:t>
      </w:r>
    </w:p>
    <w:p w:rsidR="000D7A4A" w:rsidRPr="00BE3A09" w:rsidRDefault="000D7A4A" w:rsidP="000D7A4A">
      <w:pPr>
        <w:pStyle w:val="3"/>
        <w:numPr>
          <w:ilvl w:val="2"/>
          <w:numId w:val="0"/>
        </w:numPr>
        <w:spacing w:line="240" w:lineRule="auto"/>
        <w:rPr>
          <w:rFonts w:ascii="Times New Roman" w:hAnsi="Times New Roman" w:cs="Times New Roman"/>
          <w:sz w:val="28"/>
          <w:szCs w:val="28"/>
        </w:rPr>
      </w:pPr>
      <w:bookmarkStart w:id="131" w:name="_Toc70427214"/>
      <w:r w:rsidRPr="00BE3A09">
        <w:rPr>
          <w:rFonts w:ascii="Times New Roman" w:hAnsi="Times New Roman" w:cs="Times New Roman"/>
          <w:sz w:val="28"/>
          <w:szCs w:val="28"/>
        </w:rPr>
        <w:lastRenderedPageBreak/>
        <w:t xml:space="preserve">5.2.3 </w:t>
      </w:r>
      <w:r w:rsidRPr="00BE3A09">
        <w:rPr>
          <w:rFonts w:ascii="Times New Roman" w:hAnsi="Times New Roman" w:cs="Times New Roman"/>
          <w:sz w:val="28"/>
          <w:szCs w:val="28"/>
        </w:rPr>
        <w:t>能效诊断模块</w:t>
      </w:r>
      <w:bookmarkEnd w:id="131"/>
    </w:p>
    <w:p w:rsidR="000D7A4A" w:rsidRPr="00BE3A09" w:rsidRDefault="000D7A4A" w:rsidP="000D7A4A">
      <w:pPr>
        <w:pStyle w:val="4"/>
        <w:numPr>
          <w:ilvl w:val="3"/>
          <w:numId w:val="0"/>
        </w:numPr>
        <w:ind w:firstLineChars="200" w:firstLine="480"/>
        <w:rPr>
          <w:rFonts w:ascii="Times New Roman" w:hAnsi="Times New Roman" w:cs="Times New Roman"/>
          <w:b w:val="0"/>
          <w:bCs w:val="0"/>
          <w:kern w:val="2"/>
          <w:sz w:val="24"/>
          <w:lang w:val="zh-CN"/>
        </w:rPr>
      </w:pPr>
      <w:r w:rsidRPr="00BE3A09">
        <w:rPr>
          <w:rFonts w:ascii="Times New Roman" w:hAnsi="Times New Roman" w:cs="Times New Roman"/>
          <w:b w:val="0"/>
          <w:bCs w:val="0"/>
          <w:kern w:val="2"/>
          <w:sz w:val="24"/>
          <w:lang w:val="zh-CN"/>
        </w:rPr>
        <w:t>在完成</w:t>
      </w:r>
      <w:r w:rsidRPr="00BE3A09">
        <w:rPr>
          <w:rFonts w:ascii="Times New Roman" w:hAnsi="Times New Roman" w:cs="Times New Roman"/>
          <w:b w:val="0"/>
          <w:bCs w:val="0"/>
          <w:kern w:val="2"/>
          <w:sz w:val="24"/>
          <w:lang w:val="zh-CN"/>
        </w:rPr>
        <w:t>5.2.</w:t>
      </w:r>
      <w:r w:rsidR="00071A3B">
        <w:rPr>
          <w:rFonts w:ascii="Times New Roman" w:hAnsi="Times New Roman" w:cs="Times New Roman"/>
          <w:b w:val="0"/>
          <w:bCs w:val="0"/>
          <w:kern w:val="2"/>
          <w:sz w:val="24"/>
          <w:lang w:val="zh-CN"/>
        </w:rPr>
        <w:t>2</w:t>
      </w:r>
      <w:r w:rsidRPr="00BE3A09">
        <w:rPr>
          <w:rFonts w:ascii="Times New Roman" w:hAnsi="Times New Roman" w:cs="Times New Roman"/>
          <w:b w:val="0"/>
          <w:bCs w:val="0"/>
          <w:kern w:val="2"/>
          <w:sz w:val="24"/>
          <w:lang w:val="zh-CN"/>
        </w:rPr>
        <w:t>中所要求的能效评估后，需要对较差和差的机组进行能效诊断。能效诊断的目的是分析设备运行情况，找到能效劣化的底层原因，定位劣化部件，确定各影响因素的关联性，找到主要因素，进行故障处理和消缺。</w:t>
      </w:r>
    </w:p>
    <w:p w:rsidR="00612056" w:rsidRPr="00BE3A09" w:rsidRDefault="00612056" w:rsidP="00612056">
      <w:pPr>
        <w:rPr>
          <w:rFonts w:ascii="Times New Roman" w:eastAsia="宋体" w:hAnsi="Times New Roman" w:cs="Times New Roman"/>
          <w:b/>
          <w:bCs/>
          <w:kern w:val="44"/>
          <w:sz w:val="28"/>
          <w:szCs w:val="28"/>
        </w:rPr>
      </w:pPr>
      <w:r w:rsidRPr="00BE3A09">
        <w:rPr>
          <w:rFonts w:ascii="Times New Roman" w:eastAsia="宋体" w:hAnsi="Times New Roman" w:cs="Times New Roman"/>
          <w:b/>
          <w:bCs/>
          <w:kern w:val="44"/>
          <w:sz w:val="28"/>
          <w:szCs w:val="28"/>
        </w:rPr>
        <w:t>5.2.3.1</w:t>
      </w:r>
      <w:r w:rsidR="006F5FAE" w:rsidRPr="00BE3A09">
        <w:rPr>
          <w:rFonts w:ascii="Times New Roman" w:eastAsia="宋体" w:hAnsi="Times New Roman" w:cs="Times New Roman"/>
          <w:b/>
          <w:bCs/>
          <w:kern w:val="44"/>
          <w:sz w:val="28"/>
          <w:szCs w:val="28"/>
        </w:rPr>
        <w:t>能效诊断</w:t>
      </w:r>
      <w:r w:rsidRPr="00BE3A09">
        <w:rPr>
          <w:rFonts w:ascii="Times New Roman" w:eastAsia="宋体" w:hAnsi="Times New Roman" w:cs="Times New Roman"/>
          <w:b/>
          <w:bCs/>
          <w:kern w:val="44"/>
          <w:sz w:val="28"/>
          <w:szCs w:val="28"/>
        </w:rPr>
        <w:t>的范围</w:t>
      </w:r>
    </w:p>
    <w:p w:rsidR="00024A63" w:rsidRPr="00BE3A09" w:rsidRDefault="00024A63" w:rsidP="00024A63">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能效诊断中应至少对以下风机子部件得出诊断结果：叶轮（叶片、变桨</w:t>
      </w:r>
      <w:r w:rsidR="00612056" w:rsidRPr="00BE3A09">
        <w:rPr>
          <w:rFonts w:ascii="Times New Roman" w:eastAsia="宋体" w:hAnsi="Times New Roman" w:cs="Times New Roman"/>
          <w:sz w:val="24"/>
          <w:szCs w:val="28"/>
          <w:lang w:val="zh-CN"/>
        </w:rPr>
        <w:t>系统</w:t>
      </w:r>
      <w:r w:rsidRPr="00BE3A09">
        <w:rPr>
          <w:rFonts w:ascii="Times New Roman" w:eastAsia="宋体" w:hAnsi="Times New Roman" w:cs="Times New Roman"/>
          <w:sz w:val="24"/>
          <w:szCs w:val="28"/>
          <w:lang w:val="zh-CN"/>
        </w:rPr>
        <w:t>、风速风向仪、偏航系统等）、主轴、齿轮箱、发电机、变流器、塔架等。</w:t>
      </w:r>
    </w:p>
    <w:p w:rsidR="00612056" w:rsidRPr="00BE3A09" w:rsidRDefault="00612056" w:rsidP="00612056">
      <w:pPr>
        <w:rPr>
          <w:rFonts w:ascii="Times New Roman" w:eastAsia="宋体" w:hAnsi="Times New Roman" w:cs="Times New Roman"/>
          <w:b/>
          <w:bCs/>
          <w:kern w:val="44"/>
          <w:sz w:val="28"/>
          <w:szCs w:val="28"/>
        </w:rPr>
      </w:pPr>
      <w:r w:rsidRPr="00BE3A09">
        <w:rPr>
          <w:rFonts w:ascii="Times New Roman" w:eastAsia="宋体" w:hAnsi="Times New Roman" w:cs="Times New Roman"/>
          <w:b/>
          <w:bCs/>
          <w:kern w:val="44"/>
          <w:sz w:val="28"/>
          <w:szCs w:val="28"/>
        </w:rPr>
        <w:t>5.2.3.2</w:t>
      </w:r>
      <w:r w:rsidRPr="00BE3A09">
        <w:rPr>
          <w:rFonts w:ascii="Times New Roman" w:eastAsia="宋体" w:hAnsi="Times New Roman" w:cs="Times New Roman"/>
          <w:b/>
          <w:bCs/>
          <w:kern w:val="44"/>
          <w:sz w:val="28"/>
          <w:szCs w:val="28"/>
        </w:rPr>
        <w:t>能效诊断的计算方法</w:t>
      </w:r>
    </w:p>
    <w:p w:rsidR="006A301D" w:rsidRPr="00BE3A09" w:rsidRDefault="00DD3192" w:rsidP="00CA45E5">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诊断应综合考虑</w:t>
      </w:r>
      <w:r w:rsidR="00612056" w:rsidRPr="00BE3A09">
        <w:rPr>
          <w:rFonts w:ascii="Times New Roman" w:eastAsia="宋体" w:hAnsi="Times New Roman" w:cs="Times New Roman"/>
          <w:sz w:val="24"/>
          <w:szCs w:val="28"/>
          <w:lang w:val="zh-CN"/>
        </w:rPr>
        <w:t>该部件的主</w:t>
      </w:r>
      <w:r w:rsidRPr="00BE3A09">
        <w:rPr>
          <w:rFonts w:ascii="Times New Roman" w:eastAsia="宋体" w:hAnsi="Times New Roman" w:cs="Times New Roman"/>
          <w:sz w:val="24"/>
          <w:szCs w:val="28"/>
          <w:lang w:val="zh-CN"/>
        </w:rPr>
        <w:t>参数与</w:t>
      </w:r>
      <w:r w:rsidR="00612056" w:rsidRPr="00BE3A09">
        <w:rPr>
          <w:rFonts w:ascii="Times New Roman" w:eastAsia="宋体" w:hAnsi="Times New Roman" w:cs="Times New Roman"/>
          <w:sz w:val="24"/>
          <w:szCs w:val="28"/>
          <w:lang w:val="zh-CN"/>
        </w:rPr>
        <w:t>阈值的偏离度，以及该部件损失</w:t>
      </w:r>
      <w:r w:rsidR="00E80BC0" w:rsidRPr="00BE3A09">
        <w:rPr>
          <w:rFonts w:ascii="Times New Roman" w:eastAsia="宋体" w:hAnsi="Times New Roman" w:cs="Times New Roman"/>
          <w:sz w:val="24"/>
          <w:szCs w:val="28"/>
          <w:lang w:val="zh-CN"/>
        </w:rPr>
        <w:t>电量</w:t>
      </w:r>
      <w:r w:rsidR="00612056" w:rsidRPr="00BE3A09">
        <w:rPr>
          <w:rFonts w:ascii="Times New Roman" w:eastAsia="宋体" w:hAnsi="Times New Roman" w:cs="Times New Roman"/>
          <w:sz w:val="24"/>
          <w:szCs w:val="28"/>
          <w:lang w:val="zh-CN"/>
        </w:rPr>
        <w:t>情况。</w:t>
      </w:r>
    </w:p>
    <w:p w:rsidR="00DD3192" w:rsidRPr="00BE3A09" w:rsidRDefault="00D87A64" w:rsidP="00CA45E5">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通过故障树分析原理（</w:t>
      </w:r>
      <w:r w:rsidRPr="00BE3A09">
        <w:rPr>
          <w:rFonts w:ascii="Times New Roman" w:eastAsia="宋体" w:hAnsi="Times New Roman" w:cs="Times New Roman"/>
          <w:sz w:val="24"/>
          <w:szCs w:val="28"/>
          <w:lang w:val="zh-CN"/>
        </w:rPr>
        <w:t>FTA</w:t>
      </w:r>
      <w:r w:rsidRPr="00BE3A09">
        <w:rPr>
          <w:rFonts w:ascii="Times New Roman" w:eastAsia="宋体" w:hAnsi="Times New Roman" w:cs="Times New Roman"/>
          <w:sz w:val="24"/>
          <w:szCs w:val="28"/>
          <w:lang w:val="zh-CN"/>
        </w:rPr>
        <w:t>）等方法，建立底层因素合集，</w:t>
      </w:r>
      <w:r w:rsidR="006A301D" w:rsidRPr="00BE3A09">
        <w:rPr>
          <w:rFonts w:ascii="Times New Roman" w:eastAsia="宋体" w:hAnsi="Times New Roman" w:cs="Times New Roman"/>
          <w:sz w:val="24"/>
          <w:szCs w:val="28"/>
          <w:lang w:val="zh-CN"/>
        </w:rPr>
        <w:t>将主参数偏离度、故障损失等与底层因素对应，根据诊断结果，查找出整机、子部件能效较差的</w:t>
      </w:r>
      <w:r w:rsidRPr="00BE3A09">
        <w:rPr>
          <w:rFonts w:ascii="Times New Roman" w:eastAsia="宋体" w:hAnsi="Times New Roman" w:cs="Times New Roman"/>
          <w:sz w:val="24"/>
          <w:szCs w:val="28"/>
          <w:lang w:val="zh-CN"/>
        </w:rPr>
        <w:t>主要影响</w:t>
      </w:r>
      <w:r w:rsidR="006A301D" w:rsidRPr="00BE3A09">
        <w:rPr>
          <w:rFonts w:ascii="Times New Roman" w:eastAsia="宋体" w:hAnsi="Times New Roman" w:cs="Times New Roman"/>
          <w:sz w:val="24"/>
          <w:szCs w:val="28"/>
          <w:lang w:val="zh-CN"/>
        </w:rPr>
        <w:t>原因</w:t>
      </w:r>
      <w:r w:rsidRPr="00BE3A09">
        <w:rPr>
          <w:rFonts w:ascii="Times New Roman" w:eastAsia="宋体" w:hAnsi="Times New Roman" w:cs="Times New Roman"/>
          <w:sz w:val="24"/>
          <w:szCs w:val="28"/>
          <w:lang w:val="zh-CN"/>
        </w:rPr>
        <w:t>。</w:t>
      </w:r>
    </w:p>
    <w:p w:rsidR="001D22D3" w:rsidRPr="00BE3A09" w:rsidRDefault="00612056" w:rsidP="00CA45E5">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子部件的主参数：通过主成分分析法（</w:t>
      </w:r>
      <w:r w:rsidRPr="00BE3A09">
        <w:rPr>
          <w:rFonts w:ascii="Times New Roman" w:eastAsia="宋体" w:hAnsi="Times New Roman" w:cs="Times New Roman"/>
          <w:sz w:val="24"/>
          <w:szCs w:val="28"/>
          <w:lang w:val="zh-CN"/>
        </w:rPr>
        <w:t>PCA</w:t>
      </w:r>
      <w:r w:rsidRPr="00BE3A09">
        <w:rPr>
          <w:rFonts w:ascii="Times New Roman" w:eastAsia="宋体" w:hAnsi="Times New Roman" w:cs="Times New Roman"/>
          <w:sz w:val="24"/>
          <w:szCs w:val="28"/>
          <w:lang w:val="zh-CN"/>
        </w:rPr>
        <w:t>）等模型，对</w:t>
      </w:r>
      <w:r w:rsidR="007C7FC3" w:rsidRPr="00BE3A09">
        <w:rPr>
          <w:rFonts w:ascii="Times New Roman" w:eastAsia="宋体" w:hAnsi="Times New Roman" w:cs="Times New Roman"/>
          <w:sz w:val="24"/>
          <w:szCs w:val="28"/>
          <w:lang w:val="zh-CN"/>
        </w:rPr>
        <w:t>风机</w:t>
      </w:r>
      <w:r w:rsidR="007C7FC3" w:rsidRPr="00BE3A09">
        <w:rPr>
          <w:rFonts w:ascii="Times New Roman" w:eastAsia="宋体" w:hAnsi="Times New Roman" w:cs="Times New Roman"/>
          <w:sz w:val="24"/>
          <w:szCs w:val="28"/>
          <w:lang w:val="zh-CN"/>
        </w:rPr>
        <w:t>SCADA</w:t>
      </w:r>
      <w:r w:rsidR="007C7FC3" w:rsidRPr="00BE3A09">
        <w:rPr>
          <w:rFonts w:ascii="Times New Roman" w:eastAsia="宋体" w:hAnsi="Times New Roman" w:cs="Times New Roman"/>
          <w:sz w:val="24"/>
          <w:szCs w:val="28"/>
          <w:lang w:val="zh-CN"/>
        </w:rPr>
        <w:t>、</w:t>
      </w:r>
      <w:r w:rsidR="007C7FC3" w:rsidRPr="00BE3A09">
        <w:rPr>
          <w:rFonts w:ascii="Times New Roman" w:eastAsia="宋体" w:hAnsi="Times New Roman" w:cs="Times New Roman"/>
          <w:sz w:val="24"/>
          <w:szCs w:val="28"/>
          <w:lang w:val="zh-CN"/>
        </w:rPr>
        <w:t>CMS</w:t>
      </w:r>
      <w:r w:rsidR="007C7FC3" w:rsidRPr="00BE3A09">
        <w:rPr>
          <w:rFonts w:ascii="Times New Roman" w:eastAsia="宋体" w:hAnsi="Times New Roman" w:cs="Times New Roman"/>
          <w:sz w:val="24"/>
          <w:szCs w:val="28"/>
          <w:lang w:val="zh-CN"/>
        </w:rPr>
        <w:t>等系统监测的参数</w:t>
      </w:r>
      <w:r w:rsidR="001D22D3" w:rsidRPr="00BE3A09">
        <w:rPr>
          <w:rFonts w:ascii="Times New Roman" w:eastAsia="宋体" w:hAnsi="Times New Roman" w:cs="Times New Roman"/>
          <w:sz w:val="24"/>
          <w:szCs w:val="28"/>
          <w:lang w:val="zh-CN"/>
        </w:rPr>
        <w:t>进行筛选，得出</w:t>
      </w:r>
      <w:r w:rsidR="00F103C4" w:rsidRPr="00BE3A09">
        <w:rPr>
          <w:rFonts w:ascii="Times New Roman" w:eastAsia="宋体" w:hAnsi="Times New Roman" w:cs="Times New Roman"/>
          <w:sz w:val="24"/>
          <w:szCs w:val="28"/>
          <w:lang w:val="zh-CN"/>
        </w:rPr>
        <w:t>各子部件</w:t>
      </w:r>
      <w:r w:rsidR="001D22D3" w:rsidRPr="00BE3A09">
        <w:rPr>
          <w:rFonts w:ascii="Times New Roman" w:eastAsia="宋体" w:hAnsi="Times New Roman" w:cs="Times New Roman"/>
          <w:sz w:val="24"/>
          <w:szCs w:val="28"/>
          <w:lang w:val="zh-CN"/>
        </w:rPr>
        <w:t>能效</w:t>
      </w:r>
      <w:r w:rsidR="00F103C4" w:rsidRPr="00BE3A09">
        <w:rPr>
          <w:rFonts w:ascii="Times New Roman" w:eastAsia="宋体" w:hAnsi="Times New Roman" w:cs="Times New Roman"/>
          <w:sz w:val="24"/>
          <w:szCs w:val="28"/>
          <w:lang w:val="zh-CN"/>
        </w:rPr>
        <w:t>状态</w:t>
      </w:r>
      <w:r w:rsidR="001D22D3" w:rsidRPr="00BE3A09">
        <w:rPr>
          <w:rFonts w:ascii="Times New Roman" w:eastAsia="宋体" w:hAnsi="Times New Roman" w:cs="Times New Roman"/>
          <w:sz w:val="24"/>
          <w:szCs w:val="28"/>
          <w:lang w:val="zh-CN"/>
        </w:rPr>
        <w:t>影响最大的几个</w:t>
      </w:r>
      <w:r w:rsidR="00F103C4" w:rsidRPr="00BE3A09">
        <w:rPr>
          <w:rFonts w:ascii="Times New Roman" w:eastAsia="宋体" w:hAnsi="Times New Roman" w:cs="Times New Roman"/>
          <w:sz w:val="24"/>
          <w:szCs w:val="28"/>
          <w:lang w:val="zh-CN"/>
        </w:rPr>
        <w:t>参数</w:t>
      </w:r>
      <w:r w:rsidR="001D22D3" w:rsidRPr="00BE3A09">
        <w:rPr>
          <w:rFonts w:ascii="Times New Roman" w:eastAsia="宋体" w:hAnsi="Times New Roman" w:cs="Times New Roman"/>
          <w:sz w:val="24"/>
          <w:szCs w:val="28"/>
          <w:lang w:val="zh-CN"/>
        </w:rPr>
        <w:t>。</w:t>
      </w:r>
      <w:r w:rsidR="007C7FC3" w:rsidRPr="00BE3A09">
        <w:rPr>
          <w:rFonts w:ascii="Times New Roman" w:eastAsia="宋体" w:hAnsi="Times New Roman" w:cs="Times New Roman"/>
          <w:sz w:val="24"/>
          <w:szCs w:val="28"/>
          <w:lang w:val="zh-CN"/>
        </w:rPr>
        <w:t>主参数的排名和个数</w:t>
      </w:r>
      <w:r w:rsidR="00E61F43" w:rsidRPr="00BE3A09">
        <w:rPr>
          <w:rFonts w:ascii="Times New Roman" w:eastAsia="宋体" w:hAnsi="Times New Roman" w:cs="Times New Roman"/>
          <w:sz w:val="24"/>
          <w:szCs w:val="28"/>
          <w:lang w:val="zh-CN"/>
        </w:rPr>
        <w:t>以方差贡献率、</w:t>
      </w:r>
      <w:r w:rsidR="007C7FC3" w:rsidRPr="00BE3A09">
        <w:rPr>
          <w:rFonts w:ascii="Times New Roman" w:eastAsia="宋体" w:hAnsi="Times New Roman" w:cs="Times New Roman"/>
          <w:sz w:val="24"/>
          <w:szCs w:val="28"/>
          <w:lang w:val="zh-CN"/>
        </w:rPr>
        <w:t>累计方差贡献率</w:t>
      </w:r>
      <w:r w:rsidR="00E61F43" w:rsidRPr="00BE3A09">
        <w:rPr>
          <w:rFonts w:ascii="Times New Roman" w:eastAsia="宋体" w:hAnsi="Times New Roman" w:cs="Times New Roman"/>
          <w:sz w:val="24"/>
          <w:szCs w:val="28"/>
          <w:lang w:val="zh-CN"/>
        </w:rPr>
        <w:t>（不低于</w:t>
      </w:r>
      <w:r w:rsidR="00E61F43" w:rsidRPr="00BE3A09">
        <w:rPr>
          <w:rFonts w:ascii="Times New Roman" w:eastAsia="宋体" w:hAnsi="Times New Roman" w:cs="Times New Roman"/>
          <w:sz w:val="24"/>
          <w:szCs w:val="28"/>
          <w:lang w:val="zh-CN"/>
        </w:rPr>
        <w:t>85%</w:t>
      </w:r>
      <w:r w:rsidR="00E61F43" w:rsidRPr="00BE3A09">
        <w:rPr>
          <w:rFonts w:ascii="Times New Roman" w:eastAsia="宋体" w:hAnsi="Times New Roman" w:cs="Times New Roman"/>
          <w:sz w:val="24"/>
          <w:szCs w:val="28"/>
          <w:lang w:val="zh-CN"/>
        </w:rPr>
        <w:t>）</w:t>
      </w:r>
      <w:r w:rsidR="007C7FC3" w:rsidRPr="00BE3A09">
        <w:rPr>
          <w:rFonts w:ascii="Times New Roman" w:eastAsia="宋体" w:hAnsi="Times New Roman" w:cs="Times New Roman"/>
          <w:sz w:val="24"/>
          <w:szCs w:val="28"/>
          <w:lang w:val="zh-CN"/>
        </w:rPr>
        <w:t>确定</w:t>
      </w:r>
      <w:r w:rsidR="00E61F43" w:rsidRPr="00BE3A09">
        <w:rPr>
          <w:rFonts w:ascii="Times New Roman" w:eastAsia="宋体" w:hAnsi="Times New Roman" w:cs="Times New Roman"/>
          <w:sz w:val="24"/>
          <w:szCs w:val="28"/>
          <w:lang w:val="zh-CN"/>
        </w:rPr>
        <w:t>。</w:t>
      </w:r>
    </w:p>
    <w:p w:rsidR="001D22D3" w:rsidRPr="00BE3A09" w:rsidRDefault="00612056" w:rsidP="00CA45E5">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子部件主参数阈值：模块</w:t>
      </w:r>
      <w:r w:rsidR="001D22D3" w:rsidRPr="00BE3A09">
        <w:rPr>
          <w:rFonts w:ascii="Times New Roman" w:eastAsia="宋体" w:hAnsi="Times New Roman" w:cs="Times New Roman"/>
          <w:sz w:val="24"/>
          <w:szCs w:val="28"/>
          <w:lang w:val="zh-CN"/>
        </w:rPr>
        <w:t>应得出相关</w:t>
      </w:r>
      <w:r w:rsidR="00DD3192" w:rsidRPr="00BE3A09">
        <w:rPr>
          <w:rFonts w:ascii="Times New Roman" w:eastAsia="宋体" w:hAnsi="Times New Roman" w:cs="Times New Roman"/>
          <w:sz w:val="24"/>
          <w:szCs w:val="28"/>
          <w:lang w:val="zh-CN"/>
        </w:rPr>
        <w:t>参数</w:t>
      </w:r>
      <w:r w:rsidR="001D22D3" w:rsidRPr="00BE3A09">
        <w:rPr>
          <w:rFonts w:ascii="Times New Roman" w:eastAsia="宋体" w:hAnsi="Times New Roman" w:cs="Times New Roman"/>
          <w:sz w:val="24"/>
          <w:szCs w:val="28"/>
          <w:lang w:val="zh-CN"/>
        </w:rPr>
        <w:t>的阈值，并提供手动写入阈值的接口。</w:t>
      </w:r>
      <w:r w:rsidR="00F103C4" w:rsidRPr="00BE3A09">
        <w:rPr>
          <w:rFonts w:ascii="Times New Roman" w:eastAsia="宋体" w:hAnsi="Times New Roman" w:cs="Times New Roman"/>
          <w:sz w:val="24"/>
          <w:szCs w:val="28"/>
          <w:lang w:val="zh-CN"/>
        </w:rPr>
        <w:t>阈值的计算方式应包括但不限于基于设计参数、</w:t>
      </w:r>
      <w:r w:rsidR="00024A63" w:rsidRPr="00BE3A09">
        <w:rPr>
          <w:rFonts w:ascii="Times New Roman" w:eastAsia="宋体" w:hAnsi="Times New Roman" w:cs="Times New Roman"/>
          <w:sz w:val="24"/>
          <w:szCs w:val="28"/>
          <w:lang w:val="zh-CN"/>
        </w:rPr>
        <w:t xml:space="preserve"> </w:t>
      </w:r>
      <w:r w:rsidR="00F103C4" w:rsidRPr="00BE3A09">
        <w:rPr>
          <w:rFonts w:ascii="Times New Roman" w:eastAsia="宋体" w:hAnsi="Times New Roman" w:cs="Times New Roman"/>
          <w:sz w:val="24"/>
          <w:szCs w:val="28"/>
          <w:lang w:val="zh-CN"/>
        </w:rPr>
        <w:t>历史数据挖掘、全场实时均值、标杆机组</w:t>
      </w:r>
      <w:proofErr w:type="gramStart"/>
      <w:r w:rsidR="00F103C4" w:rsidRPr="00BE3A09">
        <w:rPr>
          <w:rFonts w:ascii="Times New Roman" w:eastAsia="宋体" w:hAnsi="Times New Roman" w:cs="Times New Roman"/>
          <w:sz w:val="24"/>
          <w:szCs w:val="28"/>
          <w:lang w:val="zh-CN"/>
        </w:rPr>
        <w:t>实时值</w:t>
      </w:r>
      <w:proofErr w:type="gramEnd"/>
      <w:r w:rsidR="00F103C4" w:rsidRPr="00BE3A09">
        <w:rPr>
          <w:rFonts w:ascii="Times New Roman" w:eastAsia="宋体" w:hAnsi="Times New Roman" w:cs="Times New Roman"/>
          <w:sz w:val="24"/>
          <w:szCs w:val="28"/>
          <w:lang w:val="zh-CN"/>
        </w:rPr>
        <w:t>等。</w:t>
      </w:r>
    </w:p>
    <w:p w:rsidR="00B4018D" w:rsidRPr="00BE3A09" w:rsidRDefault="00B4018D" w:rsidP="00B4018D">
      <w:pPr>
        <w:rPr>
          <w:rFonts w:ascii="Times New Roman" w:eastAsia="宋体" w:hAnsi="Times New Roman" w:cs="Times New Roman"/>
          <w:b/>
          <w:bCs/>
          <w:kern w:val="44"/>
          <w:sz w:val="28"/>
          <w:szCs w:val="28"/>
        </w:rPr>
      </w:pPr>
      <w:r w:rsidRPr="00BE3A09">
        <w:rPr>
          <w:rFonts w:ascii="Times New Roman" w:eastAsia="宋体" w:hAnsi="Times New Roman" w:cs="Times New Roman"/>
          <w:b/>
          <w:bCs/>
          <w:kern w:val="44"/>
          <w:sz w:val="28"/>
          <w:szCs w:val="28"/>
        </w:rPr>
        <w:t>5.2.3.4</w:t>
      </w:r>
      <w:r w:rsidRPr="00BE3A09">
        <w:rPr>
          <w:rFonts w:ascii="Times New Roman" w:eastAsia="宋体" w:hAnsi="Times New Roman" w:cs="Times New Roman"/>
          <w:b/>
          <w:bCs/>
          <w:kern w:val="44"/>
          <w:sz w:val="28"/>
          <w:szCs w:val="28"/>
        </w:rPr>
        <w:t>能效诊断结果的展示</w:t>
      </w:r>
    </w:p>
    <w:p w:rsidR="00B70ED8" w:rsidRPr="00BE3A09" w:rsidRDefault="00B70ED8" w:rsidP="00CA45E5">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应有单独的</w:t>
      </w:r>
      <w:r w:rsidR="00B4018D" w:rsidRPr="00BE3A09">
        <w:rPr>
          <w:rFonts w:ascii="Times New Roman" w:eastAsia="宋体" w:hAnsi="Times New Roman" w:cs="Times New Roman"/>
          <w:sz w:val="24"/>
          <w:szCs w:val="28"/>
          <w:lang w:val="zh-CN"/>
        </w:rPr>
        <w:t>能效诊断模块界面</w:t>
      </w:r>
      <w:r w:rsidRPr="00BE3A09">
        <w:rPr>
          <w:rFonts w:ascii="Times New Roman" w:eastAsia="宋体" w:hAnsi="Times New Roman" w:cs="Times New Roman"/>
          <w:sz w:val="24"/>
          <w:szCs w:val="28"/>
          <w:lang w:val="zh-CN"/>
        </w:rPr>
        <w:t>。</w:t>
      </w:r>
    </w:p>
    <w:p w:rsidR="00B70ED8" w:rsidRPr="00BE3A09" w:rsidRDefault="00B70ED8" w:rsidP="00CA45E5">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界面上，</w:t>
      </w:r>
      <w:r w:rsidR="00B4018D" w:rsidRPr="00BE3A09">
        <w:rPr>
          <w:rFonts w:ascii="Times New Roman" w:eastAsia="宋体" w:hAnsi="Times New Roman" w:cs="Times New Roman"/>
          <w:sz w:val="24"/>
          <w:szCs w:val="28"/>
          <w:lang w:val="zh-CN"/>
        </w:rPr>
        <w:t>可以手动选择制定风场、制定风机，以三维模型的方式，展示风力发电机组</w:t>
      </w:r>
      <w:r w:rsidRPr="00BE3A09">
        <w:rPr>
          <w:rFonts w:ascii="Times New Roman" w:eastAsia="宋体" w:hAnsi="Times New Roman" w:cs="Times New Roman"/>
          <w:sz w:val="24"/>
          <w:szCs w:val="28"/>
          <w:lang w:val="zh-CN"/>
        </w:rPr>
        <w:t>。</w:t>
      </w:r>
    </w:p>
    <w:p w:rsidR="00B70ED8" w:rsidRPr="00BE3A09" w:rsidRDefault="00B4018D" w:rsidP="00CA45E5">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三维模型应以不同颜色标出各子部件能效情况</w:t>
      </w:r>
      <w:r w:rsidR="00B70ED8" w:rsidRPr="00BE3A09">
        <w:rPr>
          <w:rFonts w:ascii="Times New Roman" w:eastAsia="宋体" w:hAnsi="Times New Roman" w:cs="Times New Roman"/>
          <w:sz w:val="24"/>
          <w:szCs w:val="28"/>
          <w:lang w:val="zh-CN"/>
        </w:rPr>
        <w:t>。</w:t>
      </w:r>
    </w:p>
    <w:p w:rsidR="00B4018D" w:rsidRPr="00BE3A09" w:rsidRDefault="00B70ED8" w:rsidP="00CA45E5">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在三维模型旁边，</w:t>
      </w:r>
      <w:r w:rsidR="00B4018D" w:rsidRPr="00BE3A09">
        <w:rPr>
          <w:rFonts w:ascii="Times New Roman" w:eastAsia="宋体" w:hAnsi="Times New Roman" w:cs="Times New Roman"/>
          <w:sz w:val="24"/>
          <w:szCs w:val="28"/>
          <w:lang w:val="zh-CN"/>
        </w:rPr>
        <w:t>以列表的形式列出诊断结果。</w:t>
      </w:r>
    </w:p>
    <w:p w:rsidR="00612056" w:rsidRPr="00BE3A09" w:rsidRDefault="00612056" w:rsidP="00612056">
      <w:pPr>
        <w:rPr>
          <w:rFonts w:ascii="Times New Roman" w:eastAsia="宋体" w:hAnsi="Times New Roman" w:cs="Times New Roman"/>
          <w:b/>
          <w:bCs/>
          <w:kern w:val="44"/>
          <w:sz w:val="28"/>
          <w:szCs w:val="28"/>
        </w:rPr>
      </w:pPr>
      <w:r w:rsidRPr="00BE3A09">
        <w:rPr>
          <w:rFonts w:ascii="Times New Roman" w:eastAsia="宋体" w:hAnsi="Times New Roman" w:cs="Times New Roman"/>
          <w:b/>
          <w:bCs/>
          <w:kern w:val="44"/>
          <w:sz w:val="28"/>
          <w:szCs w:val="28"/>
        </w:rPr>
        <w:t>5.2.3.</w:t>
      </w:r>
      <w:r w:rsidR="00B4018D" w:rsidRPr="00BE3A09">
        <w:rPr>
          <w:rFonts w:ascii="Times New Roman" w:eastAsia="宋体" w:hAnsi="Times New Roman" w:cs="Times New Roman"/>
          <w:b/>
          <w:bCs/>
          <w:kern w:val="44"/>
          <w:sz w:val="28"/>
          <w:szCs w:val="28"/>
        </w:rPr>
        <w:t>5</w:t>
      </w:r>
      <w:r w:rsidRPr="00BE3A09">
        <w:rPr>
          <w:rFonts w:ascii="Times New Roman" w:eastAsia="宋体" w:hAnsi="Times New Roman" w:cs="Times New Roman"/>
          <w:b/>
          <w:bCs/>
          <w:kern w:val="44"/>
          <w:sz w:val="28"/>
          <w:szCs w:val="28"/>
        </w:rPr>
        <w:t>能效诊断反馈</w:t>
      </w:r>
    </w:p>
    <w:p w:rsidR="002428FC" w:rsidRDefault="00612056" w:rsidP="004900FA">
      <w:pPr>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模块在得到主要影响因素后，应能自动生成检修工单建议，工单格式与场站生</w:t>
      </w:r>
      <w:r w:rsidRPr="00BE3A09">
        <w:rPr>
          <w:rFonts w:ascii="Times New Roman" w:eastAsia="宋体" w:hAnsi="Times New Roman" w:cs="Times New Roman"/>
          <w:sz w:val="24"/>
          <w:szCs w:val="28"/>
          <w:lang w:val="zh-CN"/>
        </w:rPr>
        <w:lastRenderedPageBreak/>
        <w:t>产管理规定中所要求保持一致。</w:t>
      </w:r>
    </w:p>
    <w:p w:rsidR="00AB19BA" w:rsidRPr="00BE3A09" w:rsidRDefault="00AB19BA" w:rsidP="00AB19BA">
      <w:pPr>
        <w:pStyle w:val="4"/>
        <w:numPr>
          <w:ilvl w:val="3"/>
          <w:numId w:val="0"/>
        </w:numPr>
        <w:rPr>
          <w:rFonts w:ascii="Times New Roman" w:hAnsi="Times New Roman" w:cs="Times New Roman"/>
        </w:rPr>
      </w:pPr>
      <w:r w:rsidRPr="00BE3A09">
        <w:rPr>
          <w:rFonts w:ascii="Times New Roman" w:hAnsi="Times New Roman" w:cs="Times New Roman"/>
        </w:rPr>
        <w:t>5.2.</w:t>
      </w:r>
      <w:r>
        <w:rPr>
          <w:rFonts w:ascii="Times New Roman" w:hAnsi="Times New Roman" w:cs="Times New Roman"/>
        </w:rPr>
        <w:t>3</w:t>
      </w:r>
      <w:r w:rsidRPr="00BE3A09">
        <w:rPr>
          <w:rFonts w:ascii="Times New Roman" w:hAnsi="Times New Roman" w:cs="Times New Roman"/>
        </w:rPr>
        <w:t>.</w:t>
      </w:r>
      <w:r>
        <w:rPr>
          <w:rFonts w:ascii="Times New Roman" w:hAnsi="Times New Roman" w:cs="Times New Roman"/>
        </w:rPr>
        <w:t>6</w:t>
      </w:r>
      <w:r>
        <w:rPr>
          <w:rFonts w:ascii="Times New Roman" w:hAnsi="Times New Roman" w:cs="Times New Roman"/>
        </w:rPr>
        <w:t>能效</w:t>
      </w:r>
      <w:r>
        <w:rPr>
          <w:rFonts w:ascii="Times New Roman" w:hAnsi="Times New Roman" w:cs="Times New Roman" w:hint="eastAsia"/>
        </w:rPr>
        <w:t>诊断的独立计算功能</w:t>
      </w:r>
    </w:p>
    <w:p w:rsidR="00AB19BA" w:rsidRDefault="00AB19BA" w:rsidP="00AB19BA">
      <w:pPr>
        <w:pStyle w:val="4"/>
        <w:numPr>
          <w:ilvl w:val="3"/>
          <w:numId w:val="0"/>
        </w:numPr>
        <w:ind w:firstLineChars="200" w:firstLine="480"/>
        <w:rPr>
          <w:rFonts w:ascii="Times New Roman" w:hAnsi="Times New Roman" w:cs="Times New Roman"/>
          <w:b w:val="0"/>
          <w:sz w:val="24"/>
          <w:lang w:val="zh-CN"/>
        </w:rPr>
      </w:pPr>
      <w:r>
        <w:rPr>
          <w:rFonts w:ascii="Times New Roman" w:hAnsi="Times New Roman" w:cs="Times New Roman" w:hint="eastAsia"/>
          <w:b w:val="0"/>
          <w:sz w:val="24"/>
          <w:lang w:val="zh-CN"/>
        </w:rPr>
        <w:t>（</w:t>
      </w:r>
      <w:r>
        <w:rPr>
          <w:rFonts w:ascii="Times New Roman" w:hAnsi="Times New Roman" w:cs="Times New Roman" w:hint="eastAsia"/>
          <w:b w:val="0"/>
          <w:sz w:val="24"/>
          <w:lang w:val="zh-CN"/>
        </w:rPr>
        <w:t>1</w:t>
      </w:r>
      <w:r>
        <w:rPr>
          <w:rFonts w:ascii="Times New Roman" w:hAnsi="Times New Roman" w:cs="Times New Roman" w:hint="eastAsia"/>
          <w:b w:val="0"/>
          <w:sz w:val="24"/>
          <w:lang w:val="zh-CN"/>
        </w:rPr>
        <w:t>）与</w:t>
      </w:r>
      <w:r>
        <w:rPr>
          <w:rFonts w:ascii="Times New Roman" w:hAnsi="Times New Roman" w:cs="Times New Roman" w:hint="eastAsia"/>
          <w:b w:val="0"/>
          <w:sz w:val="24"/>
          <w:lang w:val="zh-CN"/>
        </w:rPr>
        <w:t>5.2.2.6</w:t>
      </w:r>
      <w:r>
        <w:rPr>
          <w:rFonts w:ascii="Times New Roman" w:hAnsi="Times New Roman" w:cs="Times New Roman" w:hint="eastAsia"/>
          <w:b w:val="0"/>
          <w:sz w:val="24"/>
          <w:lang w:val="zh-CN"/>
        </w:rPr>
        <w:t>中的独立能效评估系统关联，在</w:t>
      </w:r>
      <w:r>
        <w:rPr>
          <w:rFonts w:ascii="Times New Roman" w:hAnsi="Times New Roman" w:cs="Times New Roman" w:hint="eastAsia"/>
          <w:b w:val="0"/>
          <w:sz w:val="24"/>
          <w:lang w:val="zh-CN"/>
        </w:rPr>
        <w:t>5.2.2.6</w:t>
      </w:r>
      <w:r>
        <w:rPr>
          <w:rFonts w:ascii="Times New Roman" w:hAnsi="Times New Roman" w:cs="Times New Roman" w:hint="eastAsia"/>
          <w:b w:val="0"/>
          <w:sz w:val="24"/>
          <w:lang w:val="zh-CN"/>
        </w:rPr>
        <w:t>的独立系统中，录入新增数据的条件下，可进行能效诊断分析。</w:t>
      </w:r>
    </w:p>
    <w:p w:rsidR="00AB19BA" w:rsidRPr="00AB5B3D" w:rsidRDefault="00AB19BA" w:rsidP="00AB19BA">
      <w:pPr>
        <w:pStyle w:val="4"/>
        <w:numPr>
          <w:ilvl w:val="3"/>
          <w:numId w:val="0"/>
        </w:numPr>
        <w:ind w:firstLineChars="200" w:firstLine="480"/>
        <w:rPr>
          <w:rFonts w:ascii="Times New Roman" w:hAnsi="Times New Roman" w:cs="Times New Roman"/>
          <w:b w:val="0"/>
          <w:sz w:val="24"/>
          <w:lang w:val="zh-CN"/>
        </w:rPr>
      </w:pPr>
      <w:r>
        <w:rPr>
          <w:rFonts w:ascii="Times New Roman" w:hAnsi="Times New Roman" w:cs="Times New Roman" w:hint="eastAsia"/>
          <w:b w:val="0"/>
          <w:sz w:val="24"/>
          <w:lang w:val="zh-CN"/>
        </w:rPr>
        <w:t>（</w:t>
      </w:r>
      <w:r>
        <w:rPr>
          <w:rFonts w:ascii="Times New Roman" w:hAnsi="Times New Roman" w:cs="Times New Roman" w:hint="eastAsia"/>
          <w:b w:val="0"/>
          <w:sz w:val="24"/>
          <w:lang w:val="zh-CN"/>
        </w:rPr>
        <w:t>2</w:t>
      </w:r>
      <w:r>
        <w:rPr>
          <w:rFonts w:ascii="Times New Roman" w:hAnsi="Times New Roman" w:cs="Times New Roman" w:hint="eastAsia"/>
          <w:b w:val="0"/>
          <w:sz w:val="24"/>
          <w:lang w:val="zh-CN"/>
        </w:rPr>
        <w:t>）适用于</w:t>
      </w:r>
      <w:r w:rsidRPr="00AB5B3D">
        <w:rPr>
          <w:rFonts w:ascii="Times New Roman" w:hAnsi="Times New Roman" w:cs="Times New Roman" w:hint="eastAsia"/>
          <w:b w:val="0"/>
          <w:sz w:val="24"/>
          <w:lang w:val="zh-CN"/>
        </w:rPr>
        <w:t>目前主流机组（不少于</w:t>
      </w:r>
      <w:r w:rsidRPr="00AB5B3D">
        <w:rPr>
          <w:rFonts w:ascii="Times New Roman" w:hAnsi="Times New Roman" w:cs="Times New Roman" w:hint="eastAsia"/>
          <w:b w:val="0"/>
          <w:sz w:val="24"/>
          <w:lang w:val="zh-CN"/>
        </w:rPr>
        <w:t>3</w:t>
      </w:r>
      <w:r w:rsidRPr="00AB5B3D">
        <w:rPr>
          <w:rFonts w:ascii="Times New Roman" w:hAnsi="Times New Roman" w:cs="Times New Roman" w:hint="eastAsia"/>
          <w:b w:val="0"/>
          <w:sz w:val="24"/>
          <w:lang w:val="zh-CN"/>
        </w:rPr>
        <w:t>个</w:t>
      </w:r>
      <w:r>
        <w:rPr>
          <w:rFonts w:ascii="Times New Roman" w:hAnsi="Times New Roman" w:cs="Times New Roman" w:hint="eastAsia"/>
          <w:b w:val="0"/>
          <w:sz w:val="24"/>
          <w:lang w:val="zh-CN"/>
        </w:rPr>
        <w:t>存量市场中主要厂家）</w:t>
      </w:r>
      <w:r w:rsidRPr="00AB5B3D">
        <w:rPr>
          <w:rFonts w:ascii="Times New Roman" w:hAnsi="Times New Roman" w:cs="Times New Roman" w:hint="eastAsia"/>
          <w:b w:val="0"/>
          <w:sz w:val="24"/>
          <w:lang w:val="zh-CN"/>
        </w:rPr>
        <w:t>。</w:t>
      </w:r>
    </w:p>
    <w:p w:rsidR="00B70ED8" w:rsidRPr="00BE3A09" w:rsidRDefault="00B70ED8" w:rsidP="00B70ED8">
      <w:pPr>
        <w:pStyle w:val="3"/>
        <w:numPr>
          <w:ilvl w:val="2"/>
          <w:numId w:val="0"/>
        </w:numPr>
        <w:spacing w:line="240" w:lineRule="auto"/>
        <w:rPr>
          <w:rFonts w:ascii="Times New Roman" w:hAnsi="Times New Roman" w:cs="Times New Roman"/>
          <w:sz w:val="28"/>
          <w:szCs w:val="28"/>
        </w:rPr>
      </w:pPr>
      <w:bookmarkStart w:id="132" w:name="_Toc70427215"/>
      <w:r w:rsidRPr="00BE3A09">
        <w:rPr>
          <w:rFonts w:ascii="Times New Roman" w:hAnsi="Times New Roman" w:cs="Times New Roman"/>
          <w:sz w:val="28"/>
          <w:szCs w:val="28"/>
        </w:rPr>
        <w:t>5.2.4</w:t>
      </w:r>
      <w:r w:rsidRPr="00BE3A09">
        <w:rPr>
          <w:rFonts w:ascii="Times New Roman" w:hAnsi="Times New Roman" w:cs="Times New Roman"/>
          <w:sz w:val="28"/>
          <w:szCs w:val="28"/>
        </w:rPr>
        <w:t>可靠性评估模块</w:t>
      </w:r>
      <w:bookmarkEnd w:id="132"/>
    </w:p>
    <w:p w:rsidR="00B70ED8" w:rsidRPr="00BE3A09" w:rsidRDefault="00B70ED8" w:rsidP="00B70ED8">
      <w:pPr>
        <w:pStyle w:val="af8"/>
        <w:spacing w:before="62" w:after="62"/>
        <w:ind w:left="210" w:right="210" w:firstLine="480"/>
      </w:pPr>
      <w:r w:rsidRPr="00BE3A09">
        <w:t>可靠性评估可实现机组时间序列分析、平均故障修复时间统计、故障时间统计、故障损失电量分析、</w:t>
      </w:r>
      <w:r w:rsidRPr="00BE3A09">
        <w:t>MTBF</w:t>
      </w:r>
      <w:r w:rsidRPr="00BE3A09">
        <w:t>分析、风电场可利用率计算共计</w:t>
      </w:r>
      <w:r w:rsidRPr="00BE3A09">
        <w:t>6</w:t>
      </w:r>
      <w:r w:rsidRPr="00BE3A09">
        <w:t>部分的功能。</w:t>
      </w:r>
    </w:p>
    <w:p w:rsidR="00B70ED8" w:rsidRPr="00BE3A09" w:rsidRDefault="00B70ED8" w:rsidP="00B70ED8">
      <w:pPr>
        <w:pStyle w:val="4"/>
        <w:numPr>
          <w:ilvl w:val="3"/>
          <w:numId w:val="0"/>
        </w:numPr>
        <w:rPr>
          <w:rFonts w:ascii="Times New Roman" w:hAnsi="Times New Roman" w:cs="Times New Roman"/>
        </w:rPr>
      </w:pPr>
      <w:r w:rsidRPr="00BE3A09">
        <w:rPr>
          <w:rFonts w:ascii="Times New Roman" w:hAnsi="Times New Roman" w:cs="Times New Roman"/>
        </w:rPr>
        <w:t>5.2.</w:t>
      </w:r>
      <w:r w:rsidR="003B3A43" w:rsidRPr="00BE3A09">
        <w:rPr>
          <w:rFonts w:ascii="Times New Roman" w:hAnsi="Times New Roman" w:cs="Times New Roman"/>
        </w:rPr>
        <w:t>4</w:t>
      </w:r>
      <w:r w:rsidRPr="00BE3A09">
        <w:rPr>
          <w:rFonts w:ascii="Times New Roman" w:hAnsi="Times New Roman" w:cs="Times New Roman"/>
        </w:rPr>
        <w:t>.1</w:t>
      </w:r>
      <w:r w:rsidRPr="00BE3A09">
        <w:rPr>
          <w:rFonts w:ascii="Times New Roman" w:hAnsi="Times New Roman" w:cs="Times New Roman"/>
        </w:rPr>
        <w:t>机组时间序列分析</w:t>
      </w:r>
    </w:p>
    <w:p w:rsidR="00071A3B" w:rsidRPr="00071A3B" w:rsidRDefault="00071A3B" w:rsidP="00071A3B">
      <w:pPr>
        <w:pStyle w:val="31"/>
        <w:spacing w:line="360" w:lineRule="auto"/>
        <w:ind w:left="640" w:firstLineChars="0" w:firstLine="0"/>
        <w:rPr>
          <w:rFonts w:ascii="宋体" w:eastAsia="宋体" w:hAnsi="宋体" w:cs="Times New Roman"/>
          <w:sz w:val="24"/>
        </w:rPr>
      </w:pPr>
      <w:r w:rsidRPr="00071A3B">
        <w:rPr>
          <w:rFonts w:ascii="宋体" w:eastAsia="宋体" w:hAnsi="宋体" w:cs="Times New Roman" w:hint="eastAsia"/>
          <w:sz w:val="24"/>
        </w:rPr>
        <w:t>（1）</w:t>
      </w:r>
      <w:r w:rsidRPr="00071A3B">
        <w:rPr>
          <w:rFonts w:ascii="宋体" w:eastAsia="宋体" w:hAnsi="宋体" w:cs="Times New Roman"/>
          <w:sz w:val="24"/>
        </w:rPr>
        <w:t>页面左侧为选择部分，主要包括：</w:t>
      </w:r>
    </w:p>
    <w:p w:rsidR="00071A3B" w:rsidRPr="00071A3B" w:rsidRDefault="00071A3B" w:rsidP="00071A3B">
      <w:pPr>
        <w:pStyle w:val="31"/>
        <w:numPr>
          <w:ilvl w:val="0"/>
          <w:numId w:val="37"/>
        </w:numPr>
        <w:spacing w:line="360" w:lineRule="auto"/>
        <w:ind w:firstLineChars="0"/>
        <w:rPr>
          <w:rFonts w:ascii="宋体" w:eastAsia="宋体" w:hAnsi="宋体" w:cs="Times New Roman"/>
          <w:sz w:val="24"/>
        </w:rPr>
      </w:pPr>
      <w:r w:rsidRPr="00071A3B">
        <w:rPr>
          <w:rFonts w:ascii="宋体" w:eastAsia="宋体" w:hAnsi="宋体" w:cs="Times New Roman"/>
          <w:sz w:val="24"/>
        </w:rPr>
        <w:t>时间选择：时间选择可精确到XXXX年XX月XX日 XX时；</w:t>
      </w:r>
    </w:p>
    <w:p w:rsidR="00071A3B" w:rsidRPr="00071A3B" w:rsidRDefault="00071A3B" w:rsidP="00071A3B">
      <w:pPr>
        <w:pStyle w:val="31"/>
        <w:numPr>
          <w:ilvl w:val="0"/>
          <w:numId w:val="37"/>
        </w:numPr>
        <w:spacing w:line="360" w:lineRule="auto"/>
        <w:ind w:firstLineChars="0"/>
        <w:rPr>
          <w:rFonts w:ascii="宋体" w:eastAsia="宋体" w:hAnsi="宋体" w:cs="Times New Roman"/>
          <w:sz w:val="24"/>
        </w:rPr>
      </w:pPr>
      <w:r w:rsidRPr="00071A3B">
        <w:rPr>
          <w:rFonts w:ascii="宋体" w:eastAsia="宋体" w:hAnsi="宋体" w:cs="Times New Roman"/>
          <w:sz w:val="24"/>
        </w:rPr>
        <w:t>横轴选择：横轴可供选择的部分为{小时，日，月}；</w:t>
      </w:r>
    </w:p>
    <w:p w:rsidR="00071A3B" w:rsidRPr="00071A3B" w:rsidRDefault="00071A3B" w:rsidP="00071A3B">
      <w:pPr>
        <w:pStyle w:val="31"/>
        <w:numPr>
          <w:ilvl w:val="0"/>
          <w:numId w:val="37"/>
        </w:numPr>
        <w:spacing w:line="360" w:lineRule="auto"/>
        <w:ind w:firstLineChars="0"/>
        <w:rPr>
          <w:rFonts w:ascii="宋体" w:eastAsia="宋体" w:hAnsi="宋体" w:cs="Times New Roman"/>
          <w:sz w:val="24"/>
        </w:rPr>
      </w:pPr>
      <w:r w:rsidRPr="00071A3B">
        <w:rPr>
          <w:rFonts w:ascii="宋体" w:eastAsia="宋体" w:hAnsi="宋体" w:cs="Times New Roman"/>
          <w:sz w:val="24"/>
        </w:rPr>
        <w:t>纵轴选择：纵轴可供选择的部分为{风速，风向，偏航角度，对风角度，变</w:t>
      </w:r>
      <w:proofErr w:type="gramStart"/>
      <w:r w:rsidRPr="00071A3B">
        <w:rPr>
          <w:rFonts w:ascii="宋体" w:eastAsia="宋体" w:hAnsi="宋体" w:cs="Times New Roman"/>
          <w:sz w:val="24"/>
        </w:rPr>
        <w:t>桨角度</w:t>
      </w:r>
      <w:proofErr w:type="gramEnd"/>
      <w:r w:rsidRPr="00071A3B">
        <w:rPr>
          <w:rFonts w:ascii="宋体" w:eastAsia="宋体" w:hAnsi="宋体" w:cs="Times New Roman"/>
          <w:sz w:val="24"/>
        </w:rPr>
        <w:t>}；</w:t>
      </w:r>
    </w:p>
    <w:p w:rsidR="00071A3B" w:rsidRPr="00071A3B" w:rsidRDefault="00071A3B" w:rsidP="00071A3B">
      <w:pPr>
        <w:pStyle w:val="31"/>
        <w:numPr>
          <w:ilvl w:val="0"/>
          <w:numId w:val="37"/>
        </w:numPr>
        <w:spacing w:line="360" w:lineRule="auto"/>
        <w:ind w:firstLineChars="0"/>
        <w:rPr>
          <w:rFonts w:ascii="宋体" w:eastAsia="宋体" w:hAnsi="宋体" w:cs="Times New Roman"/>
          <w:sz w:val="24"/>
        </w:rPr>
      </w:pPr>
      <w:r w:rsidRPr="00071A3B">
        <w:rPr>
          <w:rFonts w:ascii="宋体" w:eastAsia="宋体" w:hAnsi="宋体" w:cs="Times New Roman"/>
          <w:sz w:val="24"/>
        </w:rPr>
        <w:t>风机选择：可支持单选和复选，默认显示第一台已投产风机；</w:t>
      </w:r>
    </w:p>
    <w:p w:rsidR="00071A3B" w:rsidRPr="00071A3B" w:rsidRDefault="00071A3B" w:rsidP="00071A3B">
      <w:pPr>
        <w:pStyle w:val="31"/>
        <w:spacing w:line="360" w:lineRule="auto"/>
        <w:ind w:left="640" w:firstLineChars="0" w:firstLine="0"/>
        <w:rPr>
          <w:rFonts w:ascii="宋体" w:eastAsia="宋体" w:hAnsi="宋体" w:cs="Times New Roman"/>
          <w:sz w:val="24"/>
        </w:rPr>
      </w:pPr>
      <w:r w:rsidRPr="00071A3B">
        <w:rPr>
          <w:rFonts w:ascii="宋体" w:eastAsia="宋体" w:hAnsi="宋体" w:cs="Times New Roman" w:hint="eastAsia"/>
          <w:sz w:val="24"/>
        </w:rPr>
        <w:t>（2）</w:t>
      </w:r>
      <w:r w:rsidRPr="00071A3B">
        <w:rPr>
          <w:rFonts w:ascii="宋体" w:eastAsia="宋体" w:hAnsi="宋体" w:cs="Times New Roman"/>
          <w:sz w:val="24"/>
        </w:rPr>
        <w:t>页面右侧为时间序列图：横坐标为时间，纵坐标为所选择的变量；</w:t>
      </w:r>
    </w:p>
    <w:p w:rsidR="00071A3B" w:rsidRPr="00071A3B" w:rsidRDefault="00071A3B" w:rsidP="00071A3B">
      <w:pPr>
        <w:pStyle w:val="31"/>
        <w:spacing w:line="360" w:lineRule="auto"/>
        <w:ind w:left="640" w:firstLineChars="0" w:firstLine="0"/>
        <w:rPr>
          <w:rFonts w:ascii="Times New Roman" w:eastAsia="宋体" w:hAnsi="Times New Roman" w:cs="Times New Roman"/>
          <w:sz w:val="24"/>
          <w:szCs w:val="28"/>
        </w:rPr>
      </w:pPr>
      <w:r w:rsidRPr="00071A3B">
        <w:rPr>
          <w:rFonts w:ascii="宋体" w:eastAsia="宋体" w:hAnsi="宋体" w:cs="Times New Roman" w:hint="eastAsia"/>
          <w:sz w:val="24"/>
        </w:rPr>
        <w:t>（3）</w:t>
      </w:r>
      <w:r w:rsidRPr="00071A3B">
        <w:rPr>
          <w:rFonts w:ascii="宋体" w:eastAsia="宋体" w:hAnsi="宋体" w:cs="Times New Roman"/>
          <w:sz w:val="24"/>
        </w:rPr>
        <w:t>数据来源：风机运行数据。</w:t>
      </w:r>
    </w:p>
    <w:p w:rsidR="00B70ED8" w:rsidRPr="00BE3A09" w:rsidRDefault="00B70ED8" w:rsidP="00B70ED8">
      <w:pPr>
        <w:pStyle w:val="4"/>
        <w:numPr>
          <w:ilvl w:val="3"/>
          <w:numId w:val="0"/>
        </w:numPr>
        <w:rPr>
          <w:rFonts w:ascii="Times New Roman" w:hAnsi="Times New Roman" w:cs="Times New Roman"/>
        </w:rPr>
      </w:pPr>
      <w:r w:rsidRPr="00BE3A09">
        <w:rPr>
          <w:rFonts w:ascii="Times New Roman" w:hAnsi="Times New Roman" w:cs="Times New Roman"/>
        </w:rPr>
        <w:t>5.2.</w:t>
      </w:r>
      <w:r w:rsidR="003B3A43" w:rsidRPr="00BE3A09">
        <w:rPr>
          <w:rFonts w:ascii="Times New Roman" w:hAnsi="Times New Roman" w:cs="Times New Roman"/>
        </w:rPr>
        <w:t>4</w:t>
      </w:r>
      <w:r w:rsidRPr="00BE3A09">
        <w:rPr>
          <w:rFonts w:ascii="Times New Roman" w:hAnsi="Times New Roman" w:cs="Times New Roman"/>
        </w:rPr>
        <w:t>.2</w:t>
      </w:r>
      <w:r w:rsidRPr="00BE3A09">
        <w:rPr>
          <w:rFonts w:ascii="Times New Roman" w:hAnsi="Times New Roman" w:cs="Times New Roman"/>
        </w:rPr>
        <w:t>平均故障修复时间</w:t>
      </w:r>
    </w:p>
    <w:p w:rsidR="00071A3B" w:rsidRPr="00071A3B" w:rsidRDefault="00071A3B" w:rsidP="00071A3B">
      <w:pPr>
        <w:spacing w:line="360" w:lineRule="auto"/>
        <w:ind w:firstLineChars="200" w:firstLine="480"/>
        <w:rPr>
          <w:rFonts w:asciiTheme="minorEastAsia" w:hAnsiTheme="minorEastAsia" w:cs="Times New Roman"/>
          <w:sz w:val="24"/>
          <w:szCs w:val="24"/>
          <w:lang w:val="zh-CN"/>
        </w:rPr>
      </w:pPr>
      <w:r w:rsidRPr="00071A3B">
        <w:rPr>
          <w:rFonts w:asciiTheme="minorEastAsia" w:hAnsiTheme="minorEastAsia" w:cs="Times New Roman"/>
          <w:sz w:val="24"/>
          <w:szCs w:val="24"/>
          <w:lang w:val="zh-CN"/>
        </w:rPr>
        <w:t>根据所选时间范围每次的故障结束时间和故障维护时间的差值计算逐风机的平均故障修复时间。</w:t>
      </w:r>
    </w:p>
    <w:p w:rsidR="00071A3B" w:rsidRPr="00071A3B" w:rsidRDefault="00071A3B" w:rsidP="00071A3B">
      <w:pPr>
        <w:spacing w:line="360" w:lineRule="auto"/>
        <w:ind w:firstLineChars="200" w:firstLine="480"/>
        <w:rPr>
          <w:rFonts w:asciiTheme="minorEastAsia" w:hAnsiTheme="minorEastAsia" w:cs="Times New Roman"/>
          <w:sz w:val="24"/>
          <w:szCs w:val="24"/>
          <w:lang w:val="zh-CN"/>
        </w:rPr>
      </w:pPr>
      <w:r w:rsidRPr="00071A3B">
        <w:rPr>
          <w:rFonts w:asciiTheme="minorEastAsia" w:hAnsiTheme="minorEastAsia" w:cs="Times New Roman"/>
          <w:sz w:val="24"/>
          <w:szCs w:val="24"/>
          <w:lang w:val="zh-CN"/>
        </w:rPr>
        <w:t>（1）可筛选条件：</w:t>
      </w:r>
    </w:p>
    <w:p w:rsidR="00071A3B" w:rsidRPr="00071A3B" w:rsidRDefault="00071A3B" w:rsidP="00071A3B">
      <w:pPr>
        <w:pStyle w:val="31"/>
        <w:numPr>
          <w:ilvl w:val="0"/>
          <w:numId w:val="13"/>
        </w:numPr>
        <w:spacing w:line="360" w:lineRule="auto"/>
        <w:ind w:left="1260" w:firstLineChars="0"/>
        <w:rPr>
          <w:rFonts w:asciiTheme="minorEastAsia" w:hAnsiTheme="minorEastAsia" w:cs="Times New Roman"/>
          <w:sz w:val="24"/>
        </w:rPr>
      </w:pPr>
      <w:r w:rsidRPr="00071A3B">
        <w:rPr>
          <w:rFonts w:asciiTheme="minorEastAsia" w:hAnsiTheme="minorEastAsia" w:cs="Times New Roman"/>
          <w:sz w:val="24"/>
          <w:lang w:val="zh-CN"/>
        </w:rPr>
        <w:t xml:space="preserve"> </w:t>
      </w:r>
      <w:r w:rsidRPr="00071A3B">
        <w:rPr>
          <w:rFonts w:asciiTheme="minorEastAsia" w:hAnsiTheme="minorEastAsia" w:cs="Times New Roman"/>
          <w:sz w:val="24"/>
        </w:rPr>
        <w:t>查询维度：包括‘月度’、‘年度’，分别对应月故障分类和年故障分类；</w:t>
      </w:r>
    </w:p>
    <w:p w:rsidR="00071A3B" w:rsidRPr="00071A3B" w:rsidRDefault="00071A3B" w:rsidP="00071A3B">
      <w:pPr>
        <w:pStyle w:val="31"/>
        <w:numPr>
          <w:ilvl w:val="0"/>
          <w:numId w:val="13"/>
        </w:numPr>
        <w:spacing w:line="360" w:lineRule="auto"/>
        <w:ind w:left="1260" w:firstLineChars="0"/>
        <w:rPr>
          <w:rFonts w:asciiTheme="minorEastAsia" w:hAnsiTheme="minorEastAsia" w:cs="Times New Roman"/>
          <w:sz w:val="24"/>
          <w:lang w:val="zh-CN"/>
        </w:rPr>
      </w:pPr>
      <w:r w:rsidRPr="00071A3B">
        <w:rPr>
          <w:rFonts w:asciiTheme="minorEastAsia" w:hAnsiTheme="minorEastAsia" w:cs="Times New Roman"/>
          <w:sz w:val="24"/>
        </w:rPr>
        <w:t>时间：根据查询维度变化而变化，若查询维度为‘月度’，则提供可供选择的‘年-月’如‘2019-12’，若查询维度为‘年度’则提供可供选</w:t>
      </w:r>
      <w:r w:rsidRPr="00071A3B">
        <w:rPr>
          <w:rFonts w:asciiTheme="minorEastAsia" w:hAnsiTheme="minorEastAsia" w:cs="Times New Roman"/>
          <w:sz w:val="24"/>
        </w:rPr>
        <w:lastRenderedPageBreak/>
        <w:t>择的‘年’如‘2019’；</w:t>
      </w:r>
    </w:p>
    <w:p w:rsidR="00071A3B" w:rsidRPr="00071A3B" w:rsidRDefault="00071A3B" w:rsidP="00071A3B">
      <w:pPr>
        <w:spacing w:line="360" w:lineRule="auto"/>
        <w:ind w:firstLineChars="200" w:firstLine="480"/>
        <w:rPr>
          <w:rFonts w:asciiTheme="minorEastAsia" w:hAnsiTheme="minorEastAsia" w:cs="Times New Roman"/>
          <w:sz w:val="24"/>
          <w:szCs w:val="24"/>
          <w:lang w:val="zh-CN"/>
        </w:rPr>
      </w:pPr>
      <w:r w:rsidRPr="00071A3B">
        <w:rPr>
          <w:rFonts w:asciiTheme="minorEastAsia" w:hAnsiTheme="minorEastAsia" w:cs="Times New Roman"/>
          <w:sz w:val="24"/>
          <w:szCs w:val="24"/>
          <w:lang w:val="zh-CN"/>
        </w:rPr>
        <w:t>（2）计算公式</w:t>
      </w:r>
    </w:p>
    <w:p w:rsidR="00071A3B" w:rsidRPr="00071A3B" w:rsidRDefault="00071A3B" w:rsidP="00071A3B">
      <w:pPr>
        <w:pStyle w:val="af8"/>
        <w:spacing w:before="62" w:after="62"/>
        <w:ind w:leftChars="0" w:left="0" w:right="210" w:firstLine="480"/>
        <w:rPr>
          <w:rFonts w:asciiTheme="minorEastAsia" w:eastAsiaTheme="minorEastAsia" w:hAnsiTheme="minorEastAsia"/>
          <w:szCs w:val="24"/>
          <w:lang w:val="en-US"/>
        </w:rPr>
      </w:pPr>
      <m:oMathPara>
        <m:oMath>
          <m:r>
            <m:rPr>
              <m:sty m:val="p"/>
            </m:rPr>
            <w:rPr>
              <w:rFonts w:ascii="Cambria Math" w:eastAsiaTheme="minorEastAsia" w:hAnsi="Cambria Math"/>
              <w:szCs w:val="24"/>
              <w:lang w:val="en-US"/>
            </w:rPr>
            <m:t>平均故障修复时间</m:t>
          </m:r>
          <m:r>
            <m:rPr>
              <m:sty m:val="p"/>
            </m:rPr>
            <w:rPr>
              <w:rFonts w:ascii="Cambria Math" w:eastAsiaTheme="minorEastAsia" w:hAnsi="Cambria Math"/>
              <w:szCs w:val="24"/>
              <w:lang w:val="en-US"/>
            </w:rPr>
            <m:t>=</m:t>
          </m:r>
          <m:f>
            <m:fPr>
              <m:ctrlPr>
                <w:rPr>
                  <w:rFonts w:ascii="Cambria Math" w:eastAsiaTheme="minorEastAsia" w:hAnsi="Cambria Math"/>
                  <w:szCs w:val="24"/>
                  <w:lang w:val="en-US"/>
                </w:rPr>
              </m:ctrlPr>
            </m:fPr>
            <m:num>
              <m:nary>
                <m:naryPr>
                  <m:chr m:val="∑"/>
                  <m:limLoc m:val="undOvr"/>
                  <m:subHide m:val="1"/>
                  <m:supHide m:val="1"/>
                  <m:ctrlPr>
                    <w:rPr>
                      <w:rFonts w:ascii="Cambria Math" w:eastAsiaTheme="minorEastAsia" w:hAnsi="Cambria Math"/>
                      <w:szCs w:val="24"/>
                      <w:lang w:val="en-US"/>
                    </w:rPr>
                  </m:ctrlPr>
                </m:naryPr>
                <m:sub/>
                <m:sup/>
                <m:e>
                  <m:r>
                    <m:rPr>
                      <m:sty m:val="p"/>
                    </m:rPr>
                    <w:rPr>
                      <w:rFonts w:ascii="Cambria Math" w:eastAsiaTheme="minorEastAsia" w:hAnsi="Cambria Math"/>
                      <w:szCs w:val="24"/>
                      <w:lang w:val="en-US"/>
                    </w:rPr>
                    <m:t>（故障结束时间</m:t>
                  </m:r>
                  <m:r>
                    <m:rPr>
                      <m:sty m:val="p"/>
                    </m:rPr>
                    <w:rPr>
                      <w:rFonts w:ascii="Cambria Math" w:eastAsiaTheme="minorEastAsia" w:hAnsi="Cambria Math"/>
                      <w:szCs w:val="24"/>
                      <w:lang w:val="en-US"/>
                    </w:rPr>
                    <m:t>-</m:t>
                  </m:r>
                  <m:r>
                    <m:rPr>
                      <m:sty m:val="p"/>
                    </m:rPr>
                    <w:rPr>
                      <w:rFonts w:ascii="Cambria Math" w:eastAsiaTheme="minorEastAsia" w:hAnsi="Cambria Math"/>
                      <w:szCs w:val="24"/>
                      <w:lang w:val="en-US"/>
                    </w:rPr>
                    <m:t>故障维护时间）</m:t>
                  </m:r>
                </m:e>
              </m:nary>
            </m:num>
            <m:den>
              <m:r>
                <m:rPr>
                  <m:sty m:val="p"/>
                </m:rPr>
                <w:rPr>
                  <w:rFonts w:ascii="Cambria Math" w:eastAsiaTheme="minorEastAsia" w:hAnsi="Cambria Math"/>
                  <w:szCs w:val="24"/>
                  <w:lang w:val="en-US"/>
                </w:rPr>
                <m:t>故障次数</m:t>
              </m:r>
            </m:den>
          </m:f>
        </m:oMath>
      </m:oMathPara>
    </w:p>
    <w:p w:rsidR="00071A3B" w:rsidRPr="00071A3B" w:rsidRDefault="00071A3B" w:rsidP="00071A3B">
      <w:pPr>
        <w:spacing w:line="360" w:lineRule="auto"/>
        <w:ind w:firstLineChars="200" w:firstLine="480"/>
        <w:rPr>
          <w:rFonts w:asciiTheme="minorEastAsia" w:hAnsiTheme="minorEastAsia" w:cs="Times New Roman"/>
          <w:sz w:val="24"/>
          <w:szCs w:val="24"/>
          <w:lang w:val="zh-CN"/>
        </w:rPr>
      </w:pPr>
      <w:r w:rsidRPr="00071A3B">
        <w:rPr>
          <w:rFonts w:asciiTheme="minorEastAsia" w:hAnsiTheme="minorEastAsia" w:cs="Times New Roman" w:hint="eastAsia"/>
          <w:sz w:val="24"/>
          <w:szCs w:val="24"/>
          <w:lang w:val="zh-CN"/>
        </w:rPr>
        <w:t>（3）</w:t>
      </w:r>
      <w:r w:rsidRPr="00071A3B">
        <w:rPr>
          <w:rFonts w:asciiTheme="minorEastAsia" w:hAnsiTheme="minorEastAsia" w:cs="Times New Roman"/>
          <w:sz w:val="24"/>
          <w:szCs w:val="24"/>
          <w:lang w:val="zh-CN"/>
        </w:rPr>
        <w:t>页面布局</w:t>
      </w:r>
    </w:p>
    <w:p w:rsidR="00071A3B" w:rsidRPr="00071A3B" w:rsidRDefault="00071A3B" w:rsidP="00071A3B">
      <w:pPr>
        <w:pStyle w:val="31"/>
        <w:numPr>
          <w:ilvl w:val="0"/>
          <w:numId w:val="14"/>
        </w:numPr>
        <w:spacing w:line="360" w:lineRule="auto"/>
        <w:ind w:left="1260" w:firstLineChars="0"/>
        <w:rPr>
          <w:rFonts w:asciiTheme="minorEastAsia" w:hAnsiTheme="minorEastAsia" w:cs="Times New Roman"/>
          <w:sz w:val="24"/>
        </w:rPr>
      </w:pPr>
      <w:r w:rsidRPr="00071A3B">
        <w:rPr>
          <w:rFonts w:asciiTheme="minorEastAsia" w:hAnsiTheme="minorEastAsia" w:cs="Times New Roman"/>
          <w:sz w:val="24"/>
        </w:rPr>
        <w:t>页面上方：为查询时间范围的平均故障修复时间，横坐标为风机编号，纵坐标为平均故障修复时间；</w:t>
      </w:r>
    </w:p>
    <w:p w:rsidR="00071A3B" w:rsidRPr="00071A3B" w:rsidRDefault="00071A3B" w:rsidP="00071A3B">
      <w:pPr>
        <w:pStyle w:val="31"/>
        <w:numPr>
          <w:ilvl w:val="0"/>
          <w:numId w:val="14"/>
        </w:numPr>
        <w:spacing w:line="360" w:lineRule="auto"/>
        <w:ind w:left="1260" w:firstLineChars="0"/>
        <w:rPr>
          <w:rFonts w:asciiTheme="minorEastAsia" w:hAnsiTheme="minorEastAsia" w:cs="Times New Roman"/>
          <w:sz w:val="24"/>
        </w:rPr>
      </w:pPr>
      <w:r w:rsidRPr="00071A3B">
        <w:rPr>
          <w:rFonts w:asciiTheme="minorEastAsia" w:hAnsiTheme="minorEastAsia" w:cs="Times New Roman"/>
          <w:sz w:val="24"/>
        </w:rPr>
        <w:t>页面下方：为根据查询的时间范围显示的风机编号和平均故障修复时间表格;表格共计两行：分别为‘风机编号’，‘平均故障修复时间’；排序方式：支持 ‘风机编号’、‘平均故障时间’的‘升序’或者‘降序’进行排序,默认按照风机编号排序；滑动</w:t>
      </w:r>
      <w:proofErr w:type="gramStart"/>
      <w:r w:rsidRPr="00071A3B">
        <w:rPr>
          <w:rFonts w:asciiTheme="minorEastAsia" w:hAnsiTheme="minorEastAsia" w:cs="Times New Roman"/>
          <w:sz w:val="24"/>
        </w:rPr>
        <w:t>时固定</w:t>
      </w:r>
      <w:proofErr w:type="gramEnd"/>
      <w:r w:rsidRPr="00071A3B">
        <w:rPr>
          <w:rFonts w:asciiTheme="minorEastAsia" w:hAnsiTheme="minorEastAsia" w:cs="Times New Roman"/>
          <w:sz w:val="24"/>
        </w:rPr>
        <w:t>首列；</w:t>
      </w:r>
    </w:p>
    <w:p w:rsidR="00071A3B" w:rsidRPr="00071A3B" w:rsidRDefault="00071A3B" w:rsidP="00071A3B">
      <w:pPr>
        <w:spacing w:line="360" w:lineRule="auto"/>
        <w:ind w:firstLineChars="200" w:firstLine="480"/>
        <w:rPr>
          <w:rFonts w:asciiTheme="minorEastAsia" w:hAnsiTheme="minorEastAsia" w:cs="Times New Roman"/>
          <w:sz w:val="24"/>
          <w:szCs w:val="24"/>
          <w:lang w:val="zh-CN"/>
        </w:rPr>
      </w:pPr>
      <w:r w:rsidRPr="00071A3B">
        <w:rPr>
          <w:rFonts w:asciiTheme="minorEastAsia" w:hAnsiTheme="minorEastAsia" w:cs="Times New Roman"/>
          <w:sz w:val="24"/>
          <w:szCs w:val="24"/>
          <w:lang w:val="zh-CN"/>
        </w:rPr>
        <w:t>（4）数据来源：本部分数据来源为风机历史故障查询。</w:t>
      </w:r>
    </w:p>
    <w:p w:rsidR="00B70ED8" w:rsidRPr="00BE3A09" w:rsidRDefault="00B70ED8" w:rsidP="00B70ED8">
      <w:pPr>
        <w:pStyle w:val="4"/>
        <w:numPr>
          <w:ilvl w:val="3"/>
          <w:numId w:val="0"/>
        </w:numPr>
        <w:rPr>
          <w:rFonts w:ascii="Times New Roman" w:hAnsi="Times New Roman" w:cs="Times New Roman"/>
        </w:rPr>
      </w:pPr>
      <w:r w:rsidRPr="00BE3A09">
        <w:rPr>
          <w:rFonts w:ascii="Times New Roman" w:hAnsi="Times New Roman" w:cs="Times New Roman"/>
        </w:rPr>
        <w:t>5.2.</w:t>
      </w:r>
      <w:r w:rsidR="003B3A43" w:rsidRPr="00BE3A09">
        <w:rPr>
          <w:rFonts w:ascii="Times New Roman" w:hAnsi="Times New Roman" w:cs="Times New Roman"/>
        </w:rPr>
        <w:t>4</w:t>
      </w:r>
      <w:r w:rsidRPr="00BE3A09">
        <w:rPr>
          <w:rFonts w:ascii="Times New Roman" w:hAnsi="Times New Roman" w:cs="Times New Roman"/>
        </w:rPr>
        <w:t>.3</w:t>
      </w:r>
      <w:r w:rsidRPr="00BE3A09">
        <w:rPr>
          <w:rFonts w:ascii="Times New Roman" w:hAnsi="Times New Roman" w:cs="Times New Roman"/>
        </w:rPr>
        <w:t>故障时间统计</w:t>
      </w:r>
    </w:p>
    <w:p w:rsidR="00071A3B" w:rsidRPr="00071A3B" w:rsidRDefault="00071A3B" w:rsidP="00071A3B">
      <w:pPr>
        <w:spacing w:line="360" w:lineRule="auto"/>
        <w:ind w:firstLineChars="200" w:firstLine="480"/>
        <w:rPr>
          <w:rFonts w:ascii="宋体" w:eastAsia="宋体" w:hAnsi="宋体" w:cs="Times New Roman"/>
          <w:sz w:val="24"/>
          <w:szCs w:val="24"/>
        </w:rPr>
      </w:pPr>
      <w:r w:rsidRPr="00071A3B">
        <w:rPr>
          <w:rFonts w:ascii="宋体" w:eastAsia="宋体" w:hAnsi="宋体" w:cs="Times New Roman"/>
          <w:sz w:val="24"/>
          <w:szCs w:val="24"/>
        </w:rPr>
        <w:t>故障时间统计根据所查询的时间范围对故障类型进行统计。</w:t>
      </w:r>
    </w:p>
    <w:p w:rsidR="00071A3B" w:rsidRPr="00071A3B" w:rsidRDefault="00071A3B" w:rsidP="00071A3B">
      <w:pPr>
        <w:spacing w:line="360" w:lineRule="auto"/>
        <w:ind w:firstLineChars="200" w:firstLine="480"/>
        <w:rPr>
          <w:rFonts w:ascii="宋体" w:eastAsia="宋体" w:hAnsi="宋体" w:cs="Times New Roman"/>
          <w:sz w:val="24"/>
          <w:szCs w:val="24"/>
          <w:lang w:val="zh-CN"/>
        </w:rPr>
      </w:pPr>
      <w:r w:rsidRPr="00071A3B">
        <w:rPr>
          <w:rFonts w:ascii="宋体" w:eastAsia="宋体" w:hAnsi="宋体" w:cs="Times New Roman"/>
          <w:sz w:val="24"/>
          <w:szCs w:val="24"/>
          <w:lang w:val="zh-CN"/>
        </w:rPr>
        <w:t>（1）可筛选条件：</w:t>
      </w:r>
    </w:p>
    <w:p w:rsidR="00071A3B" w:rsidRPr="00071A3B" w:rsidRDefault="00071A3B" w:rsidP="00071A3B">
      <w:pPr>
        <w:pStyle w:val="31"/>
        <w:numPr>
          <w:ilvl w:val="0"/>
          <w:numId w:val="38"/>
        </w:numPr>
        <w:spacing w:line="360" w:lineRule="auto"/>
        <w:ind w:firstLineChars="0"/>
        <w:rPr>
          <w:rFonts w:ascii="宋体" w:eastAsia="宋体" w:hAnsi="宋体" w:cs="Times New Roman"/>
          <w:sz w:val="24"/>
        </w:rPr>
      </w:pPr>
      <w:r w:rsidRPr="00071A3B">
        <w:rPr>
          <w:rFonts w:ascii="宋体" w:eastAsia="宋体" w:hAnsi="宋体" w:cs="Times New Roman"/>
          <w:sz w:val="24"/>
        </w:rPr>
        <w:t>查询维度：包括‘月度’、‘年度’，分别对应月故障分类和年故障分类；</w:t>
      </w:r>
    </w:p>
    <w:p w:rsidR="00071A3B" w:rsidRPr="00071A3B" w:rsidRDefault="00071A3B" w:rsidP="00071A3B">
      <w:pPr>
        <w:pStyle w:val="31"/>
        <w:numPr>
          <w:ilvl w:val="0"/>
          <w:numId w:val="38"/>
        </w:numPr>
        <w:spacing w:line="360" w:lineRule="auto"/>
        <w:ind w:firstLineChars="0"/>
        <w:rPr>
          <w:rFonts w:ascii="宋体" w:eastAsia="宋体" w:hAnsi="宋体" w:cs="Times New Roman"/>
          <w:sz w:val="24"/>
          <w:lang w:val="zh-CN"/>
        </w:rPr>
      </w:pPr>
      <w:r w:rsidRPr="00071A3B">
        <w:rPr>
          <w:rFonts w:ascii="宋体" w:eastAsia="宋体" w:hAnsi="宋体" w:cs="Times New Roman"/>
          <w:sz w:val="24"/>
        </w:rPr>
        <w:t>时间：根据查询维度变化而变化，若查询维度为‘月度’，则提供可供选择的‘年-月’如‘2019-12’，若查询维度为‘年度’则提供可供选择的‘年’如‘2019’；</w:t>
      </w:r>
    </w:p>
    <w:p w:rsidR="00071A3B" w:rsidRPr="00071A3B" w:rsidRDefault="00071A3B" w:rsidP="00071A3B">
      <w:pPr>
        <w:spacing w:line="360" w:lineRule="auto"/>
        <w:ind w:firstLineChars="200" w:firstLine="480"/>
        <w:rPr>
          <w:rFonts w:ascii="宋体" w:eastAsia="宋体" w:hAnsi="宋体" w:cs="Times New Roman"/>
          <w:sz w:val="24"/>
          <w:szCs w:val="24"/>
          <w:lang w:val="zh-CN"/>
        </w:rPr>
      </w:pPr>
      <w:r w:rsidRPr="00071A3B">
        <w:rPr>
          <w:rFonts w:ascii="宋体" w:eastAsia="宋体" w:hAnsi="宋体" w:cs="Times New Roman"/>
          <w:sz w:val="24"/>
          <w:szCs w:val="24"/>
          <w:lang w:val="zh-CN"/>
        </w:rPr>
        <w:t>（2）页面布局</w:t>
      </w:r>
    </w:p>
    <w:p w:rsidR="00071A3B" w:rsidRPr="00071A3B" w:rsidRDefault="00071A3B" w:rsidP="00071A3B">
      <w:pPr>
        <w:pStyle w:val="31"/>
        <w:numPr>
          <w:ilvl w:val="0"/>
          <w:numId w:val="39"/>
        </w:numPr>
        <w:spacing w:line="360" w:lineRule="auto"/>
        <w:ind w:firstLineChars="0"/>
        <w:rPr>
          <w:rFonts w:ascii="宋体" w:eastAsia="宋体" w:hAnsi="宋体" w:cs="Times New Roman"/>
          <w:sz w:val="24"/>
        </w:rPr>
      </w:pPr>
      <w:r w:rsidRPr="00071A3B">
        <w:rPr>
          <w:rFonts w:ascii="宋体" w:eastAsia="宋体" w:hAnsi="宋体" w:cs="Times New Roman"/>
          <w:sz w:val="24"/>
        </w:rPr>
        <w:t>页面上方：为根据查询的时间范围显示的故障时</w:t>
      </w:r>
      <w:proofErr w:type="gramStart"/>
      <w:r w:rsidRPr="00071A3B">
        <w:rPr>
          <w:rFonts w:ascii="宋体" w:eastAsia="宋体" w:hAnsi="宋体" w:cs="Times New Roman"/>
          <w:sz w:val="24"/>
        </w:rPr>
        <w:t>间柱状图和</w:t>
      </w:r>
      <w:proofErr w:type="gramEnd"/>
      <w:r w:rsidRPr="00071A3B">
        <w:rPr>
          <w:rFonts w:ascii="宋体" w:eastAsia="宋体" w:hAnsi="宋体" w:cs="Times New Roman"/>
          <w:sz w:val="24"/>
        </w:rPr>
        <w:t>每</w:t>
      </w:r>
      <w:proofErr w:type="gramStart"/>
      <w:r w:rsidRPr="00071A3B">
        <w:rPr>
          <w:rFonts w:ascii="宋体" w:eastAsia="宋体" w:hAnsi="宋体" w:cs="Times New Roman"/>
          <w:sz w:val="24"/>
        </w:rPr>
        <w:t>台风机</w:t>
      </w:r>
      <w:proofErr w:type="gramEnd"/>
      <w:r w:rsidRPr="00071A3B">
        <w:rPr>
          <w:rFonts w:ascii="宋体" w:eastAsia="宋体" w:hAnsi="宋体" w:cs="Times New Roman"/>
          <w:sz w:val="24"/>
        </w:rPr>
        <w:t>故障时间占统计时间比例的折线图；</w:t>
      </w:r>
    </w:p>
    <w:p w:rsidR="00071A3B" w:rsidRPr="00071A3B" w:rsidRDefault="00071A3B" w:rsidP="00071A3B">
      <w:pPr>
        <w:pStyle w:val="31"/>
        <w:numPr>
          <w:ilvl w:val="0"/>
          <w:numId w:val="39"/>
        </w:numPr>
        <w:spacing w:line="360" w:lineRule="auto"/>
        <w:ind w:firstLineChars="0"/>
        <w:rPr>
          <w:rFonts w:ascii="宋体" w:eastAsia="宋体" w:hAnsi="宋体" w:cs="Times New Roman"/>
          <w:sz w:val="24"/>
        </w:rPr>
      </w:pPr>
      <w:r w:rsidRPr="00071A3B">
        <w:rPr>
          <w:rFonts w:ascii="宋体" w:eastAsia="宋体" w:hAnsi="宋体" w:cs="Times New Roman"/>
          <w:sz w:val="24"/>
        </w:rPr>
        <w:t>故障时间柱状图：横坐标为风机编号，纵坐标为故障时间；</w:t>
      </w:r>
    </w:p>
    <w:p w:rsidR="00071A3B" w:rsidRPr="00071A3B" w:rsidRDefault="00071A3B" w:rsidP="00071A3B">
      <w:pPr>
        <w:pStyle w:val="31"/>
        <w:numPr>
          <w:ilvl w:val="0"/>
          <w:numId w:val="39"/>
        </w:numPr>
        <w:spacing w:line="360" w:lineRule="auto"/>
        <w:ind w:firstLineChars="0"/>
        <w:rPr>
          <w:rFonts w:ascii="宋体" w:eastAsia="宋体" w:hAnsi="宋体" w:cs="Times New Roman"/>
          <w:sz w:val="24"/>
        </w:rPr>
      </w:pPr>
      <w:r w:rsidRPr="00071A3B">
        <w:rPr>
          <w:rFonts w:ascii="宋体" w:eastAsia="宋体" w:hAnsi="宋体" w:cs="Times New Roman"/>
          <w:sz w:val="24"/>
        </w:rPr>
        <w:t xml:space="preserve">故障时间占比折线图：横坐标为风机编号，纵坐标为故障时间占统计时间的百分比 </w:t>
      </w:r>
    </w:p>
    <w:p w:rsidR="00071A3B" w:rsidRPr="00071A3B" w:rsidRDefault="00071A3B" w:rsidP="00071A3B">
      <w:pPr>
        <w:pStyle w:val="31"/>
        <w:numPr>
          <w:ilvl w:val="0"/>
          <w:numId w:val="39"/>
        </w:numPr>
        <w:spacing w:line="360" w:lineRule="auto"/>
        <w:ind w:firstLineChars="0"/>
        <w:rPr>
          <w:rFonts w:ascii="宋体" w:eastAsia="宋体" w:hAnsi="宋体" w:cs="Times New Roman"/>
          <w:sz w:val="24"/>
        </w:rPr>
      </w:pPr>
      <w:r w:rsidRPr="00071A3B">
        <w:rPr>
          <w:rFonts w:ascii="宋体" w:eastAsia="宋体" w:hAnsi="宋体" w:cs="Times New Roman"/>
          <w:sz w:val="24"/>
        </w:rPr>
        <w:t>页面下方：为根据查询的时间范围显示的故障时间的统计表格；</w:t>
      </w:r>
    </w:p>
    <w:p w:rsidR="00071A3B" w:rsidRPr="00071A3B" w:rsidRDefault="00071A3B" w:rsidP="00071A3B">
      <w:pPr>
        <w:pStyle w:val="31"/>
        <w:numPr>
          <w:ilvl w:val="0"/>
          <w:numId w:val="39"/>
        </w:numPr>
        <w:spacing w:line="360" w:lineRule="auto"/>
        <w:ind w:firstLineChars="0"/>
        <w:rPr>
          <w:rFonts w:ascii="宋体" w:eastAsia="宋体" w:hAnsi="宋体" w:cs="Times New Roman"/>
          <w:sz w:val="24"/>
        </w:rPr>
      </w:pPr>
      <w:r w:rsidRPr="00071A3B">
        <w:rPr>
          <w:rFonts w:ascii="宋体" w:eastAsia="宋体" w:hAnsi="宋体" w:cs="Times New Roman"/>
          <w:sz w:val="24"/>
        </w:rPr>
        <w:t>表格共计四行：分别为‘风机编号’，‘*月故障时间’，‘*年故障时</w:t>
      </w:r>
      <w:r w:rsidRPr="00071A3B">
        <w:rPr>
          <w:rFonts w:ascii="宋体" w:eastAsia="宋体" w:hAnsi="宋体" w:cs="Times New Roman"/>
          <w:sz w:val="24"/>
        </w:rPr>
        <w:lastRenderedPageBreak/>
        <w:t>间’，‘累计故障时间’；如查询时间为2019年12月，则为‘12月故障时间’，如查询时间为2019年12月，则为2019年故障时间；</w:t>
      </w:r>
    </w:p>
    <w:p w:rsidR="00071A3B" w:rsidRPr="00071A3B" w:rsidRDefault="00071A3B" w:rsidP="00071A3B">
      <w:pPr>
        <w:pStyle w:val="31"/>
        <w:numPr>
          <w:ilvl w:val="0"/>
          <w:numId w:val="39"/>
        </w:numPr>
        <w:spacing w:line="360" w:lineRule="auto"/>
        <w:ind w:firstLineChars="0"/>
        <w:rPr>
          <w:rFonts w:ascii="宋体" w:eastAsia="宋体" w:hAnsi="宋体" w:cs="Times New Roman"/>
          <w:sz w:val="24"/>
        </w:rPr>
      </w:pPr>
      <w:r w:rsidRPr="00071A3B">
        <w:rPr>
          <w:rFonts w:ascii="宋体" w:eastAsia="宋体" w:hAnsi="宋体" w:cs="Times New Roman"/>
          <w:sz w:val="24"/>
        </w:rPr>
        <w:t>选择风机：包括‘全部’、所有风机编号，默认显示全部风机；</w:t>
      </w:r>
    </w:p>
    <w:p w:rsidR="00071A3B" w:rsidRPr="00071A3B" w:rsidRDefault="00071A3B" w:rsidP="00071A3B">
      <w:pPr>
        <w:pStyle w:val="31"/>
        <w:numPr>
          <w:ilvl w:val="0"/>
          <w:numId w:val="39"/>
        </w:numPr>
        <w:spacing w:line="360" w:lineRule="auto"/>
        <w:ind w:firstLineChars="0"/>
        <w:rPr>
          <w:rFonts w:ascii="宋体" w:eastAsia="宋体" w:hAnsi="宋体" w:cs="Times New Roman"/>
          <w:sz w:val="24"/>
        </w:rPr>
      </w:pPr>
      <w:r w:rsidRPr="00071A3B">
        <w:rPr>
          <w:rFonts w:ascii="宋体" w:eastAsia="宋体" w:hAnsi="宋体" w:cs="Times New Roman"/>
          <w:sz w:val="24"/>
        </w:rPr>
        <w:t>排序方式：支持 ‘风机编号’、‘月故障时间’、‘年故障时间’、‘累计故障时间’的‘升序’或者‘降序’进行排序,默认按照风机编号排序；</w:t>
      </w:r>
    </w:p>
    <w:p w:rsidR="00071A3B" w:rsidRPr="00071A3B" w:rsidRDefault="00071A3B" w:rsidP="00071A3B">
      <w:pPr>
        <w:pStyle w:val="31"/>
        <w:numPr>
          <w:ilvl w:val="0"/>
          <w:numId w:val="39"/>
        </w:numPr>
        <w:spacing w:line="360" w:lineRule="auto"/>
        <w:ind w:firstLineChars="0"/>
        <w:rPr>
          <w:rFonts w:ascii="宋体" w:eastAsia="宋体" w:hAnsi="宋体" w:cs="Times New Roman"/>
          <w:sz w:val="24"/>
        </w:rPr>
      </w:pPr>
      <w:r w:rsidRPr="00071A3B">
        <w:rPr>
          <w:rFonts w:ascii="宋体" w:eastAsia="宋体" w:hAnsi="宋体" w:cs="Times New Roman"/>
          <w:sz w:val="24"/>
        </w:rPr>
        <w:t>滑动</w:t>
      </w:r>
      <w:proofErr w:type="gramStart"/>
      <w:r w:rsidRPr="00071A3B">
        <w:rPr>
          <w:rFonts w:ascii="宋体" w:eastAsia="宋体" w:hAnsi="宋体" w:cs="Times New Roman"/>
          <w:sz w:val="24"/>
        </w:rPr>
        <w:t>时固定</w:t>
      </w:r>
      <w:proofErr w:type="gramEnd"/>
      <w:r w:rsidRPr="00071A3B">
        <w:rPr>
          <w:rFonts w:ascii="宋体" w:eastAsia="宋体" w:hAnsi="宋体" w:cs="Times New Roman"/>
          <w:sz w:val="24"/>
        </w:rPr>
        <w:t>首列；</w:t>
      </w:r>
    </w:p>
    <w:p w:rsidR="00071A3B" w:rsidRPr="00071A3B" w:rsidRDefault="00071A3B" w:rsidP="00071A3B">
      <w:pPr>
        <w:spacing w:line="360" w:lineRule="auto"/>
        <w:ind w:firstLineChars="200" w:firstLine="480"/>
        <w:rPr>
          <w:rFonts w:ascii="宋体" w:eastAsia="宋体" w:hAnsi="宋体" w:cs="Times New Roman"/>
          <w:sz w:val="24"/>
          <w:szCs w:val="24"/>
        </w:rPr>
      </w:pPr>
      <w:r w:rsidRPr="00071A3B">
        <w:rPr>
          <w:rFonts w:ascii="宋体" w:eastAsia="宋体" w:hAnsi="宋体" w:cs="Times New Roman"/>
          <w:sz w:val="24"/>
          <w:szCs w:val="24"/>
          <w:lang w:val="zh-CN"/>
        </w:rPr>
        <w:t>（3）数据来源：</w:t>
      </w:r>
      <w:r w:rsidRPr="00071A3B">
        <w:rPr>
          <w:rFonts w:ascii="宋体" w:eastAsia="宋体" w:hAnsi="宋体" w:cs="Times New Roman"/>
          <w:sz w:val="24"/>
          <w:szCs w:val="24"/>
        </w:rPr>
        <w:t>本部分数据来源为风机历史故障信息。</w:t>
      </w:r>
    </w:p>
    <w:p w:rsidR="00B70ED8" w:rsidRPr="00BE3A09" w:rsidRDefault="00B70ED8" w:rsidP="00B70ED8">
      <w:pPr>
        <w:pStyle w:val="4"/>
        <w:numPr>
          <w:ilvl w:val="3"/>
          <w:numId w:val="0"/>
        </w:numPr>
        <w:rPr>
          <w:rFonts w:ascii="Times New Roman" w:hAnsi="Times New Roman" w:cs="Times New Roman"/>
        </w:rPr>
      </w:pPr>
      <w:r w:rsidRPr="00BE3A09">
        <w:rPr>
          <w:rFonts w:ascii="Times New Roman" w:hAnsi="Times New Roman" w:cs="Times New Roman"/>
        </w:rPr>
        <w:t>5.2.</w:t>
      </w:r>
      <w:r w:rsidR="003B3A43" w:rsidRPr="00BE3A09">
        <w:rPr>
          <w:rFonts w:ascii="Times New Roman" w:hAnsi="Times New Roman" w:cs="Times New Roman"/>
        </w:rPr>
        <w:t>4</w:t>
      </w:r>
      <w:r w:rsidRPr="00BE3A09">
        <w:rPr>
          <w:rFonts w:ascii="Times New Roman" w:hAnsi="Times New Roman" w:cs="Times New Roman"/>
        </w:rPr>
        <w:t>.4</w:t>
      </w:r>
      <w:r w:rsidRPr="00BE3A09">
        <w:rPr>
          <w:rFonts w:ascii="Times New Roman" w:hAnsi="Times New Roman" w:cs="Times New Roman"/>
        </w:rPr>
        <w:t>故障损失电量</w:t>
      </w:r>
    </w:p>
    <w:p w:rsidR="00071A3B" w:rsidRPr="00071A3B" w:rsidRDefault="00071A3B" w:rsidP="00071A3B">
      <w:pPr>
        <w:spacing w:line="360" w:lineRule="auto"/>
        <w:ind w:firstLineChars="200" w:firstLine="480"/>
        <w:rPr>
          <w:rFonts w:ascii="宋体" w:eastAsia="宋体" w:hAnsi="宋体" w:cs="Times New Roman"/>
          <w:sz w:val="24"/>
          <w:szCs w:val="24"/>
        </w:rPr>
      </w:pPr>
      <w:r w:rsidRPr="00071A3B">
        <w:rPr>
          <w:rFonts w:ascii="宋体" w:eastAsia="宋体" w:hAnsi="宋体" w:cs="Times New Roman"/>
          <w:sz w:val="24"/>
          <w:szCs w:val="24"/>
        </w:rPr>
        <w:t>故障损失电量根据所查询的时间范围对各部分瞬时电量进行统计：</w:t>
      </w:r>
    </w:p>
    <w:p w:rsidR="00071A3B" w:rsidRPr="00071A3B" w:rsidRDefault="00071A3B" w:rsidP="00071A3B">
      <w:pPr>
        <w:spacing w:line="360" w:lineRule="auto"/>
        <w:ind w:firstLineChars="200" w:firstLine="480"/>
        <w:rPr>
          <w:rFonts w:ascii="宋体" w:eastAsia="宋体" w:hAnsi="宋体" w:cs="Times New Roman"/>
          <w:sz w:val="24"/>
          <w:szCs w:val="24"/>
          <w:lang w:val="zh-CN"/>
        </w:rPr>
      </w:pPr>
      <w:r w:rsidRPr="00071A3B">
        <w:rPr>
          <w:rFonts w:ascii="宋体" w:eastAsia="宋体" w:hAnsi="宋体" w:cs="Times New Roman"/>
          <w:sz w:val="24"/>
          <w:szCs w:val="24"/>
          <w:lang w:val="zh-CN"/>
        </w:rPr>
        <w:t>（1）各类故障损失：</w:t>
      </w:r>
    </w:p>
    <w:p w:rsidR="00071A3B" w:rsidRPr="00071A3B" w:rsidRDefault="00071A3B" w:rsidP="00071A3B">
      <w:pPr>
        <w:pStyle w:val="af8"/>
        <w:numPr>
          <w:ilvl w:val="0"/>
          <w:numId w:val="19"/>
        </w:numPr>
        <w:spacing w:before="62" w:after="62"/>
        <w:ind w:leftChars="0" w:left="1260" w:right="210" w:firstLineChars="0"/>
        <w:rPr>
          <w:rFonts w:ascii="宋体" w:hAnsi="宋体"/>
          <w:szCs w:val="24"/>
          <w:lang w:val="en-US"/>
        </w:rPr>
      </w:pPr>
      <w:r w:rsidRPr="00071A3B">
        <w:rPr>
          <w:rFonts w:ascii="宋体" w:hAnsi="宋体"/>
          <w:szCs w:val="24"/>
          <w:lang w:val="en-US"/>
        </w:rPr>
        <w:t>风机故障损失，指由于风机本身设备故障导致风机停止运行造成的电量损失。</w:t>
      </w:r>
    </w:p>
    <w:p w:rsidR="00071A3B" w:rsidRPr="00071A3B" w:rsidRDefault="00071A3B" w:rsidP="00071A3B">
      <w:pPr>
        <w:pStyle w:val="af8"/>
        <w:numPr>
          <w:ilvl w:val="0"/>
          <w:numId w:val="19"/>
        </w:numPr>
        <w:spacing w:before="62" w:after="62"/>
        <w:ind w:leftChars="0" w:left="1260" w:right="210" w:firstLineChars="0"/>
        <w:rPr>
          <w:rFonts w:ascii="宋体" w:hAnsi="宋体"/>
          <w:szCs w:val="24"/>
          <w:lang w:val="en-US"/>
        </w:rPr>
      </w:pPr>
      <w:r w:rsidRPr="00071A3B">
        <w:rPr>
          <w:rFonts w:ascii="宋体" w:hAnsi="宋体"/>
          <w:szCs w:val="24"/>
          <w:lang w:val="en-US"/>
        </w:rPr>
        <w:t>场内输变电设备故障损失，指由于场内变电设备（含升压站、箱变、电缆）故障导致风机停止运行造成的电量损失</w:t>
      </w:r>
    </w:p>
    <w:p w:rsidR="00071A3B" w:rsidRPr="00071A3B" w:rsidRDefault="00071A3B" w:rsidP="00071A3B">
      <w:pPr>
        <w:pStyle w:val="af8"/>
        <w:numPr>
          <w:ilvl w:val="0"/>
          <w:numId w:val="19"/>
        </w:numPr>
        <w:spacing w:before="62" w:after="62"/>
        <w:ind w:leftChars="0" w:left="1260" w:right="210" w:firstLineChars="0"/>
        <w:rPr>
          <w:rFonts w:ascii="宋体" w:hAnsi="宋体"/>
          <w:szCs w:val="24"/>
          <w:lang w:val="en-US"/>
        </w:rPr>
      </w:pPr>
      <w:r w:rsidRPr="00071A3B">
        <w:rPr>
          <w:rFonts w:ascii="宋体" w:hAnsi="宋体"/>
          <w:szCs w:val="24"/>
          <w:lang w:val="en-US"/>
        </w:rPr>
        <w:t>电网故障损失，指由于场外的变电设备故障导致风机停止运行造成的电量损失</w:t>
      </w:r>
    </w:p>
    <w:p w:rsidR="00071A3B" w:rsidRPr="00071A3B" w:rsidRDefault="00071A3B" w:rsidP="00071A3B">
      <w:pPr>
        <w:spacing w:line="360" w:lineRule="auto"/>
        <w:ind w:firstLineChars="200" w:firstLine="480"/>
        <w:rPr>
          <w:rFonts w:ascii="宋体" w:eastAsia="宋体" w:hAnsi="宋体" w:cs="Times New Roman"/>
          <w:sz w:val="24"/>
          <w:szCs w:val="24"/>
          <w:lang w:val="zh-CN"/>
        </w:rPr>
      </w:pPr>
      <w:r w:rsidRPr="00071A3B">
        <w:rPr>
          <w:rFonts w:ascii="宋体" w:eastAsia="宋体" w:hAnsi="宋体" w:cs="Times New Roman"/>
          <w:sz w:val="24"/>
          <w:szCs w:val="24"/>
          <w:lang w:val="zh-CN"/>
        </w:rPr>
        <w:t>（2）计算方法：</w:t>
      </w:r>
    </w:p>
    <w:p w:rsidR="00071A3B" w:rsidRPr="00071A3B" w:rsidRDefault="00071A3B" w:rsidP="00071A3B">
      <w:pPr>
        <w:pStyle w:val="af8"/>
        <w:spacing w:before="62" w:after="62"/>
        <w:ind w:leftChars="0" w:left="0" w:right="210" w:firstLine="480"/>
        <w:rPr>
          <w:rFonts w:ascii="宋体" w:hAnsi="宋体"/>
          <w:szCs w:val="24"/>
          <w:lang w:val="en-US"/>
        </w:rPr>
      </w:pPr>
      <w:r w:rsidRPr="00071A3B">
        <w:rPr>
          <w:rFonts w:ascii="宋体" w:hAnsi="宋体"/>
          <w:szCs w:val="24"/>
          <w:lang w:val="en-US"/>
        </w:rPr>
        <w:t>故障停机损失=时间段内平均风速对应合同功率*统计时间*机组台数；</w:t>
      </w:r>
    </w:p>
    <w:p w:rsidR="00071A3B" w:rsidRPr="00071A3B" w:rsidRDefault="00071A3B" w:rsidP="00071A3B">
      <w:pPr>
        <w:pStyle w:val="af8"/>
        <w:spacing w:before="62" w:after="62"/>
        <w:ind w:leftChars="0" w:left="0" w:right="210" w:firstLine="480"/>
        <w:rPr>
          <w:rFonts w:ascii="宋体" w:hAnsi="宋体"/>
          <w:szCs w:val="24"/>
          <w:lang w:val="en-US"/>
        </w:rPr>
      </w:pPr>
      <w:r w:rsidRPr="00071A3B">
        <w:rPr>
          <w:rFonts w:ascii="宋体" w:hAnsi="宋体"/>
          <w:szCs w:val="24"/>
          <w:lang w:val="en-US"/>
        </w:rPr>
        <w:t>具体的，“故障损失电量”方法，将故障停机时间分为若干个5分钟，计算故障期间5分钟平均风速，由此风速找出该机组“当地空气密度下的机组理论功率曲线”在该风速下对应的功率值，该功率值乘以5分钟得到5分钟损失电量，并将所有5分钟损失电量相加得到故障损失电量。</w:t>
      </w:r>
    </w:p>
    <w:p w:rsidR="00071A3B" w:rsidRPr="00071A3B" w:rsidRDefault="00071A3B" w:rsidP="00071A3B">
      <w:pPr>
        <w:spacing w:line="360" w:lineRule="auto"/>
        <w:ind w:firstLineChars="200" w:firstLine="480"/>
        <w:rPr>
          <w:rFonts w:ascii="宋体" w:eastAsia="宋体" w:hAnsi="宋体" w:cs="Times New Roman"/>
          <w:sz w:val="24"/>
          <w:szCs w:val="24"/>
          <w:lang w:val="zh-CN"/>
        </w:rPr>
      </w:pPr>
      <w:r w:rsidRPr="00071A3B">
        <w:rPr>
          <w:rFonts w:ascii="宋体" w:eastAsia="宋体" w:hAnsi="宋体" w:cs="Times New Roman"/>
          <w:sz w:val="24"/>
          <w:szCs w:val="24"/>
          <w:lang w:val="zh-CN"/>
        </w:rPr>
        <w:t>（3）可筛选条件：</w:t>
      </w:r>
    </w:p>
    <w:p w:rsidR="00071A3B" w:rsidRPr="00071A3B" w:rsidRDefault="00071A3B" w:rsidP="00071A3B">
      <w:pPr>
        <w:pStyle w:val="31"/>
        <w:numPr>
          <w:ilvl w:val="0"/>
          <w:numId w:val="20"/>
        </w:numPr>
        <w:spacing w:line="360" w:lineRule="auto"/>
        <w:ind w:left="1260" w:firstLineChars="0"/>
        <w:rPr>
          <w:rFonts w:ascii="宋体" w:eastAsia="宋体" w:hAnsi="宋体" w:cs="Times New Roman"/>
          <w:sz w:val="24"/>
        </w:rPr>
      </w:pPr>
      <w:r w:rsidRPr="00071A3B">
        <w:rPr>
          <w:rFonts w:ascii="宋体" w:eastAsia="宋体" w:hAnsi="宋体" w:cs="Times New Roman"/>
          <w:sz w:val="24"/>
        </w:rPr>
        <w:t>查询维度：包括‘月度’、‘年度’，分别对应月故障分类和年故障分类；</w:t>
      </w:r>
    </w:p>
    <w:p w:rsidR="00071A3B" w:rsidRPr="00071A3B" w:rsidRDefault="00071A3B" w:rsidP="00071A3B">
      <w:pPr>
        <w:pStyle w:val="31"/>
        <w:numPr>
          <w:ilvl w:val="0"/>
          <w:numId w:val="20"/>
        </w:numPr>
        <w:spacing w:line="360" w:lineRule="auto"/>
        <w:ind w:left="1260" w:firstLineChars="0"/>
        <w:rPr>
          <w:rFonts w:ascii="宋体" w:eastAsia="宋体" w:hAnsi="宋体" w:cs="Times New Roman"/>
          <w:sz w:val="24"/>
          <w:lang w:val="zh-CN"/>
        </w:rPr>
      </w:pPr>
      <w:r w:rsidRPr="00071A3B">
        <w:rPr>
          <w:rFonts w:ascii="宋体" w:eastAsia="宋体" w:hAnsi="宋体" w:cs="Times New Roman"/>
          <w:sz w:val="24"/>
        </w:rPr>
        <w:t>时间：根据查询维度变化而变化，若查询维度为‘月度’，则提供可供选择的‘年-月’如‘2019-12’，若查询维度为‘年度’则提供可供选</w:t>
      </w:r>
      <w:r w:rsidRPr="00071A3B">
        <w:rPr>
          <w:rFonts w:ascii="宋体" w:eastAsia="宋体" w:hAnsi="宋体" w:cs="Times New Roman"/>
          <w:sz w:val="24"/>
        </w:rPr>
        <w:lastRenderedPageBreak/>
        <w:t>择的‘年’如‘2019’。</w:t>
      </w:r>
    </w:p>
    <w:p w:rsidR="00B70ED8" w:rsidRPr="00BE3A09" w:rsidRDefault="00B70ED8" w:rsidP="00B70ED8">
      <w:pPr>
        <w:pStyle w:val="4"/>
        <w:numPr>
          <w:ilvl w:val="3"/>
          <w:numId w:val="0"/>
        </w:numPr>
        <w:rPr>
          <w:rFonts w:ascii="Times New Roman" w:hAnsi="Times New Roman" w:cs="Times New Roman"/>
        </w:rPr>
      </w:pPr>
      <w:r w:rsidRPr="00BE3A09">
        <w:rPr>
          <w:rFonts w:ascii="Times New Roman" w:hAnsi="Times New Roman" w:cs="Times New Roman"/>
        </w:rPr>
        <w:t>5.2.</w:t>
      </w:r>
      <w:r w:rsidR="003B3A43" w:rsidRPr="00BE3A09">
        <w:rPr>
          <w:rFonts w:ascii="Times New Roman" w:hAnsi="Times New Roman" w:cs="Times New Roman"/>
        </w:rPr>
        <w:t>4</w:t>
      </w:r>
      <w:r w:rsidRPr="00BE3A09">
        <w:rPr>
          <w:rFonts w:ascii="Times New Roman" w:hAnsi="Times New Roman" w:cs="Times New Roman"/>
        </w:rPr>
        <w:t>.5 MTBF</w:t>
      </w:r>
      <w:r w:rsidRPr="00BE3A09">
        <w:rPr>
          <w:rFonts w:ascii="Times New Roman" w:hAnsi="Times New Roman" w:cs="Times New Roman"/>
        </w:rPr>
        <w:t>分析</w:t>
      </w:r>
    </w:p>
    <w:p w:rsidR="00071A3B" w:rsidRPr="00071A3B" w:rsidRDefault="00071A3B" w:rsidP="00071A3B">
      <w:pPr>
        <w:pStyle w:val="af8"/>
        <w:spacing w:before="62" w:after="62"/>
        <w:ind w:left="210" w:right="210" w:firstLine="480"/>
        <w:rPr>
          <w:lang w:val="en-US"/>
        </w:rPr>
      </w:pPr>
      <w:r w:rsidRPr="00071A3B">
        <w:rPr>
          <w:rFonts w:hint="eastAsia"/>
          <w:lang w:val="en-US"/>
        </w:rPr>
        <w:t>MTBF</w:t>
      </w:r>
      <w:r w:rsidRPr="00071A3B">
        <w:rPr>
          <w:rFonts w:hint="eastAsia"/>
          <w:lang w:val="en-US"/>
        </w:rPr>
        <w:t>计算公式为：</w:t>
      </w:r>
    </w:p>
    <w:p w:rsidR="00071A3B" w:rsidRPr="00071A3B" w:rsidRDefault="00071A3B" w:rsidP="00071A3B">
      <w:pPr>
        <w:pStyle w:val="af8"/>
        <w:spacing w:before="62" w:after="62"/>
        <w:ind w:left="210" w:right="210" w:firstLine="480"/>
        <w:rPr>
          <w:lang w:val="en-US"/>
        </w:rPr>
      </w:pPr>
      <w:r w:rsidRPr="00071A3B">
        <w:rPr>
          <w:rFonts w:hint="eastAsia"/>
          <w:lang w:val="en-US"/>
        </w:rPr>
        <w:t xml:space="preserve"> MTBF=(</w:t>
      </w:r>
      <w:r w:rsidRPr="00071A3B">
        <w:rPr>
          <w:rFonts w:hint="eastAsia"/>
          <w:lang w:val="en-US"/>
        </w:rPr>
        <w:t>累计小时数</w:t>
      </w:r>
      <w:r w:rsidRPr="00071A3B">
        <w:rPr>
          <w:rFonts w:hint="eastAsia"/>
          <w:lang w:val="en-US"/>
        </w:rPr>
        <w:t>-</w:t>
      </w:r>
      <w:r w:rsidRPr="00071A3B">
        <w:rPr>
          <w:rFonts w:hint="eastAsia"/>
          <w:lang w:val="en-US"/>
        </w:rPr>
        <w:t>故障时间</w:t>
      </w:r>
      <w:r w:rsidRPr="00071A3B">
        <w:rPr>
          <w:rFonts w:hint="eastAsia"/>
          <w:lang w:val="en-US"/>
        </w:rPr>
        <w:t>)/(</w:t>
      </w:r>
      <w:r w:rsidRPr="00071A3B">
        <w:rPr>
          <w:rFonts w:hint="eastAsia"/>
          <w:lang w:val="en-US"/>
        </w:rPr>
        <w:t>故障次数</w:t>
      </w:r>
      <w:r w:rsidRPr="00071A3B">
        <w:rPr>
          <w:rFonts w:hint="eastAsia"/>
          <w:lang w:val="en-US"/>
        </w:rPr>
        <w:t>+1)</w:t>
      </w:r>
    </w:p>
    <w:p w:rsidR="00071A3B" w:rsidRPr="00071A3B" w:rsidRDefault="00071A3B" w:rsidP="00071A3B">
      <w:pPr>
        <w:pStyle w:val="af8"/>
        <w:spacing w:before="62" w:after="62"/>
        <w:ind w:left="210" w:right="210" w:firstLine="480"/>
        <w:rPr>
          <w:lang w:val="en-US"/>
        </w:rPr>
      </w:pPr>
      <w:r w:rsidRPr="00071A3B">
        <w:rPr>
          <w:rFonts w:hint="eastAsia"/>
          <w:lang w:val="en-US"/>
        </w:rPr>
        <w:t>根据所查询的时间范围对故障时间进行统计，可手动选择制定月度、年度统计。</w:t>
      </w:r>
    </w:p>
    <w:p w:rsidR="00071A3B" w:rsidRPr="00071A3B" w:rsidRDefault="00071A3B" w:rsidP="00071A3B">
      <w:pPr>
        <w:pStyle w:val="af8"/>
        <w:spacing w:before="62" w:after="62"/>
        <w:ind w:left="210" w:right="210" w:firstLine="480"/>
        <w:rPr>
          <w:lang w:val="en-US"/>
        </w:rPr>
      </w:pPr>
      <w:r w:rsidRPr="00071A3B">
        <w:rPr>
          <w:rFonts w:hint="eastAsia"/>
          <w:lang w:val="en-US"/>
        </w:rPr>
        <w:t>页面布局</w:t>
      </w:r>
    </w:p>
    <w:p w:rsidR="00071A3B" w:rsidRPr="00071A3B" w:rsidRDefault="00071A3B" w:rsidP="00071A3B">
      <w:pPr>
        <w:pStyle w:val="af8"/>
        <w:spacing w:before="62" w:after="62"/>
        <w:ind w:left="210" w:right="210" w:firstLine="480"/>
        <w:rPr>
          <w:lang w:val="en-US"/>
        </w:rPr>
      </w:pPr>
      <w:r>
        <w:rPr>
          <w:rFonts w:hint="eastAsia"/>
          <w:lang w:val="en-US"/>
        </w:rPr>
        <w:t>（</w:t>
      </w:r>
      <w:r w:rsidRPr="00071A3B">
        <w:rPr>
          <w:rFonts w:hint="eastAsia"/>
          <w:lang w:val="en-US"/>
        </w:rPr>
        <w:t>1</w:t>
      </w:r>
      <w:r w:rsidRPr="00071A3B">
        <w:rPr>
          <w:rFonts w:hint="eastAsia"/>
          <w:lang w:val="en-US"/>
        </w:rPr>
        <w:t>）页面上方：为根据查询的时间范围显示的柱状图，横坐标为风机编号，纵坐标为小时数</w:t>
      </w:r>
    </w:p>
    <w:p w:rsidR="00B70ED8" w:rsidRPr="00BE3A09" w:rsidRDefault="00071A3B" w:rsidP="00071A3B">
      <w:pPr>
        <w:pStyle w:val="af8"/>
        <w:spacing w:before="62" w:after="62"/>
        <w:ind w:left="210" w:right="210" w:firstLine="480"/>
      </w:pPr>
      <w:r>
        <w:rPr>
          <w:rFonts w:hint="eastAsia"/>
          <w:lang w:val="en-US"/>
        </w:rPr>
        <w:t>（</w:t>
      </w:r>
      <w:r w:rsidRPr="00071A3B">
        <w:rPr>
          <w:rFonts w:hint="eastAsia"/>
          <w:lang w:val="en-US"/>
        </w:rPr>
        <w:t>2</w:t>
      </w:r>
      <w:r w:rsidRPr="00071A3B">
        <w:rPr>
          <w:rFonts w:hint="eastAsia"/>
          <w:lang w:val="en-US"/>
        </w:rPr>
        <w:t>）页面下方：</w:t>
      </w:r>
      <w:r w:rsidRPr="00071A3B">
        <w:rPr>
          <w:rFonts w:hint="eastAsia"/>
          <w:lang w:val="en-US"/>
        </w:rPr>
        <w:t xml:space="preserve"> </w:t>
      </w:r>
      <w:r w:rsidRPr="00071A3B">
        <w:rPr>
          <w:rFonts w:hint="eastAsia"/>
          <w:lang w:val="en-US"/>
        </w:rPr>
        <w:t>为根据查询的时间范围显示的</w:t>
      </w:r>
      <w:r w:rsidRPr="00071A3B">
        <w:rPr>
          <w:rFonts w:hint="eastAsia"/>
          <w:lang w:val="en-US"/>
        </w:rPr>
        <w:t>MTBF</w:t>
      </w:r>
      <w:r w:rsidRPr="00071A3B">
        <w:rPr>
          <w:rFonts w:hint="eastAsia"/>
          <w:lang w:val="en-US"/>
        </w:rPr>
        <w:t>统计表格</w:t>
      </w:r>
      <w:r w:rsidRPr="00071A3B">
        <w:rPr>
          <w:rFonts w:hint="eastAsia"/>
          <w:lang w:val="en-US"/>
        </w:rPr>
        <w:t>;</w:t>
      </w:r>
      <w:r w:rsidRPr="00071A3B">
        <w:rPr>
          <w:rFonts w:hint="eastAsia"/>
          <w:lang w:val="en-US"/>
        </w:rPr>
        <w:t>表格共计四列：分别为‘风机编号’，‘故障次数’、‘自然小时数’、‘</w:t>
      </w:r>
      <w:r w:rsidRPr="00071A3B">
        <w:rPr>
          <w:rFonts w:hint="eastAsia"/>
          <w:lang w:val="en-US"/>
        </w:rPr>
        <w:t>MTBF</w:t>
      </w:r>
      <w:r w:rsidRPr="00071A3B">
        <w:rPr>
          <w:rFonts w:hint="eastAsia"/>
          <w:lang w:val="en-US"/>
        </w:rPr>
        <w:t>值’；排序方式：支持</w:t>
      </w:r>
      <w:r w:rsidRPr="00071A3B">
        <w:rPr>
          <w:rFonts w:hint="eastAsia"/>
          <w:lang w:val="en-US"/>
        </w:rPr>
        <w:t xml:space="preserve"> </w:t>
      </w:r>
      <w:r w:rsidRPr="00071A3B">
        <w:rPr>
          <w:rFonts w:hint="eastAsia"/>
          <w:lang w:val="en-US"/>
        </w:rPr>
        <w:t>‘风机编号’、‘故障次数’、‘</w:t>
      </w:r>
      <w:r w:rsidRPr="00071A3B">
        <w:rPr>
          <w:rFonts w:hint="eastAsia"/>
          <w:lang w:val="en-US"/>
        </w:rPr>
        <w:t>MTBF</w:t>
      </w:r>
      <w:r w:rsidRPr="00071A3B">
        <w:rPr>
          <w:rFonts w:hint="eastAsia"/>
          <w:lang w:val="en-US"/>
        </w:rPr>
        <w:t>值’或者‘降序’进行排序</w:t>
      </w:r>
      <w:r w:rsidRPr="00071A3B">
        <w:rPr>
          <w:rFonts w:hint="eastAsia"/>
          <w:lang w:val="en-US"/>
        </w:rPr>
        <w:t>,</w:t>
      </w:r>
      <w:r w:rsidRPr="00071A3B">
        <w:rPr>
          <w:rFonts w:hint="eastAsia"/>
          <w:lang w:val="en-US"/>
        </w:rPr>
        <w:t>默认按照风机编号排序；滑动</w:t>
      </w:r>
      <w:proofErr w:type="gramStart"/>
      <w:r w:rsidRPr="00071A3B">
        <w:rPr>
          <w:rFonts w:hint="eastAsia"/>
          <w:lang w:val="en-US"/>
        </w:rPr>
        <w:t>时固定</w:t>
      </w:r>
      <w:proofErr w:type="gramEnd"/>
      <w:r w:rsidRPr="00071A3B">
        <w:rPr>
          <w:rFonts w:hint="eastAsia"/>
          <w:lang w:val="en-US"/>
        </w:rPr>
        <w:t>首行。</w:t>
      </w:r>
    </w:p>
    <w:p w:rsidR="00B70ED8" w:rsidRPr="00BE3A09" w:rsidRDefault="00B70ED8" w:rsidP="00B70ED8">
      <w:pPr>
        <w:pStyle w:val="4"/>
        <w:numPr>
          <w:ilvl w:val="3"/>
          <w:numId w:val="0"/>
        </w:numPr>
        <w:rPr>
          <w:rFonts w:ascii="Times New Roman" w:hAnsi="Times New Roman" w:cs="Times New Roman"/>
        </w:rPr>
      </w:pPr>
      <w:r w:rsidRPr="00BE3A09">
        <w:rPr>
          <w:rFonts w:ascii="Times New Roman" w:hAnsi="Times New Roman" w:cs="Times New Roman"/>
        </w:rPr>
        <w:t>5.2.</w:t>
      </w:r>
      <w:r w:rsidR="003B3A43" w:rsidRPr="00BE3A09">
        <w:rPr>
          <w:rFonts w:ascii="Times New Roman" w:hAnsi="Times New Roman" w:cs="Times New Roman"/>
        </w:rPr>
        <w:t>4</w:t>
      </w:r>
      <w:r w:rsidRPr="00BE3A09">
        <w:rPr>
          <w:rFonts w:ascii="Times New Roman" w:hAnsi="Times New Roman" w:cs="Times New Roman"/>
        </w:rPr>
        <w:t>.6</w:t>
      </w:r>
      <w:r w:rsidRPr="00BE3A09">
        <w:rPr>
          <w:rFonts w:ascii="Times New Roman" w:hAnsi="Times New Roman" w:cs="Times New Roman"/>
        </w:rPr>
        <w:t>机组时间可利用率</w:t>
      </w:r>
    </w:p>
    <w:p w:rsidR="00B70ED8" w:rsidRPr="00BE3A09" w:rsidRDefault="00986499" w:rsidP="00986499">
      <w:pPr>
        <w:spacing w:line="360" w:lineRule="auto"/>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机组时间可利用率计算公式为：</w:t>
      </w:r>
    </w:p>
    <w:p w:rsidR="00B70ED8" w:rsidRPr="00BE3A09" w:rsidRDefault="00B70ED8" w:rsidP="00B70ED8">
      <w:pPr>
        <w:pStyle w:val="af8"/>
        <w:spacing w:before="62" w:after="62"/>
        <w:ind w:left="210" w:right="210" w:firstLine="480"/>
        <w:jc w:val="center"/>
      </w:pPr>
      <m:oMathPara>
        <m:oMath>
          <m:r>
            <m:rPr>
              <m:sty m:val="p"/>
            </m:rPr>
            <w:rPr>
              <w:rFonts w:ascii="Cambria Math" w:hAnsi="Cambria Math"/>
            </w:rPr>
            <m:t>机组时间可利用率</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m:rPr>
                  <m:sty m:val="p"/>
                </m:rPr>
                <w:rPr>
                  <w:rFonts w:ascii="Cambria Math" w:eastAsia="微软雅黑"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统计周期内的故障时间</m:t>
                      </m:r>
                    </m:num>
                    <m:den>
                      <m:r>
                        <m:rPr>
                          <m:sty m:val="p"/>
                        </m:rPr>
                        <w:rPr>
                          <w:rFonts w:ascii="Cambria Math" w:hAnsi="Cambria Math"/>
                        </w:rPr>
                        <m:t>统计周期时间</m:t>
                      </m:r>
                    </m:den>
                  </m:f>
                </m:e>
              </m:d>
            </m:e>
          </m:d>
          <m:r>
            <m:rPr>
              <m:sty m:val="p"/>
            </m:rPr>
            <w:rPr>
              <w:rFonts w:ascii="Cambria Math" w:eastAsia="MS Gothic" w:hAnsi="Cambria Math"/>
            </w:rPr>
            <m:t>*</m:t>
          </m:r>
          <m:r>
            <m:rPr>
              <m:sty m:val="p"/>
            </m:rPr>
            <w:rPr>
              <w:rFonts w:ascii="Cambria Math" w:hAnsi="Cambria Math"/>
            </w:rPr>
            <m:t>100%</m:t>
          </m:r>
        </m:oMath>
      </m:oMathPara>
    </w:p>
    <w:p w:rsidR="00986499" w:rsidRPr="00BE3A09" w:rsidRDefault="00986499" w:rsidP="00986499">
      <w:pPr>
        <w:spacing w:line="360" w:lineRule="auto"/>
        <w:ind w:firstLineChars="200" w:firstLine="480"/>
        <w:rPr>
          <w:rFonts w:ascii="Times New Roman" w:eastAsia="宋体" w:hAnsi="Times New Roman" w:cs="Times New Roman"/>
          <w:sz w:val="24"/>
          <w:szCs w:val="28"/>
        </w:rPr>
      </w:pPr>
      <w:r w:rsidRPr="00BE3A09">
        <w:rPr>
          <w:rFonts w:ascii="Times New Roman" w:eastAsia="宋体" w:hAnsi="Times New Roman" w:cs="Times New Roman"/>
          <w:sz w:val="24"/>
          <w:szCs w:val="28"/>
        </w:rPr>
        <w:t>整场风机时间可利用率计算方式：</w:t>
      </w:r>
    </w:p>
    <w:p w:rsidR="00986499" w:rsidRPr="00BE3A09" w:rsidRDefault="00986499" w:rsidP="00986499">
      <w:pPr>
        <w:spacing w:line="360" w:lineRule="auto"/>
        <w:ind w:firstLineChars="200" w:firstLine="480"/>
        <w:rPr>
          <w:rFonts w:ascii="Times New Roman" w:eastAsia="宋体" w:hAnsi="Times New Roman" w:cs="Times New Roman"/>
          <w:sz w:val="24"/>
          <w:szCs w:val="28"/>
        </w:rPr>
      </w:pPr>
      <w:r w:rsidRPr="00BE3A09">
        <w:rPr>
          <w:rFonts w:ascii="Times New Roman" w:eastAsia="宋体" w:hAnsi="Times New Roman" w:cs="Times New Roman"/>
          <w:sz w:val="24"/>
          <w:szCs w:val="28"/>
        </w:rPr>
        <w:t>1</w:t>
      </w:r>
      <w:r w:rsidRPr="00BE3A09">
        <w:rPr>
          <w:rFonts w:ascii="Times New Roman" w:eastAsia="宋体" w:hAnsi="Times New Roman" w:cs="Times New Roman"/>
          <w:sz w:val="24"/>
          <w:szCs w:val="28"/>
        </w:rPr>
        <w:t>）若风电场全部风电机组单机容量相同，整场风机时间可利用率即为全部风电机组时间可利用率的平均值；</w:t>
      </w:r>
    </w:p>
    <w:p w:rsidR="00986499" w:rsidRPr="00BE3A09" w:rsidRDefault="00986499" w:rsidP="00986499">
      <w:pPr>
        <w:spacing w:line="360" w:lineRule="auto"/>
        <w:ind w:firstLineChars="200" w:firstLine="480"/>
        <w:rPr>
          <w:rFonts w:ascii="Times New Roman" w:eastAsia="宋体" w:hAnsi="Times New Roman" w:cs="Times New Roman"/>
          <w:sz w:val="24"/>
          <w:szCs w:val="28"/>
        </w:rPr>
      </w:pPr>
      <w:r w:rsidRPr="00BE3A09">
        <w:rPr>
          <w:rFonts w:ascii="Times New Roman" w:eastAsia="宋体" w:hAnsi="Times New Roman" w:cs="Times New Roman"/>
          <w:sz w:val="24"/>
          <w:szCs w:val="28"/>
        </w:rPr>
        <w:t>2</w:t>
      </w:r>
      <w:r w:rsidRPr="00BE3A09">
        <w:rPr>
          <w:rFonts w:ascii="Times New Roman" w:eastAsia="宋体" w:hAnsi="Times New Roman" w:cs="Times New Roman"/>
          <w:sz w:val="24"/>
          <w:szCs w:val="28"/>
        </w:rPr>
        <w:t>）若风电场有多种容量的风电机组，整场风机时间可利用率分别统计各容量风电机组的平均时间可利用率，在按照容量加权平均，计算公式如下：</w:t>
      </w:r>
    </w:p>
    <w:p w:rsidR="00986499" w:rsidRPr="00BE3A09" w:rsidRDefault="00986499" w:rsidP="00986499">
      <w:pPr>
        <w:pStyle w:val="af8"/>
        <w:spacing w:before="62" w:after="62"/>
        <w:ind w:leftChars="0" w:right="210" w:firstLineChars="0"/>
      </w:pPr>
      <m:oMathPara>
        <m:oMath>
          <m:r>
            <m:rPr>
              <m:sty m:val="p"/>
            </m:rPr>
            <w:rPr>
              <w:rFonts w:ascii="Cambria Math" w:hAnsi="Cambria Math"/>
            </w:rPr>
            <m:t xml:space="preserve">A= </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sSub>
                <m:sSubPr>
                  <m:ctrlPr>
                    <w:rPr>
                      <w:rFonts w:ascii="Cambria Math" w:hAnsi="Cambria Math"/>
                    </w:rPr>
                  </m:ctrlPr>
                </m:sSubPr>
                <m:e>
                  <m:r>
                    <w:rPr>
                      <w:rFonts w:ascii="Cambria Math" w:hAnsi="Cambria Math"/>
                    </w:rPr>
                    <m:t>A</m:t>
                  </m:r>
                </m:e>
                <m:sub>
                  <m:r>
                    <w:rPr>
                      <w:rFonts w:ascii="Cambria Math" w:hAnsi="Cambria Math"/>
                    </w:rPr>
                    <m:t>i</m:t>
                  </m:r>
                </m:sub>
              </m:sSub>
            </m:e>
          </m:nary>
        </m:oMath>
      </m:oMathPara>
    </w:p>
    <w:p w:rsidR="00986499" w:rsidRPr="00BE3A09" w:rsidRDefault="00986499" w:rsidP="00986499">
      <w:pPr>
        <w:pStyle w:val="af8"/>
        <w:spacing w:before="62" w:after="62"/>
        <w:ind w:leftChars="0" w:left="102" w:right="210" w:firstLine="480"/>
        <w:rPr>
          <w:szCs w:val="24"/>
        </w:rPr>
      </w:pPr>
      <w:r w:rsidRPr="00BE3A09">
        <w:t>其中：</w:t>
      </w:r>
      <w:r w:rsidRPr="00BE3A09">
        <w:t>A</w:t>
      </w:r>
      <w:r w:rsidRPr="00BE3A09">
        <w:t>为整场风机时间可利用率；</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E3A09">
        <w:t>为风</w:t>
      </w:r>
      <w:proofErr w:type="gramStart"/>
      <w:r w:rsidRPr="00BE3A09">
        <w:t>电场第</w:t>
      </w:r>
      <m:oMath>
        <m:r>
          <m:rPr>
            <m:sty m:val="p"/>
          </m:rPr>
          <w:rPr>
            <w:rFonts w:ascii="Cambria Math" w:hAnsi="Cambria Math"/>
          </w:rPr>
          <m:t>i</m:t>
        </m:r>
      </m:oMath>
      <w:r w:rsidRPr="00BE3A09">
        <w:t>台风电机组</w:t>
      </w:r>
      <w:proofErr w:type="gramEnd"/>
      <w:r w:rsidRPr="00BE3A09">
        <w:t>的容量；</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BE3A09">
        <w:t>为统计周期内第</w:t>
      </w:r>
      <m:oMath>
        <m:r>
          <m:rPr>
            <m:sty m:val="p"/>
          </m:rPr>
          <w:rPr>
            <w:rFonts w:ascii="Cambria Math" w:hAnsi="Cambria Math"/>
          </w:rPr>
          <m:t>i</m:t>
        </m:r>
      </m:oMath>
      <w:proofErr w:type="gramStart"/>
      <w:r w:rsidRPr="00BE3A09">
        <w:t>台风电机组</w:t>
      </w:r>
      <w:proofErr w:type="gramEnd"/>
      <w:r w:rsidRPr="00BE3A09">
        <w:t>的时间可利用率；</w:t>
      </w:r>
      <m:oMath>
        <m:r>
          <w:rPr>
            <w:rFonts w:ascii="Cambria Math" w:hAnsi="Cambria Math"/>
          </w:rPr>
          <m:t>P</m:t>
        </m:r>
      </m:oMath>
      <w:r w:rsidRPr="00BE3A09">
        <w:t>为风电场总装机容量。</w:t>
      </w:r>
    </w:p>
    <w:p w:rsidR="00986499" w:rsidRPr="00BE3A09" w:rsidRDefault="00986499" w:rsidP="00986499">
      <w:pPr>
        <w:spacing w:line="360" w:lineRule="auto"/>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lastRenderedPageBreak/>
        <w:t>机组</w:t>
      </w:r>
      <w:r w:rsidRPr="00BE3A09">
        <w:rPr>
          <w:rFonts w:ascii="Times New Roman" w:eastAsia="宋体" w:hAnsi="Times New Roman" w:cs="Times New Roman"/>
          <w:sz w:val="24"/>
          <w:szCs w:val="28"/>
        </w:rPr>
        <w:t>时间</w:t>
      </w:r>
      <w:r w:rsidRPr="00BE3A09">
        <w:rPr>
          <w:rFonts w:ascii="Times New Roman" w:eastAsia="宋体" w:hAnsi="Times New Roman" w:cs="Times New Roman"/>
          <w:sz w:val="24"/>
          <w:szCs w:val="28"/>
          <w:lang w:val="zh-CN"/>
        </w:rPr>
        <w:t>可利用率页面上方为逐风机时间可利用率的柱状图，页面下方为相应的表格。统计周期可手动选为指定的月度、年度。</w:t>
      </w:r>
    </w:p>
    <w:p w:rsidR="00986499" w:rsidRPr="00BE3A09" w:rsidRDefault="00986499" w:rsidP="00986499">
      <w:pPr>
        <w:spacing w:line="360" w:lineRule="auto"/>
        <w:ind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页面布局</w:t>
      </w:r>
      <w:r w:rsidRPr="00BE3A09">
        <w:rPr>
          <w:rFonts w:ascii="Times New Roman" w:eastAsia="宋体" w:hAnsi="Times New Roman" w:cs="Times New Roman"/>
          <w:sz w:val="24"/>
          <w:szCs w:val="24"/>
        </w:rPr>
        <w:t>:</w:t>
      </w:r>
    </w:p>
    <w:p w:rsidR="00986499" w:rsidRPr="00BE3A09" w:rsidRDefault="00986499" w:rsidP="00986499">
      <w:pPr>
        <w:spacing w:line="360" w:lineRule="auto"/>
        <w:ind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1</w:t>
      </w:r>
      <w:r w:rsidRPr="00BE3A09">
        <w:rPr>
          <w:rFonts w:ascii="Times New Roman" w:eastAsia="宋体" w:hAnsi="Times New Roman" w:cs="Times New Roman"/>
          <w:sz w:val="24"/>
          <w:szCs w:val="24"/>
        </w:rPr>
        <w:t>）页面上方：根据查询的时间范围显示的风电场可利用率柱状图，横坐标为全场和</w:t>
      </w:r>
      <w:proofErr w:type="gramStart"/>
      <w:r w:rsidRPr="00BE3A09">
        <w:rPr>
          <w:rFonts w:ascii="Times New Roman" w:eastAsia="宋体" w:hAnsi="Times New Roman" w:cs="Times New Roman"/>
          <w:sz w:val="24"/>
          <w:szCs w:val="24"/>
        </w:rPr>
        <w:t>逐风机</w:t>
      </w:r>
      <w:proofErr w:type="gramEnd"/>
      <w:r w:rsidRPr="00BE3A09">
        <w:rPr>
          <w:rFonts w:ascii="Times New Roman" w:eastAsia="宋体" w:hAnsi="Times New Roman" w:cs="Times New Roman"/>
          <w:sz w:val="24"/>
          <w:szCs w:val="24"/>
        </w:rPr>
        <w:t>编号，左纵坐标为绝对能量利用率，右纵坐标为绝对能量利用率；</w:t>
      </w:r>
    </w:p>
    <w:p w:rsidR="00986499" w:rsidRPr="00BE3A09" w:rsidRDefault="00986499" w:rsidP="00986499">
      <w:pPr>
        <w:spacing w:line="360" w:lineRule="auto"/>
        <w:ind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2</w:t>
      </w:r>
      <w:r w:rsidRPr="00BE3A09">
        <w:rPr>
          <w:rFonts w:ascii="Times New Roman" w:eastAsia="宋体" w:hAnsi="Times New Roman" w:cs="Times New Roman"/>
          <w:sz w:val="24"/>
          <w:szCs w:val="24"/>
        </w:rPr>
        <w:t>）页面下方：为根据查询的时间范围显示的可利用率统计表格：</w:t>
      </w:r>
    </w:p>
    <w:p w:rsidR="00071A3B" w:rsidRPr="00071A3B" w:rsidRDefault="00071A3B" w:rsidP="00071A3B">
      <w:pPr>
        <w:pStyle w:val="afc"/>
        <w:numPr>
          <w:ilvl w:val="0"/>
          <w:numId w:val="40"/>
        </w:numPr>
        <w:spacing w:line="360" w:lineRule="auto"/>
        <w:ind w:firstLineChars="0"/>
        <w:rPr>
          <w:rFonts w:ascii="宋体" w:eastAsia="宋体" w:hAnsi="宋体" w:cs="Times New Roman"/>
          <w:sz w:val="24"/>
          <w:szCs w:val="24"/>
        </w:rPr>
      </w:pPr>
      <w:r w:rsidRPr="00071A3B">
        <w:rPr>
          <w:rFonts w:ascii="宋体" w:eastAsia="宋体" w:hAnsi="宋体" w:cs="Times New Roman"/>
          <w:sz w:val="24"/>
          <w:szCs w:val="24"/>
        </w:rPr>
        <w:t>行名为‘全场’和</w:t>
      </w:r>
      <w:proofErr w:type="gramStart"/>
      <w:r w:rsidRPr="00071A3B">
        <w:rPr>
          <w:rFonts w:ascii="宋体" w:eastAsia="宋体" w:hAnsi="宋体" w:cs="Times New Roman"/>
          <w:sz w:val="24"/>
          <w:szCs w:val="24"/>
        </w:rPr>
        <w:t>逐风机</w:t>
      </w:r>
      <w:proofErr w:type="gramEnd"/>
      <w:r w:rsidRPr="00071A3B">
        <w:rPr>
          <w:rFonts w:ascii="宋体" w:eastAsia="宋体" w:hAnsi="宋体" w:cs="Times New Roman"/>
          <w:sz w:val="24"/>
          <w:szCs w:val="24"/>
        </w:rPr>
        <w:t>编号，列名为‘</w:t>
      </w:r>
      <w:r w:rsidRPr="00071A3B">
        <w:rPr>
          <w:rFonts w:ascii="宋体" w:eastAsia="宋体" w:hAnsi="宋体" w:cs="Times New Roman"/>
          <w:color w:val="191919"/>
          <w:sz w:val="24"/>
          <w:szCs w:val="24"/>
          <w:shd w:val="clear" w:color="auto" w:fill="FFFFFF"/>
        </w:rPr>
        <w:t>绝对能量利用率EBA</w:t>
      </w:r>
      <w:r w:rsidRPr="00071A3B">
        <w:rPr>
          <w:rFonts w:ascii="宋体" w:eastAsia="宋体" w:hAnsi="宋体" w:cs="Times New Roman"/>
          <w:sz w:val="24"/>
          <w:szCs w:val="24"/>
        </w:rPr>
        <w:t>’、‘时间可利用率’、‘统计时间’、‘风机故障时间’；</w:t>
      </w:r>
    </w:p>
    <w:p w:rsidR="00071A3B" w:rsidRPr="00071A3B" w:rsidRDefault="00071A3B" w:rsidP="00071A3B">
      <w:pPr>
        <w:pStyle w:val="afc"/>
        <w:numPr>
          <w:ilvl w:val="0"/>
          <w:numId w:val="40"/>
        </w:numPr>
        <w:spacing w:line="360" w:lineRule="auto"/>
        <w:ind w:firstLineChars="0"/>
        <w:rPr>
          <w:rFonts w:ascii="宋体" w:eastAsia="宋体" w:hAnsi="宋体" w:cs="Times New Roman"/>
          <w:sz w:val="24"/>
          <w:szCs w:val="24"/>
        </w:rPr>
      </w:pPr>
      <w:r w:rsidRPr="00071A3B">
        <w:rPr>
          <w:rFonts w:ascii="宋体" w:eastAsia="宋体" w:hAnsi="宋体" w:cs="Times New Roman"/>
          <w:sz w:val="24"/>
          <w:szCs w:val="24"/>
        </w:rPr>
        <w:t>选择风机：包括‘全部’和</w:t>
      </w:r>
      <w:proofErr w:type="gramStart"/>
      <w:r w:rsidRPr="00071A3B">
        <w:rPr>
          <w:rFonts w:ascii="宋体" w:eastAsia="宋体" w:hAnsi="宋体" w:cs="Times New Roman"/>
          <w:sz w:val="24"/>
          <w:szCs w:val="24"/>
        </w:rPr>
        <w:t>逐风机</w:t>
      </w:r>
      <w:proofErr w:type="gramEnd"/>
      <w:r w:rsidRPr="00071A3B">
        <w:rPr>
          <w:rFonts w:ascii="宋体" w:eastAsia="宋体" w:hAnsi="宋体" w:cs="Times New Roman"/>
          <w:sz w:val="24"/>
          <w:szCs w:val="24"/>
        </w:rPr>
        <w:t>编号，可以单选或多选不同的风机，默认显示全部；</w:t>
      </w:r>
    </w:p>
    <w:p w:rsidR="00071A3B" w:rsidRPr="00071A3B" w:rsidRDefault="00071A3B" w:rsidP="00071A3B">
      <w:pPr>
        <w:pStyle w:val="afc"/>
        <w:numPr>
          <w:ilvl w:val="0"/>
          <w:numId w:val="40"/>
        </w:numPr>
        <w:spacing w:line="360" w:lineRule="auto"/>
        <w:ind w:firstLineChars="0"/>
        <w:rPr>
          <w:rFonts w:ascii="宋体" w:eastAsia="宋体" w:hAnsi="宋体" w:cs="Times New Roman"/>
          <w:sz w:val="24"/>
          <w:szCs w:val="24"/>
        </w:rPr>
      </w:pPr>
      <w:r w:rsidRPr="00071A3B">
        <w:rPr>
          <w:rFonts w:ascii="宋体" w:eastAsia="宋体" w:hAnsi="宋体" w:cs="Times New Roman"/>
          <w:sz w:val="24"/>
          <w:szCs w:val="24"/>
        </w:rPr>
        <w:t>排序方式：支持按照‘风机编号’、‘</w:t>
      </w:r>
      <w:r w:rsidRPr="00071A3B">
        <w:rPr>
          <w:rFonts w:ascii="宋体" w:eastAsia="宋体" w:hAnsi="宋体" w:cs="Times New Roman"/>
          <w:color w:val="191919"/>
          <w:sz w:val="24"/>
          <w:szCs w:val="24"/>
          <w:shd w:val="clear" w:color="auto" w:fill="FFFFFF"/>
        </w:rPr>
        <w:t>时间可利用率</w:t>
      </w:r>
      <w:r w:rsidRPr="00071A3B">
        <w:rPr>
          <w:rFonts w:ascii="宋体" w:eastAsia="宋体" w:hAnsi="宋体" w:cs="Times New Roman"/>
          <w:sz w:val="24"/>
          <w:szCs w:val="24"/>
        </w:rPr>
        <w:t>’按照升序或者降序排列。</w:t>
      </w:r>
    </w:p>
    <w:p w:rsidR="00B70ED8" w:rsidRPr="00BE3A09" w:rsidRDefault="00B70ED8" w:rsidP="00B70ED8">
      <w:pPr>
        <w:pStyle w:val="4"/>
        <w:numPr>
          <w:ilvl w:val="3"/>
          <w:numId w:val="0"/>
        </w:numPr>
        <w:rPr>
          <w:rFonts w:ascii="Times New Roman" w:hAnsi="Times New Roman" w:cs="Times New Roman"/>
        </w:rPr>
      </w:pPr>
      <w:r w:rsidRPr="00BE3A09">
        <w:rPr>
          <w:rFonts w:ascii="Times New Roman" w:hAnsi="Times New Roman" w:cs="Times New Roman"/>
        </w:rPr>
        <w:t>5.2.</w:t>
      </w:r>
      <w:r w:rsidR="003B3A43" w:rsidRPr="00BE3A09">
        <w:rPr>
          <w:rFonts w:ascii="Times New Roman" w:hAnsi="Times New Roman" w:cs="Times New Roman"/>
        </w:rPr>
        <w:t>4</w:t>
      </w:r>
      <w:r w:rsidRPr="00BE3A09">
        <w:rPr>
          <w:rFonts w:ascii="Times New Roman" w:hAnsi="Times New Roman" w:cs="Times New Roman"/>
        </w:rPr>
        <w:t>.</w:t>
      </w:r>
      <w:r w:rsidR="00EF1F21" w:rsidRPr="00BE3A09">
        <w:rPr>
          <w:rFonts w:ascii="Times New Roman" w:hAnsi="Times New Roman" w:cs="Times New Roman"/>
        </w:rPr>
        <w:t>7</w:t>
      </w:r>
      <w:r w:rsidR="003B3A43" w:rsidRPr="00BE3A09">
        <w:rPr>
          <w:rFonts w:ascii="Times New Roman" w:hAnsi="Times New Roman" w:cs="Times New Roman"/>
        </w:rPr>
        <w:t>机组能量可利用率</w:t>
      </w:r>
    </w:p>
    <w:p w:rsidR="001E4363" w:rsidRPr="00BE3A09" w:rsidRDefault="001E4363" w:rsidP="001E4363">
      <w:pPr>
        <w:spacing w:line="360" w:lineRule="auto"/>
        <w:ind w:firstLineChars="200" w:firstLine="480"/>
        <w:rPr>
          <w:rFonts w:ascii="Times New Roman" w:eastAsia="宋体" w:hAnsi="Times New Roman" w:cs="Times New Roman"/>
          <w:color w:val="191919"/>
          <w:sz w:val="24"/>
          <w:szCs w:val="24"/>
          <w:shd w:val="clear" w:color="auto" w:fill="FFFFFF"/>
        </w:rPr>
      </w:pPr>
      <w:r w:rsidRPr="00BE3A09">
        <w:rPr>
          <w:rFonts w:ascii="Times New Roman" w:eastAsia="宋体" w:hAnsi="Times New Roman" w:cs="Times New Roman"/>
          <w:color w:val="191919"/>
          <w:sz w:val="24"/>
          <w:szCs w:val="24"/>
          <w:shd w:val="clear" w:color="auto" w:fill="FFFFFF"/>
        </w:rPr>
        <w:t>机组能量可利用率包括两个指标：绝对能量利用率和相对能量利用率，其中：</w:t>
      </w:r>
    </w:p>
    <w:p w:rsidR="001E4363" w:rsidRPr="00BE3A09" w:rsidRDefault="001E4363" w:rsidP="001E4363">
      <w:pPr>
        <w:spacing w:line="360" w:lineRule="auto"/>
        <w:ind w:firstLineChars="200" w:firstLine="480"/>
        <w:rPr>
          <w:rFonts w:ascii="Times New Roman" w:eastAsia="宋体" w:hAnsi="Times New Roman" w:cs="Times New Roman"/>
          <w:color w:val="191919"/>
          <w:sz w:val="24"/>
          <w:szCs w:val="24"/>
          <w:shd w:val="clear" w:color="auto" w:fill="FFFFFF"/>
        </w:rPr>
      </w:pPr>
      <w:r w:rsidRPr="00BE3A09">
        <w:rPr>
          <w:rFonts w:ascii="Times New Roman" w:eastAsia="宋体" w:hAnsi="Times New Roman" w:cs="Times New Roman"/>
          <w:color w:val="191919"/>
          <w:sz w:val="24"/>
          <w:szCs w:val="24"/>
          <w:shd w:val="clear" w:color="auto" w:fill="FFFFFF"/>
        </w:rPr>
        <w:t>1</w:t>
      </w:r>
      <w:r w:rsidRPr="00BE3A09">
        <w:rPr>
          <w:rFonts w:ascii="Times New Roman" w:eastAsia="宋体" w:hAnsi="Times New Roman" w:cs="Times New Roman"/>
          <w:color w:val="191919"/>
          <w:sz w:val="24"/>
          <w:szCs w:val="24"/>
          <w:shd w:val="clear" w:color="auto" w:fill="FFFFFF"/>
        </w:rPr>
        <w:t>）绝对能量利用率</w:t>
      </w:r>
      <w:r w:rsidRPr="00BE3A09">
        <w:rPr>
          <w:rFonts w:ascii="Times New Roman" w:eastAsia="宋体" w:hAnsi="Times New Roman" w:cs="Times New Roman"/>
          <w:color w:val="191919"/>
          <w:sz w:val="24"/>
          <w:szCs w:val="24"/>
          <w:shd w:val="clear" w:color="auto" w:fill="FFFFFF"/>
        </w:rPr>
        <w:t>EBA(Energy Based Avaliability)</w:t>
      </w:r>
      <w:r w:rsidRPr="00BE3A09">
        <w:rPr>
          <w:rFonts w:ascii="Times New Roman" w:eastAsia="宋体" w:hAnsi="Times New Roman" w:cs="Times New Roman"/>
          <w:color w:val="191919"/>
          <w:sz w:val="24"/>
          <w:szCs w:val="24"/>
          <w:shd w:val="clear" w:color="auto" w:fill="FFFFFF"/>
        </w:rPr>
        <w:t>：</w:t>
      </w:r>
    </w:p>
    <w:p w:rsidR="001E4363" w:rsidRPr="00BE3A09" w:rsidRDefault="001E4363" w:rsidP="001E4363">
      <w:pPr>
        <w:spacing w:line="360" w:lineRule="auto"/>
        <w:jc w:val="center"/>
        <w:rPr>
          <w:rFonts w:ascii="Times New Roman" w:eastAsia="宋体" w:hAnsi="Times New Roman" w:cs="Times New Roman"/>
          <w:color w:val="191919"/>
          <w:sz w:val="24"/>
          <w:szCs w:val="24"/>
          <w:shd w:val="clear" w:color="auto" w:fill="FFFFFF"/>
        </w:rPr>
      </w:pPr>
      <m:oMathPara>
        <m:oMath>
          <m:r>
            <m:rPr>
              <m:sty m:val="p"/>
            </m:rPr>
            <w:rPr>
              <w:rFonts w:ascii="Cambria Math" w:hAnsi="Cambria Math" w:cs="Times New Roman"/>
              <w:sz w:val="24"/>
              <w:szCs w:val="24"/>
            </w:rPr>
            <m:t>绝对</m:t>
          </m:r>
          <m:r>
            <m:rPr>
              <m:sty m:val="p"/>
            </m:rPr>
            <w:rPr>
              <w:rFonts w:ascii="Cambria Math" w:eastAsia="Cambria Math" w:hAnsi="Cambria Math" w:cs="Times New Roman"/>
              <w:sz w:val="24"/>
              <w:szCs w:val="24"/>
            </w:rPr>
            <m:t>EBA=</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real</m:t>
                  </m:r>
                </m:sub>
              </m:sSub>
            </m:num>
            <m:den>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W</m:t>
                  </m:r>
                </m:e>
                <m:sub>
                  <m:r>
                    <w:rPr>
                      <w:rFonts w:ascii="Cambria Math" w:eastAsia="Cambria Math" w:hAnsi="Cambria Math" w:cs="Times New Roman"/>
                      <w:sz w:val="24"/>
                      <w:szCs w:val="24"/>
                    </w:rPr>
                    <m:t>T</m:t>
                  </m:r>
                </m:sub>
              </m:sSub>
            </m:den>
          </m:f>
          <m:r>
            <w:rPr>
              <w:rFonts w:ascii="Cambria Math" w:hAnsi="Cambria Math" w:cs="Times New Roman"/>
              <w:sz w:val="24"/>
              <w:szCs w:val="24"/>
            </w:rPr>
            <m:t>×100%</m:t>
          </m:r>
        </m:oMath>
      </m:oMathPara>
    </w:p>
    <w:p w:rsidR="001E4363" w:rsidRPr="00BE3A09" w:rsidRDefault="001E4363" w:rsidP="000A6F68">
      <w:pPr>
        <w:spacing w:line="360" w:lineRule="auto"/>
        <w:ind w:firstLineChars="200" w:firstLine="480"/>
        <w:rPr>
          <w:rFonts w:ascii="Times New Roman" w:eastAsia="宋体" w:hAnsi="Times New Roman" w:cs="Times New Roman"/>
          <w:sz w:val="24"/>
          <w:szCs w:val="24"/>
        </w:rPr>
      </w:pPr>
      <w:r w:rsidRPr="00BE3A09">
        <w:rPr>
          <w:rFonts w:ascii="Times New Roman" w:eastAsia="宋体" w:hAnsi="Times New Roman" w:cs="Times New Roman"/>
          <w:color w:val="191919"/>
          <w:sz w:val="24"/>
          <w:szCs w:val="24"/>
          <w:shd w:val="clear" w:color="auto" w:fill="FFFFFF"/>
        </w:rPr>
        <w:t>式中，</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real</m:t>
            </m:r>
          </m:sub>
        </m:sSub>
      </m:oMath>
      <w:r w:rsidRPr="00BE3A09">
        <w:rPr>
          <w:rFonts w:ascii="Times New Roman" w:eastAsia="宋体" w:hAnsi="Times New Roman" w:cs="Times New Roman"/>
          <w:color w:val="191919"/>
          <w:sz w:val="24"/>
          <w:szCs w:val="24"/>
          <w:shd w:val="clear" w:color="auto" w:fill="FFFFFF"/>
        </w:rPr>
        <w:t>为统计得到的实际发电量</w:t>
      </w:r>
      <w:r w:rsidRPr="00BE3A09">
        <w:rPr>
          <w:rFonts w:ascii="Times New Roman" w:eastAsia="宋体" w:hAnsi="Times New Roman" w:cs="Times New Roman"/>
          <w:sz w:val="24"/>
          <w:szCs w:val="24"/>
        </w:rPr>
        <w:t>，单位</w:t>
      </w:r>
      <w:r w:rsidRPr="00BE3A09">
        <w:rPr>
          <w:rFonts w:ascii="Times New Roman" w:eastAsia="宋体" w:hAnsi="Times New Roman" w:cs="Times New Roman"/>
          <w:sz w:val="24"/>
          <w:szCs w:val="24"/>
        </w:rPr>
        <w:t>kWh</w:t>
      </w:r>
      <w:r w:rsidRPr="00BE3A09">
        <w:rPr>
          <w:rFonts w:ascii="Times New Roman" w:eastAsia="宋体" w:hAnsi="Times New Roman" w:cs="Times New Roman"/>
          <w:sz w:val="24"/>
          <w:szCs w:val="24"/>
        </w:rPr>
        <w:t>；</w:t>
      </w:r>
      <m:oMath>
        <m:r>
          <m:rPr>
            <m:sty m:val="p"/>
          </m:rPr>
          <w:rPr>
            <w:rFonts w:ascii="Cambria Math" w:eastAsia="Cambria Math" w:hAnsi="Cambria Math" w:cs="Times New Roman"/>
            <w:sz w:val="24"/>
            <w:szCs w:val="24"/>
          </w:rPr>
          <m:t xml:space="preserve"> </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W</m:t>
            </m:r>
          </m:e>
          <m:sub>
            <m:r>
              <w:rPr>
                <w:rFonts w:ascii="Cambria Math" w:eastAsia="Cambria Math" w:hAnsi="Cambria Math" w:cs="Times New Roman"/>
                <w:sz w:val="24"/>
                <w:szCs w:val="24"/>
              </w:rPr>
              <m:t>T</m:t>
            </m:r>
          </m:sub>
        </m:sSub>
      </m:oMath>
      <w:r w:rsidRPr="00BE3A09">
        <w:rPr>
          <w:rFonts w:ascii="Times New Roman" w:eastAsia="宋体" w:hAnsi="Times New Roman" w:cs="Times New Roman"/>
          <w:color w:val="191919"/>
          <w:sz w:val="24"/>
          <w:szCs w:val="24"/>
          <w:shd w:val="clear" w:color="auto" w:fill="FFFFFF"/>
        </w:rPr>
        <w:t>为理论发电量</w:t>
      </w:r>
      <w:r w:rsidRPr="00BE3A09">
        <w:rPr>
          <w:rFonts w:ascii="Times New Roman" w:eastAsia="宋体" w:hAnsi="Times New Roman" w:cs="Times New Roman"/>
          <w:sz w:val="24"/>
          <w:szCs w:val="24"/>
        </w:rPr>
        <w:t>，单位</w:t>
      </w:r>
      <w:r w:rsidRPr="00BE3A09">
        <w:rPr>
          <w:rFonts w:ascii="Times New Roman" w:eastAsia="宋体" w:hAnsi="Times New Roman" w:cs="Times New Roman"/>
          <w:sz w:val="24"/>
          <w:szCs w:val="24"/>
        </w:rPr>
        <w:t>kWh</w:t>
      </w:r>
      <w:r w:rsidRPr="00BE3A09">
        <w:rPr>
          <w:rFonts w:ascii="Times New Roman" w:eastAsia="宋体" w:hAnsi="Times New Roman" w:cs="Times New Roman"/>
          <w:sz w:val="24"/>
          <w:szCs w:val="24"/>
        </w:rPr>
        <w:t>。</w:t>
      </w:r>
      <w:r w:rsidR="004B1B56" w:rsidRPr="00BE3A09">
        <w:rPr>
          <w:rFonts w:ascii="Times New Roman" w:eastAsia="宋体" w:hAnsi="Times New Roman" w:cs="Times New Roman"/>
          <w:sz w:val="24"/>
          <w:szCs w:val="24"/>
        </w:rPr>
        <w:t>理论发电量</w:t>
      </w:r>
      <w:r w:rsidR="00C218C7" w:rsidRPr="00BE3A09">
        <w:rPr>
          <w:rFonts w:ascii="Times New Roman" w:eastAsia="宋体" w:hAnsi="Times New Roman" w:cs="Times New Roman"/>
          <w:sz w:val="24"/>
          <w:szCs w:val="24"/>
        </w:rPr>
        <w:t>应基于自由来流风速，</w:t>
      </w:r>
      <w:r w:rsidR="004B1B56" w:rsidRPr="00BE3A09">
        <w:rPr>
          <w:rFonts w:ascii="Times New Roman" w:eastAsia="宋体" w:hAnsi="Times New Roman" w:cs="Times New Roman"/>
          <w:sz w:val="24"/>
          <w:szCs w:val="24"/>
        </w:rPr>
        <w:t>通过厂家保证功率曲线</w:t>
      </w:r>
      <w:r w:rsidR="00C218C7" w:rsidRPr="00BE3A09">
        <w:rPr>
          <w:rFonts w:ascii="Times New Roman" w:eastAsia="宋体" w:hAnsi="Times New Roman" w:cs="Times New Roman"/>
          <w:sz w:val="24"/>
          <w:szCs w:val="24"/>
        </w:rPr>
        <w:t>与时间</w:t>
      </w:r>
      <w:r w:rsidR="004B1B56" w:rsidRPr="00BE3A09">
        <w:rPr>
          <w:rFonts w:ascii="Times New Roman" w:eastAsia="宋体" w:hAnsi="Times New Roman" w:cs="Times New Roman"/>
          <w:sz w:val="24"/>
          <w:szCs w:val="24"/>
        </w:rPr>
        <w:t>积分得到</w:t>
      </w:r>
      <w:r w:rsidR="00C218C7" w:rsidRPr="00BE3A09">
        <w:rPr>
          <w:rFonts w:ascii="Times New Roman" w:eastAsia="宋体" w:hAnsi="Times New Roman" w:cs="Times New Roman"/>
          <w:sz w:val="24"/>
          <w:szCs w:val="24"/>
        </w:rPr>
        <w:t>，自由来流风速的计算应满足</w:t>
      </w:r>
      <w:r w:rsidR="00C218C7" w:rsidRPr="00BE3A09">
        <w:rPr>
          <w:rFonts w:ascii="Times New Roman" w:eastAsia="宋体" w:hAnsi="Times New Roman" w:cs="Times New Roman"/>
          <w:sz w:val="24"/>
          <w:szCs w:val="24"/>
        </w:rPr>
        <w:t>5.2.</w:t>
      </w:r>
      <w:r w:rsidR="00071A3B">
        <w:rPr>
          <w:rFonts w:ascii="Times New Roman" w:eastAsia="宋体" w:hAnsi="Times New Roman" w:cs="Times New Roman"/>
          <w:sz w:val="24"/>
          <w:szCs w:val="24"/>
        </w:rPr>
        <w:t>1</w:t>
      </w:r>
      <w:r w:rsidR="00C218C7" w:rsidRPr="00BE3A09">
        <w:rPr>
          <w:rFonts w:ascii="Times New Roman" w:eastAsia="宋体" w:hAnsi="Times New Roman" w:cs="Times New Roman"/>
          <w:sz w:val="24"/>
          <w:szCs w:val="24"/>
        </w:rPr>
        <w:t>.1</w:t>
      </w:r>
      <w:r w:rsidR="00C218C7" w:rsidRPr="00BE3A09">
        <w:rPr>
          <w:rFonts w:ascii="Times New Roman" w:eastAsia="宋体" w:hAnsi="Times New Roman" w:cs="Times New Roman"/>
          <w:sz w:val="24"/>
          <w:szCs w:val="24"/>
        </w:rPr>
        <w:t>中相关要求。时间区间为选定的区间减去非因风力发电机组自身原因造成的停机时间。</w:t>
      </w:r>
    </w:p>
    <w:p w:rsidR="001E4363" w:rsidRPr="00BE3A09" w:rsidRDefault="001E4363" w:rsidP="001E4363">
      <w:pPr>
        <w:pStyle w:val="31"/>
        <w:spacing w:line="360" w:lineRule="auto"/>
        <w:ind w:firstLineChars="0"/>
        <w:rPr>
          <w:rFonts w:ascii="Times New Roman" w:eastAsia="宋体" w:hAnsi="Times New Roman" w:cs="Times New Roman"/>
          <w:color w:val="191919"/>
          <w:sz w:val="24"/>
          <w:shd w:val="clear" w:color="auto" w:fill="FFFFFF"/>
        </w:rPr>
      </w:pPr>
      <w:r w:rsidRPr="00BE3A09">
        <w:rPr>
          <w:rFonts w:ascii="Times New Roman" w:eastAsia="宋体" w:hAnsi="Times New Roman" w:cs="Times New Roman"/>
          <w:sz w:val="24"/>
        </w:rPr>
        <w:t>2</w:t>
      </w:r>
      <w:r w:rsidRPr="00BE3A09">
        <w:rPr>
          <w:rFonts w:ascii="Times New Roman" w:eastAsia="宋体" w:hAnsi="Times New Roman" w:cs="Times New Roman"/>
          <w:sz w:val="24"/>
        </w:rPr>
        <w:t>）相对能量利用率</w:t>
      </w:r>
      <w:r w:rsidRPr="00BE3A09">
        <w:rPr>
          <w:rFonts w:ascii="Times New Roman" w:eastAsia="宋体" w:hAnsi="Times New Roman" w:cs="Times New Roman"/>
          <w:color w:val="191919"/>
          <w:sz w:val="24"/>
          <w:shd w:val="clear" w:color="auto" w:fill="FFFFFF"/>
        </w:rPr>
        <w:t>EBA</w:t>
      </w:r>
      <w:r w:rsidRPr="00BE3A09">
        <w:rPr>
          <w:rFonts w:ascii="Times New Roman" w:eastAsia="宋体" w:hAnsi="Times New Roman" w:cs="Times New Roman"/>
          <w:color w:val="191919"/>
          <w:sz w:val="24"/>
          <w:shd w:val="clear" w:color="auto" w:fill="FFFFFF"/>
        </w:rPr>
        <w:t>：</w:t>
      </w:r>
    </w:p>
    <w:p w:rsidR="001E4363" w:rsidRPr="00BE3A09" w:rsidRDefault="001E4363" w:rsidP="001E4363">
      <w:pPr>
        <w:spacing w:line="360" w:lineRule="auto"/>
        <w:jc w:val="center"/>
        <w:rPr>
          <w:rFonts w:ascii="Times New Roman" w:eastAsia="宋体" w:hAnsi="Times New Roman" w:cs="Times New Roman"/>
          <w:color w:val="191919"/>
          <w:sz w:val="24"/>
          <w:szCs w:val="24"/>
          <w:shd w:val="clear" w:color="auto" w:fill="FFFFFF"/>
        </w:rPr>
      </w:pPr>
      <m:oMathPara>
        <m:oMath>
          <m:r>
            <m:rPr>
              <m:sty m:val="p"/>
            </m:rPr>
            <w:rPr>
              <w:rFonts w:ascii="Cambria Math" w:hAnsi="Cambria Math" w:cs="Times New Roman"/>
              <w:sz w:val="24"/>
              <w:szCs w:val="24"/>
            </w:rPr>
            <m:t>相对</m:t>
          </m:r>
          <m:r>
            <m:rPr>
              <m:sty m:val="p"/>
            </m:rPr>
            <w:rPr>
              <w:rFonts w:ascii="Cambria Math" w:eastAsia="Cambria Math" w:hAnsi="Cambria Math" w:cs="Times New Roman"/>
              <w:sz w:val="24"/>
              <w:szCs w:val="24"/>
            </w:rPr>
            <m:t>EBA=</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real</m:t>
                  </m:r>
                </m:sub>
              </m:sSub>
            </m:num>
            <m:den>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W</m:t>
                  </m:r>
                </m:e>
                <m:sub>
                  <m:r>
                    <w:rPr>
                      <w:rFonts w:ascii="Cambria Math" w:eastAsia="Cambria Math" w:hAnsi="Cambria Math" w:cs="Times New Roman"/>
                      <w:sz w:val="24"/>
                      <w:szCs w:val="24"/>
                    </w:rPr>
                    <m:t>A</m:t>
                  </m:r>
                </m:sub>
              </m:sSub>
            </m:den>
          </m:f>
          <m:r>
            <w:rPr>
              <w:rFonts w:ascii="Cambria Math" w:hAnsi="Cambria Math" w:cs="Times New Roman"/>
              <w:sz w:val="24"/>
              <w:szCs w:val="24"/>
            </w:rPr>
            <m:t>×100%</m:t>
          </m:r>
        </m:oMath>
      </m:oMathPara>
    </w:p>
    <w:p w:rsidR="001E4363" w:rsidRPr="00BE3A09" w:rsidRDefault="001E4363" w:rsidP="000A6F68">
      <w:pPr>
        <w:spacing w:line="360" w:lineRule="auto"/>
        <w:ind w:firstLineChars="200" w:firstLine="480"/>
        <w:rPr>
          <w:rFonts w:ascii="Times New Roman" w:eastAsia="宋体" w:hAnsi="Times New Roman" w:cs="Times New Roman"/>
          <w:sz w:val="24"/>
          <w:szCs w:val="24"/>
        </w:rPr>
      </w:pPr>
      <w:r w:rsidRPr="00BE3A09">
        <w:rPr>
          <w:rFonts w:ascii="Times New Roman" w:eastAsia="宋体" w:hAnsi="Times New Roman" w:cs="Times New Roman"/>
          <w:color w:val="191919"/>
          <w:sz w:val="24"/>
          <w:szCs w:val="24"/>
          <w:shd w:val="clear" w:color="auto" w:fill="FFFFFF"/>
        </w:rPr>
        <w:t>式中，</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real</m:t>
            </m:r>
          </m:sub>
        </m:sSub>
      </m:oMath>
      <w:r w:rsidRPr="00BE3A09">
        <w:rPr>
          <w:rFonts w:ascii="Times New Roman" w:eastAsia="宋体" w:hAnsi="Times New Roman" w:cs="Times New Roman"/>
          <w:color w:val="191919"/>
          <w:sz w:val="24"/>
          <w:szCs w:val="24"/>
          <w:shd w:val="clear" w:color="auto" w:fill="FFFFFF"/>
        </w:rPr>
        <w:t>为统计得到的实际发电量</w:t>
      </w:r>
      <w:r w:rsidRPr="00BE3A09">
        <w:rPr>
          <w:rFonts w:ascii="Times New Roman" w:eastAsia="宋体" w:hAnsi="Times New Roman" w:cs="Times New Roman"/>
          <w:sz w:val="24"/>
          <w:szCs w:val="24"/>
        </w:rPr>
        <w:t>，单位</w:t>
      </w:r>
      <w:r w:rsidRPr="00BE3A09">
        <w:rPr>
          <w:rFonts w:ascii="Times New Roman" w:eastAsia="宋体" w:hAnsi="Times New Roman" w:cs="Times New Roman"/>
          <w:sz w:val="24"/>
          <w:szCs w:val="24"/>
        </w:rPr>
        <w:t>kWh</w:t>
      </w:r>
      <w:r w:rsidRPr="00BE3A09">
        <w:rPr>
          <w:rFonts w:ascii="Times New Roman" w:eastAsia="宋体" w:hAnsi="Times New Roman" w:cs="Times New Roman"/>
          <w:sz w:val="24"/>
          <w:szCs w:val="24"/>
        </w:rPr>
        <w:t>；</w:t>
      </w:r>
      <m:oMath>
        <m:r>
          <m:rPr>
            <m:sty m:val="p"/>
          </m:rPr>
          <w:rPr>
            <w:rFonts w:ascii="Cambria Math" w:eastAsia="Cambria Math" w:hAnsi="Cambria Math" w:cs="Times New Roman"/>
            <w:sz w:val="24"/>
            <w:szCs w:val="24"/>
          </w:rPr>
          <m:t xml:space="preserve"> </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W</m:t>
            </m:r>
          </m:e>
          <m:sub>
            <m:r>
              <w:rPr>
                <w:rFonts w:ascii="Cambria Math" w:eastAsia="Cambria Math" w:hAnsi="Cambria Math" w:cs="Times New Roman"/>
                <w:sz w:val="24"/>
                <w:szCs w:val="24"/>
              </w:rPr>
              <m:t>A</m:t>
            </m:r>
          </m:sub>
        </m:sSub>
      </m:oMath>
      <w:r w:rsidRPr="00BE3A09">
        <w:rPr>
          <w:rFonts w:ascii="Times New Roman" w:eastAsia="宋体" w:hAnsi="Times New Roman" w:cs="Times New Roman"/>
          <w:color w:val="191919"/>
          <w:sz w:val="24"/>
          <w:szCs w:val="24"/>
          <w:shd w:val="clear" w:color="auto" w:fill="FFFFFF"/>
        </w:rPr>
        <w:t>为实际应发电量</w:t>
      </w:r>
      <w:r w:rsidRPr="00BE3A09">
        <w:rPr>
          <w:rFonts w:ascii="Times New Roman" w:eastAsia="宋体" w:hAnsi="Times New Roman" w:cs="Times New Roman"/>
          <w:sz w:val="24"/>
          <w:szCs w:val="24"/>
        </w:rPr>
        <w:t>，单位</w:t>
      </w:r>
      <w:r w:rsidRPr="00BE3A09">
        <w:rPr>
          <w:rFonts w:ascii="Times New Roman" w:eastAsia="宋体" w:hAnsi="Times New Roman" w:cs="Times New Roman"/>
          <w:sz w:val="24"/>
          <w:szCs w:val="24"/>
        </w:rPr>
        <w:t>kWh</w:t>
      </w:r>
      <w:r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实际应发电量应基于自由来流风速，通过实际运行数据拟合的功率曲线与时间积分得到，自由来流风速的计算应满足</w:t>
      </w:r>
      <w:r w:rsidR="00D356E9" w:rsidRPr="00BE3A09">
        <w:rPr>
          <w:rFonts w:ascii="Times New Roman" w:eastAsia="宋体" w:hAnsi="Times New Roman" w:cs="Times New Roman"/>
          <w:sz w:val="24"/>
          <w:szCs w:val="24"/>
        </w:rPr>
        <w:t>5.2.2.1</w:t>
      </w:r>
      <w:r w:rsidR="00D356E9" w:rsidRPr="00BE3A09">
        <w:rPr>
          <w:rFonts w:ascii="Times New Roman" w:eastAsia="宋体" w:hAnsi="Times New Roman" w:cs="Times New Roman"/>
          <w:sz w:val="24"/>
          <w:szCs w:val="24"/>
        </w:rPr>
        <w:t>中相关要求。</w:t>
      </w:r>
      <w:proofErr w:type="gramStart"/>
      <w:r w:rsidR="00D356E9" w:rsidRPr="00BE3A09">
        <w:rPr>
          <w:rFonts w:ascii="Times New Roman" w:eastAsia="宋体" w:hAnsi="Times New Roman" w:cs="Times New Roman"/>
          <w:sz w:val="24"/>
          <w:szCs w:val="24"/>
        </w:rPr>
        <w:t>本计算</w:t>
      </w:r>
      <w:proofErr w:type="gramEnd"/>
      <w:r w:rsidR="00D356E9" w:rsidRPr="00BE3A09">
        <w:rPr>
          <w:rFonts w:ascii="Times New Roman" w:eastAsia="宋体" w:hAnsi="Times New Roman" w:cs="Times New Roman"/>
          <w:sz w:val="24"/>
          <w:szCs w:val="24"/>
        </w:rPr>
        <w:t>中所用功率曲线应通过自由来流风速和实际发电量、实际空气密度等运行数据拟合得到。时间区间为选定的区间减去非因风力发电机组自身原因造成的停机时间。</w:t>
      </w:r>
    </w:p>
    <w:p w:rsidR="00986499" w:rsidRPr="00BE3A09" w:rsidRDefault="00986499" w:rsidP="00986499">
      <w:pPr>
        <w:spacing w:line="360" w:lineRule="auto"/>
        <w:ind w:firstLineChars="200" w:firstLine="480"/>
        <w:rPr>
          <w:rFonts w:ascii="Times New Roman" w:eastAsia="宋体" w:hAnsi="Times New Roman" w:cs="Times New Roman"/>
          <w:sz w:val="24"/>
          <w:szCs w:val="28"/>
        </w:rPr>
      </w:pPr>
      <w:r w:rsidRPr="00BE3A09">
        <w:rPr>
          <w:rFonts w:ascii="Times New Roman" w:eastAsia="宋体" w:hAnsi="Times New Roman" w:cs="Times New Roman"/>
          <w:sz w:val="24"/>
          <w:szCs w:val="28"/>
        </w:rPr>
        <w:t>整场风机能量可利用率计算方式：</w:t>
      </w:r>
    </w:p>
    <w:p w:rsidR="00986499" w:rsidRPr="00BE3A09" w:rsidRDefault="00986499" w:rsidP="00986499">
      <w:pPr>
        <w:spacing w:line="360" w:lineRule="auto"/>
        <w:ind w:firstLineChars="200" w:firstLine="480"/>
        <w:rPr>
          <w:rFonts w:ascii="Times New Roman" w:eastAsia="宋体" w:hAnsi="Times New Roman" w:cs="Times New Roman"/>
          <w:sz w:val="24"/>
          <w:szCs w:val="28"/>
        </w:rPr>
      </w:pPr>
      <w:r w:rsidRPr="00BE3A09">
        <w:rPr>
          <w:rFonts w:ascii="Times New Roman" w:eastAsia="宋体" w:hAnsi="Times New Roman" w:cs="Times New Roman"/>
          <w:sz w:val="24"/>
          <w:szCs w:val="28"/>
        </w:rPr>
        <w:lastRenderedPageBreak/>
        <w:t>1</w:t>
      </w:r>
      <w:r w:rsidRPr="00BE3A09">
        <w:rPr>
          <w:rFonts w:ascii="Times New Roman" w:eastAsia="宋体" w:hAnsi="Times New Roman" w:cs="Times New Roman"/>
          <w:sz w:val="24"/>
          <w:szCs w:val="28"/>
        </w:rPr>
        <w:t>）若风电场全部风电机组单机容量相同，整场风机能量可利用率即为全部风电机组能量可利用率的平均值；</w:t>
      </w:r>
    </w:p>
    <w:p w:rsidR="00986499" w:rsidRPr="00BE3A09" w:rsidRDefault="00986499" w:rsidP="00986499">
      <w:pPr>
        <w:spacing w:line="360" w:lineRule="auto"/>
        <w:ind w:firstLineChars="200" w:firstLine="480"/>
        <w:rPr>
          <w:rFonts w:ascii="Times New Roman" w:eastAsia="宋体" w:hAnsi="Times New Roman" w:cs="Times New Roman"/>
          <w:sz w:val="24"/>
          <w:szCs w:val="28"/>
        </w:rPr>
      </w:pPr>
      <w:r w:rsidRPr="00BE3A09">
        <w:rPr>
          <w:rFonts w:ascii="Times New Roman" w:eastAsia="宋体" w:hAnsi="Times New Roman" w:cs="Times New Roman"/>
          <w:sz w:val="24"/>
          <w:szCs w:val="28"/>
        </w:rPr>
        <w:t>2</w:t>
      </w:r>
      <w:r w:rsidRPr="00BE3A09">
        <w:rPr>
          <w:rFonts w:ascii="Times New Roman" w:eastAsia="宋体" w:hAnsi="Times New Roman" w:cs="Times New Roman"/>
          <w:sz w:val="24"/>
          <w:szCs w:val="28"/>
        </w:rPr>
        <w:t>）若风电场有多种容量的风电机组，整场风机能量可利用率</w:t>
      </w:r>
      <w:r w:rsidR="0044407D" w:rsidRPr="00BE3A09">
        <w:rPr>
          <w:rFonts w:ascii="Times New Roman" w:eastAsia="宋体" w:hAnsi="Times New Roman" w:cs="Times New Roman"/>
          <w:sz w:val="24"/>
          <w:szCs w:val="28"/>
        </w:rPr>
        <w:t>分别统计各容量风电机组的平均能量</w:t>
      </w:r>
      <w:r w:rsidRPr="00BE3A09">
        <w:rPr>
          <w:rFonts w:ascii="Times New Roman" w:eastAsia="宋体" w:hAnsi="Times New Roman" w:cs="Times New Roman"/>
          <w:sz w:val="24"/>
          <w:szCs w:val="28"/>
        </w:rPr>
        <w:t>可利用率，在按照容量加权平均，计算公式如下：</w:t>
      </w:r>
    </w:p>
    <w:p w:rsidR="00986499" w:rsidRPr="00BE3A09" w:rsidRDefault="00986499" w:rsidP="00986499">
      <w:pPr>
        <w:pStyle w:val="af8"/>
        <w:spacing w:before="62" w:after="62"/>
        <w:ind w:leftChars="0" w:right="210" w:firstLineChars="0"/>
      </w:pPr>
      <m:oMathPara>
        <m:oMath>
          <m:r>
            <m:rPr>
              <m:sty m:val="p"/>
            </m:rPr>
            <w:rPr>
              <w:rFonts w:ascii="Cambria Math" w:hAnsi="Cambria Math"/>
            </w:rPr>
            <m:t xml:space="preserve">A= </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sSub>
                <m:sSubPr>
                  <m:ctrlPr>
                    <w:rPr>
                      <w:rFonts w:ascii="Cambria Math" w:hAnsi="Cambria Math"/>
                    </w:rPr>
                  </m:ctrlPr>
                </m:sSubPr>
                <m:e>
                  <m:r>
                    <w:rPr>
                      <w:rFonts w:ascii="Cambria Math" w:hAnsi="Cambria Math"/>
                    </w:rPr>
                    <m:t>A</m:t>
                  </m:r>
                </m:e>
                <m:sub>
                  <m:r>
                    <w:rPr>
                      <w:rFonts w:ascii="Cambria Math" w:hAnsi="Cambria Math"/>
                    </w:rPr>
                    <m:t>i</m:t>
                  </m:r>
                </m:sub>
              </m:sSub>
            </m:e>
          </m:nary>
        </m:oMath>
      </m:oMathPara>
    </w:p>
    <w:p w:rsidR="00986499" w:rsidRPr="00BE3A09" w:rsidRDefault="00986499" w:rsidP="00986499">
      <w:pPr>
        <w:pStyle w:val="af8"/>
        <w:spacing w:before="62" w:after="62"/>
        <w:ind w:leftChars="0" w:left="102" w:right="210" w:firstLine="480"/>
        <w:rPr>
          <w:szCs w:val="24"/>
        </w:rPr>
      </w:pPr>
      <w:r w:rsidRPr="00BE3A09">
        <w:t>其中：</w:t>
      </w:r>
      <w:r w:rsidRPr="00BE3A09">
        <w:t>A</w:t>
      </w:r>
      <w:r w:rsidRPr="00BE3A09">
        <w:t>为整场风机能量可利用率；</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E3A09">
        <w:t>为风</w:t>
      </w:r>
      <w:proofErr w:type="gramStart"/>
      <w:r w:rsidRPr="00BE3A09">
        <w:t>电场第</w:t>
      </w:r>
      <m:oMath>
        <m:r>
          <m:rPr>
            <m:sty m:val="p"/>
          </m:rPr>
          <w:rPr>
            <w:rFonts w:ascii="Cambria Math" w:hAnsi="Cambria Math"/>
          </w:rPr>
          <m:t>i</m:t>
        </m:r>
      </m:oMath>
      <w:r w:rsidRPr="00BE3A09">
        <w:t>台风电机组</w:t>
      </w:r>
      <w:proofErr w:type="gramEnd"/>
      <w:r w:rsidRPr="00BE3A09">
        <w:t>的容量；</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BE3A09">
        <w:t>为统计周期内第</w:t>
      </w:r>
      <m:oMath>
        <m:r>
          <m:rPr>
            <m:sty m:val="p"/>
          </m:rPr>
          <w:rPr>
            <w:rFonts w:ascii="Cambria Math" w:hAnsi="Cambria Math"/>
          </w:rPr>
          <m:t>i</m:t>
        </m:r>
      </m:oMath>
      <w:proofErr w:type="gramStart"/>
      <w:r w:rsidRPr="00BE3A09">
        <w:t>台风电机组</w:t>
      </w:r>
      <w:proofErr w:type="gramEnd"/>
      <w:r w:rsidRPr="00BE3A09">
        <w:t>的能量可利用率；</w:t>
      </w:r>
      <m:oMath>
        <m:r>
          <w:rPr>
            <w:rFonts w:ascii="Cambria Math" w:hAnsi="Cambria Math"/>
          </w:rPr>
          <m:t>P</m:t>
        </m:r>
      </m:oMath>
      <w:r w:rsidRPr="00BE3A09">
        <w:t>为风电场总装机容量。</w:t>
      </w:r>
    </w:p>
    <w:p w:rsidR="004B1B56" w:rsidRPr="00BE3A09" w:rsidRDefault="004B1B56" w:rsidP="004B1B56">
      <w:pPr>
        <w:spacing w:line="360" w:lineRule="auto"/>
        <w:ind w:firstLineChars="200" w:firstLine="480"/>
        <w:rPr>
          <w:rFonts w:ascii="Times New Roman" w:eastAsia="宋体" w:hAnsi="Times New Roman" w:cs="Times New Roman"/>
          <w:sz w:val="24"/>
          <w:szCs w:val="28"/>
          <w:lang w:val="zh-CN"/>
        </w:rPr>
      </w:pPr>
      <w:r w:rsidRPr="00BE3A09">
        <w:rPr>
          <w:rFonts w:ascii="Times New Roman" w:eastAsia="宋体" w:hAnsi="Times New Roman" w:cs="Times New Roman"/>
          <w:sz w:val="24"/>
          <w:szCs w:val="28"/>
          <w:lang w:val="zh-CN"/>
        </w:rPr>
        <w:t>机组能量可利用率页面上方为逐风机时间可利用率的柱状图，页面下方为相应的表格。统计周期可手动选为指定的月度、年度。</w:t>
      </w:r>
    </w:p>
    <w:p w:rsidR="004B1B56" w:rsidRPr="00BE3A09" w:rsidRDefault="004B1B56" w:rsidP="004B1B56">
      <w:pPr>
        <w:spacing w:line="360" w:lineRule="auto"/>
        <w:ind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页面布局</w:t>
      </w:r>
      <w:r w:rsidRPr="00BE3A09">
        <w:rPr>
          <w:rFonts w:ascii="Times New Roman" w:eastAsia="宋体" w:hAnsi="Times New Roman" w:cs="Times New Roman"/>
          <w:sz w:val="24"/>
          <w:szCs w:val="24"/>
        </w:rPr>
        <w:t>:</w:t>
      </w:r>
    </w:p>
    <w:p w:rsidR="004B1B56" w:rsidRPr="00BE3A09" w:rsidRDefault="004B1B56" w:rsidP="004B1B56">
      <w:pPr>
        <w:spacing w:line="360" w:lineRule="auto"/>
        <w:ind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1</w:t>
      </w:r>
      <w:r w:rsidRPr="00BE3A09">
        <w:rPr>
          <w:rFonts w:ascii="Times New Roman" w:eastAsia="宋体" w:hAnsi="Times New Roman" w:cs="Times New Roman"/>
          <w:sz w:val="24"/>
          <w:szCs w:val="24"/>
        </w:rPr>
        <w:t>）页面上方：根据查询的时间范围显示的风电场可利用率柱状图，横坐标为全场和</w:t>
      </w:r>
      <w:proofErr w:type="gramStart"/>
      <w:r w:rsidRPr="00BE3A09">
        <w:rPr>
          <w:rFonts w:ascii="Times New Roman" w:eastAsia="宋体" w:hAnsi="Times New Roman" w:cs="Times New Roman"/>
          <w:sz w:val="24"/>
          <w:szCs w:val="24"/>
        </w:rPr>
        <w:t>逐风机</w:t>
      </w:r>
      <w:proofErr w:type="gramEnd"/>
      <w:r w:rsidRPr="00BE3A09">
        <w:rPr>
          <w:rFonts w:ascii="Times New Roman" w:eastAsia="宋体" w:hAnsi="Times New Roman" w:cs="Times New Roman"/>
          <w:sz w:val="24"/>
          <w:szCs w:val="24"/>
        </w:rPr>
        <w:t>编号，左纵坐标为绝对能量利用率，右纵坐标为绝对能量利用率；</w:t>
      </w:r>
    </w:p>
    <w:p w:rsidR="004B1B56" w:rsidRPr="00BE3A09" w:rsidRDefault="004B1B56" w:rsidP="004B1B56">
      <w:pPr>
        <w:spacing w:line="360" w:lineRule="auto"/>
        <w:ind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2</w:t>
      </w:r>
      <w:r w:rsidRPr="00BE3A09">
        <w:rPr>
          <w:rFonts w:ascii="Times New Roman" w:eastAsia="宋体" w:hAnsi="Times New Roman" w:cs="Times New Roman"/>
          <w:sz w:val="24"/>
          <w:szCs w:val="24"/>
        </w:rPr>
        <w:t>）页面下方：为根据查询的时间范围显示的可利用率统计表格：</w:t>
      </w:r>
    </w:p>
    <w:p w:rsidR="00D356E9" w:rsidRPr="00BE3A09" w:rsidRDefault="004B1B56" w:rsidP="00D356E9">
      <w:pPr>
        <w:spacing w:line="360" w:lineRule="auto"/>
        <w:ind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a</w:t>
      </w:r>
      <w:r w:rsidRPr="00BE3A09">
        <w:rPr>
          <w:rFonts w:ascii="Times New Roman" w:eastAsia="宋体" w:hAnsi="Times New Roman" w:cs="Times New Roman"/>
          <w:sz w:val="24"/>
          <w:szCs w:val="24"/>
        </w:rPr>
        <w:t>）行名为</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全场</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和</w:t>
      </w:r>
      <w:proofErr w:type="gramStart"/>
      <w:r w:rsidRPr="00BE3A09">
        <w:rPr>
          <w:rFonts w:ascii="Times New Roman" w:eastAsia="宋体" w:hAnsi="Times New Roman" w:cs="Times New Roman"/>
          <w:sz w:val="24"/>
          <w:szCs w:val="24"/>
        </w:rPr>
        <w:t>逐风机</w:t>
      </w:r>
      <w:proofErr w:type="gramEnd"/>
      <w:r w:rsidRPr="00BE3A09">
        <w:rPr>
          <w:rFonts w:ascii="Times New Roman" w:eastAsia="宋体" w:hAnsi="Times New Roman" w:cs="Times New Roman"/>
          <w:sz w:val="24"/>
          <w:szCs w:val="24"/>
        </w:rPr>
        <w:t>编号，列名为</w:t>
      </w:r>
      <w:r w:rsidRPr="00BE3A09">
        <w:rPr>
          <w:rFonts w:ascii="Times New Roman" w:eastAsia="宋体" w:hAnsi="Times New Roman" w:cs="Times New Roman"/>
          <w:sz w:val="24"/>
          <w:szCs w:val="24"/>
        </w:rPr>
        <w:t>‘</w:t>
      </w:r>
      <w:r w:rsidRPr="00BE3A09">
        <w:rPr>
          <w:rFonts w:ascii="Times New Roman" w:eastAsia="宋体" w:hAnsi="Times New Roman" w:cs="Times New Roman"/>
          <w:color w:val="191919"/>
          <w:sz w:val="24"/>
          <w:szCs w:val="24"/>
          <w:shd w:val="clear" w:color="auto" w:fill="FFFFFF"/>
        </w:rPr>
        <w:t>绝对能量利用率</w:t>
      </w:r>
      <w:r w:rsidRPr="00BE3A09">
        <w:rPr>
          <w:rFonts w:ascii="Times New Roman" w:eastAsia="宋体" w:hAnsi="Times New Roman" w:cs="Times New Roman"/>
          <w:color w:val="191919"/>
          <w:sz w:val="24"/>
          <w:szCs w:val="24"/>
          <w:shd w:val="clear" w:color="auto" w:fill="FFFFFF"/>
        </w:rPr>
        <w:t>EBA</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w:t>
      </w:r>
      <w:r w:rsidRPr="00BE3A09">
        <w:rPr>
          <w:rFonts w:ascii="Times New Roman" w:eastAsia="宋体" w:hAnsi="Times New Roman" w:cs="Times New Roman"/>
          <w:sz w:val="24"/>
        </w:rPr>
        <w:t>相对能量利用率</w:t>
      </w:r>
      <w:r w:rsidRPr="00BE3A09">
        <w:rPr>
          <w:rFonts w:ascii="Times New Roman" w:eastAsia="宋体" w:hAnsi="Times New Roman" w:cs="Times New Roman"/>
          <w:color w:val="191919"/>
          <w:sz w:val="24"/>
          <w:szCs w:val="24"/>
          <w:shd w:val="clear" w:color="auto" w:fill="FFFFFF"/>
        </w:rPr>
        <w:t>EBA</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统计时间</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w:t>
      </w:r>
      <w:r w:rsidRPr="00BE3A09">
        <w:rPr>
          <w:rFonts w:ascii="Times New Roman" w:eastAsia="宋体" w:hAnsi="Times New Roman" w:cs="Times New Roman"/>
          <w:color w:val="191919"/>
          <w:sz w:val="24"/>
          <w:szCs w:val="24"/>
          <w:shd w:val="clear" w:color="auto" w:fill="FFFFFF"/>
        </w:rPr>
        <w:t>理论发电量</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实际应</w:t>
      </w:r>
      <w:r w:rsidRPr="00BE3A09">
        <w:rPr>
          <w:rFonts w:ascii="Times New Roman" w:eastAsia="宋体" w:hAnsi="Times New Roman" w:cs="Times New Roman"/>
          <w:color w:val="191919"/>
          <w:sz w:val="24"/>
          <w:szCs w:val="24"/>
          <w:shd w:val="clear" w:color="auto" w:fill="FFFFFF"/>
        </w:rPr>
        <w:t>发电量</w:t>
      </w:r>
      <w:r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color w:val="191919"/>
          <w:sz w:val="24"/>
          <w:szCs w:val="24"/>
          <w:shd w:val="clear" w:color="auto" w:fill="FFFFFF"/>
        </w:rPr>
        <w:t>实际发电量</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故障损失电量</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color w:val="191919"/>
          <w:sz w:val="24"/>
          <w:szCs w:val="24"/>
          <w:shd w:val="clear" w:color="auto" w:fill="FFFFFF"/>
        </w:rPr>
        <w:t>理论发电量</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风机故障损失</w:t>
      </w:r>
      <w:r w:rsidR="00D356E9" w:rsidRPr="00BE3A09">
        <w:rPr>
          <w:rFonts w:ascii="Times New Roman" w:eastAsia="宋体" w:hAnsi="Times New Roman" w:cs="Times New Roman"/>
          <w:color w:val="191919"/>
          <w:sz w:val="24"/>
          <w:szCs w:val="24"/>
          <w:shd w:val="clear" w:color="auto" w:fill="FFFFFF"/>
        </w:rPr>
        <w:t>电量</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风机非自身原因限电损失电量</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风机因自身原因限电损失电量</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p>
    <w:p w:rsidR="004B1B56" w:rsidRPr="00BE3A09" w:rsidRDefault="004B1B56" w:rsidP="004B1B56">
      <w:pPr>
        <w:spacing w:line="360" w:lineRule="auto"/>
        <w:ind w:firstLineChars="200" w:firstLine="480"/>
        <w:rPr>
          <w:rFonts w:ascii="Times New Roman" w:eastAsia="宋体" w:hAnsi="Times New Roman" w:cs="Times New Roman"/>
          <w:sz w:val="24"/>
          <w:szCs w:val="24"/>
        </w:rPr>
      </w:pP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b</w:t>
      </w:r>
      <w:r w:rsidRPr="00BE3A09">
        <w:rPr>
          <w:rFonts w:ascii="Times New Roman" w:eastAsia="宋体" w:hAnsi="Times New Roman" w:cs="Times New Roman"/>
          <w:sz w:val="24"/>
          <w:szCs w:val="24"/>
        </w:rPr>
        <w:t>）选择风机：包括</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全部</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和</w:t>
      </w:r>
      <w:proofErr w:type="gramStart"/>
      <w:r w:rsidRPr="00BE3A09">
        <w:rPr>
          <w:rFonts w:ascii="Times New Roman" w:eastAsia="宋体" w:hAnsi="Times New Roman" w:cs="Times New Roman"/>
          <w:sz w:val="24"/>
          <w:szCs w:val="24"/>
        </w:rPr>
        <w:t>逐风机</w:t>
      </w:r>
      <w:proofErr w:type="gramEnd"/>
      <w:r w:rsidRPr="00BE3A09">
        <w:rPr>
          <w:rFonts w:ascii="Times New Roman" w:eastAsia="宋体" w:hAnsi="Times New Roman" w:cs="Times New Roman"/>
          <w:sz w:val="24"/>
          <w:szCs w:val="24"/>
        </w:rPr>
        <w:t>编号，可以单选或多选不同的风机，默认显示全部；</w:t>
      </w:r>
    </w:p>
    <w:p w:rsidR="00B70ED8" w:rsidRPr="00BE3A09" w:rsidRDefault="004B1B56" w:rsidP="004B1B56">
      <w:pPr>
        <w:spacing w:line="360" w:lineRule="auto"/>
        <w:ind w:firstLineChars="200" w:firstLine="480"/>
        <w:rPr>
          <w:rFonts w:ascii="Times New Roman" w:eastAsia="宋体" w:hAnsi="Times New Roman" w:cs="Times New Roman"/>
          <w:sz w:val="24"/>
          <w:szCs w:val="28"/>
        </w:rPr>
      </w:pP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c</w:t>
      </w:r>
      <w:r w:rsidRPr="00BE3A09">
        <w:rPr>
          <w:rFonts w:ascii="Times New Roman" w:eastAsia="宋体" w:hAnsi="Times New Roman" w:cs="Times New Roman"/>
          <w:sz w:val="24"/>
          <w:szCs w:val="24"/>
        </w:rPr>
        <w:t>）排序方式：支持按照</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风机编号</w:t>
      </w:r>
      <w:r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color w:val="191919"/>
          <w:sz w:val="24"/>
          <w:szCs w:val="24"/>
          <w:shd w:val="clear" w:color="auto" w:fill="FFFFFF"/>
        </w:rPr>
        <w:t>绝对能量利用率</w:t>
      </w:r>
      <w:r w:rsidR="00D356E9" w:rsidRPr="00BE3A09">
        <w:rPr>
          <w:rFonts w:ascii="Times New Roman" w:eastAsia="宋体" w:hAnsi="Times New Roman" w:cs="Times New Roman"/>
          <w:color w:val="191919"/>
          <w:sz w:val="24"/>
          <w:szCs w:val="24"/>
          <w:shd w:val="clear" w:color="auto" w:fill="FFFFFF"/>
        </w:rPr>
        <w:t>EBA</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szCs w:val="24"/>
        </w:rPr>
        <w:t>‘</w:t>
      </w:r>
      <w:r w:rsidR="00D356E9" w:rsidRPr="00BE3A09">
        <w:rPr>
          <w:rFonts w:ascii="Times New Roman" w:eastAsia="宋体" w:hAnsi="Times New Roman" w:cs="Times New Roman"/>
          <w:sz w:val="24"/>
        </w:rPr>
        <w:t>相对能量利用率</w:t>
      </w:r>
      <w:r w:rsidR="00D356E9" w:rsidRPr="00BE3A09">
        <w:rPr>
          <w:rFonts w:ascii="Times New Roman" w:eastAsia="宋体" w:hAnsi="Times New Roman" w:cs="Times New Roman"/>
          <w:color w:val="191919"/>
          <w:sz w:val="24"/>
          <w:szCs w:val="24"/>
          <w:shd w:val="clear" w:color="auto" w:fill="FFFFFF"/>
        </w:rPr>
        <w:t>EBA</w:t>
      </w:r>
      <w:r w:rsidR="00D356E9" w:rsidRPr="00BE3A09">
        <w:rPr>
          <w:rFonts w:ascii="Times New Roman" w:eastAsia="宋体" w:hAnsi="Times New Roman" w:cs="Times New Roman"/>
          <w:sz w:val="24"/>
          <w:szCs w:val="24"/>
        </w:rPr>
        <w:t>’</w:t>
      </w:r>
      <w:r w:rsidRPr="00BE3A09">
        <w:rPr>
          <w:rFonts w:ascii="Times New Roman" w:eastAsia="宋体" w:hAnsi="Times New Roman" w:cs="Times New Roman"/>
          <w:sz w:val="24"/>
          <w:szCs w:val="24"/>
        </w:rPr>
        <w:t>按照升序或者降序排列</w:t>
      </w:r>
      <w:r w:rsidR="00D356E9" w:rsidRPr="00BE3A09">
        <w:rPr>
          <w:rFonts w:ascii="Times New Roman" w:eastAsia="宋体" w:hAnsi="Times New Roman" w:cs="Times New Roman"/>
          <w:sz w:val="24"/>
          <w:szCs w:val="24"/>
        </w:rPr>
        <w:t>。</w:t>
      </w:r>
    </w:p>
    <w:p w:rsidR="00DE2607" w:rsidRPr="00BE3A09" w:rsidRDefault="00D56C23">
      <w:pPr>
        <w:pStyle w:val="3"/>
        <w:numPr>
          <w:ilvl w:val="2"/>
          <w:numId w:val="0"/>
        </w:numPr>
        <w:spacing w:line="240" w:lineRule="auto"/>
        <w:rPr>
          <w:rFonts w:ascii="Times New Roman" w:hAnsi="Times New Roman" w:cs="Times New Roman"/>
          <w:sz w:val="28"/>
          <w:szCs w:val="28"/>
        </w:rPr>
      </w:pPr>
      <w:bookmarkStart w:id="133" w:name="_Toc70427216"/>
      <w:r w:rsidRPr="00BE3A09">
        <w:rPr>
          <w:rFonts w:ascii="Times New Roman" w:hAnsi="Times New Roman" w:cs="Times New Roman"/>
          <w:sz w:val="28"/>
          <w:szCs w:val="28"/>
        </w:rPr>
        <w:t>5.2.</w:t>
      </w:r>
      <w:r w:rsidR="00071A3B">
        <w:rPr>
          <w:rFonts w:ascii="Times New Roman" w:hAnsi="Times New Roman" w:cs="Times New Roman"/>
          <w:sz w:val="28"/>
          <w:szCs w:val="28"/>
        </w:rPr>
        <w:t>5</w:t>
      </w:r>
      <w:r w:rsidRPr="00BE3A09">
        <w:rPr>
          <w:rFonts w:ascii="Times New Roman" w:hAnsi="Times New Roman" w:cs="Times New Roman"/>
          <w:sz w:val="28"/>
          <w:szCs w:val="28"/>
        </w:rPr>
        <w:t>故障</w:t>
      </w:r>
      <w:r w:rsidR="00071A3B">
        <w:rPr>
          <w:rFonts w:ascii="Times New Roman" w:hAnsi="Times New Roman" w:cs="Times New Roman" w:hint="eastAsia"/>
          <w:sz w:val="28"/>
          <w:szCs w:val="28"/>
        </w:rPr>
        <w:t>预警</w:t>
      </w:r>
      <w:r w:rsidRPr="00BE3A09">
        <w:rPr>
          <w:rFonts w:ascii="Times New Roman" w:hAnsi="Times New Roman" w:cs="Times New Roman"/>
          <w:sz w:val="28"/>
          <w:szCs w:val="28"/>
        </w:rPr>
        <w:t>模块</w:t>
      </w:r>
      <w:bookmarkEnd w:id="133"/>
    </w:p>
    <w:p w:rsidR="00071A3B" w:rsidRDefault="00071A3B" w:rsidP="00071A3B">
      <w:pPr>
        <w:spacing w:line="360" w:lineRule="auto"/>
        <w:ind w:firstLine="420"/>
        <w:rPr>
          <w:rFonts w:ascii="Times New Roman" w:eastAsia="宋体" w:hAnsi="Times New Roman" w:cs="Times New Roman"/>
          <w:sz w:val="24"/>
          <w:szCs w:val="28"/>
        </w:rPr>
      </w:pPr>
      <w:r w:rsidRPr="00071A3B">
        <w:rPr>
          <w:rFonts w:ascii="Times New Roman" w:eastAsia="宋体" w:hAnsi="Times New Roman" w:cs="Times New Roman" w:hint="eastAsia"/>
          <w:sz w:val="24"/>
          <w:szCs w:val="28"/>
        </w:rPr>
        <w:t>根据风力发电机组</w:t>
      </w:r>
      <w:r w:rsidRPr="00071A3B">
        <w:rPr>
          <w:rFonts w:ascii="Times New Roman" w:eastAsia="宋体" w:hAnsi="Times New Roman" w:cs="Times New Roman" w:hint="eastAsia"/>
          <w:sz w:val="24"/>
          <w:szCs w:val="28"/>
        </w:rPr>
        <w:t>SCADA</w:t>
      </w:r>
      <w:r w:rsidRPr="00071A3B">
        <w:rPr>
          <w:rFonts w:ascii="Times New Roman" w:eastAsia="宋体" w:hAnsi="Times New Roman" w:cs="Times New Roman" w:hint="eastAsia"/>
          <w:sz w:val="24"/>
          <w:szCs w:val="28"/>
        </w:rPr>
        <w:t>、</w:t>
      </w:r>
      <w:r w:rsidRPr="00071A3B">
        <w:rPr>
          <w:rFonts w:ascii="Times New Roman" w:eastAsia="宋体" w:hAnsi="Times New Roman" w:cs="Times New Roman" w:hint="eastAsia"/>
          <w:sz w:val="24"/>
          <w:szCs w:val="28"/>
        </w:rPr>
        <w:t>CMS</w:t>
      </w:r>
      <w:r w:rsidRPr="00071A3B">
        <w:rPr>
          <w:rFonts w:ascii="Times New Roman" w:eastAsia="宋体" w:hAnsi="Times New Roman" w:cs="Times New Roman" w:hint="eastAsia"/>
          <w:sz w:val="24"/>
          <w:szCs w:val="28"/>
        </w:rPr>
        <w:t>等监测系统数据，通过机理</w:t>
      </w:r>
      <w:r w:rsidRPr="00071A3B">
        <w:rPr>
          <w:rFonts w:ascii="Times New Roman" w:eastAsia="宋体" w:hAnsi="Times New Roman" w:cs="Times New Roman" w:hint="eastAsia"/>
          <w:sz w:val="24"/>
          <w:szCs w:val="28"/>
        </w:rPr>
        <w:t>+</w:t>
      </w:r>
      <w:r w:rsidRPr="00071A3B">
        <w:rPr>
          <w:rFonts w:ascii="Times New Roman" w:eastAsia="宋体" w:hAnsi="Times New Roman" w:cs="Times New Roman" w:hint="eastAsia"/>
          <w:sz w:val="24"/>
          <w:szCs w:val="28"/>
        </w:rPr>
        <w:t>数据推导的方法，建立故障预警模型。故障预警模块为可插入型模块，本阶段开发完成后，能够支撑后续模型加入。</w:t>
      </w:r>
    </w:p>
    <w:p w:rsidR="00071A3B" w:rsidRPr="009564B2" w:rsidRDefault="009564B2" w:rsidP="009564B2">
      <w:pPr>
        <w:pStyle w:val="af8"/>
        <w:spacing w:before="62" w:after="62"/>
        <w:ind w:leftChars="0" w:left="0" w:right="210" w:firstLineChars="0" w:firstLine="0"/>
        <w:outlineLvl w:val="3"/>
        <w:rPr>
          <w:rFonts w:ascii="宋体" w:hAnsi="宋体"/>
          <w:b/>
          <w:szCs w:val="24"/>
        </w:rPr>
      </w:pPr>
      <w:r w:rsidRPr="009564B2">
        <w:rPr>
          <w:rFonts w:ascii="宋体" w:hAnsi="宋体"/>
          <w:b/>
          <w:szCs w:val="24"/>
        </w:rPr>
        <w:t>5</w:t>
      </w:r>
      <w:r w:rsidR="00071A3B" w:rsidRPr="009564B2">
        <w:rPr>
          <w:rFonts w:ascii="宋体" w:hAnsi="宋体"/>
          <w:b/>
          <w:szCs w:val="24"/>
        </w:rPr>
        <w:t>.2.</w:t>
      </w:r>
      <w:r w:rsidRPr="009564B2">
        <w:rPr>
          <w:rFonts w:ascii="宋体" w:hAnsi="宋体"/>
          <w:b/>
          <w:szCs w:val="24"/>
        </w:rPr>
        <w:t>5</w:t>
      </w:r>
      <w:r w:rsidR="00071A3B" w:rsidRPr="009564B2">
        <w:rPr>
          <w:rFonts w:ascii="宋体" w:hAnsi="宋体"/>
          <w:b/>
          <w:szCs w:val="24"/>
        </w:rPr>
        <w:t>.1故障预警模块</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lastRenderedPageBreak/>
        <w:t>故障预警模型通过对设备监测信号的趋势的特征参数进行跟踪，例如时域（例如均方根、偏斜度、</w:t>
      </w:r>
      <w:proofErr w:type="gramStart"/>
      <w:r w:rsidRPr="009564B2">
        <w:rPr>
          <w:rFonts w:ascii="宋体" w:hAnsi="宋体"/>
          <w:szCs w:val="24"/>
        </w:rPr>
        <w:t>峭度等</w:t>
      </w:r>
      <w:proofErr w:type="gramEnd"/>
      <w:r w:rsidRPr="009564B2">
        <w:rPr>
          <w:rFonts w:ascii="宋体" w:hAnsi="宋体"/>
          <w:szCs w:val="24"/>
        </w:rPr>
        <w:t>）、频域（将时间序列信号转换为频域信号，特征值包括平均频率、中心频率、频率均方根等）、时频域（利用小波包变换，选择合适的</w:t>
      </w:r>
      <w:proofErr w:type="gramStart"/>
      <w:r w:rsidRPr="009564B2">
        <w:rPr>
          <w:rFonts w:ascii="宋体" w:hAnsi="宋体"/>
          <w:szCs w:val="24"/>
        </w:rPr>
        <w:t>小波基和</w:t>
      </w:r>
      <w:proofErr w:type="gramEnd"/>
      <w:r w:rsidRPr="009564B2">
        <w:rPr>
          <w:rFonts w:ascii="宋体" w:hAnsi="宋体"/>
          <w:szCs w:val="24"/>
        </w:rPr>
        <w:t>分解层数，得到小波包节点能量特征）、熵特征（包括时域、频率、希尔伯特等信息熵）多个特征指标。</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hint="eastAsia"/>
          <w:szCs w:val="24"/>
        </w:rPr>
        <w:t>模块应当：</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t>1）至少具备对叶片、齿轮箱、发电机、变流器、塔筒5个大部件的故障预警功能。</w:t>
      </w:r>
      <w:r w:rsidRPr="009564B2">
        <w:rPr>
          <w:rFonts w:ascii="宋体" w:hAnsi="宋体" w:hint="eastAsia"/>
          <w:szCs w:val="24"/>
        </w:rPr>
        <w:t>对</w:t>
      </w:r>
      <w:proofErr w:type="gramStart"/>
      <w:r w:rsidRPr="009564B2">
        <w:rPr>
          <w:rFonts w:ascii="宋体" w:hAnsi="宋体" w:hint="eastAsia"/>
          <w:szCs w:val="24"/>
        </w:rPr>
        <w:t>风角度</w:t>
      </w:r>
      <w:proofErr w:type="gramEnd"/>
      <w:r w:rsidRPr="009564B2">
        <w:rPr>
          <w:rFonts w:ascii="宋体" w:hAnsi="宋体" w:hint="eastAsia"/>
          <w:szCs w:val="24"/>
        </w:rPr>
        <w:t>偏差计算，齿轮箱、主轴故障预警为必备模块。</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t>2）应通过主成分分析法等优化方法，对基础参数进行筛选，对主要特征参数进行实时分析，</w:t>
      </w:r>
      <w:r w:rsidRPr="009564B2">
        <w:rPr>
          <w:rFonts w:ascii="宋体" w:hAnsi="宋体" w:hint="eastAsia"/>
          <w:szCs w:val="24"/>
        </w:rPr>
        <w:t>在保证计算精度的前提下，尽量减少计算量</w:t>
      </w:r>
      <w:r w:rsidRPr="009564B2">
        <w:rPr>
          <w:rFonts w:ascii="宋体" w:hAnsi="宋体"/>
          <w:szCs w:val="24"/>
        </w:rPr>
        <w:t>。</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t>3）应根据历史数据，自行分析出各特征参数的正常值和故障阈值，并提供手动设定相关数值及添加额外参数及相关值的接口。</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t>4）故障预警提前时间不低于1个月。</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t>5）故障预警模型应通过实际运行数据验证。基于历史数据的测试准确率不低于90%（即报出故障预警，并故障按预测时间点后一周内发生的比例）。</w:t>
      </w:r>
    </w:p>
    <w:p w:rsidR="00071A3B" w:rsidRPr="009564B2" w:rsidRDefault="009564B2" w:rsidP="009564B2">
      <w:pPr>
        <w:spacing w:line="360" w:lineRule="auto"/>
        <w:outlineLvl w:val="3"/>
        <w:rPr>
          <w:rFonts w:ascii="宋体" w:eastAsia="宋体" w:hAnsi="宋体" w:cs="Times New Roman"/>
          <w:b/>
          <w:bCs/>
          <w:kern w:val="44"/>
          <w:sz w:val="24"/>
          <w:szCs w:val="24"/>
        </w:rPr>
      </w:pPr>
      <w:r>
        <w:rPr>
          <w:rFonts w:ascii="宋体" w:eastAsia="宋体" w:hAnsi="宋体" w:cs="Times New Roman"/>
          <w:b/>
          <w:bCs/>
          <w:kern w:val="44"/>
          <w:sz w:val="24"/>
          <w:szCs w:val="24"/>
        </w:rPr>
        <w:t>5</w:t>
      </w:r>
      <w:r w:rsidR="00071A3B" w:rsidRPr="009564B2">
        <w:rPr>
          <w:rFonts w:ascii="宋体" w:eastAsia="宋体" w:hAnsi="宋体" w:cs="Times New Roman"/>
          <w:b/>
          <w:bCs/>
          <w:kern w:val="44"/>
          <w:sz w:val="24"/>
          <w:szCs w:val="24"/>
        </w:rPr>
        <w:t>.2.4.2故障预警结果展示</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t>应有单独的风机故障预警（状态评估）界面。页面以矩阵图的方式，整合所有预警（状态评估）模型的输出，实时展示风机当前状态，是否有故障预警信息。其中：</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t>1）风机矩阵图以不同颜色显示风机状态故障信息，包括正常运行、中期故障预警（3个月）、近期故障预警（1个月）、短期故障预警（1周）4种状态。</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t>2）在矩阵图上方显示当前时间，以及各个状态下风机台数以及总的风机台数。</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t>3）风机矩阵图中每</w:t>
      </w:r>
      <w:proofErr w:type="gramStart"/>
      <w:r w:rsidRPr="009564B2">
        <w:rPr>
          <w:rFonts w:ascii="宋体" w:hAnsi="宋体"/>
          <w:szCs w:val="24"/>
        </w:rPr>
        <w:t>台风机</w:t>
      </w:r>
      <w:proofErr w:type="gramEnd"/>
      <w:r w:rsidRPr="009564B2">
        <w:rPr>
          <w:rFonts w:ascii="宋体" w:hAnsi="宋体"/>
          <w:szCs w:val="24"/>
        </w:rPr>
        <w:t>的图标显示，由4部分构成：代表风机状态的颜色为底的风机图标、风机编号、风速、功率；、</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t>4）风机矩阵图右侧，以列表的形式，列出未处理的预期故障信息，每列为：“机组编号”、“预测故障部件”、“故障原因”、“预测发生日期”、“距离发生时间”、“是否处理”。在列表的右上角有“详细”，点击后，进入预警信息列表，包含处理和未处理的所有预警信息。</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lastRenderedPageBreak/>
        <w:t>5）单击风机图标进入相应风机的预警界面。单</w:t>
      </w:r>
      <w:proofErr w:type="gramStart"/>
      <w:r w:rsidRPr="009564B2">
        <w:rPr>
          <w:rFonts w:ascii="宋体" w:hAnsi="宋体"/>
          <w:szCs w:val="24"/>
        </w:rPr>
        <w:t>台风机</w:t>
      </w:r>
      <w:proofErr w:type="gramEnd"/>
      <w:r w:rsidRPr="009564B2">
        <w:rPr>
          <w:rFonts w:ascii="宋体" w:hAnsi="宋体"/>
          <w:szCs w:val="24"/>
        </w:rPr>
        <w:t>故障预警界面：单</w:t>
      </w:r>
      <w:proofErr w:type="gramStart"/>
      <w:r w:rsidRPr="009564B2">
        <w:rPr>
          <w:rFonts w:ascii="宋体" w:hAnsi="宋体"/>
          <w:szCs w:val="24"/>
        </w:rPr>
        <w:t>台风机</w:t>
      </w:r>
      <w:proofErr w:type="gramEnd"/>
      <w:r w:rsidRPr="009564B2">
        <w:rPr>
          <w:rFonts w:ascii="宋体" w:hAnsi="宋体"/>
          <w:szCs w:val="24"/>
        </w:rPr>
        <w:t>故障预警界面主要分为模型列表和模型展示两部分，各个预警模型界面要求整体保持一致：</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t>页面左侧列出预警的设备列表，主要用于连接各个设备预警模型子界面；</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t>页面右侧：模型展示部分分为风机编号选择，时间选择，预警信息显示，可视化展示四部分，具体如下：</w:t>
      </w:r>
    </w:p>
    <w:p w:rsidR="00071A3B" w:rsidRPr="009564B2" w:rsidRDefault="00071A3B" w:rsidP="009564B2">
      <w:pPr>
        <w:pStyle w:val="af8"/>
        <w:numPr>
          <w:ilvl w:val="0"/>
          <w:numId w:val="33"/>
        </w:numPr>
        <w:spacing w:before="62" w:after="62"/>
        <w:ind w:leftChars="0" w:left="0" w:right="210" w:firstLine="480"/>
        <w:rPr>
          <w:rFonts w:ascii="宋体" w:hAnsi="宋体"/>
          <w:szCs w:val="24"/>
        </w:rPr>
      </w:pPr>
      <w:r w:rsidRPr="009564B2">
        <w:rPr>
          <w:rFonts w:ascii="宋体" w:hAnsi="宋体"/>
          <w:szCs w:val="24"/>
        </w:rPr>
        <w:t>风机编号：根据不同的风机标号选取跳转到不同风机界面，在风机标号不变的情况下可以跳转到各个模型结果展示页面；</w:t>
      </w:r>
    </w:p>
    <w:p w:rsidR="00071A3B" w:rsidRPr="009564B2" w:rsidRDefault="00071A3B" w:rsidP="009564B2">
      <w:pPr>
        <w:pStyle w:val="af8"/>
        <w:numPr>
          <w:ilvl w:val="0"/>
          <w:numId w:val="33"/>
        </w:numPr>
        <w:spacing w:before="62" w:after="62"/>
        <w:ind w:leftChars="0" w:left="0" w:right="210" w:firstLine="480"/>
        <w:rPr>
          <w:rFonts w:ascii="宋体" w:hAnsi="宋体"/>
          <w:szCs w:val="24"/>
        </w:rPr>
      </w:pPr>
      <w:r w:rsidRPr="009564B2">
        <w:rPr>
          <w:rFonts w:ascii="宋体" w:hAnsi="宋体"/>
          <w:szCs w:val="24"/>
        </w:rPr>
        <w:t>时间选择：时间选择部分根据不同预警模型的要求而定；</w:t>
      </w:r>
    </w:p>
    <w:p w:rsidR="00071A3B" w:rsidRPr="009564B2" w:rsidRDefault="00071A3B" w:rsidP="009564B2">
      <w:pPr>
        <w:pStyle w:val="af8"/>
        <w:numPr>
          <w:ilvl w:val="0"/>
          <w:numId w:val="33"/>
        </w:numPr>
        <w:spacing w:before="62" w:after="62"/>
        <w:ind w:leftChars="0" w:left="0" w:right="210" w:firstLine="480"/>
        <w:rPr>
          <w:rFonts w:ascii="宋体" w:hAnsi="宋体"/>
          <w:szCs w:val="24"/>
        </w:rPr>
      </w:pPr>
      <w:r w:rsidRPr="009564B2">
        <w:rPr>
          <w:rFonts w:ascii="宋体" w:hAnsi="宋体"/>
          <w:szCs w:val="24"/>
        </w:rPr>
        <w:t>预警信息：红色字体显示当前所有的预警信息：‘时间（yyyy-mm-dd HH:mm:ss）+风机编号+预警信息’；</w:t>
      </w:r>
    </w:p>
    <w:p w:rsidR="00071A3B" w:rsidRPr="009564B2" w:rsidRDefault="00071A3B" w:rsidP="009564B2">
      <w:pPr>
        <w:pStyle w:val="af8"/>
        <w:numPr>
          <w:ilvl w:val="0"/>
          <w:numId w:val="33"/>
        </w:numPr>
        <w:spacing w:before="62" w:after="62"/>
        <w:ind w:leftChars="0" w:left="0" w:right="210" w:firstLine="480"/>
        <w:rPr>
          <w:rFonts w:ascii="宋体" w:hAnsi="宋体"/>
          <w:szCs w:val="24"/>
        </w:rPr>
      </w:pPr>
      <w:r w:rsidRPr="009564B2">
        <w:rPr>
          <w:rFonts w:ascii="宋体" w:hAnsi="宋体"/>
          <w:szCs w:val="24"/>
        </w:rPr>
        <w:t>预警监测参数历史曲线：在预警信息的下方，应绘制出触发预警的参数时间曲线（x轴为时间，y轴为参数的值）和正常曲线（或该参数整场均值等）、阈值线，供运</w:t>
      </w:r>
      <w:proofErr w:type="gramStart"/>
      <w:r w:rsidRPr="009564B2">
        <w:rPr>
          <w:rFonts w:ascii="宋体" w:hAnsi="宋体"/>
          <w:szCs w:val="24"/>
        </w:rPr>
        <w:t>维人员</w:t>
      </w:r>
      <w:proofErr w:type="gramEnd"/>
      <w:r w:rsidRPr="009564B2">
        <w:rPr>
          <w:rFonts w:ascii="宋体" w:hAnsi="宋体"/>
          <w:szCs w:val="24"/>
        </w:rPr>
        <w:t>比较。</w:t>
      </w:r>
    </w:p>
    <w:p w:rsidR="00071A3B" w:rsidRPr="009564B2" w:rsidRDefault="00071A3B" w:rsidP="009564B2">
      <w:pPr>
        <w:pStyle w:val="af8"/>
        <w:spacing w:before="62" w:after="62"/>
        <w:ind w:leftChars="0" w:left="0" w:right="210" w:firstLine="480"/>
        <w:rPr>
          <w:rFonts w:ascii="宋体" w:hAnsi="宋体"/>
          <w:szCs w:val="24"/>
        </w:rPr>
      </w:pPr>
      <w:r w:rsidRPr="009564B2">
        <w:rPr>
          <w:rFonts w:ascii="宋体" w:hAnsi="宋体"/>
          <w:szCs w:val="24"/>
        </w:rPr>
        <w:t>6）在预警后，应能自动生成检修工单建议，工单格式与场站生产管理规定中所要求保持一致。在完成工单后，预警信息状态自动更新为已处理。</w:t>
      </w:r>
    </w:p>
    <w:p w:rsidR="009564B2" w:rsidRPr="00D656FE" w:rsidRDefault="009564B2" w:rsidP="00D656FE">
      <w:pPr>
        <w:pStyle w:val="3"/>
        <w:numPr>
          <w:ilvl w:val="2"/>
          <w:numId w:val="0"/>
        </w:numPr>
        <w:spacing w:line="240" w:lineRule="auto"/>
        <w:rPr>
          <w:rFonts w:ascii="Times New Roman" w:hAnsi="Times New Roman" w:cs="Times New Roman"/>
          <w:sz w:val="28"/>
          <w:szCs w:val="28"/>
        </w:rPr>
      </w:pPr>
      <w:bookmarkStart w:id="134" w:name="_Toc70089659"/>
      <w:bookmarkStart w:id="135" w:name="_Toc70427217"/>
      <w:r w:rsidRPr="00D656FE">
        <w:rPr>
          <w:rFonts w:ascii="Times New Roman" w:hAnsi="Times New Roman" w:cs="Times New Roman"/>
          <w:sz w:val="28"/>
          <w:szCs w:val="28"/>
        </w:rPr>
        <w:t>5.2.5</w:t>
      </w:r>
      <w:r w:rsidRPr="00D656FE">
        <w:rPr>
          <w:rFonts w:ascii="Times New Roman" w:hAnsi="Times New Roman" w:cs="Times New Roman"/>
          <w:sz w:val="28"/>
          <w:szCs w:val="28"/>
        </w:rPr>
        <w:t>故障</w:t>
      </w:r>
      <w:r w:rsidRPr="00D656FE">
        <w:rPr>
          <w:rFonts w:ascii="Times New Roman" w:hAnsi="Times New Roman" w:cs="Times New Roman" w:hint="eastAsia"/>
          <w:sz w:val="28"/>
          <w:szCs w:val="28"/>
        </w:rPr>
        <w:t>库模块</w:t>
      </w:r>
      <w:bookmarkEnd w:id="134"/>
      <w:bookmarkEnd w:id="135"/>
    </w:p>
    <w:p w:rsidR="008D37BF" w:rsidRPr="009564B2" w:rsidRDefault="008D37BF" w:rsidP="008D37BF">
      <w:pPr>
        <w:spacing w:line="360" w:lineRule="auto"/>
        <w:outlineLvl w:val="3"/>
        <w:rPr>
          <w:rFonts w:ascii="宋体" w:eastAsia="宋体" w:hAnsi="宋体" w:cs="Times New Roman"/>
          <w:b/>
          <w:bCs/>
          <w:kern w:val="44"/>
          <w:sz w:val="24"/>
          <w:szCs w:val="24"/>
        </w:rPr>
      </w:pPr>
      <w:r>
        <w:rPr>
          <w:rFonts w:ascii="宋体" w:eastAsia="宋体" w:hAnsi="宋体" w:cs="Times New Roman"/>
          <w:b/>
          <w:bCs/>
          <w:kern w:val="44"/>
          <w:sz w:val="24"/>
          <w:szCs w:val="24"/>
        </w:rPr>
        <w:t>5</w:t>
      </w:r>
      <w:r w:rsidRPr="009564B2">
        <w:rPr>
          <w:rFonts w:ascii="宋体" w:eastAsia="宋体" w:hAnsi="宋体" w:cs="Times New Roman"/>
          <w:b/>
          <w:bCs/>
          <w:kern w:val="44"/>
          <w:sz w:val="24"/>
          <w:szCs w:val="24"/>
        </w:rPr>
        <w:t>.2.5.</w:t>
      </w:r>
      <w:r>
        <w:rPr>
          <w:rFonts w:ascii="宋体" w:eastAsia="宋体" w:hAnsi="宋体" w:cs="Times New Roman"/>
          <w:b/>
          <w:bCs/>
          <w:kern w:val="44"/>
          <w:sz w:val="24"/>
          <w:szCs w:val="24"/>
        </w:rPr>
        <w:t>1故障</w:t>
      </w:r>
      <w:r>
        <w:rPr>
          <w:rFonts w:ascii="宋体" w:eastAsia="宋体" w:hAnsi="宋体" w:cs="Times New Roman" w:hint="eastAsia"/>
          <w:b/>
          <w:bCs/>
          <w:kern w:val="44"/>
          <w:sz w:val="24"/>
          <w:szCs w:val="24"/>
        </w:rPr>
        <w:t>历史查询</w:t>
      </w:r>
    </w:p>
    <w:p w:rsidR="008D37BF" w:rsidRPr="008D37BF" w:rsidRDefault="008D37BF" w:rsidP="008D37BF">
      <w:pPr>
        <w:spacing w:line="360" w:lineRule="auto"/>
        <w:ind w:firstLineChars="200" w:firstLine="480"/>
        <w:outlineLvl w:val="3"/>
        <w:rPr>
          <w:rFonts w:ascii="宋体" w:eastAsia="宋体" w:hAnsi="宋体" w:cs="Times New Roman"/>
          <w:sz w:val="24"/>
          <w:szCs w:val="24"/>
          <w:lang w:val="zh-CN"/>
        </w:rPr>
      </w:pPr>
      <w:r w:rsidRPr="008D37BF">
        <w:rPr>
          <w:rFonts w:ascii="宋体" w:eastAsia="宋体" w:hAnsi="宋体" w:cs="Times New Roman" w:hint="eastAsia"/>
          <w:sz w:val="24"/>
          <w:szCs w:val="24"/>
          <w:lang w:val="zh-CN"/>
        </w:rPr>
        <w:t>故障诊断模块应</w:t>
      </w:r>
      <w:r>
        <w:rPr>
          <w:rFonts w:ascii="宋体" w:eastAsia="宋体" w:hAnsi="宋体" w:cs="Times New Roman" w:hint="eastAsia"/>
          <w:sz w:val="24"/>
          <w:szCs w:val="24"/>
          <w:lang w:val="zh-CN"/>
        </w:rPr>
        <w:t>从集控中心现有生产管理系统采集故障历史纪录，提供</w:t>
      </w:r>
      <w:r w:rsidRPr="008D37BF">
        <w:rPr>
          <w:rFonts w:ascii="宋体" w:eastAsia="宋体" w:hAnsi="宋体" w:cs="Times New Roman" w:hint="eastAsia"/>
          <w:sz w:val="24"/>
          <w:szCs w:val="24"/>
          <w:lang w:val="zh-CN"/>
        </w:rPr>
        <w:t>故障查询功能。</w:t>
      </w:r>
    </w:p>
    <w:p w:rsidR="008D37BF" w:rsidRPr="008D37BF" w:rsidRDefault="008D37BF" w:rsidP="008D37BF">
      <w:pPr>
        <w:spacing w:line="360" w:lineRule="auto"/>
        <w:ind w:firstLineChars="200" w:firstLine="480"/>
        <w:outlineLvl w:val="3"/>
        <w:rPr>
          <w:rFonts w:ascii="宋体" w:eastAsia="宋体" w:hAnsi="宋体" w:cs="Times New Roman"/>
          <w:sz w:val="24"/>
          <w:szCs w:val="24"/>
          <w:lang w:val="zh-CN"/>
        </w:rPr>
      </w:pPr>
      <w:r>
        <w:rPr>
          <w:rFonts w:ascii="宋体" w:eastAsia="宋体" w:hAnsi="宋体" w:cs="Times New Roman" w:hint="eastAsia"/>
          <w:sz w:val="24"/>
          <w:szCs w:val="24"/>
          <w:lang w:val="zh-CN"/>
        </w:rPr>
        <w:t>（</w:t>
      </w:r>
      <w:r w:rsidRPr="008D37BF">
        <w:rPr>
          <w:rFonts w:ascii="宋体" w:eastAsia="宋体" w:hAnsi="宋体" w:cs="Times New Roman" w:hint="eastAsia"/>
          <w:sz w:val="24"/>
          <w:szCs w:val="24"/>
          <w:lang w:val="zh-CN"/>
        </w:rPr>
        <w:t>1）可手动选择特定单个或多个风机（默认为全场风机），查询其故障记录。</w:t>
      </w:r>
    </w:p>
    <w:p w:rsidR="008D37BF" w:rsidRPr="008D37BF" w:rsidRDefault="008D37BF" w:rsidP="008D37BF">
      <w:pPr>
        <w:spacing w:line="360" w:lineRule="auto"/>
        <w:ind w:firstLineChars="200" w:firstLine="480"/>
        <w:outlineLvl w:val="3"/>
        <w:rPr>
          <w:rFonts w:ascii="宋体" w:eastAsia="宋体" w:hAnsi="宋体" w:cs="Times New Roman"/>
          <w:sz w:val="24"/>
          <w:szCs w:val="24"/>
          <w:lang w:val="zh-CN"/>
        </w:rPr>
      </w:pPr>
      <w:r>
        <w:rPr>
          <w:rFonts w:ascii="宋体" w:eastAsia="宋体" w:hAnsi="宋体" w:cs="Times New Roman" w:hint="eastAsia"/>
          <w:sz w:val="24"/>
          <w:szCs w:val="24"/>
          <w:lang w:val="zh-CN"/>
        </w:rPr>
        <w:t>（</w:t>
      </w:r>
      <w:r w:rsidRPr="008D37BF">
        <w:rPr>
          <w:rFonts w:ascii="宋体" w:eastAsia="宋体" w:hAnsi="宋体" w:cs="Times New Roman" w:hint="eastAsia"/>
          <w:sz w:val="24"/>
          <w:szCs w:val="24"/>
          <w:lang w:val="zh-CN"/>
        </w:rPr>
        <w:t>2）可手动选择特定时间段（最小时间选择范围为月），查询选择的风机故障记录。</w:t>
      </w:r>
    </w:p>
    <w:p w:rsidR="008D37BF" w:rsidRPr="008D37BF" w:rsidRDefault="008D37BF" w:rsidP="008D37BF">
      <w:pPr>
        <w:spacing w:line="360" w:lineRule="auto"/>
        <w:ind w:firstLineChars="200" w:firstLine="480"/>
        <w:outlineLvl w:val="3"/>
        <w:rPr>
          <w:rFonts w:ascii="宋体" w:eastAsia="宋体" w:hAnsi="宋体" w:cs="Times New Roman"/>
          <w:sz w:val="24"/>
          <w:szCs w:val="24"/>
          <w:lang w:val="zh-CN"/>
        </w:rPr>
      </w:pPr>
      <w:r w:rsidRPr="008D37BF">
        <w:rPr>
          <w:rFonts w:ascii="宋体" w:eastAsia="宋体" w:hAnsi="宋体" w:cs="Times New Roman" w:hint="eastAsia"/>
          <w:sz w:val="24"/>
          <w:szCs w:val="24"/>
          <w:lang w:val="zh-CN"/>
        </w:rPr>
        <w:t>故障历史查询的展示方式：</w:t>
      </w:r>
    </w:p>
    <w:p w:rsidR="008D37BF" w:rsidRPr="008D37BF" w:rsidRDefault="008D37BF" w:rsidP="008D37BF">
      <w:pPr>
        <w:spacing w:line="360" w:lineRule="auto"/>
        <w:ind w:firstLineChars="200" w:firstLine="480"/>
        <w:outlineLvl w:val="3"/>
        <w:rPr>
          <w:rFonts w:ascii="宋体" w:eastAsia="宋体" w:hAnsi="宋体" w:cs="Times New Roman"/>
          <w:sz w:val="24"/>
          <w:szCs w:val="24"/>
          <w:lang w:val="zh-CN"/>
        </w:rPr>
      </w:pPr>
      <w:r w:rsidRPr="008D37BF">
        <w:rPr>
          <w:rFonts w:ascii="宋体" w:eastAsia="宋体" w:hAnsi="宋体" w:cs="Times New Roman" w:hint="eastAsia"/>
          <w:sz w:val="24"/>
          <w:szCs w:val="24"/>
          <w:lang w:val="zh-CN"/>
        </w:rPr>
        <w:t>（3）整场或多台风机</w:t>
      </w:r>
    </w:p>
    <w:p w:rsidR="008D37BF" w:rsidRPr="008D37BF" w:rsidRDefault="008D37BF" w:rsidP="008D37BF">
      <w:pPr>
        <w:spacing w:line="360" w:lineRule="auto"/>
        <w:outlineLvl w:val="3"/>
        <w:rPr>
          <w:rFonts w:ascii="宋体" w:eastAsia="宋体" w:hAnsi="宋体" w:cs="Times New Roman"/>
          <w:sz w:val="24"/>
          <w:szCs w:val="24"/>
          <w:lang w:val="zh-CN"/>
        </w:rPr>
      </w:pPr>
      <w:r w:rsidRPr="008D37BF">
        <w:rPr>
          <w:rFonts w:ascii="宋体" w:eastAsia="宋体" w:hAnsi="宋体" w:cs="Times New Roman"/>
          <w:b/>
          <w:sz w:val="24"/>
          <w:szCs w:val="24"/>
          <w:lang w:val="zh-CN"/>
        </w:rPr>
        <w:t></w:t>
      </w:r>
      <w:r w:rsidRPr="008D37BF">
        <w:rPr>
          <w:rFonts w:ascii="宋体" w:eastAsia="宋体" w:hAnsi="宋体" w:cs="Times New Roman"/>
          <w:sz w:val="24"/>
          <w:szCs w:val="24"/>
          <w:lang w:val="zh-CN"/>
        </w:rPr>
        <w:tab/>
      </w:r>
      <w:r w:rsidRPr="008D37BF">
        <w:rPr>
          <w:rFonts w:ascii="宋体" w:eastAsia="宋体" w:hAnsi="宋体" w:cs="Times New Roman" w:hint="eastAsia"/>
          <w:sz w:val="24"/>
          <w:szCs w:val="24"/>
          <w:lang w:val="zh-CN"/>
        </w:rPr>
        <w:t>以列表的方式展示选择的风机的故障历史统计信息，列为风机编号；行为“机组编号”、“总故障次数”、“总故障持续时长（</w:t>
      </w:r>
      <w:r w:rsidRPr="008D37BF">
        <w:rPr>
          <w:rFonts w:ascii="宋体" w:eastAsia="宋体" w:hAnsi="宋体" w:cs="Times New Roman"/>
          <w:sz w:val="24"/>
          <w:szCs w:val="24"/>
          <w:lang w:val="zh-CN"/>
        </w:rPr>
        <w:t>h</w:t>
      </w:r>
      <w:r w:rsidRPr="008D37BF">
        <w:rPr>
          <w:rFonts w:ascii="宋体" w:eastAsia="宋体" w:hAnsi="宋体" w:cs="Times New Roman" w:hint="eastAsia"/>
          <w:sz w:val="24"/>
          <w:szCs w:val="24"/>
          <w:lang w:val="zh-CN"/>
        </w:rPr>
        <w:t>）”</w:t>
      </w:r>
      <w:r w:rsidRPr="008D37BF">
        <w:rPr>
          <w:rFonts w:ascii="宋体" w:eastAsia="宋体" w:hAnsi="宋体" w:cs="Times New Roman"/>
          <w:sz w:val="24"/>
          <w:szCs w:val="24"/>
          <w:lang w:val="zh-CN"/>
        </w:rPr>
        <w:t xml:space="preserve"> </w:t>
      </w:r>
      <w:r w:rsidRPr="008D37BF">
        <w:rPr>
          <w:rFonts w:ascii="宋体" w:eastAsia="宋体" w:hAnsi="宋体" w:cs="Times New Roman" w:hint="eastAsia"/>
          <w:sz w:val="24"/>
          <w:szCs w:val="24"/>
          <w:lang w:val="zh-CN"/>
        </w:rPr>
        <w:t>、“总故障损失电量（万</w:t>
      </w:r>
      <w:r w:rsidRPr="008D37BF">
        <w:rPr>
          <w:rFonts w:ascii="宋体" w:eastAsia="宋体" w:hAnsi="宋体" w:cs="Times New Roman"/>
          <w:sz w:val="24"/>
          <w:szCs w:val="24"/>
          <w:lang w:val="zh-CN"/>
        </w:rPr>
        <w:t>kWh</w:t>
      </w:r>
      <w:r w:rsidRPr="008D37BF">
        <w:rPr>
          <w:rFonts w:ascii="宋体" w:eastAsia="宋体" w:hAnsi="宋体" w:cs="Times New Roman" w:hint="eastAsia"/>
          <w:sz w:val="24"/>
          <w:szCs w:val="24"/>
          <w:lang w:val="zh-CN"/>
        </w:rPr>
        <w:t>）”、“发电机”、</w:t>
      </w:r>
      <w:proofErr w:type="gramStart"/>
      <w:r w:rsidRPr="008D37BF">
        <w:rPr>
          <w:rFonts w:ascii="宋体" w:eastAsia="宋体" w:hAnsi="宋体" w:cs="Times New Roman" w:hint="eastAsia"/>
          <w:sz w:val="24"/>
          <w:szCs w:val="24"/>
          <w:lang w:val="zh-CN"/>
        </w:rPr>
        <w:t>“</w:t>
      </w:r>
      <w:proofErr w:type="gramEnd"/>
      <w:r w:rsidRPr="008D37BF">
        <w:rPr>
          <w:rFonts w:ascii="宋体" w:eastAsia="宋体" w:hAnsi="宋体" w:cs="Times New Roman" w:hint="eastAsia"/>
          <w:sz w:val="24"/>
          <w:szCs w:val="24"/>
          <w:lang w:val="zh-CN"/>
        </w:rPr>
        <w:t>齿轮箱、“叶片”、“变流器”、“变桨系统”、“偏航</w:t>
      </w:r>
      <w:r w:rsidRPr="008D37BF">
        <w:rPr>
          <w:rFonts w:ascii="宋体" w:eastAsia="宋体" w:hAnsi="宋体" w:cs="Times New Roman" w:hint="eastAsia"/>
          <w:sz w:val="24"/>
          <w:szCs w:val="24"/>
          <w:lang w:val="zh-CN"/>
        </w:rPr>
        <w:lastRenderedPageBreak/>
        <w:t>系统”、</w:t>
      </w:r>
      <w:proofErr w:type="gramStart"/>
      <w:r w:rsidRPr="008D37BF">
        <w:rPr>
          <w:rFonts w:ascii="宋体" w:eastAsia="宋体" w:hAnsi="宋体" w:cs="Times New Roman" w:hint="eastAsia"/>
          <w:sz w:val="24"/>
          <w:szCs w:val="24"/>
          <w:lang w:val="zh-CN"/>
        </w:rPr>
        <w:t>“</w:t>
      </w:r>
      <w:proofErr w:type="gramEnd"/>
      <w:r w:rsidRPr="008D37BF">
        <w:rPr>
          <w:rFonts w:ascii="宋体" w:eastAsia="宋体" w:hAnsi="宋体" w:cs="Times New Roman" w:hint="eastAsia"/>
          <w:sz w:val="24"/>
          <w:szCs w:val="24"/>
          <w:lang w:val="zh-CN"/>
        </w:rPr>
        <w:t>主轴、“主轴承”、滑环</w:t>
      </w:r>
      <w:proofErr w:type="gramStart"/>
      <w:r w:rsidRPr="008D37BF">
        <w:rPr>
          <w:rFonts w:ascii="宋体" w:eastAsia="宋体" w:hAnsi="宋体" w:cs="Times New Roman" w:hint="eastAsia"/>
          <w:sz w:val="24"/>
          <w:szCs w:val="24"/>
          <w:lang w:val="zh-CN"/>
        </w:rPr>
        <w:t>”</w:t>
      </w:r>
      <w:proofErr w:type="gramEnd"/>
      <w:r w:rsidRPr="008D37BF">
        <w:rPr>
          <w:rFonts w:ascii="宋体" w:eastAsia="宋体" w:hAnsi="宋体" w:cs="Times New Roman" w:hint="eastAsia"/>
          <w:sz w:val="24"/>
          <w:szCs w:val="24"/>
          <w:lang w:val="zh-CN"/>
        </w:rPr>
        <w:t>、“风速风向仪”、“箱变”、“塔筒”、“风机基础”、“其他”。除“机组编号”外，每列进一步分为</w:t>
      </w:r>
      <w:r w:rsidRPr="008D37BF">
        <w:rPr>
          <w:rFonts w:ascii="宋体" w:eastAsia="宋体" w:hAnsi="宋体" w:cs="Times New Roman"/>
          <w:sz w:val="24"/>
          <w:szCs w:val="24"/>
          <w:lang w:val="zh-CN"/>
        </w:rPr>
        <w:t>3</w:t>
      </w:r>
      <w:r w:rsidRPr="008D37BF">
        <w:rPr>
          <w:rFonts w:ascii="宋体" w:eastAsia="宋体" w:hAnsi="宋体" w:cs="Times New Roman" w:hint="eastAsia"/>
          <w:sz w:val="24"/>
          <w:szCs w:val="24"/>
          <w:lang w:val="zh-CN"/>
        </w:rPr>
        <w:t>列，依次为“故障次数”、“故障持续时间（</w:t>
      </w:r>
      <w:r w:rsidRPr="008D37BF">
        <w:rPr>
          <w:rFonts w:ascii="宋体" w:eastAsia="宋体" w:hAnsi="宋体" w:cs="Times New Roman"/>
          <w:sz w:val="24"/>
          <w:szCs w:val="24"/>
          <w:lang w:val="zh-CN"/>
        </w:rPr>
        <w:t>h</w:t>
      </w:r>
      <w:r w:rsidRPr="008D37BF">
        <w:rPr>
          <w:rFonts w:ascii="宋体" w:eastAsia="宋体" w:hAnsi="宋体" w:cs="Times New Roman" w:hint="eastAsia"/>
          <w:sz w:val="24"/>
          <w:szCs w:val="24"/>
          <w:lang w:val="zh-CN"/>
        </w:rPr>
        <w:t>）”、“故障损失电量（万</w:t>
      </w:r>
      <w:r w:rsidRPr="008D37BF">
        <w:rPr>
          <w:rFonts w:ascii="宋体" w:eastAsia="宋体" w:hAnsi="宋体" w:cs="Times New Roman"/>
          <w:sz w:val="24"/>
          <w:szCs w:val="24"/>
          <w:lang w:val="zh-CN"/>
        </w:rPr>
        <w:t>kWh</w:t>
      </w:r>
      <w:r w:rsidRPr="008D37BF">
        <w:rPr>
          <w:rFonts w:ascii="宋体" w:eastAsia="宋体" w:hAnsi="宋体" w:cs="Times New Roman" w:hint="eastAsia"/>
          <w:sz w:val="24"/>
          <w:szCs w:val="24"/>
          <w:lang w:val="zh-CN"/>
        </w:rPr>
        <w:t>）”。</w:t>
      </w:r>
    </w:p>
    <w:p w:rsidR="008D37BF" w:rsidRPr="008D37BF" w:rsidRDefault="008D37BF" w:rsidP="008D37BF">
      <w:pPr>
        <w:spacing w:line="360" w:lineRule="auto"/>
        <w:outlineLvl w:val="3"/>
        <w:rPr>
          <w:rFonts w:ascii="宋体" w:eastAsia="宋体" w:hAnsi="宋体" w:cs="Times New Roman"/>
          <w:sz w:val="24"/>
          <w:szCs w:val="24"/>
          <w:lang w:val="zh-CN"/>
        </w:rPr>
      </w:pPr>
      <w:r w:rsidRPr="008D37BF">
        <w:rPr>
          <w:rFonts w:ascii="宋体" w:eastAsia="宋体" w:hAnsi="宋体" w:cs="Times New Roman"/>
          <w:sz w:val="24"/>
          <w:szCs w:val="24"/>
          <w:lang w:val="zh-CN"/>
        </w:rPr>
        <w:t></w:t>
      </w:r>
      <w:r w:rsidRPr="008D37BF">
        <w:rPr>
          <w:rFonts w:ascii="宋体" w:eastAsia="宋体" w:hAnsi="宋体" w:cs="Times New Roman"/>
          <w:sz w:val="24"/>
          <w:szCs w:val="24"/>
          <w:lang w:val="zh-CN"/>
        </w:rPr>
        <w:tab/>
      </w:r>
      <w:r w:rsidRPr="008D37BF">
        <w:rPr>
          <w:rFonts w:ascii="宋体" w:eastAsia="宋体" w:hAnsi="宋体" w:cs="Times New Roman" w:hint="eastAsia"/>
          <w:sz w:val="24"/>
          <w:szCs w:val="24"/>
          <w:lang w:val="zh-CN"/>
        </w:rPr>
        <w:t>列表可按照“机组编号”、“总故障次数”、“总故障持续时长（</w:t>
      </w:r>
      <w:r w:rsidRPr="008D37BF">
        <w:rPr>
          <w:rFonts w:ascii="宋体" w:eastAsia="宋体" w:hAnsi="宋体" w:cs="Times New Roman"/>
          <w:sz w:val="24"/>
          <w:szCs w:val="24"/>
          <w:lang w:val="zh-CN"/>
        </w:rPr>
        <w:t>h</w:t>
      </w:r>
      <w:r w:rsidRPr="008D37BF">
        <w:rPr>
          <w:rFonts w:ascii="宋体" w:eastAsia="宋体" w:hAnsi="宋体" w:cs="Times New Roman" w:hint="eastAsia"/>
          <w:sz w:val="24"/>
          <w:szCs w:val="24"/>
          <w:lang w:val="zh-CN"/>
        </w:rPr>
        <w:t>）”</w:t>
      </w:r>
      <w:r w:rsidRPr="008D37BF">
        <w:rPr>
          <w:rFonts w:ascii="宋体" w:eastAsia="宋体" w:hAnsi="宋体" w:cs="Times New Roman"/>
          <w:sz w:val="24"/>
          <w:szCs w:val="24"/>
          <w:lang w:val="zh-CN"/>
        </w:rPr>
        <w:t xml:space="preserve"> </w:t>
      </w:r>
      <w:r w:rsidRPr="008D37BF">
        <w:rPr>
          <w:rFonts w:ascii="宋体" w:eastAsia="宋体" w:hAnsi="宋体" w:cs="Times New Roman" w:hint="eastAsia"/>
          <w:sz w:val="24"/>
          <w:szCs w:val="24"/>
          <w:lang w:val="zh-CN"/>
        </w:rPr>
        <w:t>、“总故障损失电量（万</w:t>
      </w:r>
      <w:r w:rsidRPr="008D37BF">
        <w:rPr>
          <w:rFonts w:ascii="宋体" w:eastAsia="宋体" w:hAnsi="宋体" w:cs="Times New Roman"/>
          <w:sz w:val="24"/>
          <w:szCs w:val="24"/>
          <w:lang w:val="zh-CN"/>
        </w:rPr>
        <w:t>kWh</w:t>
      </w:r>
      <w:r w:rsidRPr="008D37BF">
        <w:rPr>
          <w:rFonts w:ascii="宋体" w:eastAsia="宋体" w:hAnsi="宋体" w:cs="Times New Roman" w:hint="eastAsia"/>
          <w:sz w:val="24"/>
          <w:szCs w:val="24"/>
          <w:lang w:val="zh-CN"/>
        </w:rPr>
        <w:t>）”排序。</w:t>
      </w:r>
    </w:p>
    <w:p w:rsidR="008D37BF" w:rsidRPr="008D37BF" w:rsidRDefault="008D37BF" w:rsidP="008D37BF">
      <w:pPr>
        <w:spacing w:line="360" w:lineRule="auto"/>
        <w:outlineLvl w:val="3"/>
        <w:rPr>
          <w:rFonts w:ascii="宋体" w:eastAsia="宋体" w:hAnsi="宋体" w:cs="Times New Roman"/>
          <w:sz w:val="24"/>
          <w:szCs w:val="24"/>
          <w:lang w:val="zh-CN"/>
        </w:rPr>
      </w:pPr>
      <w:r w:rsidRPr="008D37BF">
        <w:rPr>
          <w:rFonts w:ascii="宋体" w:eastAsia="宋体" w:hAnsi="宋体" w:cs="Times New Roman"/>
          <w:sz w:val="24"/>
          <w:szCs w:val="24"/>
          <w:lang w:val="zh-CN"/>
        </w:rPr>
        <w:t></w:t>
      </w:r>
      <w:r w:rsidRPr="008D37BF">
        <w:rPr>
          <w:rFonts w:ascii="宋体" w:eastAsia="宋体" w:hAnsi="宋体" w:cs="Times New Roman"/>
          <w:sz w:val="24"/>
          <w:szCs w:val="24"/>
          <w:lang w:val="zh-CN"/>
        </w:rPr>
        <w:tab/>
      </w:r>
      <w:r w:rsidRPr="008D37BF">
        <w:rPr>
          <w:rFonts w:ascii="宋体" w:eastAsia="宋体" w:hAnsi="宋体" w:cs="Times New Roman" w:hint="eastAsia"/>
          <w:sz w:val="24"/>
          <w:szCs w:val="24"/>
          <w:lang w:val="zh-CN"/>
        </w:rPr>
        <w:t>在列表的上方，对选择的风机相关指标求和，画出故障部件次数饼图、故障持续时间饼图、故障损失电量饼图，饼图中应标出各部件的占比和值。</w:t>
      </w:r>
    </w:p>
    <w:p w:rsidR="008D37BF" w:rsidRPr="008D37BF" w:rsidRDefault="008D37BF" w:rsidP="008D37BF">
      <w:pPr>
        <w:spacing w:line="360" w:lineRule="auto"/>
        <w:outlineLvl w:val="3"/>
        <w:rPr>
          <w:rFonts w:ascii="宋体" w:eastAsia="宋体" w:hAnsi="宋体" w:cs="Times New Roman"/>
          <w:sz w:val="24"/>
          <w:szCs w:val="24"/>
          <w:lang w:val="zh-CN"/>
        </w:rPr>
      </w:pPr>
      <w:r w:rsidRPr="008D37BF">
        <w:rPr>
          <w:rFonts w:ascii="宋体" w:eastAsia="宋体" w:hAnsi="宋体" w:cs="Times New Roman"/>
          <w:sz w:val="24"/>
          <w:szCs w:val="24"/>
          <w:lang w:val="zh-CN"/>
        </w:rPr>
        <w:t></w:t>
      </w:r>
      <w:r w:rsidRPr="008D37BF">
        <w:rPr>
          <w:rFonts w:ascii="宋体" w:eastAsia="宋体" w:hAnsi="宋体" w:cs="Times New Roman"/>
          <w:sz w:val="24"/>
          <w:szCs w:val="24"/>
          <w:lang w:val="zh-CN"/>
        </w:rPr>
        <w:tab/>
      </w:r>
      <w:r w:rsidRPr="008D37BF">
        <w:rPr>
          <w:rFonts w:ascii="宋体" w:eastAsia="宋体" w:hAnsi="宋体" w:cs="Times New Roman" w:hint="eastAsia"/>
          <w:sz w:val="24"/>
          <w:szCs w:val="24"/>
          <w:lang w:val="zh-CN"/>
        </w:rPr>
        <w:t>在列表的上方，画出选择的风机柱状图，</w:t>
      </w:r>
      <w:r w:rsidRPr="008D37BF">
        <w:rPr>
          <w:rFonts w:ascii="宋体" w:eastAsia="宋体" w:hAnsi="宋体" w:cs="Times New Roman"/>
          <w:sz w:val="24"/>
          <w:szCs w:val="24"/>
          <w:lang w:val="zh-CN"/>
        </w:rPr>
        <w:t>x</w:t>
      </w:r>
      <w:r w:rsidRPr="008D37BF">
        <w:rPr>
          <w:rFonts w:ascii="宋体" w:eastAsia="宋体" w:hAnsi="宋体" w:cs="Times New Roman" w:hint="eastAsia"/>
          <w:sz w:val="24"/>
          <w:szCs w:val="24"/>
          <w:lang w:val="zh-CN"/>
        </w:rPr>
        <w:t>轴为风机编号，</w:t>
      </w:r>
      <w:r w:rsidRPr="008D37BF">
        <w:rPr>
          <w:rFonts w:ascii="宋体" w:eastAsia="宋体" w:hAnsi="宋体" w:cs="Times New Roman"/>
          <w:sz w:val="24"/>
          <w:szCs w:val="24"/>
          <w:lang w:val="zh-CN"/>
        </w:rPr>
        <w:t>y</w:t>
      </w:r>
      <w:r w:rsidRPr="008D37BF">
        <w:rPr>
          <w:rFonts w:ascii="宋体" w:eastAsia="宋体" w:hAnsi="宋体" w:cs="Times New Roman" w:hint="eastAsia"/>
          <w:sz w:val="24"/>
          <w:szCs w:val="24"/>
          <w:lang w:val="zh-CN"/>
        </w:rPr>
        <w:t>轴左侧为故障总次数、</w:t>
      </w:r>
      <w:r w:rsidRPr="008D37BF">
        <w:rPr>
          <w:rFonts w:ascii="宋体" w:eastAsia="宋体" w:hAnsi="宋体" w:cs="Times New Roman"/>
          <w:sz w:val="24"/>
          <w:szCs w:val="24"/>
          <w:lang w:val="zh-CN"/>
        </w:rPr>
        <w:t>y</w:t>
      </w:r>
      <w:r w:rsidRPr="008D37BF">
        <w:rPr>
          <w:rFonts w:ascii="宋体" w:eastAsia="宋体" w:hAnsi="宋体" w:cs="Times New Roman" w:hint="eastAsia"/>
          <w:sz w:val="24"/>
          <w:szCs w:val="24"/>
          <w:lang w:val="zh-CN"/>
        </w:rPr>
        <w:t>轴右侧为故障损失电量。</w:t>
      </w:r>
    </w:p>
    <w:p w:rsidR="008D37BF" w:rsidRPr="008D37BF" w:rsidRDefault="008D37BF" w:rsidP="008D37BF">
      <w:pPr>
        <w:spacing w:line="360" w:lineRule="auto"/>
        <w:ind w:firstLineChars="200" w:firstLine="480"/>
        <w:outlineLvl w:val="3"/>
        <w:rPr>
          <w:rFonts w:ascii="宋体" w:eastAsia="宋体" w:hAnsi="宋体" w:cs="Times New Roman"/>
          <w:sz w:val="24"/>
          <w:szCs w:val="24"/>
          <w:lang w:val="zh-CN"/>
        </w:rPr>
      </w:pPr>
      <w:r w:rsidRPr="008D37BF">
        <w:rPr>
          <w:rFonts w:ascii="宋体" w:eastAsia="宋体" w:hAnsi="宋体" w:cs="Times New Roman" w:hint="eastAsia"/>
          <w:sz w:val="24"/>
          <w:szCs w:val="24"/>
          <w:lang w:val="zh-CN"/>
        </w:rPr>
        <w:t>4）单台风机</w:t>
      </w:r>
    </w:p>
    <w:p w:rsidR="008D37BF" w:rsidRPr="008D37BF" w:rsidRDefault="008D37BF" w:rsidP="008D37BF">
      <w:pPr>
        <w:spacing w:line="360" w:lineRule="auto"/>
        <w:outlineLvl w:val="3"/>
        <w:rPr>
          <w:rFonts w:ascii="宋体" w:eastAsia="宋体" w:hAnsi="宋体" w:cs="Times New Roman"/>
          <w:sz w:val="24"/>
          <w:szCs w:val="24"/>
        </w:rPr>
      </w:pPr>
      <w:r w:rsidRPr="008D37BF">
        <w:rPr>
          <w:rFonts w:ascii="宋体" w:eastAsia="宋体" w:hAnsi="宋体" w:cs="Times New Roman"/>
          <w:b/>
          <w:sz w:val="24"/>
          <w:szCs w:val="24"/>
          <w:lang w:val="zh-CN"/>
        </w:rPr>
        <w:t></w:t>
      </w:r>
      <w:r w:rsidRPr="008D37BF">
        <w:rPr>
          <w:rFonts w:ascii="宋体" w:eastAsia="宋体" w:hAnsi="宋体" w:cs="Times New Roman"/>
          <w:sz w:val="24"/>
          <w:szCs w:val="24"/>
        </w:rPr>
        <w:tab/>
      </w:r>
      <w:r w:rsidRPr="008D37BF">
        <w:rPr>
          <w:rFonts w:ascii="宋体" w:eastAsia="宋体" w:hAnsi="宋体" w:cs="Times New Roman" w:hint="eastAsia"/>
          <w:sz w:val="24"/>
          <w:szCs w:val="24"/>
        </w:rPr>
        <w:t>点击</w:t>
      </w:r>
      <w:r w:rsidRPr="008D37BF">
        <w:rPr>
          <w:rFonts w:ascii="宋体" w:eastAsia="宋体" w:hAnsi="宋体" w:cs="Times New Roman"/>
          <w:sz w:val="24"/>
          <w:szCs w:val="24"/>
        </w:rPr>
        <w:t>1</w:t>
      </w:r>
      <w:r w:rsidRPr="008D37BF">
        <w:rPr>
          <w:rFonts w:ascii="宋体" w:eastAsia="宋体" w:hAnsi="宋体" w:cs="Times New Roman" w:hint="eastAsia"/>
          <w:sz w:val="24"/>
          <w:szCs w:val="24"/>
        </w:rPr>
        <w:t>）列表中的风机编号，进入点击风机故障历史纪录列表，可手选时间段，列出该时间段风机所发生的故障信息，包括：“故障部件”、“故障原因”、“故障处理”、</w:t>
      </w:r>
      <w:r w:rsidRPr="008D37BF">
        <w:rPr>
          <w:rFonts w:ascii="宋体" w:eastAsia="宋体" w:hAnsi="宋体" w:cs="Times New Roman"/>
          <w:sz w:val="24"/>
          <w:szCs w:val="24"/>
        </w:rPr>
        <w:t xml:space="preserve"> “</w:t>
      </w:r>
      <w:r w:rsidRPr="008D37BF">
        <w:rPr>
          <w:rFonts w:ascii="宋体" w:eastAsia="宋体" w:hAnsi="宋体" w:cs="Times New Roman" w:hint="eastAsia"/>
          <w:sz w:val="24"/>
          <w:szCs w:val="24"/>
        </w:rPr>
        <w:t>故障发生时间”（按工作</w:t>
      </w:r>
      <w:proofErr w:type="gramStart"/>
      <w:r w:rsidRPr="008D37BF">
        <w:rPr>
          <w:rFonts w:ascii="宋体" w:eastAsia="宋体" w:hAnsi="宋体" w:cs="Times New Roman" w:hint="eastAsia"/>
          <w:sz w:val="24"/>
          <w:szCs w:val="24"/>
        </w:rPr>
        <w:t>票时间</w:t>
      </w:r>
      <w:proofErr w:type="gramEnd"/>
      <w:r w:rsidRPr="008D37BF">
        <w:rPr>
          <w:rFonts w:ascii="宋体" w:eastAsia="宋体" w:hAnsi="宋体" w:cs="Times New Roman" w:hint="eastAsia"/>
          <w:sz w:val="24"/>
          <w:szCs w:val="24"/>
        </w:rPr>
        <w:t>录入，精确到分钟）、“故障结束时间”（按工作</w:t>
      </w:r>
      <w:proofErr w:type="gramStart"/>
      <w:r w:rsidRPr="008D37BF">
        <w:rPr>
          <w:rFonts w:ascii="宋体" w:eastAsia="宋体" w:hAnsi="宋体" w:cs="Times New Roman" w:hint="eastAsia"/>
          <w:sz w:val="24"/>
          <w:szCs w:val="24"/>
        </w:rPr>
        <w:t>票时间</w:t>
      </w:r>
      <w:proofErr w:type="gramEnd"/>
      <w:r w:rsidRPr="008D37BF">
        <w:rPr>
          <w:rFonts w:ascii="宋体" w:eastAsia="宋体" w:hAnsi="宋体" w:cs="Times New Roman" w:hint="eastAsia"/>
          <w:sz w:val="24"/>
          <w:szCs w:val="24"/>
        </w:rPr>
        <w:t>录入，精确到分钟）、“故障持续时间（</w:t>
      </w:r>
      <w:r w:rsidRPr="008D37BF">
        <w:rPr>
          <w:rFonts w:ascii="宋体" w:eastAsia="宋体" w:hAnsi="宋体" w:cs="Times New Roman"/>
          <w:sz w:val="24"/>
          <w:szCs w:val="24"/>
        </w:rPr>
        <w:t>h</w:t>
      </w:r>
      <w:r w:rsidRPr="008D37BF">
        <w:rPr>
          <w:rFonts w:ascii="宋体" w:eastAsia="宋体" w:hAnsi="宋体" w:cs="Times New Roman" w:hint="eastAsia"/>
          <w:sz w:val="24"/>
          <w:szCs w:val="24"/>
        </w:rPr>
        <w:t>）”（按工作</w:t>
      </w:r>
      <w:proofErr w:type="gramStart"/>
      <w:r w:rsidRPr="008D37BF">
        <w:rPr>
          <w:rFonts w:ascii="宋体" w:eastAsia="宋体" w:hAnsi="宋体" w:cs="Times New Roman" w:hint="eastAsia"/>
          <w:sz w:val="24"/>
          <w:szCs w:val="24"/>
        </w:rPr>
        <w:t>票时间</w:t>
      </w:r>
      <w:proofErr w:type="gramEnd"/>
      <w:r w:rsidRPr="008D37BF">
        <w:rPr>
          <w:rFonts w:ascii="宋体" w:eastAsia="宋体" w:hAnsi="宋体" w:cs="Times New Roman" w:hint="eastAsia"/>
          <w:sz w:val="24"/>
          <w:szCs w:val="24"/>
        </w:rPr>
        <w:t>录入）、“损失电量”、“是否修复”。</w:t>
      </w:r>
    </w:p>
    <w:p w:rsidR="008D37BF" w:rsidRPr="008D37BF" w:rsidRDefault="008D37BF" w:rsidP="009564B2">
      <w:pPr>
        <w:spacing w:line="360" w:lineRule="auto"/>
        <w:outlineLvl w:val="3"/>
        <w:rPr>
          <w:rFonts w:ascii="宋体" w:eastAsia="宋体" w:hAnsi="宋体" w:cs="Times New Roman"/>
          <w:sz w:val="24"/>
          <w:szCs w:val="24"/>
        </w:rPr>
      </w:pPr>
      <w:r w:rsidRPr="008D37BF">
        <w:rPr>
          <w:rFonts w:ascii="宋体" w:eastAsia="宋体" w:hAnsi="宋体" w:cs="Times New Roman"/>
          <w:sz w:val="24"/>
          <w:szCs w:val="24"/>
        </w:rPr>
        <w:t></w:t>
      </w:r>
      <w:r w:rsidRPr="008D37BF">
        <w:rPr>
          <w:rFonts w:ascii="宋体" w:eastAsia="宋体" w:hAnsi="宋体" w:cs="Times New Roman"/>
          <w:sz w:val="24"/>
          <w:szCs w:val="24"/>
        </w:rPr>
        <w:tab/>
      </w:r>
      <w:r w:rsidRPr="008D37BF">
        <w:rPr>
          <w:rFonts w:ascii="宋体" w:eastAsia="宋体" w:hAnsi="宋体" w:cs="Times New Roman" w:hint="eastAsia"/>
          <w:sz w:val="24"/>
          <w:szCs w:val="24"/>
        </w:rPr>
        <w:t>可按照“故障发生时间”、“故障部件”、“故障原因”排序。</w:t>
      </w:r>
    </w:p>
    <w:p w:rsidR="009564B2" w:rsidRPr="009564B2" w:rsidRDefault="009564B2" w:rsidP="009564B2">
      <w:pPr>
        <w:spacing w:line="360" w:lineRule="auto"/>
        <w:outlineLvl w:val="3"/>
        <w:rPr>
          <w:rFonts w:ascii="宋体" w:eastAsia="宋体" w:hAnsi="宋体" w:cs="Times New Roman"/>
          <w:b/>
          <w:bCs/>
          <w:kern w:val="44"/>
          <w:sz w:val="24"/>
          <w:szCs w:val="24"/>
        </w:rPr>
      </w:pPr>
      <w:r>
        <w:rPr>
          <w:rFonts w:ascii="宋体" w:eastAsia="宋体" w:hAnsi="宋体" w:cs="Times New Roman"/>
          <w:b/>
          <w:bCs/>
          <w:kern w:val="44"/>
          <w:sz w:val="24"/>
          <w:szCs w:val="24"/>
        </w:rPr>
        <w:t>5</w:t>
      </w:r>
      <w:r w:rsidRPr="009564B2">
        <w:rPr>
          <w:rFonts w:ascii="宋体" w:eastAsia="宋体" w:hAnsi="宋体" w:cs="Times New Roman"/>
          <w:b/>
          <w:bCs/>
          <w:kern w:val="44"/>
          <w:sz w:val="24"/>
          <w:szCs w:val="24"/>
        </w:rPr>
        <w:t>.2.5.</w:t>
      </w:r>
      <w:r w:rsidR="008D37BF">
        <w:rPr>
          <w:rFonts w:ascii="宋体" w:eastAsia="宋体" w:hAnsi="宋体" w:cs="Times New Roman"/>
          <w:b/>
          <w:bCs/>
          <w:kern w:val="44"/>
          <w:sz w:val="24"/>
          <w:szCs w:val="24"/>
        </w:rPr>
        <w:t>2</w:t>
      </w:r>
      <w:r w:rsidRPr="009564B2">
        <w:rPr>
          <w:rFonts w:ascii="宋体" w:eastAsia="宋体" w:hAnsi="宋体" w:cs="Times New Roman"/>
          <w:b/>
          <w:bCs/>
          <w:kern w:val="44"/>
          <w:sz w:val="24"/>
          <w:szCs w:val="24"/>
        </w:rPr>
        <w:t>故障树模型</w:t>
      </w:r>
    </w:p>
    <w:p w:rsidR="009564B2" w:rsidRPr="009564B2" w:rsidRDefault="009564B2" w:rsidP="009564B2">
      <w:pPr>
        <w:pStyle w:val="ab0"/>
        <w:spacing w:before="0" w:beforeAutospacing="0" w:after="0" w:afterAutospacing="0" w:line="360" w:lineRule="auto"/>
        <w:ind w:firstLineChars="130" w:firstLine="313"/>
        <w:jc w:val="both"/>
        <w:rPr>
          <w:rFonts w:ascii="宋体" w:eastAsia="宋体" w:hAnsi="宋体" w:cs="Times New Roman"/>
          <w:b/>
          <w:kern w:val="2"/>
          <w:sz w:val="24"/>
          <w:szCs w:val="24"/>
          <w:lang w:val="zh-CN"/>
        </w:rPr>
      </w:pPr>
      <w:r w:rsidRPr="009564B2">
        <w:rPr>
          <w:rFonts w:ascii="宋体" w:eastAsia="宋体" w:hAnsi="宋体" w:cs="Times New Roman"/>
          <w:b/>
          <w:color w:val="auto"/>
          <w:spacing w:val="0"/>
          <w:kern w:val="2"/>
          <w:sz w:val="24"/>
          <w:szCs w:val="24"/>
          <w:lang w:val="zh-CN"/>
        </w:rPr>
        <w:t>（一）故障树查询</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故障树查询可实现对故障树完成审批的数据实现条件检索，并生成检索流水列表。系统使用人员可根据故障代码、故障现象、机组品牌、机组型号、机组系统和机组子系统等字段进行组合查询，系统将显示相应的记录。</w:t>
      </w:r>
    </w:p>
    <w:p w:rsidR="009564B2" w:rsidRPr="009564B2" w:rsidRDefault="009564B2" w:rsidP="009564B2">
      <w:pPr>
        <w:pStyle w:val="ab0"/>
        <w:spacing w:before="0" w:beforeAutospacing="0" w:after="0" w:afterAutospacing="0" w:line="360" w:lineRule="auto"/>
        <w:ind w:firstLineChars="200" w:firstLine="482"/>
        <w:jc w:val="both"/>
        <w:rPr>
          <w:rFonts w:ascii="宋体" w:eastAsia="宋体" w:hAnsi="宋体" w:cs="Times New Roman"/>
          <w:b/>
          <w:kern w:val="2"/>
          <w:sz w:val="24"/>
          <w:szCs w:val="24"/>
          <w:lang w:val="zh-CN"/>
        </w:rPr>
      </w:pPr>
      <w:r>
        <w:rPr>
          <w:rFonts w:ascii="宋体" w:eastAsia="宋体" w:hAnsi="宋体" w:cs="Times New Roman"/>
          <w:b/>
          <w:color w:val="auto"/>
          <w:spacing w:val="0"/>
          <w:kern w:val="2"/>
          <w:sz w:val="24"/>
          <w:szCs w:val="24"/>
          <w:lang w:val="zh-CN"/>
        </w:rPr>
        <w:t>（</w:t>
      </w:r>
      <w:r>
        <w:rPr>
          <w:rFonts w:ascii="宋体" w:eastAsia="宋体" w:hAnsi="宋体" w:cs="Times New Roman" w:hint="eastAsia"/>
          <w:b/>
          <w:color w:val="auto"/>
          <w:spacing w:val="0"/>
          <w:kern w:val="2"/>
          <w:sz w:val="24"/>
          <w:szCs w:val="24"/>
          <w:lang w:val="zh-CN"/>
        </w:rPr>
        <w:t>二）</w:t>
      </w:r>
      <w:r w:rsidRPr="009564B2">
        <w:rPr>
          <w:rFonts w:ascii="宋体" w:eastAsia="宋体" w:hAnsi="宋体" w:cs="Times New Roman"/>
          <w:b/>
          <w:color w:val="auto"/>
          <w:spacing w:val="0"/>
          <w:kern w:val="2"/>
          <w:sz w:val="24"/>
          <w:szCs w:val="24"/>
          <w:lang w:val="zh-CN"/>
        </w:rPr>
        <w:t>故障树展示</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风电机组故障树由下列结构组成：</w:t>
      </w:r>
    </w:p>
    <w:p w:rsidR="009564B2" w:rsidRPr="009564B2" w:rsidRDefault="009564B2" w:rsidP="009564B2">
      <w:pPr>
        <w:spacing w:line="360" w:lineRule="auto"/>
        <w:ind w:firstLineChars="200" w:firstLine="482"/>
        <w:rPr>
          <w:rFonts w:ascii="宋体" w:eastAsia="宋体" w:hAnsi="宋体" w:cs="Times New Roman"/>
          <w:b/>
          <w:sz w:val="24"/>
          <w:szCs w:val="24"/>
          <w:lang w:val="zh-CN"/>
        </w:rPr>
      </w:pPr>
      <w:r w:rsidRPr="009564B2">
        <w:rPr>
          <w:rFonts w:ascii="宋体" w:eastAsia="宋体" w:hAnsi="宋体" w:cs="Times New Roman"/>
          <w:b/>
          <w:sz w:val="24"/>
          <w:szCs w:val="24"/>
          <w:lang w:val="zh-CN"/>
        </w:rPr>
        <w:t>（1）故障代码、故障英文名称、故障中文名称、故障触发条件</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这四者之间是一一对应的关系，系统从风机获取一个代码的信号后，对其匹配相应的英文和中文名称，将故障与其对应类别进行对接。</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当机组报故障代码时，有时会同时出现多个故障代码，但其中会有一个主故障代码，因此，在故障树中，伴随故障代码会在主故障代码后面以括号的形式出现。</w:t>
      </w:r>
    </w:p>
    <w:p w:rsidR="009564B2" w:rsidRPr="009564B2" w:rsidRDefault="009564B2" w:rsidP="009564B2">
      <w:pPr>
        <w:spacing w:line="360" w:lineRule="auto"/>
        <w:ind w:firstLineChars="200" w:firstLine="482"/>
        <w:rPr>
          <w:rFonts w:ascii="宋体" w:eastAsia="宋体" w:hAnsi="宋体" w:cs="Times New Roman"/>
          <w:b/>
          <w:sz w:val="24"/>
          <w:szCs w:val="24"/>
          <w:lang w:val="zh-CN"/>
        </w:rPr>
      </w:pPr>
      <w:r w:rsidRPr="009564B2">
        <w:rPr>
          <w:rFonts w:ascii="宋体" w:eastAsia="宋体" w:hAnsi="宋体" w:cs="Times New Roman"/>
          <w:b/>
          <w:sz w:val="24"/>
          <w:szCs w:val="24"/>
          <w:lang w:val="zh-CN"/>
        </w:rPr>
        <w:t>（2）故障原因</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lastRenderedPageBreak/>
        <w:t>一个故障代码下面，会有多种故障原因引起故障代码触发，在编制故障原因时，根据引发故障代码的概率由高到底，自左向右排列，并在原因后面标注该故障原因触发该故障代码的历史概率。</w:t>
      </w:r>
    </w:p>
    <w:p w:rsidR="009564B2" w:rsidRPr="009564B2" w:rsidRDefault="009564B2" w:rsidP="009564B2">
      <w:pPr>
        <w:spacing w:line="360" w:lineRule="auto"/>
        <w:ind w:firstLineChars="200" w:firstLine="482"/>
        <w:rPr>
          <w:rFonts w:ascii="宋体" w:eastAsia="宋体" w:hAnsi="宋体" w:cs="Times New Roman"/>
          <w:b/>
          <w:sz w:val="24"/>
          <w:szCs w:val="24"/>
          <w:lang w:val="zh-CN"/>
        </w:rPr>
      </w:pPr>
      <w:r w:rsidRPr="009564B2">
        <w:rPr>
          <w:rFonts w:ascii="宋体" w:eastAsia="宋体" w:hAnsi="宋体" w:cs="Times New Roman"/>
          <w:b/>
          <w:sz w:val="24"/>
          <w:szCs w:val="24"/>
          <w:lang w:val="zh-CN"/>
        </w:rPr>
        <w:t>（3）确认故障点</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每一个故障原因下面对应多个故障点，故障</w:t>
      </w:r>
      <w:proofErr w:type="gramStart"/>
      <w:r w:rsidRPr="009564B2">
        <w:rPr>
          <w:rFonts w:ascii="宋体" w:eastAsia="宋体" w:hAnsi="宋体" w:cs="Times New Roman"/>
          <w:sz w:val="24"/>
          <w:szCs w:val="24"/>
        </w:rPr>
        <w:t>点指出</w:t>
      </w:r>
      <w:proofErr w:type="gramEnd"/>
      <w:r w:rsidRPr="009564B2">
        <w:rPr>
          <w:rFonts w:ascii="宋体" w:eastAsia="宋体" w:hAnsi="宋体" w:cs="Times New Roman"/>
          <w:sz w:val="24"/>
          <w:szCs w:val="24"/>
        </w:rPr>
        <w:t>可能导致这种故障原因的机械部件或电气接线，在编制故障树时，根据引发故障代码的概率由高到底，自左向右排列。</w:t>
      </w:r>
    </w:p>
    <w:p w:rsidR="009564B2" w:rsidRPr="009564B2" w:rsidRDefault="009564B2" w:rsidP="009564B2">
      <w:pPr>
        <w:spacing w:line="360" w:lineRule="auto"/>
        <w:ind w:firstLineChars="200" w:firstLine="482"/>
        <w:rPr>
          <w:rFonts w:ascii="宋体" w:eastAsia="宋体" w:hAnsi="宋体" w:cs="Times New Roman"/>
          <w:b/>
          <w:sz w:val="24"/>
          <w:szCs w:val="24"/>
          <w:lang w:val="zh-CN"/>
        </w:rPr>
      </w:pPr>
      <w:r w:rsidRPr="009564B2">
        <w:rPr>
          <w:rFonts w:ascii="宋体" w:eastAsia="宋体" w:hAnsi="宋体" w:cs="Times New Roman"/>
          <w:b/>
          <w:sz w:val="24"/>
          <w:szCs w:val="24"/>
          <w:lang w:val="zh-CN"/>
        </w:rPr>
        <w:t>（4）处理方案</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每一个故障点对应一种处理方案，在处理方案中明确相关技术措施。</w:t>
      </w:r>
    </w:p>
    <w:p w:rsidR="009564B2" w:rsidRPr="009564B2" w:rsidRDefault="009564B2" w:rsidP="009564B2">
      <w:pPr>
        <w:spacing w:line="360" w:lineRule="auto"/>
        <w:ind w:firstLineChars="200" w:firstLine="482"/>
        <w:rPr>
          <w:rFonts w:ascii="宋体" w:eastAsia="宋体" w:hAnsi="宋体" w:cs="Times New Roman"/>
          <w:b/>
          <w:sz w:val="24"/>
          <w:szCs w:val="24"/>
          <w:lang w:val="zh-CN"/>
        </w:rPr>
      </w:pPr>
      <w:r w:rsidRPr="009564B2">
        <w:rPr>
          <w:rFonts w:ascii="宋体" w:eastAsia="宋体" w:hAnsi="宋体" w:cs="Times New Roman"/>
          <w:b/>
          <w:sz w:val="24"/>
          <w:szCs w:val="24"/>
          <w:lang w:val="zh-CN"/>
        </w:rPr>
        <w:t>（5）展现部件和指导书</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在故障树展现中，故障原因、故障点、处理方案等描述中均会出现机械零部件、电气元器件名称，检修人员在查阅故障树过程中，如果对某一部件不了解、不熟悉，可以点击名称，会出现该部件的图片、物资信息、功能原理等信息介绍。</w:t>
      </w:r>
    </w:p>
    <w:p w:rsidR="009564B2" w:rsidRPr="009564B2" w:rsidRDefault="009564B2" w:rsidP="009564B2">
      <w:pPr>
        <w:pStyle w:val="ab0"/>
        <w:spacing w:before="0" w:beforeAutospacing="0" w:after="0" w:afterAutospacing="0" w:line="360" w:lineRule="auto"/>
        <w:ind w:firstLineChars="200" w:firstLine="482"/>
        <w:jc w:val="both"/>
        <w:rPr>
          <w:rFonts w:ascii="宋体" w:eastAsia="宋体" w:hAnsi="宋体" w:cs="Times New Roman"/>
          <w:b/>
          <w:kern w:val="2"/>
          <w:sz w:val="24"/>
          <w:szCs w:val="24"/>
          <w:lang w:val="zh-CN"/>
        </w:rPr>
      </w:pPr>
      <w:r w:rsidRPr="009564B2">
        <w:rPr>
          <w:rFonts w:ascii="宋体" w:eastAsia="宋体" w:hAnsi="宋体" w:cs="Times New Roman"/>
          <w:b/>
          <w:color w:val="auto"/>
          <w:spacing w:val="0"/>
          <w:kern w:val="2"/>
          <w:sz w:val="24"/>
          <w:szCs w:val="24"/>
          <w:lang w:val="zh-CN"/>
        </w:rPr>
        <w:t>（三）故障树反馈</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故障树在编制完成后需要通过实践经验不断完善，这就需要使用人员及时将故障处理信息予以反馈。为此，该系统在建设时力求简单，在不增加使用人员过多精力的情况下建立了信息反馈机制。</w:t>
      </w:r>
    </w:p>
    <w:p w:rsidR="009564B2" w:rsidRPr="009564B2" w:rsidRDefault="009564B2" w:rsidP="009564B2">
      <w:pPr>
        <w:pStyle w:val="ab0"/>
        <w:spacing w:before="0" w:beforeAutospacing="0" w:after="0" w:afterAutospacing="0" w:line="360" w:lineRule="auto"/>
        <w:ind w:firstLineChars="200" w:firstLine="482"/>
        <w:jc w:val="both"/>
        <w:rPr>
          <w:rFonts w:ascii="宋体" w:eastAsia="宋体" w:hAnsi="宋体" w:cs="Times New Roman"/>
          <w:b/>
          <w:kern w:val="2"/>
          <w:sz w:val="24"/>
          <w:szCs w:val="24"/>
          <w:lang w:val="zh-CN"/>
        </w:rPr>
      </w:pPr>
      <w:r w:rsidRPr="009564B2">
        <w:rPr>
          <w:rFonts w:ascii="宋体" w:eastAsia="宋体" w:hAnsi="宋体" w:cs="Times New Roman"/>
          <w:b/>
          <w:color w:val="auto"/>
          <w:spacing w:val="0"/>
          <w:kern w:val="2"/>
          <w:sz w:val="24"/>
          <w:szCs w:val="24"/>
          <w:lang w:val="zh-CN"/>
        </w:rPr>
        <w:t>（四）故障树编制</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每一种风电机组机型确定一位或多位故障树编制人员，每一位故障树编制人员可负责一种或多种机型，主要职责有：</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编制、完善、所负责的机型故障树及故障树中所涉及的元器件信息、作业指导书；</w:t>
      </w:r>
    </w:p>
    <w:p w:rsidR="009564B2" w:rsidRPr="009564B2" w:rsidRDefault="009564B2" w:rsidP="009564B2">
      <w:pPr>
        <w:pStyle w:val="ab0"/>
        <w:spacing w:before="0" w:beforeAutospacing="0" w:after="0" w:afterAutospacing="0" w:line="360" w:lineRule="auto"/>
        <w:ind w:firstLineChars="200" w:firstLine="482"/>
        <w:jc w:val="both"/>
        <w:rPr>
          <w:rFonts w:ascii="宋体" w:eastAsia="宋体" w:hAnsi="宋体" w:cs="Times New Roman"/>
          <w:b/>
          <w:kern w:val="2"/>
          <w:sz w:val="24"/>
          <w:szCs w:val="24"/>
          <w:lang w:val="zh-CN"/>
        </w:rPr>
      </w:pPr>
      <w:r w:rsidRPr="009564B2">
        <w:rPr>
          <w:rFonts w:ascii="宋体" w:eastAsia="宋体" w:hAnsi="宋体" w:cs="Times New Roman"/>
          <w:b/>
          <w:color w:val="auto"/>
          <w:spacing w:val="0"/>
          <w:kern w:val="2"/>
          <w:sz w:val="24"/>
          <w:szCs w:val="24"/>
          <w:lang w:val="zh-CN"/>
        </w:rPr>
        <w:t>（五）故障树审核</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每一种风电机组机型确定一位故障树审批人员，每一位故障树审批人员可负责一种或多种机型。</w:t>
      </w:r>
    </w:p>
    <w:p w:rsidR="009564B2" w:rsidRPr="009564B2" w:rsidRDefault="009564B2" w:rsidP="009564B2">
      <w:pPr>
        <w:pStyle w:val="ab0"/>
        <w:spacing w:before="0" w:beforeAutospacing="0" w:after="0" w:afterAutospacing="0" w:line="360" w:lineRule="auto"/>
        <w:ind w:firstLineChars="200" w:firstLine="482"/>
        <w:jc w:val="both"/>
        <w:rPr>
          <w:rFonts w:ascii="宋体" w:eastAsia="宋体" w:hAnsi="宋体" w:cs="Times New Roman"/>
          <w:b/>
          <w:kern w:val="2"/>
          <w:sz w:val="24"/>
          <w:szCs w:val="24"/>
          <w:lang w:val="zh-CN"/>
        </w:rPr>
      </w:pPr>
      <w:r w:rsidRPr="009564B2">
        <w:rPr>
          <w:rFonts w:ascii="宋体" w:eastAsia="宋体" w:hAnsi="宋体" w:cs="Times New Roman"/>
          <w:b/>
          <w:color w:val="auto"/>
          <w:spacing w:val="0"/>
          <w:kern w:val="2"/>
          <w:sz w:val="24"/>
          <w:szCs w:val="24"/>
          <w:lang w:val="zh-CN"/>
        </w:rPr>
        <w:t>（六）故障树现场反馈审核</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故障树现场反馈审核人员需要对检修人员所做出的反馈进行审核。</w:t>
      </w:r>
    </w:p>
    <w:p w:rsidR="009564B2" w:rsidRPr="009564B2" w:rsidRDefault="009564B2" w:rsidP="009564B2">
      <w:pPr>
        <w:pStyle w:val="ab0"/>
        <w:spacing w:before="0" w:beforeAutospacing="0" w:after="0" w:afterAutospacing="0" w:line="360" w:lineRule="auto"/>
        <w:ind w:firstLineChars="200" w:firstLine="482"/>
        <w:jc w:val="both"/>
        <w:rPr>
          <w:rFonts w:ascii="宋体" w:eastAsia="宋体" w:hAnsi="宋体" w:cs="Times New Roman"/>
          <w:b/>
          <w:kern w:val="2"/>
          <w:sz w:val="24"/>
          <w:szCs w:val="24"/>
          <w:lang w:val="zh-CN"/>
        </w:rPr>
      </w:pPr>
      <w:r w:rsidRPr="009564B2">
        <w:rPr>
          <w:rFonts w:ascii="宋体" w:eastAsia="宋体" w:hAnsi="宋体" w:cs="Times New Roman"/>
          <w:b/>
          <w:color w:val="auto"/>
          <w:spacing w:val="0"/>
          <w:kern w:val="2"/>
          <w:sz w:val="24"/>
          <w:szCs w:val="24"/>
          <w:lang w:val="zh-CN"/>
        </w:rPr>
        <w:t>（七）技术资料</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技术资料的建立主要为检修人员提供一个风电机组技术资料检索、学习的服务</w:t>
      </w:r>
      <w:r w:rsidRPr="009564B2">
        <w:rPr>
          <w:rFonts w:ascii="宋体" w:eastAsia="宋体" w:hAnsi="宋体" w:cs="Times New Roman"/>
          <w:sz w:val="24"/>
          <w:szCs w:val="24"/>
        </w:rPr>
        <w:lastRenderedPageBreak/>
        <w:t>平台。技术资料主要分为：技术资料查询、技术资料编制、技术资料审核等功能。</w:t>
      </w:r>
    </w:p>
    <w:p w:rsidR="009564B2" w:rsidRPr="009564B2" w:rsidRDefault="009564B2" w:rsidP="009564B2">
      <w:pPr>
        <w:pStyle w:val="ab0"/>
        <w:spacing w:before="0" w:beforeAutospacing="0" w:after="0" w:afterAutospacing="0" w:line="360" w:lineRule="auto"/>
        <w:ind w:firstLineChars="200" w:firstLine="482"/>
        <w:jc w:val="both"/>
        <w:rPr>
          <w:rFonts w:ascii="宋体" w:eastAsia="宋体" w:hAnsi="宋体" w:cs="Times New Roman"/>
          <w:b/>
          <w:kern w:val="2"/>
          <w:sz w:val="24"/>
          <w:szCs w:val="24"/>
          <w:lang w:val="zh-CN"/>
        </w:rPr>
      </w:pPr>
      <w:r w:rsidRPr="009564B2">
        <w:rPr>
          <w:rFonts w:ascii="宋体" w:eastAsia="宋体" w:hAnsi="宋体" w:cs="Times New Roman"/>
          <w:b/>
          <w:color w:val="auto"/>
          <w:spacing w:val="0"/>
          <w:kern w:val="2"/>
          <w:sz w:val="24"/>
          <w:szCs w:val="24"/>
          <w:lang w:val="zh-CN"/>
        </w:rPr>
        <w:t>（八）统计分析</w:t>
      </w:r>
    </w:p>
    <w:p w:rsidR="009564B2" w:rsidRPr="009564B2" w:rsidRDefault="009564B2" w:rsidP="009564B2">
      <w:pPr>
        <w:spacing w:line="360" w:lineRule="auto"/>
        <w:ind w:firstLineChars="200" w:firstLine="480"/>
        <w:rPr>
          <w:rFonts w:ascii="宋体" w:eastAsia="宋体" w:hAnsi="宋体" w:cs="Times New Roman"/>
          <w:sz w:val="24"/>
          <w:szCs w:val="24"/>
        </w:rPr>
      </w:pPr>
      <w:r w:rsidRPr="009564B2">
        <w:rPr>
          <w:rFonts w:ascii="宋体" w:eastAsia="宋体" w:hAnsi="宋体" w:cs="Times New Roman"/>
          <w:sz w:val="24"/>
          <w:szCs w:val="24"/>
        </w:rPr>
        <w:t>根据基础要素、故障系统要素、故障方案要素和统计指标进行自由组合进行统计分析。</w:t>
      </w:r>
    </w:p>
    <w:p w:rsidR="009564B2" w:rsidRPr="009564B2" w:rsidRDefault="009564B2" w:rsidP="009564B2">
      <w:pPr>
        <w:spacing w:line="360" w:lineRule="auto"/>
        <w:outlineLvl w:val="3"/>
        <w:rPr>
          <w:rFonts w:ascii="宋体" w:eastAsia="宋体" w:hAnsi="宋体" w:cs="Times New Roman"/>
          <w:b/>
          <w:bCs/>
          <w:kern w:val="44"/>
          <w:sz w:val="24"/>
          <w:szCs w:val="24"/>
        </w:rPr>
      </w:pPr>
      <w:r>
        <w:rPr>
          <w:rFonts w:ascii="宋体" w:eastAsia="宋体" w:hAnsi="宋体" w:cs="Times New Roman"/>
          <w:b/>
          <w:bCs/>
          <w:kern w:val="44"/>
          <w:sz w:val="24"/>
          <w:szCs w:val="24"/>
        </w:rPr>
        <w:t>5</w:t>
      </w:r>
      <w:r w:rsidRPr="009564B2">
        <w:rPr>
          <w:rFonts w:ascii="宋体" w:eastAsia="宋体" w:hAnsi="宋体" w:cs="Times New Roman"/>
          <w:b/>
          <w:bCs/>
          <w:kern w:val="44"/>
          <w:sz w:val="24"/>
          <w:szCs w:val="24"/>
        </w:rPr>
        <w:t>.2.5.</w:t>
      </w:r>
      <w:r w:rsidR="008D37BF">
        <w:rPr>
          <w:rFonts w:ascii="宋体" w:eastAsia="宋体" w:hAnsi="宋体" w:cs="Times New Roman"/>
          <w:b/>
          <w:bCs/>
          <w:kern w:val="44"/>
          <w:sz w:val="24"/>
          <w:szCs w:val="24"/>
        </w:rPr>
        <w:t>3</w:t>
      </w:r>
      <w:r w:rsidRPr="009564B2">
        <w:rPr>
          <w:rFonts w:ascii="宋体" w:eastAsia="宋体" w:hAnsi="宋体" w:cs="Times New Roman"/>
          <w:b/>
          <w:bCs/>
          <w:kern w:val="44"/>
          <w:sz w:val="24"/>
          <w:szCs w:val="24"/>
        </w:rPr>
        <w:t>故障知识库</w:t>
      </w:r>
    </w:p>
    <w:p w:rsidR="009564B2" w:rsidRPr="009564B2" w:rsidRDefault="009564B2" w:rsidP="009564B2">
      <w:pPr>
        <w:pStyle w:val="ab0"/>
        <w:spacing w:before="0" w:beforeAutospacing="0" w:after="0" w:afterAutospacing="0" w:line="360" w:lineRule="auto"/>
        <w:ind w:firstLineChars="200" w:firstLine="482"/>
        <w:jc w:val="both"/>
        <w:rPr>
          <w:rFonts w:ascii="宋体" w:eastAsia="宋体" w:hAnsi="宋体" w:cs="Times New Roman"/>
          <w:b/>
          <w:sz w:val="24"/>
          <w:szCs w:val="24"/>
          <w:lang w:val="zh-CN"/>
        </w:rPr>
      </w:pPr>
      <w:r w:rsidRPr="009564B2">
        <w:rPr>
          <w:rFonts w:ascii="宋体" w:eastAsia="宋体" w:hAnsi="宋体" w:cs="Times New Roman"/>
          <w:b/>
          <w:color w:val="auto"/>
          <w:spacing w:val="0"/>
          <w:kern w:val="2"/>
          <w:sz w:val="24"/>
          <w:szCs w:val="24"/>
          <w:lang w:val="zh-CN"/>
        </w:rPr>
        <w:t>（一）后台知识库储备</w:t>
      </w:r>
    </w:p>
    <w:p w:rsidR="009564B2" w:rsidRPr="009564B2" w:rsidRDefault="009564B2" w:rsidP="009564B2">
      <w:pPr>
        <w:adjustRightInd w:val="0"/>
        <w:spacing w:beforeLines="20" w:before="62" w:afterLines="20" w:after="62" w:line="360" w:lineRule="auto"/>
        <w:ind w:rightChars="100" w:right="210" w:firstLineChars="200" w:firstLine="480"/>
        <w:rPr>
          <w:rFonts w:ascii="宋体" w:eastAsia="宋体" w:hAnsi="宋体" w:cs="Times New Roman"/>
          <w:sz w:val="24"/>
          <w:szCs w:val="24"/>
          <w:lang w:val="zh-CN"/>
        </w:rPr>
      </w:pPr>
      <w:r w:rsidRPr="009564B2">
        <w:rPr>
          <w:rFonts w:ascii="宋体" w:eastAsia="宋体" w:hAnsi="宋体" w:cs="Times New Roman"/>
          <w:sz w:val="24"/>
          <w:szCs w:val="24"/>
          <w:lang w:val="zh-CN"/>
        </w:rPr>
        <w:t>知识库系统的建立首先需要一定的数据基础，需要进行平台专家库、知识库的早期积累，包含离线数据导入和新增数据导入两部分。考虑到后续功能的逐步完善以及功能的逐渐增加，后台知识库储备应存储在相应的文本数据库中，开发前期需确认数据库搭建及架构说明，便于后续开发和管理。具体的，设备故障</w:t>
      </w:r>
      <w:proofErr w:type="gramStart"/>
      <w:r w:rsidRPr="009564B2">
        <w:rPr>
          <w:rFonts w:ascii="宋体" w:eastAsia="宋体" w:hAnsi="宋体" w:cs="Times New Roman"/>
          <w:sz w:val="24"/>
          <w:szCs w:val="24"/>
          <w:lang w:val="zh-CN"/>
        </w:rPr>
        <w:t>指示库应支持</w:t>
      </w:r>
      <w:proofErr w:type="gramEnd"/>
      <w:r w:rsidRPr="009564B2">
        <w:rPr>
          <w:rFonts w:ascii="宋体" w:eastAsia="宋体" w:hAnsi="宋体" w:cs="Times New Roman"/>
          <w:sz w:val="24"/>
          <w:szCs w:val="24"/>
          <w:lang w:val="zh-CN"/>
        </w:rPr>
        <w:t>以下两部分功能：</w:t>
      </w:r>
    </w:p>
    <w:p w:rsidR="009564B2" w:rsidRPr="009564B2" w:rsidRDefault="009564B2" w:rsidP="009564B2">
      <w:pPr>
        <w:pStyle w:val="31"/>
        <w:adjustRightInd w:val="0"/>
        <w:spacing w:beforeLines="20" w:before="62" w:afterLines="20" w:after="62" w:line="360" w:lineRule="auto"/>
        <w:ind w:left="482" w:rightChars="100" w:right="210" w:firstLineChars="0" w:firstLine="0"/>
        <w:rPr>
          <w:rFonts w:ascii="宋体" w:eastAsia="宋体" w:hAnsi="宋体" w:cs="Times New Roman"/>
          <w:b/>
          <w:sz w:val="24"/>
          <w:lang w:val="zh-CN"/>
        </w:rPr>
      </w:pPr>
      <w:r w:rsidRPr="009564B2">
        <w:rPr>
          <w:rFonts w:ascii="宋体" w:eastAsia="宋体" w:hAnsi="宋体" w:cs="Times New Roman"/>
          <w:b/>
          <w:sz w:val="24"/>
          <w:lang w:val="zh-CN"/>
        </w:rPr>
        <w:t>离线数据导入：</w:t>
      </w:r>
    </w:p>
    <w:p w:rsidR="009564B2" w:rsidRPr="009564B2" w:rsidRDefault="009564B2" w:rsidP="009564B2">
      <w:pPr>
        <w:adjustRightInd w:val="0"/>
        <w:spacing w:beforeLines="20" w:before="62" w:afterLines="20" w:after="62" w:line="360" w:lineRule="auto"/>
        <w:ind w:rightChars="100" w:right="210" w:firstLineChars="200" w:firstLine="480"/>
        <w:rPr>
          <w:rFonts w:ascii="宋体" w:eastAsia="宋体" w:hAnsi="宋体" w:cs="Times New Roman"/>
          <w:sz w:val="24"/>
          <w:szCs w:val="24"/>
          <w:lang w:val="zh-CN"/>
        </w:rPr>
      </w:pPr>
      <w:r w:rsidRPr="009564B2">
        <w:rPr>
          <w:rFonts w:ascii="宋体" w:eastAsia="宋体" w:hAnsi="宋体" w:cs="Times New Roman"/>
          <w:sz w:val="24"/>
          <w:szCs w:val="24"/>
          <w:lang w:val="zh-CN"/>
        </w:rPr>
        <w:t>文字录入人员将已有的线下资料录入平台专家库，若存在电子版文件，系统还应支持将PDF、DOC、DOCX、XLS以及XLSX格式文件直接导入到知识库系统中；后台须具有相应的处理能力，能够将收录的文件处理成指定格式。</w:t>
      </w:r>
    </w:p>
    <w:p w:rsidR="009564B2" w:rsidRPr="009564B2" w:rsidRDefault="009564B2" w:rsidP="009564B2">
      <w:pPr>
        <w:pStyle w:val="31"/>
        <w:adjustRightInd w:val="0"/>
        <w:spacing w:beforeLines="20" w:before="62" w:afterLines="20" w:after="62" w:line="360" w:lineRule="auto"/>
        <w:ind w:left="482" w:rightChars="100" w:right="210" w:firstLineChars="0" w:firstLine="0"/>
        <w:rPr>
          <w:rFonts w:ascii="宋体" w:eastAsia="宋体" w:hAnsi="宋体" w:cs="Times New Roman"/>
          <w:b/>
          <w:sz w:val="24"/>
          <w:lang w:val="zh-CN"/>
        </w:rPr>
      </w:pPr>
      <w:r w:rsidRPr="009564B2">
        <w:rPr>
          <w:rFonts w:ascii="宋体" w:eastAsia="宋体" w:hAnsi="宋体" w:cs="Times New Roman"/>
          <w:b/>
          <w:sz w:val="24"/>
          <w:lang w:val="zh-CN"/>
        </w:rPr>
        <w:t>新增数据导入：</w:t>
      </w:r>
    </w:p>
    <w:p w:rsidR="009564B2" w:rsidRPr="009564B2" w:rsidRDefault="009564B2" w:rsidP="009564B2">
      <w:pPr>
        <w:adjustRightInd w:val="0"/>
        <w:spacing w:beforeLines="20" w:before="62" w:afterLines="20" w:after="62" w:line="360" w:lineRule="auto"/>
        <w:ind w:rightChars="100" w:right="210" w:firstLineChars="200" w:firstLine="480"/>
        <w:rPr>
          <w:rFonts w:ascii="宋体" w:eastAsia="宋体" w:hAnsi="宋体" w:cs="Times New Roman"/>
          <w:sz w:val="24"/>
          <w:szCs w:val="24"/>
          <w:lang w:val="zh-CN"/>
        </w:rPr>
      </w:pPr>
      <w:r w:rsidRPr="009564B2">
        <w:rPr>
          <w:rFonts w:ascii="宋体" w:eastAsia="宋体" w:hAnsi="宋体" w:cs="Times New Roman"/>
          <w:sz w:val="24"/>
          <w:szCs w:val="24"/>
          <w:lang w:val="zh-CN"/>
        </w:rPr>
        <w:t>新增数据导入部分功能需整合到系统页面中，该部分所需材料以及上传模板在离线数据导入完成后形成。</w:t>
      </w:r>
    </w:p>
    <w:p w:rsidR="009564B2" w:rsidRPr="009564B2" w:rsidRDefault="009564B2" w:rsidP="009564B2">
      <w:pPr>
        <w:pStyle w:val="ab0"/>
        <w:spacing w:before="0" w:beforeAutospacing="0" w:after="0" w:afterAutospacing="0" w:line="360" w:lineRule="auto"/>
        <w:ind w:firstLineChars="200" w:firstLine="482"/>
        <w:jc w:val="both"/>
        <w:rPr>
          <w:rFonts w:ascii="宋体" w:eastAsia="宋体" w:hAnsi="宋体" w:cs="Times New Roman"/>
          <w:b/>
          <w:sz w:val="24"/>
          <w:szCs w:val="24"/>
          <w:lang w:val="zh-CN"/>
        </w:rPr>
      </w:pPr>
      <w:r w:rsidRPr="009564B2">
        <w:rPr>
          <w:rFonts w:ascii="宋体" w:eastAsia="宋体" w:hAnsi="宋体" w:cs="Times New Roman"/>
          <w:b/>
          <w:color w:val="auto"/>
          <w:spacing w:val="0"/>
          <w:kern w:val="2"/>
          <w:sz w:val="24"/>
          <w:szCs w:val="24"/>
          <w:lang w:val="zh-CN"/>
        </w:rPr>
        <w:t>（二）前端页面查询</w:t>
      </w:r>
    </w:p>
    <w:p w:rsidR="009564B2" w:rsidRPr="009564B2" w:rsidRDefault="009564B2" w:rsidP="009564B2">
      <w:pPr>
        <w:adjustRightInd w:val="0"/>
        <w:spacing w:beforeLines="20" w:before="62" w:afterLines="20" w:after="62" w:line="360" w:lineRule="auto"/>
        <w:ind w:rightChars="100" w:right="210" w:firstLineChars="200" w:firstLine="480"/>
        <w:rPr>
          <w:rFonts w:ascii="宋体" w:eastAsia="宋体" w:hAnsi="宋体" w:cs="Times New Roman"/>
          <w:sz w:val="24"/>
          <w:szCs w:val="24"/>
          <w:lang w:val="zh-CN"/>
        </w:rPr>
      </w:pPr>
      <w:r w:rsidRPr="009564B2">
        <w:rPr>
          <w:rFonts w:ascii="宋体" w:eastAsia="宋体" w:hAnsi="宋体" w:cs="Times New Roman"/>
          <w:sz w:val="24"/>
          <w:szCs w:val="24"/>
          <w:lang w:val="zh-CN"/>
        </w:rPr>
        <w:t>随着系统使用的深入，系统将逐渐从用户行为及增量知识内容中进行内容分析及提取，形成大规模、智能化的企业级专家库和知识库系统，进而促进企业内部的知识积累，并为故障智能诊断、状态智能检测等系统提供辅助决策支持。</w:t>
      </w:r>
    </w:p>
    <w:p w:rsidR="009564B2" w:rsidRPr="009564B2" w:rsidRDefault="009564B2" w:rsidP="009564B2">
      <w:pPr>
        <w:spacing w:line="360" w:lineRule="auto"/>
        <w:ind w:firstLineChars="200" w:firstLine="480"/>
        <w:rPr>
          <w:rFonts w:ascii="Times New Roman" w:hAnsi="Times New Roman" w:cs="Times New Roman"/>
        </w:rPr>
      </w:pPr>
      <w:r w:rsidRPr="009564B2">
        <w:rPr>
          <w:rFonts w:ascii="宋体" w:eastAsia="宋体" w:hAnsi="宋体" w:cs="Times New Roman"/>
          <w:sz w:val="24"/>
          <w:szCs w:val="24"/>
        </w:rPr>
        <w:t>知识库后台数据库需要与前端页面完成连接，并可通过模糊查询的方式匹配到相应的历史文件，应具有一定的文本识别能力；后续用于运</w:t>
      </w:r>
      <w:proofErr w:type="gramStart"/>
      <w:r w:rsidRPr="009564B2">
        <w:rPr>
          <w:rFonts w:ascii="宋体" w:eastAsia="宋体" w:hAnsi="宋体" w:cs="Times New Roman"/>
          <w:sz w:val="24"/>
          <w:szCs w:val="24"/>
        </w:rPr>
        <w:t>维过程</w:t>
      </w:r>
      <w:proofErr w:type="gramEnd"/>
      <w:r w:rsidRPr="009564B2">
        <w:rPr>
          <w:rFonts w:ascii="宋体" w:eastAsia="宋体" w:hAnsi="宋体" w:cs="Times New Roman"/>
          <w:sz w:val="24"/>
          <w:szCs w:val="24"/>
        </w:rPr>
        <w:t>中提供技术支持，故该部分功能须具有语义识别及匹配度度量能力。</w:t>
      </w:r>
    </w:p>
    <w:p w:rsidR="00DE2607" w:rsidRPr="00BE3A09" w:rsidRDefault="005933C8">
      <w:pPr>
        <w:pStyle w:val="3"/>
        <w:numPr>
          <w:ilvl w:val="2"/>
          <w:numId w:val="0"/>
        </w:numPr>
        <w:spacing w:line="240" w:lineRule="auto"/>
        <w:rPr>
          <w:rFonts w:ascii="Times New Roman" w:hAnsi="Times New Roman" w:cs="Times New Roman"/>
          <w:sz w:val="28"/>
          <w:szCs w:val="28"/>
        </w:rPr>
      </w:pPr>
      <w:bookmarkStart w:id="136" w:name="_Toc70427218"/>
      <w:r w:rsidRPr="00BE3A09">
        <w:rPr>
          <w:rFonts w:ascii="Times New Roman" w:hAnsi="Times New Roman" w:cs="Times New Roman"/>
          <w:sz w:val="28"/>
          <w:szCs w:val="28"/>
        </w:rPr>
        <w:t>5.2.6</w:t>
      </w:r>
      <w:r w:rsidRPr="00BE3A09">
        <w:rPr>
          <w:rFonts w:ascii="Times New Roman" w:hAnsi="Times New Roman" w:cs="Times New Roman"/>
          <w:sz w:val="28"/>
          <w:szCs w:val="28"/>
        </w:rPr>
        <w:t>综合报表模块</w:t>
      </w:r>
      <w:bookmarkEnd w:id="136"/>
    </w:p>
    <w:p w:rsidR="00DE2607" w:rsidRPr="00BE3A09" w:rsidRDefault="00D56C23">
      <w:pPr>
        <w:pStyle w:val="af8"/>
        <w:spacing w:before="62" w:after="62"/>
        <w:ind w:left="210" w:right="210" w:firstLine="480"/>
      </w:pPr>
      <w:r w:rsidRPr="00BE3A09">
        <w:t>报表管理系统实现自动生成各层级各项重要指标与信息报表，包括</w:t>
      </w:r>
      <w:r w:rsidR="00363BA0" w:rsidRPr="00BE3A09">
        <w:t>集控中</w:t>
      </w:r>
      <w:r w:rsidR="00363BA0" w:rsidRPr="00BE3A09">
        <w:lastRenderedPageBreak/>
        <w:t>心</w:t>
      </w:r>
      <w:r w:rsidRPr="00BE3A09">
        <w:t>与场站等层级，反应</w:t>
      </w:r>
      <w:r w:rsidR="00363BA0" w:rsidRPr="00BE3A09">
        <w:t>接入集控中心场站总体积单个</w:t>
      </w:r>
      <w:r w:rsidRPr="00BE3A09">
        <w:t>场站的运营实际情况，实现报表的预览与</w:t>
      </w:r>
      <w:r w:rsidR="00363BA0" w:rsidRPr="00BE3A09">
        <w:t>word</w:t>
      </w:r>
      <w:r w:rsidRPr="00BE3A09">
        <w:t>格式的导出功能。</w:t>
      </w:r>
    </w:p>
    <w:p w:rsidR="00DE2607" w:rsidRPr="00D656FE" w:rsidRDefault="00D56C23" w:rsidP="00D656FE">
      <w:pPr>
        <w:pStyle w:val="ab0"/>
        <w:ind w:firstLine="0"/>
        <w:outlineLvl w:val="3"/>
        <w:rPr>
          <w:rFonts w:ascii="Times New Roman" w:eastAsia="宋体" w:hAnsi="Times New Roman" w:cs="Times New Roman"/>
          <w:b/>
          <w:color w:val="auto"/>
          <w:spacing w:val="0"/>
          <w:kern w:val="2"/>
          <w:sz w:val="24"/>
          <w:szCs w:val="28"/>
          <w:lang w:val="zh-CN"/>
        </w:rPr>
      </w:pPr>
      <w:r w:rsidRPr="00D656FE">
        <w:rPr>
          <w:rFonts w:ascii="Times New Roman" w:eastAsia="宋体" w:hAnsi="Times New Roman" w:cs="Times New Roman"/>
          <w:b/>
          <w:color w:val="auto"/>
          <w:spacing w:val="0"/>
          <w:kern w:val="2"/>
          <w:sz w:val="24"/>
          <w:szCs w:val="28"/>
          <w:lang w:val="zh-CN"/>
        </w:rPr>
        <w:t>5.2.6.1</w:t>
      </w:r>
      <w:r w:rsidR="00363BA0" w:rsidRPr="00D656FE">
        <w:rPr>
          <w:rFonts w:ascii="Times New Roman" w:eastAsia="宋体" w:hAnsi="Times New Roman" w:cs="Times New Roman"/>
          <w:b/>
          <w:color w:val="auto"/>
          <w:spacing w:val="0"/>
          <w:kern w:val="2"/>
          <w:sz w:val="24"/>
          <w:szCs w:val="28"/>
          <w:lang w:val="zh-CN"/>
        </w:rPr>
        <w:t>集控中心</w:t>
      </w:r>
      <w:r w:rsidRPr="00D656FE">
        <w:rPr>
          <w:rFonts w:ascii="Times New Roman" w:eastAsia="宋体" w:hAnsi="Times New Roman" w:cs="Times New Roman"/>
          <w:b/>
          <w:color w:val="auto"/>
          <w:spacing w:val="0"/>
          <w:kern w:val="2"/>
          <w:sz w:val="24"/>
          <w:szCs w:val="28"/>
          <w:lang w:val="zh-CN"/>
        </w:rPr>
        <w:t>级报表</w:t>
      </w:r>
    </w:p>
    <w:p w:rsidR="00DE2607" w:rsidRPr="00BE3A09" w:rsidRDefault="00363BA0">
      <w:pPr>
        <w:pStyle w:val="af8"/>
        <w:spacing w:before="62" w:after="62"/>
        <w:ind w:left="210" w:right="210" w:firstLine="480"/>
      </w:pPr>
      <w:r w:rsidRPr="00BE3A09">
        <w:t>集控中心</w:t>
      </w:r>
      <w:r w:rsidR="00D56C23" w:rsidRPr="00BE3A09">
        <w:t>级报表是以场站为基本单位，</w:t>
      </w:r>
      <w:r w:rsidR="00964F94" w:rsidRPr="00BE3A09">
        <w:t>罗列</w:t>
      </w:r>
      <w:r w:rsidR="00B64D4B" w:rsidRPr="00BE3A09">
        <w:t>各</w:t>
      </w:r>
      <w:r w:rsidR="00964F94" w:rsidRPr="00BE3A09">
        <w:t>场站指标及加总值。</w:t>
      </w:r>
    </w:p>
    <w:p w:rsidR="00DE2607" w:rsidRPr="00D656FE" w:rsidRDefault="00D56C23" w:rsidP="00D656FE">
      <w:pPr>
        <w:pStyle w:val="ab0"/>
        <w:ind w:firstLine="0"/>
        <w:outlineLvl w:val="4"/>
        <w:rPr>
          <w:rFonts w:ascii="Times New Roman" w:eastAsia="宋体" w:hAnsi="Times New Roman" w:cs="Times New Roman"/>
          <w:b/>
          <w:color w:val="auto"/>
          <w:spacing w:val="0"/>
          <w:kern w:val="2"/>
          <w:sz w:val="24"/>
          <w:szCs w:val="28"/>
          <w:lang w:val="zh-CN"/>
        </w:rPr>
      </w:pPr>
      <w:bookmarkStart w:id="137" w:name="_Toc26207228"/>
      <w:r w:rsidRPr="00D656FE">
        <w:rPr>
          <w:rFonts w:ascii="Times New Roman" w:eastAsia="宋体" w:hAnsi="Times New Roman" w:cs="Times New Roman"/>
          <w:b/>
          <w:color w:val="auto"/>
          <w:spacing w:val="0"/>
          <w:kern w:val="2"/>
          <w:sz w:val="24"/>
          <w:szCs w:val="28"/>
          <w:lang w:val="zh-CN"/>
        </w:rPr>
        <w:t>5.2.6.1.1</w:t>
      </w:r>
      <w:bookmarkEnd w:id="137"/>
      <w:r w:rsidRPr="00D656FE">
        <w:rPr>
          <w:rFonts w:ascii="Times New Roman" w:eastAsia="宋体" w:hAnsi="Times New Roman" w:cs="Times New Roman"/>
          <w:b/>
          <w:color w:val="auto"/>
          <w:spacing w:val="0"/>
          <w:kern w:val="2"/>
          <w:sz w:val="24"/>
          <w:szCs w:val="28"/>
          <w:lang w:val="zh-CN"/>
        </w:rPr>
        <w:t>指标</w:t>
      </w:r>
    </w:p>
    <w:p w:rsidR="00141C1B" w:rsidRPr="00BE3A09" w:rsidRDefault="00F53D54">
      <w:pPr>
        <w:pStyle w:val="af8"/>
        <w:spacing w:before="62" w:after="62"/>
        <w:ind w:left="210" w:right="210" w:firstLine="480"/>
      </w:pPr>
      <w:r w:rsidRPr="00BE3A09">
        <w:t>1</w:t>
      </w:r>
      <w:r w:rsidRPr="00BE3A09">
        <w:t>、</w:t>
      </w:r>
      <w:r w:rsidR="00141C1B" w:rsidRPr="00BE3A09">
        <w:t>基本单位（场站）</w:t>
      </w:r>
      <w:r w:rsidR="00964F94" w:rsidRPr="00BE3A09">
        <w:t>指标</w:t>
      </w:r>
      <w:r w:rsidR="00D56C23" w:rsidRPr="00BE3A09">
        <w:t>包括</w:t>
      </w:r>
      <w:r w:rsidR="00964F94" w:rsidRPr="00BE3A09">
        <w:t>：</w:t>
      </w:r>
      <w:r w:rsidR="00D56C23" w:rsidRPr="00BE3A09">
        <w:t>场站</w:t>
      </w:r>
      <w:r w:rsidR="003A452F" w:rsidRPr="00BE3A09">
        <w:t>名称</w:t>
      </w:r>
      <w:r w:rsidR="00D56C23" w:rsidRPr="00BE3A09">
        <w:t>、并网容量</w:t>
      </w:r>
      <w:r w:rsidR="00D56C23" w:rsidRPr="00BE3A09">
        <w:t>(</w:t>
      </w:r>
      <w:r w:rsidR="003A452F" w:rsidRPr="00BE3A09">
        <w:t>万</w:t>
      </w:r>
      <w:r w:rsidR="003A452F" w:rsidRPr="00BE3A09">
        <w:t>kW</w:t>
      </w:r>
      <w:r w:rsidR="00D56C23" w:rsidRPr="00BE3A09">
        <w:t>)</w:t>
      </w:r>
      <w:r w:rsidR="00D56C23" w:rsidRPr="00BE3A09">
        <w:t>、月均风速（</w:t>
      </w:r>
      <w:r w:rsidR="00D56C23" w:rsidRPr="00BE3A09">
        <w:t>m/s</w:t>
      </w:r>
      <w:r w:rsidR="00D56C23" w:rsidRPr="00BE3A09">
        <w:t>）、月计划发电量</w:t>
      </w:r>
      <w:r w:rsidR="00D56C23" w:rsidRPr="00BE3A09">
        <w:t>(</w:t>
      </w:r>
      <w:r w:rsidR="00D56C23" w:rsidRPr="00BE3A09">
        <w:t>万</w:t>
      </w:r>
      <w:r w:rsidR="00363BA0" w:rsidRPr="00BE3A09">
        <w:t>k</w:t>
      </w:r>
      <w:r w:rsidR="00D56C23" w:rsidRPr="00BE3A09">
        <w:t>Wh)</w:t>
      </w:r>
      <w:r w:rsidR="00D56C23" w:rsidRPr="00BE3A09">
        <w:t>、月实际发电量</w:t>
      </w:r>
      <w:r w:rsidR="00D56C23" w:rsidRPr="00BE3A09">
        <w:t>(</w:t>
      </w:r>
      <w:r w:rsidR="00D56C23" w:rsidRPr="00BE3A09">
        <w:t>万</w:t>
      </w:r>
      <w:r w:rsidR="00363BA0" w:rsidRPr="00BE3A09">
        <w:t>k</w:t>
      </w:r>
      <w:r w:rsidR="00D56C23" w:rsidRPr="00BE3A09">
        <w:t>Wh)</w:t>
      </w:r>
      <w:r w:rsidR="00D56C23" w:rsidRPr="00BE3A09">
        <w:t>、</w:t>
      </w:r>
      <w:proofErr w:type="gramStart"/>
      <w:r w:rsidR="00D56C23" w:rsidRPr="00BE3A09">
        <w:t>年购网电量</w:t>
      </w:r>
      <w:proofErr w:type="gramEnd"/>
      <w:r w:rsidR="00D56C23" w:rsidRPr="00BE3A09">
        <w:t>（</w:t>
      </w:r>
      <w:r w:rsidR="00363BA0" w:rsidRPr="00BE3A09">
        <w:t>k</w:t>
      </w:r>
      <w:r w:rsidR="00D56C23" w:rsidRPr="00BE3A09">
        <w:t>Wh</w:t>
      </w:r>
      <w:r w:rsidR="00D56C23" w:rsidRPr="00BE3A09">
        <w:t>）、月完成率、</w:t>
      </w:r>
      <w:r w:rsidR="00363BA0" w:rsidRPr="00BE3A09">
        <w:t>月小时数（</w:t>
      </w:r>
      <w:r w:rsidR="00363BA0" w:rsidRPr="00BE3A09">
        <w:t>h</w:t>
      </w:r>
      <w:r w:rsidR="00363BA0" w:rsidRPr="00BE3A09">
        <w:t>）</w:t>
      </w:r>
      <w:r w:rsidR="003A452F" w:rsidRPr="00BE3A09">
        <w:t>、月场站可利用率</w:t>
      </w:r>
      <w:r w:rsidR="003A452F" w:rsidRPr="00BE3A09">
        <w:t>/PR</w:t>
      </w:r>
      <w:r w:rsidR="003A452F" w:rsidRPr="00BE3A09">
        <w:t>、总损失电量（万</w:t>
      </w:r>
      <w:r w:rsidR="003A452F" w:rsidRPr="00BE3A09">
        <w:t>kwh</w:t>
      </w:r>
      <w:r w:rsidR="003A452F" w:rsidRPr="00BE3A09">
        <w:t>）、总损失占比、</w:t>
      </w:r>
      <w:proofErr w:type="gramStart"/>
      <w:r w:rsidR="003A452F" w:rsidRPr="00BE3A09">
        <w:t>月综合</w:t>
      </w:r>
      <w:proofErr w:type="gramEnd"/>
      <w:r w:rsidR="003A452F" w:rsidRPr="00BE3A09">
        <w:t>场用电率、限电损失（万</w:t>
      </w:r>
      <w:r w:rsidR="003A452F" w:rsidRPr="00BE3A09">
        <w:t>kwh</w:t>
      </w:r>
      <w:r w:rsidR="003A452F" w:rsidRPr="00BE3A09">
        <w:t>）、限电比例、故障停运次数、故障损失（万</w:t>
      </w:r>
      <w:r w:rsidR="003A452F" w:rsidRPr="00BE3A09">
        <w:t>kwh</w:t>
      </w:r>
      <w:r w:rsidR="003A452F" w:rsidRPr="00BE3A09">
        <w:t>）、故障停运小时（</w:t>
      </w:r>
      <w:r w:rsidR="003A452F" w:rsidRPr="00BE3A09">
        <w:t>h</w:t>
      </w:r>
      <w:r w:rsidR="003A452F" w:rsidRPr="00BE3A09">
        <w:t>）、故障损失电量合计（万</w:t>
      </w:r>
      <w:r w:rsidR="003A452F" w:rsidRPr="00BE3A09">
        <w:t>kwh</w:t>
      </w:r>
      <w:r w:rsidR="003A452F" w:rsidRPr="00BE3A09">
        <w:t>）、故障损失电量比例、场内线路损失（万</w:t>
      </w:r>
      <w:r w:rsidR="003A452F" w:rsidRPr="00BE3A09">
        <w:t>kwh</w:t>
      </w:r>
      <w:r w:rsidR="003A452F" w:rsidRPr="00BE3A09">
        <w:t>）、</w:t>
      </w:r>
      <w:proofErr w:type="gramStart"/>
      <w:r w:rsidR="003A452F" w:rsidRPr="00BE3A09">
        <w:t>升压站故障</w:t>
      </w:r>
      <w:proofErr w:type="gramEnd"/>
      <w:r w:rsidR="003A452F" w:rsidRPr="00BE3A09">
        <w:t>损失（万</w:t>
      </w:r>
      <w:r w:rsidR="003A452F" w:rsidRPr="00BE3A09">
        <w:t>kwh</w:t>
      </w:r>
      <w:r w:rsidR="003A452F" w:rsidRPr="00BE3A09">
        <w:t>）、风机损失（万</w:t>
      </w:r>
      <w:r w:rsidR="003A452F" w:rsidRPr="00BE3A09">
        <w:t>kwh</w:t>
      </w:r>
      <w:r w:rsidR="003A452F" w:rsidRPr="00BE3A09">
        <w:t>）、计划检修损失（万</w:t>
      </w:r>
      <w:r w:rsidR="003A452F" w:rsidRPr="00BE3A09">
        <w:t>kwh</w:t>
      </w:r>
      <w:r w:rsidR="003A452F" w:rsidRPr="00BE3A09">
        <w:t>）、不可抗力（万</w:t>
      </w:r>
      <w:r w:rsidR="003A452F" w:rsidRPr="00BE3A09">
        <w:t>kwh</w:t>
      </w:r>
      <w:r w:rsidR="003A452F" w:rsidRPr="00BE3A09">
        <w:t>）、</w:t>
      </w:r>
      <w:proofErr w:type="gramStart"/>
      <w:r w:rsidR="003A452F" w:rsidRPr="00BE3A09">
        <w:t>月购网电量</w:t>
      </w:r>
      <w:proofErr w:type="gramEnd"/>
      <w:r w:rsidR="003A452F" w:rsidRPr="00BE3A09">
        <w:t>、</w:t>
      </w:r>
      <w:r w:rsidR="003A452F" w:rsidRPr="00BE3A09">
        <w:t>MTBF</w:t>
      </w:r>
      <w:r w:rsidR="00141C1B" w:rsidRPr="00BE3A09">
        <w:t>。</w:t>
      </w:r>
    </w:p>
    <w:p w:rsidR="00B64D4B" w:rsidRPr="00BE3A09" w:rsidRDefault="00141C1B">
      <w:pPr>
        <w:pStyle w:val="af8"/>
        <w:spacing w:before="62" w:after="62"/>
        <w:ind w:left="210" w:right="210" w:firstLine="480"/>
      </w:pPr>
      <w:r w:rsidRPr="00BE3A09">
        <w:t>2</w:t>
      </w:r>
      <w:r w:rsidRPr="00BE3A09">
        <w:t>、指标还应包括</w:t>
      </w:r>
      <w:r w:rsidRPr="00BE3A09">
        <w:t>1</w:t>
      </w:r>
      <w:r w:rsidRPr="00BE3A09">
        <w:t>中列出指标的年累计值，以及所有接入场站的总值</w:t>
      </w:r>
      <w:r w:rsidR="00B64D4B" w:rsidRPr="00BE3A09">
        <w:t>。</w:t>
      </w:r>
    </w:p>
    <w:p w:rsidR="00B64D4B" w:rsidRPr="00BE3A09" w:rsidRDefault="00141C1B" w:rsidP="00B64D4B">
      <w:pPr>
        <w:pStyle w:val="af8"/>
        <w:spacing w:before="62" w:after="62"/>
        <w:ind w:left="210" w:right="210" w:firstLine="480"/>
      </w:pPr>
      <w:r w:rsidRPr="00BE3A09">
        <w:t>3</w:t>
      </w:r>
      <w:r w:rsidR="00F53D54" w:rsidRPr="00BE3A09">
        <w:t>、</w:t>
      </w:r>
      <w:r w:rsidR="00B64D4B" w:rsidRPr="00BE3A09">
        <w:t>本模块应提供手动输入计划值、可</w:t>
      </w:r>
      <w:proofErr w:type="gramStart"/>
      <w:r w:rsidR="00B64D4B" w:rsidRPr="00BE3A09">
        <w:t>研</w:t>
      </w:r>
      <w:proofErr w:type="gramEnd"/>
      <w:r w:rsidR="00B64D4B" w:rsidRPr="00BE3A09">
        <w:t>值的接口。</w:t>
      </w:r>
    </w:p>
    <w:p w:rsidR="003A452F" w:rsidRPr="00D656FE" w:rsidRDefault="003A452F" w:rsidP="00D656FE">
      <w:pPr>
        <w:pStyle w:val="ab0"/>
        <w:ind w:firstLine="0"/>
        <w:outlineLvl w:val="4"/>
        <w:rPr>
          <w:rFonts w:ascii="Times New Roman" w:eastAsia="宋体" w:hAnsi="Times New Roman" w:cs="Times New Roman"/>
          <w:b/>
          <w:color w:val="auto"/>
          <w:spacing w:val="0"/>
          <w:kern w:val="2"/>
          <w:sz w:val="24"/>
          <w:szCs w:val="28"/>
          <w:lang w:val="zh-CN"/>
        </w:rPr>
      </w:pPr>
      <w:r w:rsidRPr="00D656FE">
        <w:rPr>
          <w:rFonts w:ascii="Times New Roman" w:eastAsia="宋体" w:hAnsi="Times New Roman" w:cs="Times New Roman"/>
          <w:b/>
          <w:color w:val="auto"/>
          <w:spacing w:val="0"/>
          <w:kern w:val="2"/>
          <w:sz w:val="24"/>
          <w:szCs w:val="28"/>
          <w:lang w:val="zh-CN"/>
        </w:rPr>
        <w:t>5.2.6.1.2</w:t>
      </w:r>
      <w:r w:rsidRPr="00D656FE">
        <w:rPr>
          <w:rFonts w:ascii="Times New Roman" w:eastAsia="宋体" w:hAnsi="Times New Roman" w:cs="Times New Roman"/>
          <w:b/>
          <w:color w:val="auto"/>
          <w:spacing w:val="0"/>
          <w:kern w:val="2"/>
          <w:sz w:val="24"/>
          <w:szCs w:val="28"/>
          <w:lang w:val="zh-CN"/>
        </w:rPr>
        <w:t>指标展示</w:t>
      </w:r>
    </w:p>
    <w:p w:rsidR="00B64D4B" w:rsidRPr="00BE3A09" w:rsidRDefault="00363BA0">
      <w:pPr>
        <w:pStyle w:val="af8"/>
        <w:spacing w:before="62" w:after="62"/>
        <w:ind w:left="210" w:right="210" w:firstLine="480"/>
      </w:pPr>
      <w:r w:rsidRPr="00BE3A09">
        <w:t>1</w:t>
      </w:r>
      <w:r w:rsidRPr="00BE3A09">
        <w:t>、</w:t>
      </w:r>
      <w:r w:rsidR="00B64D4B" w:rsidRPr="00BE3A09">
        <w:t>可定制化报表，手动选择需要的指标，默认为全部指标。</w:t>
      </w:r>
      <w:r w:rsidR="00141C1B" w:rsidRPr="00BE3A09">
        <w:t>第一行为所有接入场站的总值。</w:t>
      </w:r>
    </w:p>
    <w:p w:rsidR="00363BA0" w:rsidRPr="00BE3A09" w:rsidRDefault="00B64D4B">
      <w:pPr>
        <w:pStyle w:val="af8"/>
        <w:spacing w:before="62" w:after="62"/>
        <w:ind w:left="210" w:right="210" w:firstLine="480"/>
      </w:pPr>
      <w:r w:rsidRPr="00BE3A09">
        <w:t>2</w:t>
      </w:r>
      <w:r w:rsidRPr="00BE3A09">
        <w:t>、具备按时间筛选查询的功能，统计区间可手动选择</w:t>
      </w:r>
      <w:proofErr w:type="gramStart"/>
      <w:r w:rsidRPr="00BE3A09">
        <w:t>月或者</w:t>
      </w:r>
      <w:proofErr w:type="gramEnd"/>
      <w:r w:rsidRPr="00BE3A09">
        <w:t>年，默认为当前月。</w:t>
      </w:r>
    </w:p>
    <w:p w:rsidR="00F317E8" w:rsidRPr="00BE3A09" w:rsidRDefault="00B64D4B" w:rsidP="00F317E8">
      <w:pPr>
        <w:pStyle w:val="af8"/>
        <w:spacing w:before="62" w:after="62"/>
        <w:ind w:left="210" w:right="210" w:firstLine="480"/>
      </w:pPr>
      <w:r w:rsidRPr="00BE3A09">
        <w:t>3</w:t>
      </w:r>
      <w:r w:rsidR="00363BA0" w:rsidRPr="00BE3A09">
        <w:t>、可自动化</w:t>
      </w:r>
      <w:r w:rsidR="00F317E8" w:rsidRPr="00BE3A09">
        <w:t>制图并</w:t>
      </w:r>
      <w:r w:rsidR="003A452F" w:rsidRPr="00BE3A09">
        <w:t>自动</w:t>
      </w:r>
      <w:r w:rsidR="00F317E8" w:rsidRPr="00BE3A09">
        <w:t>展示</w:t>
      </w:r>
      <w:r w:rsidR="00363BA0" w:rsidRPr="00BE3A09">
        <w:t>。</w:t>
      </w:r>
      <w:r w:rsidR="00F317E8" w:rsidRPr="00BE3A09">
        <w:t>通过柱状图</w:t>
      </w:r>
      <w:r w:rsidR="00D56C23" w:rsidRPr="00BE3A09">
        <w:t>自动可视化</w:t>
      </w:r>
      <w:proofErr w:type="gramStart"/>
      <w:r w:rsidR="00C30651" w:rsidRPr="00BE3A09">
        <w:t>单个风</w:t>
      </w:r>
      <w:proofErr w:type="gramEnd"/>
      <w:r w:rsidR="00C30651" w:rsidRPr="00BE3A09">
        <w:t>电场或多个风电场</w:t>
      </w:r>
      <w:r w:rsidR="00F317E8" w:rsidRPr="00BE3A09">
        <w:t>指标计划（可</w:t>
      </w:r>
      <w:proofErr w:type="gramStart"/>
      <w:r w:rsidR="00F317E8" w:rsidRPr="00BE3A09">
        <w:t>研</w:t>
      </w:r>
      <w:proofErr w:type="gramEnd"/>
      <w:r w:rsidR="00F317E8" w:rsidRPr="00BE3A09">
        <w:t>）值与实际值的比较，</w:t>
      </w:r>
      <w:r w:rsidR="003A452F" w:rsidRPr="00BE3A09">
        <w:t>并通过在柱状图上绘制折线，显示</w:t>
      </w:r>
      <w:r w:rsidR="00F317E8" w:rsidRPr="00BE3A09">
        <w:t>指标同比、环比</w:t>
      </w:r>
      <w:r w:rsidR="003A452F" w:rsidRPr="00BE3A09">
        <w:t>变化</w:t>
      </w:r>
      <w:r w:rsidR="00F317E8" w:rsidRPr="00BE3A09">
        <w:t>结果。</w:t>
      </w:r>
      <w:proofErr w:type="gramStart"/>
      <w:r w:rsidR="003A452F" w:rsidRPr="00BE3A09">
        <w:t>通过饼图自动</w:t>
      </w:r>
      <w:proofErr w:type="gramEnd"/>
      <w:r w:rsidR="003A452F" w:rsidRPr="00BE3A09">
        <w:t>可视化故障损失的组成。</w:t>
      </w:r>
    </w:p>
    <w:p w:rsidR="00B64D4B" w:rsidRPr="00BE3A09" w:rsidRDefault="00B64D4B" w:rsidP="00F317E8">
      <w:pPr>
        <w:pStyle w:val="af8"/>
        <w:spacing w:before="62" w:after="62"/>
        <w:ind w:left="210" w:right="210" w:firstLine="480"/>
      </w:pPr>
      <w:r w:rsidRPr="00BE3A09">
        <w:t>4</w:t>
      </w:r>
      <w:r w:rsidRPr="00BE3A09">
        <w:t>、图片和表格中文字、点、线、图块、轴名称和坐标、图例等应当清晰可</w:t>
      </w:r>
      <w:r w:rsidRPr="00BE3A09">
        <w:lastRenderedPageBreak/>
        <w:t>见。</w:t>
      </w:r>
    </w:p>
    <w:p w:rsidR="00DE2607" w:rsidRPr="00BE3A09" w:rsidRDefault="00B64D4B" w:rsidP="001424AC">
      <w:pPr>
        <w:pStyle w:val="af8"/>
        <w:spacing w:before="62" w:after="62"/>
        <w:ind w:left="210" w:right="210" w:firstLine="480"/>
      </w:pPr>
      <w:r w:rsidRPr="00BE3A09">
        <w:t>5</w:t>
      </w:r>
      <w:r w:rsidR="00F317E8" w:rsidRPr="00BE3A09">
        <w:t>、</w:t>
      </w:r>
      <w:r w:rsidRPr="00BE3A09">
        <w:t>本模块</w:t>
      </w:r>
      <w:r w:rsidR="00F317E8" w:rsidRPr="00BE3A09">
        <w:t>可</w:t>
      </w:r>
      <w:r w:rsidR="003A452F" w:rsidRPr="00BE3A09">
        <w:t>将报表及图</w:t>
      </w:r>
      <w:r w:rsidR="00F317E8" w:rsidRPr="00BE3A09">
        <w:t>导出</w:t>
      </w:r>
      <w:r w:rsidR="003A452F" w:rsidRPr="00BE3A09">
        <w:t>为</w:t>
      </w:r>
      <w:r w:rsidR="003A452F" w:rsidRPr="00BE3A09">
        <w:t>word</w:t>
      </w:r>
      <w:r w:rsidRPr="00BE3A09">
        <w:t>，</w:t>
      </w:r>
      <w:proofErr w:type="gramStart"/>
      <w:r w:rsidRPr="00BE3A09">
        <w:t>图要求</w:t>
      </w:r>
      <w:proofErr w:type="gramEnd"/>
      <w:r w:rsidRPr="00BE3A09">
        <w:t>为矢量图</w:t>
      </w:r>
      <w:r w:rsidR="003A452F" w:rsidRPr="00BE3A09">
        <w:t>。</w:t>
      </w:r>
    </w:p>
    <w:p w:rsidR="00DE2607" w:rsidRPr="00BE3A09" w:rsidRDefault="00D56C23" w:rsidP="00D656FE">
      <w:pPr>
        <w:pStyle w:val="4"/>
        <w:numPr>
          <w:ilvl w:val="0"/>
          <w:numId w:val="0"/>
        </w:numPr>
        <w:spacing w:line="360" w:lineRule="auto"/>
        <w:rPr>
          <w:rFonts w:ascii="Times New Roman" w:hAnsi="Times New Roman" w:cs="Times New Roman"/>
        </w:rPr>
      </w:pPr>
      <w:r w:rsidRPr="00BE3A09">
        <w:rPr>
          <w:rFonts w:ascii="Times New Roman" w:hAnsi="Times New Roman" w:cs="Times New Roman"/>
        </w:rPr>
        <w:t>5.2.6.2</w:t>
      </w:r>
      <w:proofErr w:type="gramStart"/>
      <w:r w:rsidRPr="00BE3A09">
        <w:rPr>
          <w:rFonts w:ascii="Times New Roman" w:hAnsi="Times New Roman" w:cs="Times New Roman"/>
        </w:rPr>
        <w:t>场站级</w:t>
      </w:r>
      <w:proofErr w:type="gramEnd"/>
      <w:r w:rsidRPr="00BE3A09">
        <w:rPr>
          <w:rFonts w:ascii="Times New Roman" w:hAnsi="Times New Roman" w:cs="Times New Roman"/>
        </w:rPr>
        <w:t>报表系统</w:t>
      </w:r>
    </w:p>
    <w:p w:rsidR="00001ABA" w:rsidRPr="00BE3A09" w:rsidRDefault="00001ABA" w:rsidP="00001ABA">
      <w:pPr>
        <w:pStyle w:val="af8"/>
        <w:spacing w:before="62" w:after="62"/>
        <w:ind w:left="210" w:right="210" w:firstLine="480"/>
      </w:pPr>
      <w:proofErr w:type="gramStart"/>
      <w:r w:rsidRPr="00BE3A09">
        <w:t>场站级</w:t>
      </w:r>
      <w:proofErr w:type="gramEnd"/>
      <w:r w:rsidRPr="00BE3A09">
        <w:t>报表是以</w:t>
      </w:r>
      <w:r w:rsidR="009E4588" w:rsidRPr="00BE3A09">
        <w:t>单台风力发电机组</w:t>
      </w:r>
      <w:r w:rsidRPr="00BE3A09">
        <w:t>为基本单位，罗列各</w:t>
      </w:r>
      <w:r w:rsidR="009E4588" w:rsidRPr="00BE3A09">
        <w:t>机组</w:t>
      </w:r>
      <w:r w:rsidRPr="00BE3A09">
        <w:t>及</w:t>
      </w:r>
      <w:r w:rsidR="009E4588" w:rsidRPr="00BE3A09">
        <w:t>整场</w:t>
      </w:r>
      <w:r w:rsidRPr="00BE3A09">
        <w:t>值。</w:t>
      </w:r>
    </w:p>
    <w:p w:rsidR="00001ABA" w:rsidRPr="00D656FE" w:rsidRDefault="00001ABA" w:rsidP="00D656FE">
      <w:pPr>
        <w:pStyle w:val="ab0"/>
        <w:ind w:firstLine="0"/>
        <w:outlineLvl w:val="4"/>
        <w:rPr>
          <w:rFonts w:ascii="Times New Roman" w:eastAsia="宋体" w:hAnsi="Times New Roman" w:cs="Times New Roman"/>
          <w:b/>
          <w:color w:val="auto"/>
          <w:spacing w:val="0"/>
          <w:kern w:val="2"/>
          <w:sz w:val="24"/>
          <w:szCs w:val="28"/>
          <w:lang w:val="zh-CN"/>
        </w:rPr>
      </w:pPr>
      <w:r w:rsidRPr="00D656FE">
        <w:rPr>
          <w:rFonts w:ascii="Times New Roman" w:eastAsia="宋体" w:hAnsi="Times New Roman" w:cs="Times New Roman"/>
          <w:b/>
          <w:color w:val="auto"/>
          <w:spacing w:val="0"/>
          <w:kern w:val="2"/>
          <w:sz w:val="24"/>
          <w:szCs w:val="28"/>
          <w:lang w:val="zh-CN"/>
        </w:rPr>
        <w:t>5.2.6.2.1</w:t>
      </w:r>
      <w:r w:rsidRPr="00D656FE">
        <w:rPr>
          <w:rFonts w:ascii="Times New Roman" w:eastAsia="宋体" w:hAnsi="Times New Roman" w:cs="Times New Roman"/>
          <w:b/>
          <w:color w:val="auto"/>
          <w:spacing w:val="0"/>
          <w:kern w:val="2"/>
          <w:sz w:val="24"/>
          <w:szCs w:val="28"/>
          <w:lang w:val="zh-CN"/>
        </w:rPr>
        <w:t>指标</w:t>
      </w:r>
    </w:p>
    <w:p w:rsidR="001A5EC6" w:rsidRPr="00BE3A09" w:rsidRDefault="00001ABA" w:rsidP="001A5EC6">
      <w:pPr>
        <w:pStyle w:val="af8"/>
        <w:spacing w:before="62" w:after="62"/>
        <w:ind w:left="210" w:right="210" w:firstLine="480"/>
      </w:pPr>
      <w:r w:rsidRPr="00BE3A09">
        <w:t>1</w:t>
      </w:r>
      <w:r w:rsidRPr="00BE3A09">
        <w:t>、</w:t>
      </w:r>
      <w:r w:rsidR="00052895" w:rsidRPr="00BE3A09">
        <w:t>基本单位（机组）</w:t>
      </w:r>
      <w:r w:rsidRPr="00BE3A09">
        <w:t>指标包括：</w:t>
      </w:r>
      <w:r w:rsidR="001A5EC6" w:rsidRPr="00BE3A09">
        <w:t xml:space="preserve"> </w:t>
      </w:r>
    </w:p>
    <w:p w:rsidR="001A5EC6" w:rsidRPr="00BE3A09" w:rsidRDefault="001A5EC6" w:rsidP="001A5EC6">
      <w:pPr>
        <w:pStyle w:val="af8"/>
        <w:numPr>
          <w:ilvl w:val="0"/>
          <w:numId w:val="34"/>
        </w:numPr>
        <w:spacing w:before="62" w:after="62"/>
        <w:ind w:leftChars="0" w:right="210" w:firstLineChars="0"/>
      </w:pPr>
      <w:r w:rsidRPr="00BE3A09">
        <w:t>设备信息类：并网时间、单机容量、塔筒高度、塔筒分段数量、叶轮直径、叶片品牌和型号、叶片长度、齿轮箱品牌、变</w:t>
      </w:r>
      <w:proofErr w:type="gramStart"/>
      <w:r w:rsidRPr="00BE3A09">
        <w:t>桨系统</w:t>
      </w:r>
      <w:proofErr w:type="gramEnd"/>
      <w:r w:rsidRPr="00BE3A09">
        <w:t>品牌、变桨电机型号、后备电源类型、变频器品牌、变频器冷却类型等。</w:t>
      </w:r>
    </w:p>
    <w:p w:rsidR="001A5EC6" w:rsidRPr="00BE3A09" w:rsidRDefault="001A5EC6" w:rsidP="001A5EC6">
      <w:pPr>
        <w:pStyle w:val="af8"/>
        <w:numPr>
          <w:ilvl w:val="0"/>
          <w:numId w:val="34"/>
        </w:numPr>
        <w:spacing w:before="62" w:after="62"/>
        <w:ind w:leftChars="0" w:right="210" w:firstLineChars="0"/>
      </w:pPr>
      <w:r w:rsidRPr="00BE3A09">
        <w:t>生产运行类：月均风速（</w:t>
      </w:r>
      <w:r w:rsidRPr="00BE3A09">
        <w:t>m/s</w:t>
      </w:r>
      <w:r w:rsidRPr="00BE3A09">
        <w:t>）、机位点可</w:t>
      </w:r>
      <w:proofErr w:type="gramStart"/>
      <w:r w:rsidRPr="00BE3A09">
        <w:t>研</w:t>
      </w:r>
      <w:proofErr w:type="gramEnd"/>
      <w:r w:rsidRPr="00BE3A09">
        <w:t>风速（</w:t>
      </w:r>
      <w:r w:rsidRPr="00BE3A09">
        <w:t>m/s</w:t>
      </w:r>
      <w:r w:rsidRPr="00BE3A09">
        <w:t>）、月发电量</w:t>
      </w:r>
      <w:r w:rsidRPr="00BE3A09">
        <w:t>(</w:t>
      </w:r>
      <w:r w:rsidRPr="00BE3A09">
        <w:t>万</w:t>
      </w:r>
      <w:r w:rsidRPr="00BE3A09">
        <w:t>KWh)</w:t>
      </w:r>
      <w:r w:rsidRPr="00BE3A09">
        <w:t>、机组时间可利用率、机组能量可利用率、平均无故障间隔时间（</w:t>
      </w:r>
      <w:r w:rsidRPr="00BE3A09">
        <w:t>MTBF</w:t>
      </w:r>
      <w:r w:rsidRPr="00BE3A09">
        <w:t>）、机组故障停运次数、机组故障停运小时（</w:t>
      </w:r>
      <w:r w:rsidRPr="00BE3A09">
        <w:t>h</w:t>
      </w:r>
      <w:r w:rsidRPr="00BE3A09">
        <w:t>）、机组故障损失电量合计（万</w:t>
      </w:r>
      <w:r w:rsidRPr="00BE3A09">
        <w:t>kwh</w:t>
      </w:r>
      <w:r w:rsidRPr="00BE3A09">
        <w:t>）、机组子部件故障次数（应至少分为叶轮、变桨系统、主轴、发电机、变流系统、冷却系统、机舱、偏航系统、塔筒）、机组子部件故障损失电量（万</w:t>
      </w:r>
      <w:r w:rsidRPr="00BE3A09">
        <w:t>kwh</w:t>
      </w:r>
      <w:r w:rsidRPr="00BE3A09">
        <w:t>，应至少分为叶轮、变桨系统、主轴、发电机、变流系统、冷却系统、机舱、偏航系统、塔筒）等。</w:t>
      </w:r>
    </w:p>
    <w:p w:rsidR="00052895" w:rsidRPr="00BE3A09" w:rsidRDefault="001A5EC6" w:rsidP="001A5EC6">
      <w:pPr>
        <w:pStyle w:val="af8"/>
        <w:numPr>
          <w:ilvl w:val="0"/>
          <w:numId w:val="34"/>
        </w:numPr>
        <w:spacing w:before="62" w:after="62"/>
        <w:ind w:leftChars="0" w:left="210" w:right="210" w:firstLineChars="0" w:firstLine="480"/>
      </w:pPr>
      <w:r w:rsidRPr="00BE3A09">
        <w:t>能效类：相关指标及计算方法见</w:t>
      </w:r>
      <w:r w:rsidRPr="00BE3A09">
        <w:t>5.2.2</w:t>
      </w:r>
      <w:r w:rsidRPr="00BE3A09">
        <w:t>。</w:t>
      </w:r>
    </w:p>
    <w:p w:rsidR="00052895" w:rsidRPr="00BE3A09" w:rsidRDefault="00052895" w:rsidP="00052895">
      <w:pPr>
        <w:pStyle w:val="af8"/>
        <w:spacing w:before="62" w:after="62"/>
        <w:ind w:left="210" w:right="210" w:firstLine="480"/>
      </w:pPr>
      <w:r w:rsidRPr="00BE3A09">
        <w:t>2</w:t>
      </w:r>
      <w:r w:rsidRPr="00BE3A09">
        <w:t>、指标还应包括</w:t>
      </w:r>
      <w:r w:rsidRPr="00BE3A09">
        <w:t>1</w:t>
      </w:r>
      <w:r w:rsidRPr="00BE3A09">
        <w:t>中列出指标的年累计值，以及</w:t>
      </w:r>
      <w:r w:rsidR="001A5EC6" w:rsidRPr="00BE3A09">
        <w:t>该场站所有机组</w:t>
      </w:r>
      <w:r w:rsidRPr="00BE3A09">
        <w:t>的总值。</w:t>
      </w:r>
    </w:p>
    <w:p w:rsidR="00052895" w:rsidRPr="00BE3A09" w:rsidRDefault="00052895" w:rsidP="00052895">
      <w:pPr>
        <w:pStyle w:val="af8"/>
        <w:spacing w:before="62" w:after="62"/>
        <w:ind w:left="210" w:right="210" w:firstLine="480"/>
      </w:pPr>
      <w:r w:rsidRPr="00BE3A09">
        <w:t>3</w:t>
      </w:r>
      <w:r w:rsidRPr="00BE3A09">
        <w:t>、本模块应提供手动输入计划值、可</w:t>
      </w:r>
      <w:proofErr w:type="gramStart"/>
      <w:r w:rsidRPr="00BE3A09">
        <w:t>研</w:t>
      </w:r>
      <w:proofErr w:type="gramEnd"/>
      <w:r w:rsidRPr="00BE3A09">
        <w:t>值的接口。</w:t>
      </w:r>
    </w:p>
    <w:p w:rsidR="00001ABA" w:rsidRPr="00D656FE" w:rsidRDefault="00001ABA" w:rsidP="00D656FE">
      <w:pPr>
        <w:pStyle w:val="ab0"/>
        <w:ind w:firstLine="0"/>
        <w:outlineLvl w:val="4"/>
        <w:rPr>
          <w:rFonts w:ascii="Times New Roman" w:eastAsia="宋体" w:hAnsi="Times New Roman" w:cs="Times New Roman"/>
          <w:b/>
          <w:color w:val="auto"/>
          <w:spacing w:val="0"/>
          <w:kern w:val="2"/>
          <w:sz w:val="24"/>
          <w:szCs w:val="28"/>
          <w:lang w:val="zh-CN"/>
        </w:rPr>
      </w:pPr>
      <w:r w:rsidRPr="00D656FE">
        <w:rPr>
          <w:rFonts w:ascii="Times New Roman" w:eastAsia="宋体" w:hAnsi="Times New Roman" w:cs="Times New Roman"/>
          <w:b/>
          <w:color w:val="auto"/>
          <w:spacing w:val="0"/>
          <w:kern w:val="2"/>
          <w:sz w:val="24"/>
          <w:szCs w:val="28"/>
          <w:lang w:val="zh-CN"/>
        </w:rPr>
        <w:t>5.2.6.2.2</w:t>
      </w:r>
      <w:r w:rsidRPr="00D656FE">
        <w:rPr>
          <w:rFonts w:ascii="Times New Roman" w:eastAsia="宋体" w:hAnsi="Times New Roman" w:cs="Times New Roman"/>
          <w:b/>
          <w:color w:val="auto"/>
          <w:spacing w:val="0"/>
          <w:kern w:val="2"/>
          <w:sz w:val="24"/>
          <w:szCs w:val="28"/>
          <w:lang w:val="zh-CN"/>
        </w:rPr>
        <w:t>指标展示</w:t>
      </w:r>
    </w:p>
    <w:p w:rsidR="00001ABA" w:rsidRPr="00BE3A09" w:rsidRDefault="00001ABA" w:rsidP="00001ABA">
      <w:pPr>
        <w:pStyle w:val="af8"/>
        <w:spacing w:before="62" w:after="62"/>
        <w:ind w:left="210" w:right="210" w:firstLine="480"/>
      </w:pPr>
      <w:r w:rsidRPr="00BE3A09">
        <w:t>1</w:t>
      </w:r>
      <w:r w:rsidRPr="00BE3A09">
        <w:t>、可定制化报表，手动选择需要的指标，默认为全部指标。</w:t>
      </w:r>
    </w:p>
    <w:p w:rsidR="00001ABA" w:rsidRPr="00BE3A09" w:rsidRDefault="00001ABA" w:rsidP="00001ABA">
      <w:pPr>
        <w:pStyle w:val="af8"/>
        <w:spacing w:before="62" w:after="62"/>
        <w:ind w:left="210" w:right="210" w:firstLine="480"/>
      </w:pPr>
      <w:r w:rsidRPr="00BE3A09">
        <w:t>2</w:t>
      </w:r>
      <w:r w:rsidRPr="00BE3A09">
        <w:t>、具备按时间筛选查询的功能，统计区间可手动选择</w:t>
      </w:r>
      <w:proofErr w:type="gramStart"/>
      <w:r w:rsidRPr="00BE3A09">
        <w:t>月或者</w:t>
      </w:r>
      <w:proofErr w:type="gramEnd"/>
      <w:r w:rsidRPr="00BE3A09">
        <w:t>年，默认为当前月。</w:t>
      </w:r>
    </w:p>
    <w:p w:rsidR="00001ABA" w:rsidRPr="00BE3A09" w:rsidRDefault="00001ABA" w:rsidP="00001ABA">
      <w:pPr>
        <w:pStyle w:val="af8"/>
        <w:spacing w:before="62" w:after="62"/>
        <w:ind w:left="210" w:right="210" w:firstLine="480"/>
      </w:pPr>
      <w:r w:rsidRPr="00BE3A09">
        <w:t>3</w:t>
      </w:r>
      <w:r w:rsidRPr="00BE3A09">
        <w:t>、可自动化制图并自动展示。通过柱状图自动可视化</w:t>
      </w:r>
      <w:r w:rsidR="00C30651" w:rsidRPr="00BE3A09">
        <w:t>单机或多</w:t>
      </w:r>
      <w:proofErr w:type="gramStart"/>
      <w:r w:rsidR="00C30651" w:rsidRPr="00BE3A09">
        <w:t>台风机</w:t>
      </w:r>
      <w:proofErr w:type="gramEnd"/>
      <w:r w:rsidR="00C30651" w:rsidRPr="00BE3A09">
        <w:t>的</w:t>
      </w:r>
      <w:r w:rsidRPr="00BE3A09">
        <w:t>指标计划（可</w:t>
      </w:r>
      <w:proofErr w:type="gramStart"/>
      <w:r w:rsidRPr="00BE3A09">
        <w:t>研</w:t>
      </w:r>
      <w:proofErr w:type="gramEnd"/>
      <w:r w:rsidRPr="00BE3A09">
        <w:t>）值与实际值的比较，并通过在柱状图上绘制折线，显示指标同</w:t>
      </w:r>
      <w:r w:rsidRPr="00BE3A09">
        <w:lastRenderedPageBreak/>
        <w:t>比、环比变化结果。</w:t>
      </w:r>
      <w:proofErr w:type="gramStart"/>
      <w:r w:rsidRPr="00BE3A09">
        <w:t>通过饼图自动</w:t>
      </w:r>
      <w:proofErr w:type="gramEnd"/>
      <w:r w:rsidRPr="00BE3A09">
        <w:t>可视化故障损失的组成。</w:t>
      </w:r>
    </w:p>
    <w:p w:rsidR="00001ABA" w:rsidRPr="00BE3A09" w:rsidRDefault="00001ABA" w:rsidP="00001ABA">
      <w:pPr>
        <w:pStyle w:val="af8"/>
        <w:spacing w:before="62" w:after="62"/>
        <w:ind w:left="210" w:right="210" w:firstLine="480"/>
      </w:pPr>
      <w:r w:rsidRPr="00BE3A09">
        <w:t>4</w:t>
      </w:r>
      <w:r w:rsidRPr="00BE3A09">
        <w:t>、图片和表格中文字、点、线、图块、轴名称和坐标、图例等应当清晰可见。</w:t>
      </w:r>
    </w:p>
    <w:p w:rsidR="00001ABA" w:rsidRDefault="00001ABA" w:rsidP="00001ABA">
      <w:pPr>
        <w:pStyle w:val="af8"/>
        <w:spacing w:before="62" w:after="62"/>
        <w:ind w:left="210" w:right="210" w:firstLine="480"/>
      </w:pPr>
      <w:r w:rsidRPr="00BE3A09">
        <w:t>5</w:t>
      </w:r>
      <w:r w:rsidRPr="00BE3A09">
        <w:t>、本模块可将报表及图导出为</w:t>
      </w:r>
      <w:r w:rsidRPr="00BE3A09">
        <w:t>word</w:t>
      </w:r>
      <w:r w:rsidRPr="00BE3A09">
        <w:t>，</w:t>
      </w:r>
      <w:proofErr w:type="gramStart"/>
      <w:r w:rsidRPr="00BE3A09">
        <w:t>图要求</w:t>
      </w:r>
      <w:proofErr w:type="gramEnd"/>
      <w:r w:rsidRPr="00BE3A09">
        <w:t>为矢量图。</w:t>
      </w:r>
    </w:p>
    <w:p w:rsidR="00A466CF" w:rsidRPr="00D656FE" w:rsidRDefault="00D656FE" w:rsidP="00D656FE">
      <w:pPr>
        <w:pStyle w:val="3"/>
        <w:numPr>
          <w:ilvl w:val="2"/>
          <w:numId w:val="0"/>
        </w:numPr>
        <w:spacing w:line="240" w:lineRule="auto"/>
        <w:rPr>
          <w:rFonts w:ascii="Times New Roman" w:hAnsi="Times New Roman" w:cs="Times New Roman"/>
          <w:sz w:val="28"/>
          <w:szCs w:val="28"/>
        </w:rPr>
      </w:pPr>
      <w:bookmarkStart w:id="138" w:name="_Toc66883310"/>
      <w:bookmarkStart w:id="139" w:name="_Toc69977233"/>
      <w:bookmarkStart w:id="140" w:name="_Toc70427219"/>
      <w:r w:rsidRPr="00D656FE">
        <w:rPr>
          <w:rFonts w:ascii="Times New Roman" w:hAnsi="Times New Roman" w:cs="Times New Roman"/>
          <w:sz w:val="28"/>
          <w:szCs w:val="28"/>
        </w:rPr>
        <w:t>5</w:t>
      </w:r>
      <w:r w:rsidR="00A466CF" w:rsidRPr="00D656FE">
        <w:rPr>
          <w:rFonts w:ascii="Times New Roman" w:hAnsi="Times New Roman" w:cs="Times New Roman"/>
          <w:sz w:val="28"/>
          <w:szCs w:val="28"/>
        </w:rPr>
        <w:t>.2.7</w:t>
      </w:r>
      <w:r w:rsidR="00A466CF" w:rsidRPr="00D656FE">
        <w:rPr>
          <w:rFonts w:ascii="Times New Roman" w:hAnsi="Times New Roman" w:cs="Times New Roman" w:hint="eastAsia"/>
          <w:sz w:val="28"/>
          <w:szCs w:val="28"/>
        </w:rPr>
        <w:t>点</w:t>
      </w:r>
      <w:proofErr w:type="gramStart"/>
      <w:r w:rsidR="00A466CF" w:rsidRPr="00D656FE">
        <w:rPr>
          <w:rFonts w:ascii="Times New Roman" w:hAnsi="Times New Roman" w:cs="Times New Roman" w:hint="eastAsia"/>
          <w:sz w:val="28"/>
          <w:szCs w:val="28"/>
        </w:rPr>
        <w:t>检支持</w:t>
      </w:r>
      <w:bookmarkEnd w:id="138"/>
      <w:proofErr w:type="gramEnd"/>
      <w:r w:rsidR="00A466CF" w:rsidRPr="00D656FE">
        <w:rPr>
          <w:rFonts w:ascii="Times New Roman" w:hAnsi="Times New Roman" w:cs="Times New Roman" w:hint="eastAsia"/>
          <w:sz w:val="28"/>
          <w:szCs w:val="28"/>
        </w:rPr>
        <w:t>模块</w:t>
      </w:r>
      <w:bookmarkEnd w:id="139"/>
      <w:bookmarkEnd w:id="140"/>
    </w:p>
    <w:p w:rsidR="00EC2E4A" w:rsidRDefault="00EC2E4A" w:rsidP="00EC2E4A">
      <w:pPr>
        <w:pStyle w:val="af8"/>
        <w:spacing w:before="62" w:after="62"/>
        <w:ind w:left="210" w:right="210" w:firstLine="480"/>
        <w:rPr>
          <w:lang w:val="en-US"/>
        </w:rPr>
      </w:pPr>
      <w:r w:rsidRPr="00A466CF">
        <w:rPr>
          <w:rFonts w:hint="eastAsia"/>
          <w:lang w:val="en-US"/>
        </w:rPr>
        <w:t>点</w:t>
      </w:r>
      <w:proofErr w:type="gramStart"/>
      <w:r w:rsidRPr="00A466CF">
        <w:rPr>
          <w:rFonts w:hint="eastAsia"/>
          <w:lang w:val="en-US"/>
        </w:rPr>
        <w:t>检</w:t>
      </w:r>
      <w:r>
        <w:rPr>
          <w:rFonts w:hint="eastAsia"/>
          <w:lang w:val="en-US"/>
        </w:rPr>
        <w:t>支持</w:t>
      </w:r>
      <w:proofErr w:type="gramEnd"/>
      <w:r w:rsidRPr="00A466CF">
        <w:rPr>
          <w:lang w:val="en-US"/>
        </w:rPr>
        <w:t>系统主要</w:t>
      </w:r>
      <w:r w:rsidRPr="00A466CF">
        <w:rPr>
          <w:rFonts w:hint="eastAsia"/>
          <w:lang w:val="en-US"/>
        </w:rPr>
        <w:t>功能为：</w:t>
      </w:r>
      <w:r w:rsidRPr="00A466CF">
        <w:rPr>
          <w:lang w:val="en-US"/>
        </w:rPr>
        <w:t>录入</w:t>
      </w:r>
      <w:proofErr w:type="gramStart"/>
      <w:r>
        <w:rPr>
          <w:rFonts w:hint="eastAsia"/>
          <w:lang w:val="en-US"/>
        </w:rPr>
        <w:t>中电</w:t>
      </w:r>
      <w:r w:rsidRPr="00A466CF">
        <w:rPr>
          <w:rFonts w:hint="eastAsia"/>
          <w:lang w:val="en-US"/>
        </w:rPr>
        <w:t>瓜州</w:t>
      </w:r>
      <w:proofErr w:type="gramEnd"/>
      <w:r w:rsidRPr="00A466CF">
        <w:rPr>
          <w:rFonts w:hint="eastAsia"/>
          <w:lang w:val="en-US"/>
        </w:rPr>
        <w:t>集控</w:t>
      </w:r>
      <w:proofErr w:type="gramStart"/>
      <w:r w:rsidRPr="00A466CF">
        <w:rPr>
          <w:rFonts w:hint="eastAsia"/>
          <w:lang w:val="en-US"/>
        </w:rPr>
        <w:t>中心工</w:t>
      </w:r>
      <w:proofErr w:type="gramEnd"/>
      <w:r w:rsidRPr="00A466CF">
        <w:rPr>
          <w:rFonts w:hint="eastAsia"/>
          <w:lang w:val="en-US"/>
        </w:rPr>
        <w:t>单</w:t>
      </w:r>
      <w:r>
        <w:rPr>
          <w:rFonts w:hint="eastAsia"/>
          <w:lang w:val="en-US"/>
        </w:rPr>
        <w:t>和两票</w:t>
      </w:r>
      <w:r w:rsidRPr="00A466CF">
        <w:rPr>
          <w:rFonts w:hint="eastAsia"/>
          <w:lang w:val="en-US"/>
        </w:rPr>
        <w:t>，</w:t>
      </w:r>
      <w:r>
        <w:rPr>
          <w:rFonts w:hint="eastAsia"/>
          <w:lang w:val="en-US"/>
        </w:rPr>
        <w:t>为工作人员提供知识库查询；此外，</w:t>
      </w:r>
      <w:r w:rsidRPr="00A466CF">
        <w:rPr>
          <w:rFonts w:hint="eastAsia"/>
          <w:lang w:val="en-US"/>
        </w:rPr>
        <w:t>结合现场工作照片识别，对工</w:t>
      </w:r>
      <w:proofErr w:type="gramStart"/>
      <w:r w:rsidRPr="00A466CF">
        <w:rPr>
          <w:rFonts w:hint="eastAsia"/>
          <w:lang w:val="en-US"/>
        </w:rPr>
        <w:t>单完成</w:t>
      </w:r>
      <w:proofErr w:type="gramEnd"/>
      <w:r w:rsidRPr="00A466CF">
        <w:rPr>
          <w:rFonts w:hint="eastAsia"/>
          <w:lang w:val="en-US"/>
        </w:rPr>
        <w:t>情况进行跟踪统计。</w:t>
      </w:r>
    </w:p>
    <w:p w:rsidR="00EC2E4A" w:rsidRDefault="00EC2E4A" w:rsidP="00EC2E4A">
      <w:pPr>
        <w:pStyle w:val="af8"/>
        <w:spacing w:before="62" w:after="62"/>
        <w:ind w:left="210" w:right="210" w:firstLine="480"/>
        <w:rPr>
          <w:b/>
          <w:lang w:val="en-US"/>
        </w:rPr>
      </w:pPr>
      <w:r w:rsidRPr="00A466CF">
        <w:rPr>
          <w:rFonts w:hint="eastAsia"/>
          <w:lang w:val="en-US"/>
        </w:rPr>
        <w:t>该系统独立于集控中心</w:t>
      </w:r>
      <w:r w:rsidRPr="00A466CF">
        <w:rPr>
          <w:rFonts w:hint="eastAsia"/>
          <w:lang w:val="en-US"/>
        </w:rPr>
        <w:t>ERP</w:t>
      </w:r>
      <w:r w:rsidRPr="00A466CF">
        <w:rPr>
          <w:rFonts w:hint="eastAsia"/>
          <w:lang w:val="en-US"/>
        </w:rPr>
        <w:t>系统，只录入工单</w:t>
      </w:r>
      <w:r>
        <w:rPr>
          <w:rFonts w:hint="eastAsia"/>
          <w:lang w:val="en-US"/>
        </w:rPr>
        <w:t>和两票</w:t>
      </w:r>
      <w:r w:rsidRPr="00A466CF">
        <w:rPr>
          <w:rFonts w:hint="eastAsia"/>
          <w:lang w:val="en-US"/>
        </w:rPr>
        <w:t>信息，不参与</w:t>
      </w:r>
      <w:r w:rsidRPr="00A466CF">
        <w:rPr>
          <w:rFonts w:hint="eastAsia"/>
          <w:lang w:val="en-US"/>
        </w:rPr>
        <w:t>ERP</w:t>
      </w:r>
      <w:r w:rsidRPr="00A466CF">
        <w:rPr>
          <w:rFonts w:hint="eastAsia"/>
          <w:lang w:val="en-US"/>
        </w:rPr>
        <w:t>流程或反馈信息给</w:t>
      </w:r>
      <w:r w:rsidRPr="00A466CF">
        <w:rPr>
          <w:rFonts w:hint="eastAsia"/>
          <w:lang w:val="en-US"/>
        </w:rPr>
        <w:t>ERP</w:t>
      </w:r>
      <w:r w:rsidRPr="00A466CF">
        <w:rPr>
          <w:rFonts w:hint="eastAsia"/>
          <w:lang w:val="en-US"/>
        </w:rPr>
        <w:t>，工作人员在本系统中查询工</w:t>
      </w:r>
      <w:proofErr w:type="gramStart"/>
      <w:r w:rsidRPr="00A466CF">
        <w:rPr>
          <w:rFonts w:hint="eastAsia"/>
          <w:lang w:val="en-US"/>
        </w:rPr>
        <w:t>单完成</w:t>
      </w:r>
      <w:proofErr w:type="gramEnd"/>
      <w:r w:rsidRPr="00A466CF">
        <w:rPr>
          <w:rFonts w:hint="eastAsia"/>
          <w:lang w:val="en-US"/>
        </w:rPr>
        <w:t>信息后，另行在</w:t>
      </w:r>
      <w:r w:rsidRPr="00A466CF">
        <w:rPr>
          <w:rFonts w:hint="eastAsia"/>
          <w:lang w:val="en-US"/>
        </w:rPr>
        <w:t>ERP</w:t>
      </w:r>
      <w:r w:rsidRPr="00A466CF">
        <w:rPr>
          <w:rFonts w:hint="eastAsia"/>
          <w:lang w:val="en-US"/>
        </w:rPr>
        <w:t>中开展工单流程工作。</w:t>
      </w:r>
    </w:p>
    <w:p w:rsidR="00A466CF" w:rsidRPr="00A466CF" w:rsidRDefault="00EC2E4A" w:rsidP="00D656FE">
      <w:pPr>
        <w:pStyle w:val="af8"/>
        <w:spacing w:before="62" w:after="62"/>
        <w:ind w:leftChars="47" w:left="99" w:right="210" w:firstLineChars="82" w:firstLine="198"/>
        <w:outlineLvl w:val="3"/>
        <w:rPr>
          <w:b/>
          <w:lang w:val="en-US"/>
        </w:rPr>
      </w:pPr>
      <w:r>
        <w:rPr>
          <w:rFonts w:hint="eastAsia"/>
          <w:b/>
          <w:lang w:val="en-US"/>
        </w:rPr>
        <w:t>5</w:t>
      </w:r>
      <w:r w:rsidR="00A466CF" w:rsidRPr="00A466CF">
        <w:rPr>
          <w:rFonts w:hint="eastAsia"/>
          <w:b/>
          <w:lang w:val="en-US"/>
        </w:rPr>
        <w:t>.2.7.1</w:t>
      </w:r>
      <w:r w:rsidR="00A466CF" w:rsidRPr="00A466CF">
        <w:rPr>
          <w:rFonts w:hint="eastAsia"/>
          <w:b/>
          <w:lang w:val="en-US"/>
        </w:rPr>
        <w:t>点</w:t>
      </w:r>
      <w:proofErr w:type="gramStart"/>
      <w:r w:rsidR="00A466CF" w:rsidRPr="00A466CF">
        <w:rPr>
          <w:rFonts w:hint="eastAsia"/>
          <w:b/>
          <w:lang w:val="en-US"/>
        </w:rPr>
        <w:t>检支持</w:t>
      </w:r>
      <w:proofErr w:type="gramEnd"/>
      <w:r w:rsidR="00A466CF" w:rsidRPr="00A466CF">
        <w:rPr>
          <w:rFonts w:hint="eastAsia"/>
          <w:b/>
          <w:lang w:val="en-US"/>
        </w:rPr>
        <w:t>系统</w:t>
      </w:r>
    </w:p>
    <w:p w:rsidR="00EC2E4A" w:rsidRPr="00A466CF" w:rsidRDefault="00EC2E4A" w:rsidP="00EC2E4A">
      <w:pPr>
        <w:pStyle w:val="af8"/>
        <w:spacing w:before="62" w:after="62"/>
        <w:ind w:left="210" w:right="210" w:firstLine="480"/>
        <w:rPr>
          <w:lang w:val="en-US"/>
        </w:rPr>
      </w:pPr>
      <w:r w:rsidRPr="00A466CF">
        <w:rPr>
          <w:rFonts w:hint="eastAsia"/>
          <w:lang w:val="en-US"/>
        </w:rPr>
        <w:t>（</w:t>
      </w:r>
      <w:r w:rsidRPr="00A466CF">
        <w:rPr>
          <w:rFonts w:hint="eastAsia"/>
          <w:lang w:val="en-US"/>
        </w:rPr>
        <w:t>1</w:t>
      </w:r>
      <w:r w:rsidRPr="00A466CF">
        <w:rPr>
          <w:rFonts w:hint="eastAsia"/>
          <w:lang w:val="en-US"/>
        </w:rPr>
        <w:t>）工单</w:t>
      </w:r>
      <w:r>
        <w:rPr>
          <w:rFonts w:hint="eastAsia"/>
          <w:lang w:val="en-US"/>
        </w:rPr>
        <w:t>和两</w:t>
      </w:r>
      <w:proofErr w:type="gramStart"/>
      <w:r>
        <w:rPr>
          <w:rFonts w:hint="eastAsia"/>
          <w:lang w:val="en-US"/>
        </w:rPr>
        <w:t>票</w:t>
      </w:r>
      <w:r w:rsidRPr="00A466CF">
        <w:rPr>
          <w:rFonts w:hint="eastAsia"/>
          <w:lang w:val="en-US"/>
        </w:rPr>
        <w:t>信息</w:t>
      </w:r>
      <w:proofErr w:type="gramEnd"/>
      <w:r w:rsidRPr="00A466CF">
        <w:rPr>
          <w:rFonts w:hint="eastAsia"/>
          <w:lang w:val="en-US"/>
        </w:rPr>
        <w:t>通过瓜州集控中心</w:t>
      </w:r>
      <w:r w:rsidRPr="00A466CF">
        <w:rPr>
          <w:rFonts w:hint="eastAsia"/>
          <w:lang w:val="en-US"/>
        </w:rPr>
        <w:t>ERP</w:t>
      </w:r>
      <w:r w:rsidRPr="00A466CF">
        <w:rPr>
          <w:rFonts w:hint="eastAsia"/>
          <w:lang w:val="en-US"/>
        </w:rPr>
        <w:t>系统导出。</w:t>
      </w:r>
    </w:p>
    <w:p w:rsidR="00EC2E4A" w:rsidRPr="00A466CF" w:rsidRDefault="00EC2E4A" w:rsidP="00EC2E4A">
      <w:pPr>
        <w:pStyle w:val="af8"/>
        <w:spacing w:before="62" w:after="62"/>
        <w:ind w:left="210" w:right="210" w:firstLine="480"/>
        <w:rPr>
          <w:lang w:val="en-US"/>
        </w:rPr>
      </w:pPr>
      <w:r w:rsidRPr="00A466CF">
        <w:rPr>
          <w:rFonts w:hint="eastAsia"/>
          <w:lang w:val="en-US"/>
        </w:rPr>
        <w:t>（</w:t>
      </w:r>
      <w:r w:rsidRPr="00A466CF">
        <w:rPr>
          <w:rFonts w:hint="eastAsia"/>
          <w:lang w:val="en-US"/>
        </w:rPr>
        <w:t>2</w:t>
      </w:r>
      <w:r w:rsidRPr="00A466CF">
        <w:rPr>
          <w:rFonts w:hint="eastAsia"/>
          <w:lang w:val="en-US"/>
        </w:rPr>
        <w:t>）</w:t>
      </w:r>
      <w:r w:rsidRPr="00A466CF">
        <w:rPr>
          <w:lang w:val="en-US"/>
        </w:rPr>
        <w:t>统计所有接入场站的</w:t>
      </w:r>
      <w:r w:rsidRPr="00A466CF">
        <w:rPr>
          <w:rFonts w:hint="eastAsia"/>
          <w:lang w:val="en-US"/>
        </w:rPr>
        <w:t>工单</w:t>
      </w:r>
      <w:r>
        <w:rPr>
          <w:rFonts w:hint="eastAsia"/>
          <w:lang w:val="en-US"/>
        </w:rPr>
        <w:t>和</w:t>
      </w:r>
      <w:r w:rsidRPr="00A466CF">
        <w:rPr>
          <w:rFonts w:hint="eastAsia"/>
          <w:lang w:val="en-US"/>
        </w:rPr>
        <w:t>两票</w:t>
      </w:r>
      <w:r w:rsidRPr="00A466CF">
        <w:rPr>
          <w:lang w:val="en-US"/>
        </w:rPr>
        <w:t>，以表格的形式，列</w:t>
      </w:r>
      <w:r w:rsidRPr="00A466CF">
        <w:rPr>
          <w:rFonts w:hint="eastAsia"/>
          <w:lang w:val="en-US"/>
        </w:rPr>
        <w:t>出工作</w:t>
      </w:r>
      <w:r w:rsidRPr="00A466CF">
        <w:rPr>
          <w:lang w:val="en-US"/>
        </w:rPr>
        <w:t>名称、场站、</w:t>
      </w:r>
      <w:proofErr w:type="gramStart"/>
      <w:r w:rsidRPr="00A466CF">
        <w:rPr>
          <w:lang w:val="en-US"/>
        </w:rPr>
        <w:t>集电线路</w:t>
      </w:r>
      <w:proofErr w:type="gramEnd"/>
      <w:r w:rsidRPr="00A466CF">
        <w:rPr>
          <w:lang w:val="en-US"/>
        </w:rPr>
        <w:t>名称、风机编号、签发人、负责人、许可人、工作内容、</w:t>
      </w:r>
      <w:r>
        <w:rPr>
          <w:rFonts w:hint="eastAsia"/>
          <w:lang w:val="en-US"/>
        </w:rPr>
        <w:t>参考资料</w:t>
      </w:r>
      <w:r w:rsidRPr="00A466CF">
        <w:rPr>
          <w:lang w:val="en-US"/>
        </w:rPr>
        <w:t>、</w:t>
      </w:r>
      <w:r w:rsidRPr="00A466CF">
        <w:rPr>
          <w:rFonts w:hint="eastAsia"/>
          <w:lang w:val="en-US"/>
        </w:rPr>
        <w:t>登机打卡</w:t>
      </w:r>
      <w:r w:rsidRPr="00A466CF">
        <w:rPr>
          <w:lang w:val="en-US"/>
        </w:rPr>
        <w:t>等信息。</w:t>
      </w:r>
    </w:p>
    <w:p w:rsidR="00A466CF" w:rsidRPr="00A466CF" w:rsidRDefault="00EC2E4A" w:rsidP="00EC2E4A">
      <w:pPr>
        <w:pStyle w:val="af8"/>
        <w:spacing w:before="62" w:after="62"/>
        <w:ind w:left="210" w:right="210" w:firstLine="480"/>
        <w:rPr>
          <w:lang w:val="en-US"/>
        </w:rPr>
      </w:pPr>
      <w:r>
        <w:rPr>
          <w:rFonts w:hint="eastAsia"/>
          <w:lang w:val="en-US"/>
        </w:rPr>
        <w:t>（</w:t>
      </w:r>
      <w:r>
        <w:rPr>
          <w:rFonts w:hint="eastAsia"/>
          <w:lang w:val="en-US"/>
        </w:rPr>
        <w:t>3</w:t>
      </w:r>
      <w:r>
        <w:rPr>
          <w:rFonts w:hint="eastAsia"/>
          <w:lang w:val="en-US"/>
        </w:rPr>
        <w:t>）本模块需自动识别工作内容，在工作人员点击</w:t>
      </w:r>
      <w:r>
        <w:rPr>
          <w:lang w:val="en-US"/>
        </w:rPr>
        <w:t>“</w:t>
      </w:r>
      <w:r>
        <w:rPr>
          <w:rFonts w:hint="eastAsia"/>
          <w:lang w:val="en-US"/>
        </w:rPr>
        <w:t>参考资料</w:t>
      </w:r>
      <w:r>
        <w:rPr>
          <w:lang w:val="en-US"/>
        </w:rPr>
        <w:t>”</w:t>
      </w:r>
      <w:r>
        <w:rPr>
          <w:rFonts w:hint="eastAsia"/>
          <w:lang w:val="en-US"/>
        </w:rPr>
        <w:t>后，根据工作内容的关键字跳转至</w:t>
      </w:r>
      <w:r>
        <w:rPr>
          <w:rFonts w:hint="eastAsia"/>
          <w:lang w:val="en-US"/>
        </w:rPr>
        <w:t>5.2.4.5</w:t>
      </w:r>
      <w:r>
        <w:rPr>
          <w:rFonts w:hint="eastAsia"/>
          <w:lang w:val="en-US"/>
        </w:rPr>
        <w:t>知识库中类似故障条目或相关作业指导书条目。作业指导书应</w:t>
      </w:r>
      <w:r w:rsidR="00A466CF" w:rsidRPr="00A466CF">
        <w:rPr>
          <w:rFonts w:hint="eastAsia"/>
          <w:lang w:val="en-US"/>
        </w:rPr>
        <w:t>至少包括风电场站巡检、年检中工作子项。</w:t>
      </w:r>
    </w:p>
    <w:p w:rsidR="00A466CF" w:rsidRPr="00A466CF" w:rsidRDefault="00EC2E4A" w:rsidP="00D656FE">
      <w:pPr>
        <w:pStyle w:val="af8"/>
        <w:spacing w:before="62" w:after="62"/>
        <w:ind w:leftChars="47" w:left="99" w:right="210" w:firstLineChars="82" w:firstLine="198"/>
        <w:outlineLvl w:val="3"/>
        <w:rPr>
          <w:b/>
          <w:lang w:val="en-US"/>
        </w:rPr>
      </w:pPr>
      <w:r>
        <w:rPr>
          <w:rFonts w:hint="eastAsia"/>
          <w:b/>
          <w:lang w:val="en-US"/>
        </w:rPr>
        <w:t>5</w:t>
      </w:r>
      <w:r w:rsidR="00A466CF" w:rsidRPr="00A466CF">
        <w:rPr>
          <w:rFonts w:hint="eastAsia"/>
          <w:b/>
          <w:lang w:val="en-US"/>
        </w:rPr>
        <w:t>.2.7.2</w:t>
      </w:r>
      <w:r w:rsidR="00A466CF" w:rsidRPr="00A466CF">
        <w:rPr>
          <w:rFonts w:hint="eastAsia"/>
          <w:b/>
          <w:lang w:val="en-US"/>
        </w:rPr>
        <w:t>点检监督系统</w:t>
      </w:r>
    </w:p>
    <w:p w:rsidR="00A466CF" w:rsidRPr="00A466CF" w:rsidRDefault="00A466CF" w:rsidP="00A466CF">
      <w:pPr>
        <w:pStyle w:val="af8"/>
        <w:spacing w:before="62" w:after="62"/>
        <w:ind w:left="210" w:right="210" w:firstLine="480"/>
        <w:rPr>
          <w:lang w:val="en-US"/>
        </w:rPr>
      </w:pPr>
      <w:r w:rsidRPr="00A466CF">
        <w:rPr>
          <w:rFonts w:hint="eastAsia"/>
          <w:lang w:val="en-US"/>
        </w:rPr>
        <w:t>（</w:t>
      </w:r>
      <w:r w:rsidR="00EC2E4A">
        <w:rPr>
          <w:rFonts w:hint="eastAsia"/>
          <w:lang w:val="en-US"/>
        </w:rPr>
        <w:t>1</w:t>
      </w:r>
      <w:r w:rsidRPr="00A466CF">
        <w:rPr>
          <w:rFonts w:hint="eastAsia"/>
          <w:lang w:val="en-US"/>
        </w:rPr>
        <w:t>）系统可对每条工单或两票自动生成该工单编号的图片文件，图片为黑白，图中工单编号清晰可见。图片文件可在手机</w:t>
      </w:r>
      <w:proofErr w:type="gramStart"/>
      <w:r w:rsidRPr="00A466CF">
        <w:rPr>
          <w:rFonts w:hint="eastAsia"/>
          <w:lang w:val="en-US"/>
        </w:rPr>
        <w:t>端打开</w:t>
      </w:r>
      <w:proofErr w:type="gramEnd"/>
      <w:r w:rsidRPr="00A466CF">
        <w:rPr>
          <w:rFonts w:hint="eastAsia"/>
          <w:lang w:val="en-US"/>
        </w:rPr>
        <w:t>并保存在手机照片库中。图片可支持最低为</w:t>
      </w:r>
      <w:r>
        <w:rPr>
          <w:rFonts w:hint="eastAsia"/>
          <w:lang w:val="en-US"/>
        </w:rPr>
        <w:t>4.2</w:t>
      </w:r>
      <w:r w:rsidRPr="00A466CF">
        <w:rPr>
          <w:rFonts w:hint="eastAsia"/>
          <w:lang w:val="en-US"/>
        </w:rPr>
        <w:t>寸</w:t>
      </w:r>
      <w:r>
        <w:rPr>
          <w:rFonts w:hint="eastAsia"/>
          <w:lang w:val="en-US"/>
        </w:rPr>
        <w:t>4</w:t>
      </w:r>
      <w:r w:rsidRPr="00A466CF">
        <w:rPr>
          <w:rFonts w:hint="eastAsia"/>
          <w:lang w:val="en-US"/>
        </w:rPr>
        <w:t>00*</w:t>
      </w:r>
      <w:r>
        <w:rPr>
          <w:rFonts w:hint="eastAsia"/>
          <w:lang w:val="en-US"/>
        </w:rPr>
        <w:t>30</w:t>
      </w:r>
      <w:r w:rsidRPr="00A466CF">
        <w:rPr>
          <w:rFonts w:hint="eastAsia"/>
          <w:lang w:val="en-US"/>
        </w:rPr>
        <w:t>0</w:t>
      </w:r>
      <w:r>
        <w:rPr>
          <w:rFonts w:hint="eastAsia"/>
          <w:lang w:val="en-US"/>
        </w:rPr>
        <w:t>分辨</w:t>
      </w:r>
      <w:r w:rsidRPr="00A466CF">
        <w:rPr>
          <w:rFonts w:hint="eastAsia"/>
          <w:lang w:val="en-US"/>
        </w:rPr>
        <w:t>率的</w:t>
      </w:r>
      <w:r w:rsidRPr="00A466CF">
        <w:rPr>
          <w:rFonts w:hint="eastAsia"/>
          <w:lang w:val="en-US"/>
        </w:rPr>
        <w:t>NFC</w:t>
      </w:r>
      <w:r w:rsidRPr="00A466CF">
        <w:rPr>
          <w:rFonts w:hint="eastAsia"/>
          <w:lang w:val="en-US"/>
        </w:rPr>
        <w:t>无源墨水屏清晰展示。</w:t>
      </w:r>
    </w:p>
    <w:p w:rsidR="00A466CF" w:rsidRPr="00A466CF" w:rsidRDefault="00A466CF" w:rsidP="00A466CF">
      <w:pPr>
        <w:pStyle w:val="af8"/>
        <w:spacing w:before="62" w:after="62"/>
        <w:ind w:left="210" w:right="210" w:firstLine="480"/>
        <w:rPr>
          <w:lang w:val="en-US"/>
        </w:rPr>
      </w:pPr>
      <w:r w:rsidRPr="00A466CF">
        <w:rPr>
          <w:rFonts w:hint="eastAsia"/>
          <w:lang w:val="en-US"/>
        </w:rPr>
        <w:t>（</w:t>
      </w:r>
      <w:r w:rsidR="00EC2E4A">
        <w:rPr>
          <w:rFonts w:hint="eastAsia"/>
          <w:lang w:val="en-US"/>
        </w:rPr>
        <w:t>2</w:t>
      </w:r>
      <w:r w:rsidRPr="00A466CF">
        <w:rPr>
          <w:rFonts w:hint="eastAsia"/>
          <w:lang w:val="en-US"/>
        </w:rPr>
        <w:t>）</w:t>
      </w:r>
      <w:r>
        <w:rPr>
          <w:rFonts w:hint="eastAsia"/>
          <w:lang w:val="en-US"/>
        </w:rPr>
        <w:t>手持移动端和个人电脑都可登录本系统，并在相关</w:t>
      </w:r>
      <w:r w:rsidRPr="00A466CF">
        <w:rPr>
          <w:rFonts w:hint="eastAsia"/>
          <w:lang w:val="en-US"/>
        </w:rPr>
        <w:t>工单或两票</w:t>
      </w:r>
      <w:r>
        <w:rPr>
          <w:rFonts w:hint="eastAsia"/>
          <w:lang w:val="en-US"/>
        </w:rPr>
        <w:t>条目中</w:t>
      </w:r>
      <w:r w:rsidRPr="00A466CF">
        <w:rPr>
          <w:lang w:val="en-US"/>
        </w:rPr>
        <w:t>单击</w:t>
      </w:r>
      <w:r>
        <w:rPr>
          <w:rFonts w:hint="eastAsia"/>
          <w:lang w:val="en-US"/>
        </w:rPr>
        <w:t>上传按钮，</w:t>
      </w:r>
      <w:r w:rsidRPr="00A466CF">
        <w:rPr>
          <w:lang w:val="en-US"/>
        </w:rPr>
        <w:t>传</w:t>
      </w:r>
      <w:r w:rsidRPr="00A466CF">
        <w:rPr>
          <w:rFonts w:hint="eastAsia"/>
          <w:lang w:val="en-US"/>
        </w:rPr>
        <w:t>照片</w:t>
      </w:r>
      <w:r w:rsidRPr="00A466CF">
        <w:rPr>
          <w:lang w:val="en-US"/>
        </w:rPr>
        <w:t>文件。</w:t>
      </w:r>
    </w:p>
    <w:p w:rsidR="00A466CF" w:rsidRPr="00A466CF" w:rsidRDefault="00A466CF" w:rsidP="00A466CF">
      <w:pPr>
        <w:pStyle w:val="af8"/>
        <w:spacing w:before="62" w:after="62"/>
        <w:ind w:left="210" w:right="210" w:firstLine="480"/>
        <w:rPr>
          <w:lang w:val="en-US"/>
        </w:rPr>
      </w:pPr>
      <w:r w:rsidRPr="00A466CF">
        <w:rPr>
          <w:rFonts w:hint="eastAsia"/>
          <w:lang w:val="en-US"/>
        </w:rPr>
        <w:t>（</w:t>
      </w:r>
      <w:r w:rsidR="00EC2E4A">
        <w:rPr>
          <w:rFonts w:hint="eastAsia"/>
          <w:lang w:val="en-US"/>
        </w:rPr>
        <w:t>3</w:t>
      </w:r>
      <w:r w:rsidRPr="00A466CF">
        <w:rPr>
          <w:rFonts w:hint="eastAsia"/>
          <w:lang w:val="en-US"/>
        </w:rPr>
        <w:t>）系统可识别上传照片中文字、数字，并判断文字、数字是否与工单或两票</w:t>
      </w:r>
      <w:r>
        <w:rPr>
          <w:rFonts w:hint="eastAsia"/>
          <w:lang w:val="en-US"/>
        </w:rPr>
        <w:t>中信息</w:t>
      </w:r>
      <w:r w:rsidRPr="00A466CF">
        <w:rPr>
          <w:rFonts w:hint="eastAsia"/>
          <w:lang w:val="en-US"/>
        </w:rPr>
        <w:t>一致。</w:t>
      </w:r>
    </w:p>
    <w:p w:rsidR="00A466CF" w:rsidRPr="00A466CF" w:rsidRDefault="00A466CF" w:rsidP="00A466CF">
      <w:pPr>
        <w:pStyle w:val="af8"/>
        <w:spacing w:before="62" w:after="62"/>
        <w:ind w:left="210" w:right="210" w:firstLine="480"/>
        <w:rPr>
          <w:lang w:val="en-US"/>
        </w:rPr>
      </w:pPr>
      <w:r w:rsidRPr="00A466CF">
        <w:rPr>
          <w:rFonts w:hint="eastAsia"/>
          <w:lang w:val="en-US"/>
        </w:rPr>
        <w:lastRenderedPageBreak/>
        <w:t>（</w:t>
      </w:r>
      <w:r w:rsidR="00EC2E4A">
        <w:rPr>
          <w:rFonts w:hint="eastAsia"/>
          <w:lang w:val="en-US"/>
        </w:rPr>
        <w:t>4</w:t>
      </w:r>
      <w:r w:rsidRPr="00A466CF">
        <w:rPr>
          <w:rFonts w:hint="eastAsia"/>
          <w:lang w:val="en-US"/>
        </w:rPr>
        <w:t>）系统识别上传照片与工单</w:t>
      </w:r>
      <w:r>
        <w:rPr>
          <w:rFonts w:hint="eastAsia"/>
          <w:lang w:val="en-US"/>
        </w:rPr>
        <w:t>或两</w:t>
      </w:r>
      <w:proofErr w:type="gramStart"/>
      <w:r>
        <w:rPr>
          <w:rFonts w:hint="eastAsia"/>
          <w:lang w:val="en-US"/>
        </w:rPr>
        <w:t>票信息</w:t>
      </w:r>
      <w:proofErr w:type="gramEnd"/>
      <w:r>
        <w:rPr>
          <w:rFonts w:hint="eastAsia"/>
          <w:lang w:val="en-US"/>
        </w:rPr>
        <w:t>一致后</w:t>
      </w:r>
      <w:r w:rsidRPr="00A466CF">
        <w:rPr>
          <w:rFonts w:hint="eastAsia"/>
          <w:lang w:val="en-US"/>
        </w:rPr>
        <w:t>，</w:t>
      </w:r>
      <w:r>
        <w:rPr>
          <w:rFonts w:hint="eastAsia"/>
          <w:lang w:val="en-US"/>
        </w:rPr>
        <w:t>“登机打卡”</w:t>
      </w:r>
      <w:proofErr w:type="gramStart"/>
      <w:r>
        <w:rPr>
          <w:rFonts w:hint="eastAsia"/>
          <w:lang w:val="en-US"/>
        </w:rPr>
        <w:t>列显示</w:t>
      </w:r>
      <w:proofErr w:type="gramEnd"/>
      <w:r>
        <w:rPr>
          <w:rFonts w:hint="eastAsia"/>
          <w:lang w:val="en-US"/>
        </w:rPr>
        <w:t>为绿色勾</w:t>
      </w:r>
      <w:r w:rsidRPr="00A466CF">
        <w:rPr>
          <w:lang w:val="en-US"/>
        </w:rPr>
        <w:t>。</w:t>
      </w:r>
    </w:p>
    <w:p w:rsidR="00A466CF" w:rsidRPr="00A466CF" w:rsidRDefault="00A466CF" w:rsidP="00001ABA">
      <w:pPr>
        <w:pStyle w:val="af8"/>
        <w:spacing w:before="62" w:after="62"/>
        <w:ind w:left="210" w:right="210" w:firstLine="480"/>
        <w:rPr>
          <w:lang w:val="en-US"/>
        </w:rPr>
      </w:pPr>
      <w:r w:rsidRPr="00A466CF">
        <w:rPr>
          <w:rFonts w:hint="eastAsia"/>
          <w:lang w:val="en-US"/>
        </w:rPr>
        <w:t>（</w:t>
      </w:r>
      <w:r w:rsidR="00EC2E4A">
        <w:rPr>
          <w:rFonts w:hint="eastAsia"/>
          <w:lang w:val="en-US"/>
        </w:rPr>
        <w:t>5</w:t>
      </w:r>
      <w:r w:rsidRPr="00A466CF">
        <w:rPr>
          <w:rFonts w:hint="eastAsia"/>
          <w:lang w:val="en-US"/>
        </w:rPr>
        <w:t>）系统可在手机端操作。</w:t>
      </w:r>
    </w:p>
    <w:p w:rsidR="00DE2607" w:rsidRPr="00BE3A09" w:rsidRDefault="00D56C23">
      <w:pPr>
        <w:pStyle w:val="3"/>
        <w:numPr>
          <w:ilvl w:val="2"/>
          <w:numId w:val="0"/>
        </w:numPr>
        <w:spacing w:line="240" w:lineRule="auto"/>
        <w:rPr>
          <w:rFonts w:ascii="Times New Roman" w:hAnsi="Times New Roman" w:cs="Times New Roman"/>
          <w:b w:val="0"/>
          <w:bCs w:val="0"/>
          <w:kern w:val="2"/>
          <w:sz w:val="24"/>
          <w:szCs w:val="24"/>
        </w:rPr>
      </w:pPr>
      <w:bookmarkStart w:id="141" w:name="_Toc70427220"/>
      <w:r w:rsidRPr="00BE3A09">
        <w:rPr>
          <w:rFonts w:ascii="Times New Roman" w:hAnsi="Times New Roman" w:cs="Times New Roman"/>
          <w:sz w:val="28"/>
          <w:szCs w:val="28"/>
        </w:rPr>
        <w:t>5.2.</w:t>
      </w:r>
      <w:r w:rsidR="00A466CF">
        <w:rPr>
          <w:rFonts w:ascii="Times New Roman" w:hAnsi="Times New Roman" w:cs="Times New Roman"/>
          <w:sz w:val="28"/>
          <w:szCs w:val="28"/>
        </w:rPr>
        <w:t>8</w:t>
      </w:r>
      <w:r w:rsidRPr="00BE3A09">
        <w:rPr>
          <w:rFonts w:ascii="Times New Roman" w:hAnsi="Times New Roman" w:cs="Times New Roman"/>
          <w:sz w:val="28"/>
          <w:szCs w:val="28"/>
        </w:rPr>
        <w:t>系统管理功能模块</w:t>
      </w:r>
      <w:bookmarkEnd w:id="141"/>
    </w:p>
    <w:p w:rsidR="00DE2607" w:rsidRPr="00BE3A09" w:rsidRDefault="00D56C23">
      <w:pPr>
        <w:pStyle w:val="af8"/>
        <w:spacing w:before="62" w:after="62"/>
        <w:ind w:left="210" w:right="210" w:firstLine="480"/>
        <w:rPr>
          <w:szCs w:val="24"/>
          <w:lang w:val="en-US"/>
        </w:rPr>
      </w:pPr>
      <w:r w:rsidRPr="00BE3A09">
        <w:rPr>
          <w:szCs w:val="24"/>
          <w:lang w:val="en-US"/>
        </w:rPr>
        <w:t>系统设置模块包括组织与人员管理、角色权限管理、组织与测风塔管理、系统通知管理、字典管理和数据对比功能，各功能详情如下：</w:t>
      </w:r>
    </w:p>
    <w:p w:rsidR="00DE2607" w:rsidRPr="00BE3A09" w:rsidRDefault="00D43A45" w:rsidP="00F95349">
      <w:pPr>
        <w:pStyle w:val="5"/>
        <w:spacing w:before="0" w:after="0" w:line="360" w:lineRule="auto"/>
        <w:rPr>
          <w:rFonts w:ascii="Times New Roman" w:hAnsi="Times New Roman" w:cs="Times New Roman"/>
        </w:rPr>
      </w:pPr>
      <w:r w:rsidRPr="00BE3A09">
        <w:rPr>
          <w:rFonts w:ascii="Times New Roman" w:hAnsi="Times New Roman" w:cs="Times New Roman"/>
        </w:rPr>
        <w:t>5.2.</w:t>
      </w:r>
      <w:r w:rsidR="00A466CF">
        <w:rPr>
          <w:rFonts w:ascii="Times New Roman" w:hAnsi="Times New Roman" w:cs="Times New Roman"/>
        </w:rPr>
        <w:t>8</w:t>
      </w:r>
      <w:r w:rsidRPr="00BE3A09">
        <w:rPr>
          <w:rFonts w:ascii="Times New Roman" w:hAnsi="Times New Roman" w:cs="Times New Roman"/>
        </w:rPr>
        <w:t>.1</w:t>
      </w:r>
      <w:r w:rsidR="00D56C23" w:rsidRPr="00BE3A09">
        <w:rPr>
          <w:rFonts w:ascii="Times New Roman" w:hAnsi="Times New Roman" w:cs="Times New Roman"/>
        </w:rPr>
        <w:t>组织与人员管理</w:t>
      </w:r>
    </w:p>
    <w:p w:rsidR="00DE2607" w:rsidRPr="00BE3A09" w:rsidRDefault="00D56C23">
      <w:pPr>
        <w:pStyle w:val="af8"/>
        <w:spacing w:before="62" w:after="62"/>
        <w:ind w:leftChars="0" w:left="720" w:right="210" w:firstLineChars="0" w:firstLine="0"/>
        <w:rPr>
          <w:szCs w:val="24"/>
          <w:lang w:val="en-US"/>
        </w:rPr>
      </w:pPr>
      <w:r w:rsidRPr="00BE3A09">
        <w:rPr>
          <w:szCs w:val="24"/>
          <w:lang w:val="en-US"/>
        </w:rPr>
        <w:t>通过该功能新增用户，对现有用户的所属组织机构进行调整。</w:t>
      </w:r>
    </w:p>
    <w:p w:rsidR="00DE2607" w:rsidRPr="00BE3A09" w:rsidRDefault="00D43A45" w:rsidP="00F95349">
      <w:pPr>
        <w:pStyle w:val="5"/>
        <w:spacing w:before="0" w:after="0" w:line="360" w:lineRule="auto"/>
        <w:rPr>
          <w:rFonts w:ascii="Times New Roman" w:hAnsi="Times New Roman" w:cs="Times New Roman"/>
        </w:rPr>
      </w:pPr>
      <w:r w:rsidRPr="00BE3A09">
        <w:rPr>
          <w:rFonts w:ascii="Times New Roman" w:hAnsi="Times New Roman" w:cs="Times New Roman"/>
        </w:rPr>
        <w:t>5.2.</w:t>
      </w:r>
      <w:r w:rsidR="00A466CF">
        <w:rPr>
          <w:rFonts w:ascii="Times New Roman" w:hAnsi="Times New Roman" w:cs="Times New Roman"/>
        </w:rPr>
        <w:t>8</w:t>
      </w:r>
      <w:r w:rsidRPr="00BE3A09">
        <w:rPr>
          <w:rFonts w:ascii="Times New Roman" w:hAnsi="Times New Roman" w:cs="Times New Roman"/>
        </w:rPr>
        <w:t>.2</w:t>
      </w:r>
      <w:r w:rsidR="00D56C23" w:rsidRPr="00BE3A09">
        <w:rPr>
          <w:rFonts w:ascii="Times New Roman" w:hAnsi="Times New Roman" w:cs="Times New Roman"/>
        </w:rPr>
        <w:t>角色权限管理</w:t>
      </w:r>
    </w:p>
    <w:p w:rsidR="00DE2607" w:rsidRPr="00BE3A09" w:rsidRDefault="00D56C23" w:rsidP="00D43A45">
      <w:pPr>
        <w:spacing w:line="360" w:lineRule="auto"/>
        <w:ind w:firstLineChars="200" w:firstLine="480"/>
        <w:rPr>
          <w:rFonts w:ascii="Times New Roman" w:hAnsi="Times New Roman" w:cs="Times New Roman"/>
        </w:rPr>
      </w:pPr>
      <w:r w:rsidRPr="00BE3A09">
        <w:rPr>
          <w:rFonts w:ascii="Times New Roman" w:eastAsia="宋体" w:hAnsi="Times New Roman" w:cs="Times New Roman"/>
          <w:sz w:val="24"/>
          <w:szCs w:val="24"/>
        </w:rPr>
        <w:t>通过该功能修改已有用户所属的用户组，修改用户拥有的权限。</w:t>
      </w:r>
      <w:r w:rsidR="00D43A45" w:rsidRPr="00BE3A09">
        <w:rPr>
          <w:rFonts w:ascii="Times New Roman" w:eastAsia="宋体" w:hAnsi="Times New Roman" w:cs="Times New Roman"/>
          <w:sz w:val="24"/>
          <w:szCs w:val="24"/>
        </w:rPr>
        <w:t>系统用户权限应至少包括三类：信息游览组、数据使用组、数据审批组。信息游览组的用户具有查看本系统展示界面所有信息的权限。数据使用组在信息游览组的权限基础上，还有信息填报的权限。数据审批组在数据使用组的权限基础上，还具有导出所有数据、审批填报的信息权力。</w:t>
      </w:r>
    </w:p>
    <w:p w:rsidR="00DE2607" w:rsidRPr="00BE3A09" w:rsidRDefault="00D43A45" w:rsidP="00D94D42">
      <w:pPr>
        <w:pStyle w:val="5"/>
        <w:spacing w:before="0" w:after="0" w:line="360" w:lineRule="auto"/>
        <w:rPr>
          <w:rFonts w:ascii="Times New Roman" w:hAnsi="Times New Roman" w:cs="Times New Roman"/>
        </w:rPr>
      </w:pPr>
      <w:r w:rsidRPr="00BE3A09">
        <w:rPr>
          <w:rFonts w:ascii="Times New Roman" w:hAnsi="Times New Roman" w:cs="Times New Roman"/>
        </w:rPr>
        <w:t>5.2.</w:t>
      </w:r>
      <w:r w:rsidR="00A466CF">
        <w:rPr>
          <w:rFonts w:ascii="Times New Roman" w:hAnsi="Times New Roman" w:cs="Times New Roman"/>
        </w:rPr>
        <w:t>8</w:t>
      </w:r>
      <w:r w:rsidRPr="00BE3A09">
        <w:rPr>
          <w:rFonts w:ascii="Times New Roman" w:hAnsi="Times New Roman" w:cs="Times New Roman"/>
        </w:rPr>
        <w:t>.3</w:t>
      </w:r>
      <w:r w:rsidR="00D56C23" w:rsidRPr="00BE3A09">
        <w:rPr>
          <w:rFonts w:ascii="Times New Roman" w:hAnsi="Times New Roman" w:cs="Times New Roman"/>
        </w:rPr>
        <w:t>系统通知管理</w:t>
      </w:r>
    </w:p>
    <w:p w:rsidR="00DE2607" w:rsidRPr="00BE3A09" w:rsidRDefault="00D56C23">
      <w:pPr>
        <w:pStyle w:val="af8"/>
        <w:spacing w:before="62" w:after="62"/>
        <w:ind w:left="210" w:right="210" w:firstLine="480"/>
      </w:pPr>
      <w:r w:rsidRPr="00BE3A09">
        <w:t>管理员发布系统通知，支持进行一对多群发、一对一单发两种模式，可以对消息送达用户勾选。</w:t>
      </w:r>
    </w:p>
    <w:p w:rsidR="00DE2607" w:rsidRPr="00BE3A09" w:rsidRDefault="00D56C23">
      <w:pPr>
        <w:pStyle w:val="3"/>
        <w:numPr>
          <w:ilvl w:val="2"/>
          <w:numId w:val="0"/>
        </w:numPr>
        <w:spacing w:line="240" w:lineRule="auto"/>
        <w:rPr>
          <w:rFonts w:ascii="Times New Roman" w:hAnsi="Times New Roman" w:cs="Times New Roman"/>
          <w:sz w:val="28"/>
          <w:szCs w:val="28"/>
        </w:rPr>
      </w:pPr>
      <w:bookmarkStart w:id="142" w:name="_Toc70427221"/>
      <w:r w:rsidRPr="00BE3A09">
        <w:rPr>
          <w:rFonts w:ascii="Times New Roman" w:hAnsi="Times New Roman" w:cs="Times New Roman"/>
          <w:sz w:val="28"/>
          <w:szCs w:val="28"/>
        </w:rPr>
        <w:t>5.2.</w:t>
      </w:r>
      <w:r w:rsidR="00A466CF">
        <w:rPr>
          <w:rFonts w:ascii="Times New Roman" w:hAnsi="Times New Roman" w:cs="Times New Roman"/>
          <w:sz w:val="28"/>
          <w:szCs w:val="28"/>
        </w:rPr>
        <w:t>9</w:t>
      </w:r>
      <w:r w:rsidRPr="00BE3A09">
        <w:rPr>
          <w:rFonts w:ascii="Times New Roman" w:hAnsi="Times New Roman" w:cs="Times New Roman"/>
          <w:sz w:val="28"/>
          <w:szCs w:val="28"/>
        </w:rPr>
        <w:t>移动客户端</w:t>
      </w:r>
      <w:bookmarkEnd w:id="142"/>
    </w:p>
    <w:p w:rsidR="009564B2" w:rsidRDefault="009564B2" w:rsidP="009564B2">
      <w:pPr>
        <w:pStyle w:val="4"/>
        <w:numPr>
          <w:ilvl w:val="3"/>
          <w:numId w:val="0"/>
        </w:numPr>
        <w:ind w:firstLineChars="200" w:firstLine="480"/>
        <w:rPr>
          <w:rFonts w:ascii="Times New Roman" w:hAnsi="Times New Roman" w:cs="Times New Roman"/>
          <w:b w:val="0"/>
          <w:bCs w:val="0"/>
          <w:kern w:val="2"/>
          <w:sz w:val="24"/>
          <w:lang w:val="zh-CN"/>
        </w:rPr>
      </w:pPr>
      <w:r w:rsidRPr="009564B2">
        <w:rPr>
          <w:rFonts w:ascii="Times New Roman" w:hAnsi="Times New Roman" w:cs="Times New Roman" w:hint="eastAsia"/>
          <w:b w:val="0"/>
          <w:bCs w:val="0"/>
          <w:kern w:val="2"/>
          <w:sz w:val="24"/>
          <w:lang w:val="zh-CN"/>
        </w:rPr>
        <w:t>本模块应实现移动（手机）端和</w:t>
      </w:r>
      <w:r w:rsidRPr="009564B2">
        <w:rPr>
          <w:rFonts w:ascii="Times New Roman" w:hAnsi="Times New Roman" w:cs="Times New Roman" w:hint="eastAsia"/>
          <w:b w:val="0"/>
          <w:bCs w:val="0"/>
          <w:kern w:val="2"/>
          <w:sz w:val="24"/>
          <w:lang w:val="zh-CN"/>
        </w:rPr>
        <w:t>PC</w:t>
      </w:r>
      <w:r w:rsidRPr="009564B2">
        <w:rPr>
          <w:rFonts w:ascii="Times New Roman" w:hAnsi="Times New Roman" w:cs="Times New Roman" w:hint="eastAsia"/>
          <w:b w:val="0"/>
          <w:bCs w:val="0"/>
          <w:kern w:val="2"/>
          <w:sz w:val="24"/>
          <w:lang w:val="zh-CN"/>
        </w:rPr>
        <w:t>端的自适应功能。</w:t>
      </w:r>
    </w:p>
    <w:p w:rsidR="009564B2" w:rsidRPr="009564B2" w:rsidRDefault="009564B2" w:rsidP="009564B2">
      <w:pPr>
        <w:rPr>
          <w:rFonts w:ascii="宋体" w:eastAsia="宋体" w:hAnsi="宋体"/>
          <w:b/>
          <w:sz w:val="24"/>
          <w:szCs w:val="24"/>
          <w:lang w:val="zh-CN"/>
        </w:rPr>
      </w:pPr>
      <w:r w:rsidRPr="009564B2">
        <w:rPr>
          <w:rFonts w:ascii="宋体" w:eastAsia="宋体" w:hAnsi="宋体" w:hint="eastAsia"/>
          <w:b/>
          <w:sz w:val="24"/>
          <w:szCs w:val="24"/>
          <w:lang w:val="zh-CN"/>
        </w:rPr>
        <w:t>5.2.</w:t>
      </w:r>
      <w:r w:rsidR="00A466CF">
        <w:rPr>
          <w:rFonts w:ascii="宋体" w:eastAsia="宋体" w:hAnsi="宋体" w:hint="eastAsia"/>
          <w:b/>
          <w:sz w:val="24"/>
          <w:szCs w:val="24"/>
          <w:lang w:val="zh-CN"/>
        </w:rPr>
        <w:t>9</w:t>
      </w:r>
      <w:r w:rsidRPr="009564B2">
        <w:rPr>
          <w:rFonts w:ascii="宋体" w:eastAsia="宋体" w:hAnsi="宋体" w:hint="eastAsia"/>
          <w:b/>
          <w:sz w:val="24"/>
          <w:szCs w:val="24"/>
          <w:lang w:val="zh-CN"/>
        </w:rPr>
        <w:t>.1应用功能</w:t>
      </w:r>
    </w:p>
    <w:p w:rsidR="009564B2" w:rsidRPr="009564B2" w:rsidRDefault="009564B2" w:rsidP="009564B2">
      <w:pPr>
        <w:ind w:firstLineChars="200" w:firstLine="480"/>
        <w:rPr>
          <w:rFonts w:ascii="宋体" w:eastAsia="宋体" w:hAnsi="宋体"/>
          <w:sz w:val="24"/>
          <w:szCs w:val="24"/>
          <w:lang w:val="zh-CN"/>
        </w:rPr>
      </w:pPr>
      <w:r w:rsidRPr="009564B2">
        <w:rPr>
          <w:rFonts w:ascii="宋体" w:eastAsia="宋体" w:hAnsi="宋体" w:hint="eastAsia"/>
          <w:sz w:val="24"/>
          <w:szCs w:val="24"/>
          <w:lang w:val="zh-CN"/>
        </w:rPr>
        <w:t>（1）用户可从移动端APP中查看3.2.1-3.2.6中展示的所有统计图表以及知识库，能够及时了解监视范围内场站风机能效、可靠性指标、故障信息、综合统计数据。</w:t>
      </w:r>
    </w:p>
    <w:p w:rsidR="009564B2" w:rsidRPr="009564B2" w:rsidRDefault="009564B2" w:rsidP="009564B2">
      <w:pPr>
        <w:ind w:firstLineChars="200" w:firstLine="480"/>
        <w:rPr>
          <w:rFonts w:ascii="宋体" w:eastAsia="宋体" w:hAnsi="宋体"/>
          <w:sz w:val="24"/>
          <w:szCs w:val="24"/>
          <w:lang w:val="zh-CN"/>
        </w:rPr>
      </w:pPr>
      <w:r w:rsidRPr="009564B2">
        <w:rPr>
          <w:rFonts w:ascii="宋体" w:eastAsia="宋体" w:hAnsi="宋体" w:hint="eastAsia"/>
          <w:sz w:val="24"/>
          <w:szCs w:val="24"/>
          <w:lang w:val="zh-CN"/>
        </w:rPr>
        <w:t>（2）可通过APP，上传点检系统中工单所需现场工作照片。</w:t>
      </w:r>
    </w:p>
    <w:p w:rsidR="009564B2" w:rsidRPr="009564B2" w:rsidRDefault="009564B2" w:rsidP="009564B2">
      <w:pPr>
        <w:rPr>
          <w:rFonts w:ascii="宋体" w:eastAsia="宋体" w:hAnsi="宋体"/>
          <w:b/>
          <w:sz w:val="24"/>
          <w:szCs w:val="24"/>
          <w:lang w:val="zh-CN"/>
        </w:rPr>
      </w:pPr>
      <w:r w:rsidRPr="009564B2">
        <w:rPr>
          <w:rFonts w:ascii="宋体" w:eastAsia="宋体" w:hAnsi="宋体" w:hint="eastAsia"/>
          <w:b/>
          <w:sz w:val="24"/>
          <w:szCs w:val="24"/>
          <w:lang w:val="zh-CN"/>
        </w:rPr>
        <w:t>5.2.</w:t>
      </w:r>
      <w:r w:rsidR="00A466CF">
        <w:rPr>
          <w:rFonts w:ascii="宋体" w:eastAsia="宋体" w:hAnsi="宋体" w:hint="eastAsia"/>
          <w:b/>
          <w:sz w:val="24"/>
          <w:szCs w:val="24"/>
          <w:lang w:val="zh-CN"/>
        </w:rPr>
        <w:t>9</w:t>
      </w:r>
      <w:r w:rsidRPr="009564B2">
        <w:rPr>
          <w:rFonts w:ascii="宋体" w:eastAsia="宋体" w:hAnsi="宋体" w:hint="eastAsia"/>
          <w:b/>
          <w:sz w:val="24"/>
          <w:szCs w:val="24"/>
          <w:lang w:val="zh-CN"/>
        </w:rPr>
        <w:t>.2信息推送</w:t>
      </w:r>
    </w:p>
    <w:p w:rsidR="009564B2" w:rsidRPr="009564B2" w:rsidRDefault="009564B2" w:rsidP="009564B2">
      <w:pPr>
        <w:ind w:firstLineChars="200" w:firstLine="480"/>
        <w:rPr>
          <w:rFonts w:ascii="宋体" w:eastAsia="宋体" w:hAnsi="宋体"/>
          <w:sz w:val="24"/>
          <w:szCs w:val="24"/>
          <w:lang w:val="zh-CN"/>
        </w:rPr>
      </w:pPr>
      <w:r w:rsidRPr="009564B2">
        <w:rPr>
          <w:rFonts w:ascii="宋体" w:eastAsia="宋体" w:hAnsi="宋体" w:hint="eastAsia"/>
          <w:sz w:val="24"/>
          <w:szCs w:val="24"/>
          <w:lang w:val="zh-CN"/>
        </w:rPr>
        <w:lastRenderedPageBreak/>
        <w:t>（1）故障预警信息推送:采用APP推送的方式，实时向相关人员推送故障预警信息。</w:t>
      </w:r>
    </w:p>
    <w:p w:rsidR="009564B2" w:rsidRPr="009564B2" w:rsidRDefault="009564B2" w:rsidP="009564B2">
      <w:pPr>
        <w:ind w:firstLineChars="200" w:firstLine="480"/>
        <w:rPr>
          <w:rFonts w:ascii="宋体" w:eastAsia="宋体" w:hAnsi="宋体"/>
          <w:sz w:val="24"/>
          <w:szCs w:val="24"/>
          <w:lang w:val="zh-CN"/>
        </w:rPr>
      </w:pPr>
      <w:r w:rsidRPr="009564B2">
        <w:rPr>
          <w:rFonts w:ascii="宋体" w:eastAsia="宋体" w:hAnsi="宋体" w:hint="eastAsia"/>
          <w:sz w:val="24"/>
          <w:szCs w:val="24"/>
          <w:lang w:val="zh-CN"/>
        </w:rPr>
        <w:t>（2）月度报表推送：系统采用统计方法与数据可视化手段，每月呈现电场业务动态，使得推送对象能够精准及时的获取生产运营情况。作为大数据平台的一个模块部署，其呈现的数据来自生产管理系统、厂站端数据采集系统等，并进行以日与周为不同单位的联动更新推送。通过优化报表指标内容，使报表模块化，优选最具代表性及最具信息量的指标推送；同时兼有重大运营信息的预警与通知功能，使数据推送智能化。</w:t>
      </w:r>
    </w:p>
    <w:p w:rsidR="009564B2" w:rsidRDefault="009564B2">
      <w:pPr>
        <w:widowControl/>
        <w:spacing w:line="240" w:lineRule="auto"/>
        <w:jc w:val="left"/>
        <w:rPr>
          <w:rFonts w:asciiTheme="minorEastAsia" w:hAnsiTheme="minorEastAsia" w:cs="仿宋"/>
          <w:b/>
          <w:bCs/>
          <w:kern w:val="44"/>
          <w:sz w:val="44"/>
          <w:szCs w:val="44"/>
        </w:rPr>
      </w:pPr>
      <w:r>
        <w:rPr>
          <w:rFonts w:asciiTheme="minorEastAsia" w:hAnsiTheme="minorEastAsia" w:cs="仿宋"/>
        </w:rPr>
        <w:br w:type="page"/>
      </w:r>
    </w:p>
    <w:p w:rsidR="00DE2607" w:rsidRDefault="004C7D43" w:rsidP="004C7D43">
      <w:pPr>
        <w:pStyle w:val="1"/>
        <w:numPr>
          <w:ilvl w:val="0"/>
          <w:numId w:val="0"/>
        </w:numPr>
        <w:ind w:left="431"/>
        <w:rPr>
          <w:rFonts w:asciiTheme="minorEastAsia" w:eastAsiaTheme="minorEastAsia" w:hAnsiTheme="minorEastAsia" w:cs="仿宋"/>
        </w:rPr>
      </w:pPr>
      <w:bookmarkStart w:id="143" w:name="_Toc70427222"/>
      <w:r>
        <w:rPr>
          <w:rFonts w:asciiTheme="minorEastAsia" w:eastAsiaTheme="minorEastAsia" w:hAnsiTheme="minorEastAsia" w:cs="仿宋" w:hint="eastAsia"/>
        </w:rPr>
        <w:lastRenderedPageBreak/>
        <w:t xml:space="preserve">第六章 </w:t>
      </w:r>
      <w:r w:rsidR="00D56C23">
        <w:rPr>
          <w:rFonts w:asciiTheme="minorEastAsia" w:eastAsiaTheme="minorEastAsia" w:hAnsiTheme="minorEastAsia" w:cs="仿宋" w:hint="eastAsia"/>
        </w:rPr>
        <w:t>非功能性需求</w:t>
      </w:r>
      <w:bookmarkEnd w:id="143"/>
    </w:p>
    <w:p w:rsidR="00DE2607" w:rsidRDefault="00D56C23">
      <w:pPr>
        <w:widowControl/>
        <w:ind w:firstLine="420"/>
        <w:jc w:val="left"/>
        <w:rPr>
          <w:rFonts w:ascii="宋体" w:eastAsia="宋体" w:hAnsi="宋体" w:cs="Times New Roman"/>
          <w:sz w:val="24"/>
          <w:szCs w:val="24"/>
        </w:rPr>
      </w:pPr>
      <w:r>
        <w:rPr>
          <w:rFonts w:ascii="宋体" w:eastAsia="宋体" w:hAnsi="宋体" w:cs="Times New Roman" w:hint="eastAsia"/>
          <w:sz w:val="24"/>
          <w:szCs w:val="24"/>
        </w:rPr>
        <w:t>投标人需逐条应答以下需求是否满足。</w:t>
      </w:r>
    </w:p>
    <w:p w:rsidR="009564B2" w:rsidRDefault="009564B2" w:rsidP="004C2569">
      <w:pPr>
        <w:pStyle w:val="31"/>
        <w:keepNext/>
        <w:keepLines/>
        <w:numPr>
          <w:ilvl w:val="0"/>
          <w:numId w:val="25"/>
        </w:numPr>
        <w:adjustRightInd w:val="0"/>
        <w:spacing w:before="120" w:line="480" w:lineRule="exact"/>
        <w:ind w:firstLineChars="0"/>
        <w:outlineLvl w:val="2"/>
        <w:rPr>
          <w:rFonts w:ascii="Calibri" w:eastAsia="宋体" w:hAnsi="Calibri" w:cs="Times New Roman"/>
          <w:b/>
          <w:bCs/>
          <w:vanish/>
          <w:sz w:val="28"/>
          <w:szCs w:val="28"/>
          <w:lang w:val="sv-SE"/>
        </w:rPr>
      </w:pPr>
      <w:bookmarkStart w:id="144" w:name="_Toc32590129"/>
      <w:bookmarkStart w:id="145" w:name="_Toc32590645"/>
      <w:bookmarkStart w:id="146" w:name="_Toc32590741"/>
      <w:bookmarkStart w:id="147" w:name="_Toc32591411"/>
      <w:bookmarkStart w:id="148" w:name="_Toc32591494"/>
      <w:bookmarkStart w:id="149" w:name="_Toc32591931"/>
      <w:bookmarkStart w:id="150" w:name="_Toc50735394"/>
      <w:bookmarkStart w:id="151" w:name="_Toc51145832"/>
      <w:bookmarkStart w:id="152" w:name="_Toc66287067"/>
      <w:bookmarkStart w:id="153" w:name="_Toc66288400"/>
      <w:bookmarkStart w:id="154" w:name="_Toc66881983"/>
      <w:bookmarkStart w:id="155" w:name="_Toc66883319"/>
      <w:bookmarkStart w:id="156" w:name="_Toc70424898"/>
      <w:bookmarkStart w:id="157" w:name="_Toc70426317"/>
      <w:bookmarkStart w:id="158" w:name="_Toc70426402"/>
      <w:bookmarkStart w:id="159" w:name="_Toc70426485"/>
      <w:bookmarkStart w:id="160" w:name="_Toc70426568"/>
      <w:bookmarkStart w:id="161" w:name="_Toc70426651"/>
      <w:bookmarkStart w:id="162" w:name="_Toc70426735"/>
      <w:bookmarkStart w:id="163" w:name="_Toc70426819"/>
      <w:bookmarkStart w:id="164" w:name="_Toc70426902"/>
      <w:bookmarkStart w:id="165" w:name="_Toc70426983"/>
      <w:bookmarkStart w:id="166" w:name="_Toc70427063"/>
      <w:bookmarkStart w:id="167" w:name="_Toc70427143"/>
      <w:bookmarkStart w:id="168" w:name="_Toc70427223"/>
      <w:bookmarkStart w:id="169" w:name="_Toc52200906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9564B2" w:rsidRDefault="009564B2" w:rsidP="004C2569">
      <w:pPr>
        <w:pStyle w:val="31"/>
        <w:keepNext/>
        <w:keepLines/>
        <w:numPr>
          <w:ilvl w:val="0"/>
          <w:numId w:val="25"/>
        </w:numPr>
        <w:adjustRightInd w:val="0"/>
        <w:spacing w:before="120" w:line="480" w:lineRule="exact"/>
        <w:ind w:firstLineChars="0"/>
        <w:outlineLvl w:val="2"/>
        <w:rPr>
          <w:rFonts w:ascii="Calibri" w:eastAsia="宋体" w:hAnsi="Calibri" w:cs="Times New Roman"/>
          <w:b/>
          <w:bCs/>
          <w:vanish/>
          <w:sz w:val="28"/>
          <w:szCs w:val="28"/>
          <w:lang w:val="sv-SE"/>
        </w:rPr>
      </w:pPr>
      <w:bookmarkStart w:id="170" w:name="_Toc32590130"/>
      <w:bookmarkStart w:id="171" w:name="_Toc32590646"/>
      <w:bookmarkStart w:id="172" w:name="_Toc32590742"/>
      <w:bookmarkStart w:id="173" w:name="_Toc32591412"/>
      <w:bookmarkStart w:id="174" w:name="_Toc32591495"/>
      <w:bookmarkStart w:id="175" w:name="_Toc32591932"/>
      <w:bookmarkStart w:id="176" w:name="_Toc50735395"/>
      <w:bookmarkStart w:id="177" w:name="_Toc51145833"/>
      <w:bookmarkStart w:id="178" w:name="_Toc66287068"/>
      <w:bookmarkStart w:id="179" w:name="_Toc66288401"/>
      <w:bookmarkStart w:id="180" w:name="_Toc66881984"/>
      <w:bookmarkStart w:id="181" w:name="_Toc66883320"/>
      <w:bookmarkStart w:id="182" w:name="_Toc70424899"/>
      <w:bookmarkStart w:id="183" w:name="_Toc70426318"/>
      <w:bookmarkStart w:id="184" w:name="_Toc70426403"/>
      <w:bookmarkStart w:id="185" w:name="_Toc70426486"/>
      <w:bookmarkStart w:id="186" w:name="_Toc70426569"/>
      <w:bookmarkStart w:id="187" w:name="_Toc70426652"/>
      <w:bookmarkStart w:id="188" w:name="_Toc70426736"/>
      <w:bookmarkStart w:id="189" w:name="_Toc70426820"/>
      <w:bookmarkStart w:id="190" w:name="_Toc70426903"/>
      <w:bookmarkStart w:id="191" w:name="_Toc70426984"/>
      <w:bookmarkStart w:id="192" w:name="_Toc70427064"/>
      <w:bookmarkStart w:id="193" w:name="_Toc70427144"/>
      <w:bookmarkStart w:id="194" w:name="_Toc70427224"/>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rsidR="009564B2" w:rsidRDefault="009564B2" w:rsidP="004C2569">
      <w:pPr>
        <w:pStyle w:val="31"/>
        <w:keepNext/>
        <w:keepLines/>
        <w:numPr>
          <w:ilvl w:val="0"/>
          <w:numId w:val="25"/>
        </w:numPr>
        <w:adjustRightInd w:val="0"/>
        <w:spacing w:before="120" w:line="480" w:lineRule="exact"/>
        <w:ind w:firstLineChars="0"/>
        <w:outlineLvl w:val="2"/>
        <w:rPr>
          <w:rFonts w:ascii="Calibri" w:eastAsia="宋体" w:hAnsi="Calibri" w:cs="Times New Roman"/>
          <w:b/>
          <w:bCs/>
          <w:vanish/>
          <w:sz w:val="28"/>
          <w:szCs w:val="28"/>
          <w:lang w:val="sv-SE"/>
        </w:rPr>
      </w:pPr>
      <w:bookmarkStart w:id="195" w:name="_Toc32590131"/>
      <w:bookmarkStart w:id="196" w:name="_Toc32590647"/>
      <w:bookmarkStart w:id="197" w:name="_Toc32590743"/>
      <w:bookmarkStart w:id="198" w:name="_Toc32591413"/>
      <w:bookmarkStart w:id="199" w:name="_Toc32591496"/>
      <w:bookmarkStart w:id="200" w:name="_Toc32591933"/>
      <w:bookmarkStart w:id="201" w:name="_Toc50735396"/>
      <w:bookmarkStart w:id="202" w:name="_Toc51145834"/>
      <w:bookmarkStart w:id="203" w:name="_Toc66287069"/>
      <w:bookmarkStart w:id="204" w:name="_Toc66288402"/>
      <w:bookmarkStart w:id="205" w:name="_Toc66881985"/>
      <w:bookmarkStart w:id="206" w:name="_Toc66883321"/>
      <w:bookmarkStart w:id="207" w:name="_Toc70424900"/>
      <w:bookmarkStart w:id="208" w:name="_Toc70426319"/>
      <w:bookmarkStart w:id="209" w:name="_Toc70426404"/>
      <w:bookmarkStart w:id="210" w:name="_Toc70426487"/>
      <w:bookmarkStart w:id="211" w:name="_Toc70426570"/>
      <w:bookmarkStart w:id="212" w:name="_Toc70426653"/>
      <w:bookmarkStart w:id="213" w:name="_Toc70426737"/>
      <w:bookmarkStart w:id="214" w:name="_Toc70426821"/>
      <w:bookmarkStart w:id="215" w:name="_Toc70426904"/>
      <w:bookmarkStart w:id="216" w:name="_Toc70426985"/>
      <w:bookmarkStart w:id="217" w:name="_Toc70427065"/>
      <w:bookmarkStart w:id="218" w:name="_Toc70427145"/>
      <w:bookmarkStart w:id="219" w:name="_Toc70427225"/>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9564B2" w:rsidRDefault="009564B2" w:rsidP="004C2569">
      <w:pPr>
        <w:pStyle w:val="31"/>
        <w:keepNext/>
        <w:keepLines/>
        <w:numPr>
          <w:ilvl w:val="0"/>
          <w:numId w:val="25"/>
        </w:numPr>
        <w:adjustRightInd w:val="0"/>
        <w:spacing w:before="120" w:line="480" w:lineRule="exact"/>
        <w:ind w:firstLineChars="0"/>
        <w:outlineLvl w:val="2"/>
        <w:rPr>
          <w:rFonts w:ascii="Calibri" w:eastAsia="宋体" w:hAnsi="Calibri" w:cs="Times New Roman"/>
          <w:b/>
          <w:bCs/>
          <w:vanish/>
          <w:sz w:val="28"/>
          <w:szCs w:val="28"/>
          <w:lang w:val="sv-SE"/>
        </w:rPr>
      </w:pPr>
      <w:bookmarkStart w:id="220" w:name="_Toc32590132"/>
      <w:bookmarkStart w:id="221" w:name="_Toc32590648"/>
      <w:bookmarkStart w:id="222" w:name="_Toc32590744"/>
      <w:bookmarkStart w:id="223" w:name="_Toc32591414"/>
      <w:bookmarkStart w:id="224" w:name="_Toc32591497"/>
      <w:bookmarkStart w:id="225" w:name="_Toc32591934"/>
      <w:bookmarkStart w:id="226" w:name="_Toc50735397"/>
      <w:bookmarkStart w:id="227" w:name="_Toc51145835"/>
      <w:bookmarkStart w:id="228" w:name="_Toc66287070"/>
      <w:bookmarkStart w:id="229" w:name="_Toc66288403"/>
      <w:bookmarkStart w:id="230" w:name="_Toc66881986"/>
      <w:bookmarkStart w:id="231" w:name="_Toc66883322"/>
      <w:bookmarkStart w:id="232" w:name="_Toc70424901"/>
      <w:bookmarkStart w:id="233" w:name="_Toc70426320"/>
      <w:bookmarkStart w:id="234" w:name="_Toc70426405"/>
      <w:bookmarkStart w:id="235" w:name="_Toc70426488"/>
      <w:bookmarkStart w:id="236" w:name="_Toc70426571"/>
      <w:bookmarkStart w:id="237" w:name="_Toc70426654"/>
      <w:bookmarkStart w:id="238" w:name="_Toc70426738"/>
      <w:bookmarkStart w:id="239" w:name="_Toc70426822"/>
      <w:bookmarkStart w:id="240" w:name="_Toc70426905"/>
      <w:bookmarkStart w:id="241" w:name="_Toc70426986"/>
      <w:bookmarkStart w:id="242" w:name="_Toc70427066"/>
      <w:bookmarkStart w:id="243" w:name="_Toc70427146"/>
      <w:bookmarkStart w:id="244" w:name="_Toc70427226"/>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9564B2" w:rsidRDefault="009564B2" w:rsidP="004C2569">
      <w:pPr>
        <w:pStyle w:val="31"/>
        <w:keepNext/>
        <w:keepLines/>
        <w:numPr>
          <w:ilvl w:val="0"/>
          <w:numId w:val="25"/>
        </w:numPr>
        <w:adjustRightInd w:val="0"/>
        <w:spacing w:before="120" w:line="480" w:lineRule="exact"/>
        <w:ind w:firstLineChars="0"/>
        <w:outlineLvl w:val="2"/>
        <w:rPr>
          <w:rFonts w:ascii="Calibri" w:eastAsia="宋体" w:hAnsi="Calibri" w:cs="Times New Roman"/>
          <w:b/>
          <w:bCs/>
          <w:vanish/>
          <w:sz w:val="28"/>
          <w:szCs w:val="28"/>
          <w:lang w:val="sv-SE"/>
        </w:rPr>
      </w:pPr>
      <w:bookmarkStart w:id="245" w:name="_Toc32590133"/>
      <w:bookmarkStart w:id="246" w:name="_Toc32590649"/>
      <w:bookmarkStart w:id="247" w:name="_Toc32590745"/>
      <w:bookmarkStart w:id="248" w:name="_Toc32591415"/>
      <w:bookmarkStart w:id="249" w:name="_Toc32591498"/>
      <w:bookmarkStart w:id="250" w:name="_Toc32591935"/>
      <w:bookmarkStart w:id="251" w:name="_Toc50735398"/>
      <w:bookmarkStart w:id="252" w:name="_Toc51145836"/>
      <w:bookmarkStart w:id="253" w:name="_Toc66287071"/>
      <w:bookmarkStart w:id="254" w:name="_Toc66288404"/>
      <w:bookmarkStart w:id="255" w:name="_Toc66881987"/>
      <w:bookmarkStart w:id="256" w:name="_Toc66883323"/>
      <w:bookmarkStart w:id="257" w:name="_Toc70424902"/>
      <w:bookmarkStart w:id="258" w:name="_Toc70426321"/>
      <w:bookmarkStart w:id="259" w:name="_Toc70426406"/>
      <w:bookmarkStart w:id="260" w:name="_Toc70426489"/>
      <w:bookmarkStart w:id="261" w:name="_Toc70426572"/>
      <w:bookmarkStart w:id="262" w:name="_Toc70426655"/>
      <w:bookmarkStart w:id="263" w:name="_Toc70426739"/>
      <w:bookmarkStart w:id="264" w:name="_Toc70426823"/>
      <w:bookmarkStart w:id="265" w:name="_Toc70426906"/>
      <w:bookmarkStart w:id="266" w:name="_Toc70426987"/>
      <w:bookmarkStart w:id="267" w:name="_Toc70427067"/>
      <w:bookmarkStart w:id="268" w:name="_Toc70427147"/>
      <w:bookmarkStart w:id="269" w:name="_Toc70427227"/>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9564B2" w:rsidRDefault="009564B2" w:rsidP="004C2569">
      <w:pPr>
        <w:pStyle w:val="31"/>
        <w:keepNext/>
        <w:keepLines/>
        <w:numPr>
          <w:ilvl w:val="0"/>
          <w:numId w:val="25"/>
        </w:numPr>
        <w:adjustRightInd w:val="0"/>
        <w:spacing w:before="120" w:line="480" w:lineRule="exact"/>
        <w:ind w:firstLineChars="0"/>
        <w:outlineLvl w:val="2"/>
        <w:rPr>
          <w:rFonts w:ascii="Calibri" w:eastAsia="宋体" w:hAnsi="Calibri" w:cs="Times New Roman"/>
          <w:b/>
          <w:bCs/>
          <w:vanish/>
          <w:sz w:val="28"/>
          <w:szCs w:val="28"/>
          <w:lang w:val="sv-SE"/>
        </w:rPr>
      </w:pPr>
      <w:bookmarkStart w:id="270" w:name="_Toc32590134"/>
      <w:bookmarkStart w:id="271" w:name="_Toc32590650"/>
      <w:bookmarkStart w:id="272" w:name="_Toc32590746"/>
      <w:bookmarkStart w:id="273" w:name="_Toc32591416"/>
      <w:bookmarkStart w:id="274" w:name="_Toc32591499"/>
      <w:bookmarkStart w:id="275" w:name="_Toc32591936"/>
      <w:bookmarkStart w:id="276" w:name="_Toc50735399"/>
      <w:bookmarkStart w:id="277" w:name="_Toc51145837"/>
      <w:bookmarkStart w:id="278" w:name="_Toc66287072"/>
      <w:bookmarkStart w:id="279" w:name="_Toc66288405"/>
      <w:bookmarkStart w:id="280" w:name="_Toc66881988"/>
      <w:bookmarkStart w:id="281" w:name="_Toc66883324"/>
      <w:bookmarkStart w:id="282" w:name="_Toc70424903"/>
      <w:bookmarkStart w:id="283" w:name="_Toc70426322"/>
      <w:bookmarkStart w:id="284" w:name="_Toc70426407"/>
      <w:bookmarkStart w:id="285" w:name="_Toc70426490"/>
      <w:bookmarkStart w:id="286" w:name="_Toc70426573"/>
      <w:bookmarkStart w:id="287" w:name="_Toc70426656"/>
      <w:bookmarkStart w:id="288" w:name="_Toc70426740"/>
      <w:bookmarkStart w:id="289" w:name="_Toc70426824"/>
      <w:bookmarkStart w:id="290" w:name="_Toc70426907"/>
      <w:bookmarkStart w:id="291" w:name="_Toc70426988"/>
      <w:bookmarkStart w:id="292" w:name="_Toc70427068"/>
      <w:bookmarkStart w:id="293" w:name="_Toc70427148"/>
      <w:bookmarkStart w:id="294" w:name="_Toc70427228"/>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DE2607" w:rsidRPr="009564B2" w:rsidRDefault="009564B2" w:rsidP="009564B2">
      <w:pPr>
        <w:pStyle w:val="2"/>
        <w:numPr>
          <w:ilvl w:val="0"/>
          <w:numId w:val="0"/>
        </w:numPr>
        <w:ind w:left="767" w:hangingChars="273" w:hanging="767"/>
        <w:rPr>
          <w:rFonts w:ascii="宋体" w:hAnsi="宋体" w:cs="Times New Roman"/>
          <w:sz w:val="28"/>
          <w:szCs w:val="28"/>
        </w:rPr>
      </w:pPr>
      <w:bookmarkStart w:id="295" w:name="_Toc70427229"/>
      <w:r w:rsidRPr="009564B2">
        <w:rPr>
          <w:rFonts w:ascii="宋体" w:hAnsi="宋体" w:cs="Times New Roman" w:hint="eastAsia"/>
          <w:sz w:val="28"/>
          <w:szCs w:val="28"/>
        </w:rPr>
        <w:t>6.1</w:t>
      </w:r>
      <w:r w:rsidRPr="009564B2">
        <w:rPr>
          <w:rFonts w:ascii="宋体" w:hAnsi="宋体" w:cs="Times New Roman"/>
          <w:sz w:val="28"/>
          <w:szCs w:val="28"/>
        </w:rPr>
        <w:t>总体要求</w:t>
      </w:r>
      <w:bookmarkEnd w:id="169"/>
      <w:bookmarkEnd w:id="295"/>
    </w:p>
    <w:p w:rsidR="00DE2607" w:rsidRPr="004C7D43" w:rsidRDefault="00D56C23" w:rsidP="004C2569">
      <w:pPr>
        <w:numPr>
          <w:ilvl w:val="0"/>
          <w:numId w:val="26"/>
        </w:numPr>
        <w:spacing w:line="360" w:lineRule="auto"/>
        <w:rPr>
          <w:rFonts w:ascii="Times New Roman" w:eastAsia="宋体" w:hAnsi="Times New Roman" w:cs="Times New Roman"/>
          <w:kern w:val="0"/>
          <w:sz w:val="24"/>
          <w:szCs w:val="24"/>
          <w:lang w:val="zh-CN"/>
        </w:rPr>
      </w:pPr>
      <w:r w:rsidRPr="004C7D43">
        <w:rPr>
          <w:rFonts w:ascii="Times New Roman" w:eastAsia="宋体" w:hAnsi="Times New Roman" w:cs="Times New Roman"/>
          <w:kern w:val="0"/>
          <w:sz w:val="24"/>
          <w:szCs w:val="24"/>
          <w:lang w:val="zh-CN"/>
        </w:rPr>
        <w:t>应保证投标产品中的通用功能必须基于开源开放的标准，提供的任务运行以及数据访问等服务不会因厂商支持服务或许可证到期而变更、报错或失效。</w:t>
      </w:r>
    </w:p>
    <w:p w:rsidR="00DE2607" w:rsidRPr="004C7D43" w:rsidRDefault="00D56C23" w:rsidP="004C2569">
      <w:pPr>
        <w:numPr>
          <w:ilvl w:val="0"/>
          <w:numId w:val="26"/>
        </w:numPr>
        <w:spacing w:line="360" w:lineRule="auto"/>
        <w:ind w:leftChars="175"/>
        <w:rPr>
          <w:rFonts w:ascii="Times New Roman" w:eastAsia="宋体" w:hAnsi="Times New Roman" w:cs="Times New Roman"/>
          <w:kern w:val="0"/>
          <w:sz w:val="24"/>
          <w:szCs w:val="24"/>
          <w:lang w:val="zh-CN"/>
        </w:rPr>
      </w:pPr>
      <w:r w:rsidRPr="004C7D43">
        <w:rPr>
          <w:rFonts w:ascii="Times New Roman" w:eastAsia="宋体" w:hAnsi="Times New Roman" w:cs="Times New Roman"/>
          <w:kern w:val="0"/>
          <w:sz w:val="24"/>
          <w:szCs w:val="24"/>
          <w:lang w:val="zh-CN"/>
        </w:rPr>
        <w:t>支持虚拟化及云的部署方式；</w:t>
      </w:r>
    </w:p>
    <w:p w:rsidR="00DE2607" w:rsidRPr="004C7D43" w:rsidRDefault="00D56C23" w:rsidP="004C2569">
      <w:pPr>
        <w:numPr>
          <w:ilvl w:val="0"/>
          <w:numId w:val="26"/>
        </w:numPr>
        <w:spacing w:line="360" w:lineRule="auto"/>
        <w:ind w:leftChars="175"/>
        <w:rPr>
          <w:rFonts w:ascii="Times New Roman" w:eastAsia="宋体" w:hAnsi="Times New Roman" w:cs="Times New Roman"/>
          <w:kern w:val="0"/>
          <w:sz w:val="24"/>
          <w:szCs w:val="24"/>
          <w:lang w:val="zh-CN"/>
        </w:rPr>
      </w:pPr>
      <w:r w:rsidRPr="004C7D43">
        <w:rPr>
          <w:rFonts w:ascii="Times New Roman" w:eastAsia="宋体" w:hAnsi="Times New Roman" w:cs="Times New Roman"/>
          <w:kern w:val="0"/>
          <w:sz w:val="24"/>
          <w:szCs w:val="24"/>
          <w:lang w:val="zh-CN"/>
        </w:rPr>
        <w:t>应保证系统</w:t>
      </w:r>
      <w:r w:rsidRPr="004C7D43">
        <w:rPr>
          <w:rFonts w:ascii="Times New Roman" w:eastAsia="宋体" w:hAnsi="Times New Roman" w:cs="Times New Roman"/>
          <w:sz w:val="24"/>
          <w:szCs w:val="24"/>
          <w:lang w:val="zh-CN"/>
        </w:rPr>
        <w:t>操作界面风格统一，操作方式具有较好的一致性。</w:t>
      </w:r>
    </w:p>
    <w:p w:rsidR="00DE2607" w:rsidRPr="009564B2" w:rsidRDefault="00AB135F" w:rsidP="009564B2">
      <w:pPr>
        <w:pStyle w:val="2"/>
        <w:numPr>
          <w:ilvl w:val="0"/>
          <w:numId w:val="0"/>
        </w:numPr>
        <w:ind w:left="767" w:hangingChars="273" w:hanging="767"/>
        <w:rPr>
          <w:rFonts w:ascii="宋体" w:hAnsi="宋体" w:cs="Times New Roman"/>
          <w:sz w:val="28"/>
          <w:szCs w:val="28"/>
        </w:rPr>
      </w:pPr>
      <w:bookmarkStart w:id="296" w:name="_Toc522009061"/>
      <w:bookmarkStart w:id="297" w:name="_Toc70427230"/>
      <w:r w:rsidRPr="009564B2">
        <w:rPr>
          <w:rFonts w:ascii="宋体" w:hAnsi="宋体" w:cs="Times New Roman"/>
          <w:sz w:val="28"/>
          <w:szCs w:val="28"/>
        </w:rPr>
        <w:t>6.2可靠性要求</w:t>
      </w:r>
      <w:bookmarkEnd w:id="296"/>
      <w:bookmarkEnd w:id="297"/>
    </w:p>
    <w:p w:rsidR="00DE2607" w:rsidRPr="009564B2" w:rsidRDefault="009564B2" w:rsidP="009564B2">
      <w:pPr>
        <w:pStyle w:val="3"/>
        <w:numPr>
          <w:ilvl w:val="0"/>
          <w:numId w:val="0"/>
        </w:numPr>
        <w:ind w:left="720" w:hanging="720"/>
        <w:rPr>
          <w:rFonts w:ascii="宋体" w:hAnsi="宋体" w:cs="Times New Roman"/>
          <w:sz w:val="28"/>
          <w:szCs w:val="28"/>
        </w:rPr>
      </w:pPr>
      <w:bookmarkStart w:id="298" w:name="_Toc70427231"/>
      <w:r>
        <w:rPr>
          <w:rFonts w:ascii="宋体" w:hAnsi="宋体" w:cs="Times New Roman" w:hint="eastAsia"/>
          <w:sz w:val="28"/>
          <w:szCs w:val="28"/>
        </w:rPr>
        <w:t>6.2.1</w:t>
      </w:r>
      <w:r w:rsidR="00D56C23" w:rsidRPr="009564B2">
        <w:rPr>
          <w:rFonts w:ascii="宋体" w:hAnsi="宋体" w:cs="Times New Roman"/>
          <w:sz w:val="28"/>
          <w:szCs w:val="28"/>
        </w:rPr>
        <w:t>技术选型可靠性</w:t>
      </w:r>
      <w:bookmarkEnd w:id="298"/>
    </w:p>
    <w:p w:rsidR="00DE2607" w:rsidRPr="009564B2" w:rsidRDefault="009564B2" w:rsidP="009564B2">
      <w:pPr>
        <w:pStyle w:val="4"/>
        <w:numPr>
          <w:ilvl w:val="0"/>
          <w:numId w:val="0"/>
        </w:numPr>
        <w:ind w:left="864" w:hanging="864"/>
        <w:rPr>
          <w:rFonts w:ascii="宋体" w:hAnsi="宋体" w:cs="Times New Roman"/>
        </w:rPr>
      </w:pPr>
      <w:bookmarkStart w:id="299" w:name="_Toc435711758"/>
      <w:bookmarkStart w:id="300" w:name="_Toc28560"/>
      <w:bookmarkStart w:id="301" w:name="_Toc4777"/>
      <w:r w:rsidRPr="009564B2">
        <w:rPr>
          <w:rFonts w:ascii="Times New Roman" w:hAnsi="Times New Roman" w:cs="Times New Roman" w:hint="eastAsia"/>
        </w:rPr>
        <w:t>6.2.1.1</w:t>
      </w:r>
      <w:r w:rsidR="00D56C23" w:rsidRPr="009564B2">
        <w:rPr>
          <w:rFonts w:ascii="宋体" w:hAnsi="宋体" w:cs="Times New Roman"/>
        </w:rPr>
        <w:t>业内通行的技术体系</w:t>
      </w:r>
      <w:bookmarkEnd w:id="299"/>
      <w:bookmarkEnd w:id="300"/>
      <w:bookmarkEnd w:id="301"/>
    </w:p>
    <w:p w:rsidR="00DE2607" w:rsidRPr="004C7D43" w:rsidRDefault="00D56C23">
      <w:pPr>
        <w:widowControl/>
        <w:ind w:firstLine="42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采用</w:t>
      </w:r>
      <w:r w:rsidRPr="004C7D43">
        <w:rPr>
          <w:rFonts w:ascii="Times New Roman" w:eastAsia="宋体" w:hAnsi="Times New Roman" w:cs="Times New Roman"/>
          <w:sz w:val="24"/>
          <w:szCs w:val="24"/>
        </w:rPr>
        <w:t>Java</w:t>
      </w:r>
      <w:r w:rsidRPr="004C7D43">
        <w:rPr>
          <w:rFonts w:ascii="Times New Roman" w:eastAsia="宋体" w:hAnsi="Times New Roman" w:cs="Times New Roman"/>
          <w:sz w:val="24"/>
          <w:szCs w:val="24"/>
        </w:rPr>
        <w:t>语言开发，依托</w:t>
      </w:r>
      <w:r w:rsidRPr="004C7D43">
        <w:rPr>
          <w:rFonts w:ascii="Times New Roman" w:eastAsia="宋体" w:hAnsi="Times New Roman" w:cs="Times New Roman"/>
          <w:sz w:val="24"/>
          <w:szCs w:val="24"/>
        </w:rPr>
        <w:t>J2EE</w:t>
      </w:r>
      <w:r w:rsidRPr="004C7D43">
        <w:rPr>
          <w:rFonts w:ascii="Times New Roman" w:eastAsia="宋体" w:hAnsi="Times New Roman" w:cs="Times New Roman"/>
          <w:sz w:val="24"/>
          <w:szCs w:val="24"/>
        </w:rPr>
        <w:t>企业级应用框架，并运用互联网主流技术，高性能、更安全、可靠，同时支持跨平台部署，可运行在</w:t>
      </w:r>
      <w:r w:rsidRPr="004C7D43">
        <w:rPr>
          <w:rFonts w:ascii="Times New Roman" w:eastAsia="宋体" w:hAnsi="Times New Roman" w:cs="Times New Roman"/>
          <w:sz w:val="24"/>
          <w:szCs w:val="24"/>
        </w:rPr>
        <w:t>Linux</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Unix</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Windows</w:t>
      </w:r>
      <w:r w:rsidRPr="004C7D43">
        <w:rPr>
          <w:rFonts w:ascii="Times New Roman" w:eastAsia="宋体" w:hAnsi="Times New Roman" w:cs="Times New Roman"/>
          <w:sz w:val="24"/>
          <w:szCs w:val="24"/>
        </w:rPr>
        <w:t>等多种操作系统之下。</w:t>
      </w:r>
    </w:p>
    <w:p w:rsidR="00DE2607" w:rsidRPr="004C7D43" w:rsidRDefault="009564B2" w:rsidP="009564B2">
      <w:pPr>
        <w:pStyle w:val="4"/>
        <w:numPr>
          <w:ilvl w:val="0"/>
          <w:numId w:val="0"/>
        </w:numPr>
        <w:ind w:left="864" w:hanging="864"/>
        <w:rPr>
          <w:rFonts w:ascii="Times New Roman" w:hAnsi="Times New Roman" w:cs="Times New Roman"/>
        </w:rPr>
      </w:pPr>
      <w:bookmarkStart w:id="302" w:name="_Toc21456"/>
      <w:bookmarkStart w:id="303" w:name="_Toc435711759"/>
      <w:bookmarkStart w:id="304" w:name="_Toc16287"/>
      <w:r>
        <w:rPr>
          <w:rFonts w:ascii="Times New Roman" w:hAnsi="Times New Roman" w:cs="Times New Roman" w:hint="eastAsia"/>
        </w:rPr>
        <w:t>6.2.1.2</w:t>
      </w:r>
      <w:r w:rsidR="00D56C23" w:rsidRPr="004C7D43">
        <w:rPr>
          <w:rFonts w:ascii="Times New Roman" w:hAnsi="Times New Roman" w:cs="Times New Roman"/>
        </w:rPr>
        <w:t>基于</w:t>
      </w:r>
      <w:r w:rsidR="00D56C23" w:rsidRPr="004C7D43">
        <w:rPr>
          <w:rFonts w:ascii="Times New Roman" w:hAnsi="Times New Roman" w:cs="Times New Roman"/>
        </w:rPr>
        <w:t>Java NIO</w:t>
      </w:r>
      <w:r w:rsidR="00D56C23" w:rsidRPr="004C7D43">
        <w:rPr>
          <w:rFonts w:ascii="Times New Roman" w:hAnsi="Times New Roman" w:cs="Times New Roman"/>
        </w:rPr>
        <w:t>技术的数据同步引擎</w:t>
      </w:r>
      <w:bookmarkEnd w:id="302"/>
      <w:bookmarkEnd w:id="303"/>
      <w:bookmarkEnd w:id="304"/>
    </w:p>
    <w:p w:rsidR="00DE2607" w:rsidRPr="004C7D43" w:rsidRDefault="00D56C23">
      <w:pPr>
        <w:widowControl/>
        <w:ind w:firstLine="42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数据接收端以队列为缓冲，发送端具备可靠的自维护能力，整体设计思路基于</w:t>
      </w:r>
      <w:r w:rsidRPr="004C7D43">
        <w:rPr>
          <w:rFonts w:ascii="Times New Roman" w:eastAsia="宋体" w:hAnsi="Times New Roman" w:cs="Times New Roman"/>
          <w:sz w:val="24"/>
          <w:szCs w:val="24"/>
        </w:rPr>
        <w:t>Java NIO</w:t>
      </w:r>
      <w:r w:rsidRPr="004C7D43">
        <w:rPr>
          <w:rFonts w:ascii="Times New Roman" w:eastAsia="宋体" w:hAnsi="Times New Roman" w:cs="Times New Roman"/>
          <w:sz w:val="24"/>
          <w:szCs w:val="24"/>
        </w:rPr>
        <w:t>的全异步事件触发。使网络传输效率得到本质性的提升。同时系统具备完善的自维护能力，采用数据流</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数据包的方式保证数据采集的完整性。</w:t>
      </w:r>
    </w:p>
    <w:p w:rsidR="00DE2607" w:rsidRPr="004C7D43" w:rsidRDefault="009564B2" w:rsidP="009564B2">
      <w:pPr>
        <w:pStyle w:val="4"/>
        <w:numPr>
          <w:ilvl w:val="0"/>
          <w:numId w:val="0"/>
        </w:numPr>
        <w:ind w:left="864" w:hanging="864"/>
        <w:rPr>
          <w:rFonts w:ascii="Times New Roman" w:hAnsi="Times New Roman" w:cs="Times New Roman"/>
        </w:rPr>
      </w:pPr>
      <w:bookmarkStart w:id="305" w:name="_Toc435711760"/>
      <w:bookmarkStart w:id="306" w:name="_Toc8626"/>
      <w:bookmarkStart w:id="307" w:name="_Toc2736"/>
      <w:r>
        <w:rPr>
          <w:rFonts w:ascii="Times New Roman" w:hAnsi="Times New Roman" w:cs="Times New Roman" w:hint="eastAsia"/>
        </w:rPr>
        <w:t>6.2.1.3</w:t>
      </w:r>
      <w:r w:rsidR="00D56C23" w:rsidRPr="004C7D43">
        <w:rPr>
          <w:rFonts w:ascii="Times New Roman" w:hAnsi="Times New Roman" w:cs="Times New Roman"/>
        </w:rPr>
        <w:t>数据传输协议插件化</w:t>
      </w:r>
      <w:bookmarkEnd w:id="305"/>
      <w:bookmarkEnd w:id="306"/>
      <w:bookmarkEnd w:id="307"/>
    </w:p>
    <w:p w:rsidR="009564B2" w:rsidRDefault="00D56C23" w:rsidP="009564B2">
      <w:pPr>
        <w:widowControl/>
        <w:ind w:firstLine="42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数据采集引擎采用数据传输协议与传输平台分离的方式，从而实现数据采集驱动的插件化部署，在数据采集平台子系统中，所有的数据采集模块均可以实现可插拔功能，用户可根据自身业务需要，灵活的加载或卸载下列各种工业协议驱动。</w:t>
      </w:r>
      <w:bookmarkStart w:id="308" w:name="_Toc435711761"/>
      <w:bookmarkStart w:id="309" w:name="_Toc7130"/>
      <w:bookmarkStart w:id="310" w:name="_Toc6288"/>
    </w:p>
    <w:p w:rsidR="00DE2607" w:rsidRPr="009564B2" w:rsidRDefault="009564B2" w:rsidP="009564B2">
      <w:pPr>
        <w:widowControl/>
        <w:jc w:val="left"/>
        <w:outlineLvl w:val="3"/>
        <w:rPr>
          <w:rFonts w:ascii="Times New Roman" w:eastAsia="宋体" w:hAnsi="Times New Roman" w:cs="Times New Roman"/>
          <w:b/>
          <w:bCs/>
          <w:kern w:val="44"/>
          <w:sz w:val="28"/>
          <w:szCs w:val="28"/>
        </w:rPr>
      </w:pPr>
      <w:r w:rsidRPr="009564B2">
        <w:rPr>
          <w:rFonts w:ascii="Times New Roman" w:eastAsia="宋体" w:hAnsi="Times New Roman" w:cs="Times New Roman" w:hint="eastAsia"/>
          <w:b/>
          <w:bCs/>
          <w:kern w:val="44"/>
          <w:sz w:val="28"/>
          <w:szCs w:val="28"/>
        </w:rPr>
        <w:t>6.2.1.4</w:t>
      </w:r>
      <w:r w:rsidR="00D56C23" w:rsidRPr="009564B2">
        <w:rPr>
          <w:rFonts w:ascii="Times New Roman" w:eastAsia="宋体" w:hAnsi="Times New Roman" w:cs="Times New Roman"/>
          <w:b/>
          <w:bCs/>
          <w:kern w:val="44"/>
          <w:sz w:val="28"/>
          <w:szCs w:val="28"/>
        </w:rPr>
        <w:t>基于</w:t>
      </w:r>
      <w:r w:rsidR="00D56C23" w:rsidRPr="009564B2">
        <w:rPr>
          <w:rFonts w:ascii="Times New Roman" w:eastAsia="宋体" w:hAnsi="Times New Roman" w:cs="Times New Roman"/>
          <w:b/>
          <w:bCs/>
          <w:kern w:val="44"/>
          <w:sz w:val="28"/>
          <w:szCs w:val="28"/>
        </w:rPr>
        <w:t>HTML5</w:t>
      </w:r>
      <w:r w:rsidR="00D56C23" w:rsidRPr="009564B2">
        <w:rPr>
          <w:rFonts w:ascii="Times New Roman" w:eastAsia="宋体" w:hAnsi="Times New Roman" w:cs="Times New Roman"/>
          <w:b/>
          <w:bCs/>
          <w:kern w:val="44"/>
          <w:sz w:val="28"/>
          <w:szCs w:val="28"/>
        </w:rPr>
        <w:t>技术的弹性化前端展现</w:t>
      </w:r>
      <w:bookmarkEnd w:id="308"/>
      <w:bookmarkEnd w:id="309"/>
      <w:bookmarkEnd w:id="310"/>
    </w:p>
    <w:p w:rsidR="00DE2607" w:rsidRPr="004C7D43" w:rsidRDefault="00D56C23">
      <w:pPr>
        <w:widowControl/>
        <w:ind w:firstLine="42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基于</w:t>
      </w:r>
      <w:r w:rsidRPr="004C7D43">
        <w:rPr>
          <w:rFonts w:ascii="Times New Roman" w:eastAsia="宋体" w:hAnsi="Times New Roman" w:cs="Times New Roman"/>
          <w:sz w:val="24"/>
          <w:szCs w:val="24"/>
        </w:rPr>
        <w:t>HTML5</w:t>
      </w:r>
      <w:r w:rsidRPr="004C7D43">
        <w:rPr>
          <w:rFonts w:ascii="Times New Roman" w:eastAsia="宋体" w:hAnsi="Times New Roman" w:cs="Times New Roman"/>
          <w:sz w:val="24"/>
          <w:szCs w:val="24"/>
        </w:rPr>
        <w:t>技术，采用响应式</w:t>
      </w:r>
      <w:r w:rsidRPr="004C7D43">
        <w:rPr>
          <w:rFonts w:ascii="Times New Roman" w:eastAsia="宋体" w:hAnsi="Times New Roman" w:cs="Times New Roman"/>
          <w:sz w:val="24"/>
          <w:szCs w:val="24"/>
        </w:rPr>
        <w:t>UI</w:t>
      </w:r>
      <w:r w:rsidRPr="004C7D43">
        <w:rPr>
          <w:rFonts w:ascii="Times New Roman" w:eastAsia="宋体" w:hAnsi="Times New Roman" w:cs="Times New Roman"/>
          <w:sz w:val="24"/>
          <w:szCs w:val="24"/>
        </w:rPr>
        <w:t>组件，</w:t>
      </w:r>
      <w:r w:rsidRPr="004C7D43">
        <w:rPr>
          <w:rFonts w:ascii="Times New Roman" w:eastAsia="宋体" w:hAnsi="Times New Roman" w:cs="Times New Roman"/>
          <w:sz w:val="24"/>
          <w:szCs w:val="24"/>
        </w:rPr>
        <w:t>PC</w:t>
      </w:r>
      <w:r w:rsidRPr="004C7D43">
        <w:rPr>
          <w:rFonts w:ascii="Times New Roman" w:eastAsia="宋体" w:hAnsi="Times New Roman" w:cs="Times New Roman"/>
          <w:sz w:val="24"/>
          <w:szCs w:val="24"/>
        </w:rPr>
        <w:t>屏幕</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手机屏幕布局自适应。同时采用产品化</w:t>
      </w:r>
      <w:r w:rsidRPr="004C7D43">
        <w:rPr>
          <w:rFonts w:ascii="Times New Roman" w:eastAsia="宋体" w:hAnsi="Times New Roman" w:cs="Times New Roman"/>
          <w:sz w:val="24"/>
          <w:szCs w:val="24"/>
        </w:rPr>
        <w:t>UI</w:t>
      </w:r>
      <w:r w:rsidRPr="004C7D43">
        <w:rPr>
          <w:rFonts w:ascii="Times New Roman" w:eastAsia="宋体" w:hAnsi="Times New Roman" w:cs="Times New Roman"/>
          <w:sz w:val="24"/>
          <w:szCs w:val="24"/>
        </w:rPr>
        <w:t>设计方案，配置灵活，备有多种界面风格可选。</w:t>
      </w:r>
    </w:p>
    <w:p w:rsidR="00DE2607" w:rsidRPr="009564B2" w:rsidRDefault="009564B2" w:rsidP="009564B2">
      <w:pPr>
        <w:widowControl/>
        <w:jc w:val="left"/>
        <w:outlineLvl w:val="3"/>
        <w:rPr>
          <w:rFonts w:ascii="Times New Roman" w:eastAsia="宋体" w:hAnsi="Times New Roman" w:cs="Times New Roman"/>
          <w:b/>
          <w:bCs/>
          <w:kern w:val="44"/>
          <w:sz w:val="28"/>
          <w:szCs w:val="28"/>
        </w:rPr>
      </w:pPr>
      <w:bookmarkStart w:id="311" w:name="_Toc435711763"/>
      <w:bookmarkStart w:id="312" w:name="_Toc27211"/>
      <w:bookmarkStart w:id="313" w:name="_Toc13031"/>
      <w:r>
        <w:rPr>
          <w:rFonts w:ascii="Times New Roman" w:eastAsia="宋体" w:hAnsi="Times New Roman" w:cs="Times New Roman"/>
          <w:b/>
          <w:bCs/>
          <w:kern w:val="44"/>
          <w:sz w:val="28"/>
          <w:szCs w:val="28"/>
        </w:rPr>
        <w:lastRenderedPageBreak/>
        <w:t>6.2.1.5</w:t>
      </w:r>
      <w:r w:rsidR="00D56C23" w:rsidRPr="009564B2">
        <w:rPr>
          <w:rFonts w:ascii="Times New Roman" w:eastAsia="宋体" w:hAnsi="Times New Roman" w:cs="Times New Roman"/>
          <w:b/>
          <w:bCs/>
          <w:kern w:val="44"/>
          <w:sz w:val="28"/>
          <w:szCs w:val="28"/>
        </w:rPr>
        <w:t>云计算与云存储的平衡</w:t>
      </w:r>
      <w:bookmarkEnd w:id="311"/>
      <w:bookmarkEnd w:id="312"/>
      <w:bookmarkEnd w:id="313"/>
    </w:p>
    <w:p w:rsidR="00DE2607" w:rsidRPr="004C7D43" w:rsidRDefault="00D56C23">
      <w:pPr>
        <w:widowControl/>
        <w:ind w:firstLine="42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采用虚拟化与实体化相结合的手段，实现云计算与云存储在性能与灵活性之间的平衡。同时提供免费开源的</w:t>
      </w:r>
      <w:r w:rsidRPr="004C7D43">
        <w:rPr>
          <w:rFonts w:ascii="Times New Roman" w:eastAsia="宋体" w:hAnsi="Times New Roman" w:cs="Times New Roman"/>
          <w:sz w:val="24"/>
          <w:szCs w:val="24"/>
        </w:rPr>
        <w:t>Hadoop</w:t>
      </w:r>
      <w:r w:rsidRPr="004C7D43">
        <w:rPr>
          <w:rFonts w:ascii="Times New Roman" w:eastAsia="宋体" w:hAnsi="Times New Roman" w:cs="Times New Roman"/>
          <w:sz w:val="24"/>
          <w:szCs w:val="24"/>
        </w:rPr>
        <w:t>生态环境平台的维护管理平台，做到运行维护域、分析挖掘域、业务管控域的综合数据治理。</w:t>
      </w:r>
    </w:p>
    <w:p w:rsidR="00DE2607" w:rsidRPr="004C7D43" w:rsidRDefault="009564B2" w:rsidP="009564B2">
      <w:pPr>
        <w:pStyle w:val="3"/>
        <w:numPr>
          <w:ilvl w:val="0"/>
          <w:numId w:val="0"/>
        </w:numPr>
        <w:ind w:left="720" w:hanging="720"/>
        <w:rPr>
          <w:rFonts w:ascii="Times New Roman" w:hAnsi="Times New Roman" w:cs="Times New Roman"/>
        </w:rPr>
      </w:pPr>
      <w:bookmarkStart w:id="314" w:name="_Toc70427232"/>
      <w:r>
        <w:rPr>
          <w:rFonts w:ascii="Times New Roman" w:hAnsi="Times New Roman" w:cs="Times New Roman" w:hint="eastAsia"/>
        </w:rPr>
        <w:t>6.</w:t>
      </w:r>
      <w:r w:rsidR="00343B47">
        <w:rPr>
          <w:rFonts w:ascii="Times New Roman" w:hAnsi="Times New Roman" w:cs="Times New Roman" w:hint="eastAsia"/>
        </w:rPr>
        <w:t>2.2</w:t>
      </w:r>
      <w:r w:rsidR="00D56C23" w:rsidRPr="004C7D43">
        <w:rPr>
          <w:rFonts w:ascii="Times New Roman" w:hAnsi="Times New Roman" w:cs="Times New Roman"/>
        </w:rPr>
        <w:t>系统服务可靠性</w:t>
      </w:r>
      <w:bookmarkEnd w:id="314"/>
    </w:p>
    <w:p w:rsidR="00DE2607" w:rsidRPr="004C7D43" w:rsidRDefault="00D56C23" w:rsidP="004C2569">
      <w:pPr>
        <w:numPr>
          <w:ilvl w:val="0"/>
          <w:numId w:val="27"/>
        </w:numPr>
        <w:spacing w:line="360" w:lineRule="auto"/>
        <w:ind w:leftChars="175"/>
        <w:rPr>
          <w:rFonts w:ascii="Times New Roman" w:eastAsia="宋体" w:hAnsi="Times New Roman" w:cs="Times New Roman"/>
          <w:kern w:val="0"/>
          <w:sz w:val="24"/>
          <w:szCs w:val="24"/>
          <w:lang w:val="zh-CN"/>
        </w:rPr>
      </w:pPr>
      <w:r w:rsidRPr="004C7D43">
        <w:rPr>
          <w:rFonts w:ascii="Times New Roman" w:eastAsia="宋体" w:hAnsi="Times New Roman" w:cs="Times New Roman"/>
          <w:kern w:val="0"/>
          <w:sz w:val="24"/>
          <w:szCs w:val="24"/>
          <w:lang w:val="zh-CN"/>
        </w:rPr>
        <w:t>需拥有良好的稳定性，提供可靠的服务能力，出现故障不会导致大面积服务瘫痪，很好的实现故障隔离，平台可提供</w:t>
      </w:r>
      <w:r w:rsidRPr="004C7D43">
        <w:rPr>
          <w:rFonts w:ascii="Times New Roman" w:eastAsia="宋体" w:hAnsi="Times New Roman" w:cs="Times New Roman"/>
          <w:kern w:val="0"/>
          <w:sz w:val="24"/>
          <w:szCs w:val="24"/>
          <w:lang w:val="zh-CN"/>
        </w:rPr>
        <w:t>99.9%</w:t>
      </w:r>
      <w:r w:rsidRPr="004C7D43">
        <w:rPr>
          <w:rFonts w:ascii="Times New Roman" w:eastAsia="宋体" w:hAnsi="Times New Roman" w:cs="Times New Roman"/>
          <w:kern w:val="0"/>
          <w:sz w:val="24"/>
          <w:szCs w:val="24"/>
          <w:lang w:val="zh-CN"/>
        </w:rPr>
        <w:t>的不间断服务能力；</w:t>
      </w:r>
    </w:p>
    <w:p w:rsidR="00DE2607" w:rsidRPr="004C7D43" w:rsidRDefault="00D56C23" w:rsidP="004C2569">
      <w:pPr>
        <w:numPr>
          <w:ilvl w:val="0"/>
          <w:numId w:val="27"/>
        </w:numPr>
        <w:spacing w:line="360" w:lineRule="auto"/>
        <w:rPr>
          <w:rFonts w:ascii="Times New Roman" w:eastAsia="宋体" w:hAnsi="Times New Roman" w:cs="Times New Roman"/>
          <w:kern w:val="0"/>
          <w:sz w:val="24"/>
          <w:szCs w:val="24"/>
          <w:lang w:val="zh-CN"/>
        </w:rPr>
      </w:pPr>
      <w:r w:rsidRPr="004C7D43">
        <w:rPr>
          <w:rFonts w:ascii="Times New Roman" w:eastAsia="宋体" w:hAnsi="Times New Roman" w:cs="Times New Roman"/>
          <w:kern w:val="0"/>
          <w:sz w:val="24"/>
          <w:szCs w:val="24"/>
          <w:lang w:val="zh-CN"/>
        </w:rPr>
        <w:t xml:space="preserve">7×24 </w:t>
      </w:r>
      <w:r w:rsidRPr="004C7D43">
        <w:rPr>
          <w:rFonts w:ascii="Times New Roman" w:eastAsia="宋体" w:hAnsi="Times New Roman" w:cs="Times New Roman"/>
          <w:kern w:val="0"/>
          <w:sz w:val="24"/>
          <w:szCs w:val="24"/>
          <w:lang w:val="zh-CN"/>
        </w:rPr>
        <w:t>小时持续可用，可在每日特定时间段内对系统进行维护；</w:t>
      </w:r>
    </w:p>
    <w:p w:rsidR="00DE2607" w:rsidRPr="004C7D43" w:rsidRDefault="00D56C23" w:rsidP="004C2569">
      <w:pPr>
        <w:numPr>
          <w:ilvl w:val="0"/>
          <w:numId w:val="27"/>
        </w:numPr>
        <w:spacing w:line="360" w:lineRule="auto"/>
        <w:ind w:leftChars="175"/>
        <w:rPr>
          <w:rFonts w:ascii="Times New Roman" w:eastAsia="宋体" w:hAnsi="Times New Roman" w:cs="Times New Roman"/>
          <w:kern w:val="0"/>
          <w:sz w:val="24"/>
          <w:szCs w:val="24"/>
          <w:lang w:val="zh-CN"/>
        </w:rPr>
      </w:pPr>
      <w:r w:rsidRPr="004C7D43">
        <w:rPr>
          <w:rFonts w:ascii="Times New Roman" w:eastAsia="宋体" w:hAnsi="Times New Roman" w:cs="Times New Roman"/>
          <w:kern w:val="0"/>
          <w:sz w:val="24"/>
          <w:szCs w:val="24"/>
          <w:lang w:val="zh-CN"/>
        </w:rPr>
        <w:t>在数据出现丢失的情况下应保证数据的容错性，能够利用冗余备份恢复；</w:t>
      </w:r>
    </w:p>
    <w:p w:rsidR="00DE2607" w:rsidRPr="004C7D43" w:rsidRDefault="00D56C23" w:rsidP="004C2569">
      <w:pPr>
        <w:numPr>
          <w:ilvl w:val="0"/>
          <w:numId w:val="27"/>
        </w:numPr>
        <w:spacing w:line="360" w:lineRule="auto"/>
        <w:rPr>
          <w:rFonts w:ascii="Times New Roman" w:eastAsia="宋体" w:hAnsi="Times New Roman" w:cs="Times New Roman"/>
          <w:kern w:val="0"/>
          <w:sz w:val="24"/>
          <w:szCs w:val="24"/>
          <w:lang w:val="zh-CN"/>
        </w:rPr>
      </w:pPr>
      <w:r w:rsidRPr="004C7D43">
        <w:rPr>
          <w:rFonts w:ascii="Times New Roman" w:eastAsia="宋体" w:hAnsi="Times New Roman" w:cs="Times New Roman"/>
          <w:kern w:val="0"/>
          <w:sz w:val="24"/>
          <w:szCs w:val="24"/>
          <w:lang w:val="zh-CN"/>
        </w:rPr>
        <w:t>支持大数据量、大用户访问情况下的稳定性和高效性，同时也充分考虑到未来考虑发展的需要，支持更大应用规模的应用。</w:t>
      </w:r>
    </w:p>
    <w:p w:rsidR="00DE2607" w:rsidRPr="004C7D43" w:rsidRDefault="00343B47" w:rsidP="00343B47">
      <w:pPr>
        <w:pStyle w:val="2"/>
        <w:numPr>
          <w:ilvl w:val="0"/>
          <w:numId w:val="0"/>
        </w:numPr>
        <w:ind w:left="575" w:hanging="575"/>
        <w:rPr>
          <w:rFonts w:ascii="Times New Roman" w:hAnsi="Times New Roman" w:cs="Times New Roman"/>
        </w:rPr>
      </w:pPr>
      <w:bookmarkStart w:id="315" w:name="_Toc522009063"/>
      <w:bookmarkStart w:id="316" w:name="_Toc70427233"/>
      <w:r>
        <w:rPr>
          <w:rFonts w:ascii="Times New Roman" w:hAnsi="Times New Roman" w:cs="Times New Roman" w:hint="eastAsia"/>
        </w:rPr>
        <w:t>6.3</w:t>
      </w:r>
      <w:r w:rsidRPr="004C7D43">
        <w:rPr>
          <w:rFonts w:ascii="Times New Roman" w:hAnsi="Times New Roman" w:cs="Times New Roman"/>
        </w:rPr>
        <w:t>兼容性要求</w:t>
      </w:r>
      <w:bookmarkEnd w:id="315"/>
      <w:bookmarkEnd w:id="316"/>
    </w:p>
    <w:p w:rsidR="00DE2607" w:rsidRPr="004C7D43" w:rsidRDefault="00D56C23" w:rsidP="004C2569">
      <w:pPr>
        <w:numPr>
          <w:ilvl w:val="0"/>
          <w:numId w:val="28"/>
        </w:numPr>
        <w:tabs>
          <w:tab w:val="left" w:pos="720"/>
        </w:tabs>
        <w:adjustRightInd w:val="0"/>
        <w:spacing w:line="360" w:lineRule="auto"/>
        <w:ind w:leftChars="175" w:left="788" w:rightChars="100" w:right="210"/>
        <w:textAlignment w:val="baseline"/>
        <w:rPr>
          <w:rFonts w:ascii="Times New Roman" w:eastAsia="宋体" w:hAnsi="Times New Roman" w:cs="Times New Roman"/>
          <w:kern w:val="0"/>
          <w:sz w:val="24"/>
          <w:szCs w:val="24"/>
          <w:lang w:val="sv-SE"/>
        </w:rPr>
      </w:pPr>
      <w:r w:rsidRPr="004C7D43">
        <w:rPr>
          <w:rFonts w:ascii="Times New Roman" w:eastAsia="宋体" w:hAnsi="Times New Roman" w:cs="Times New Roman"/>
          <w:kern w:val="0"/>
          <w:sz w:val="24"/>
          <w:szCs w:val="24"/>
          <w:lang w:val="sv-SE"/>
        </w:rPr>
        <w:t>平台应具备良好的兼容性，可对外提供多种</w:t>
      </w:r>
      <w:r w:rsidRPr="004C7D43">
        <w:rPr>
          <w:rFonts w:ascii="Times New Roman" w:eastAsia="宋体" w:hAnsi="Times New Roman" w:cs="Times New Roman"/>
          <w:kern w:val="0"/>
          <w:sz w:val="24"/>
          <w:szCs w:val="24"/>
          <w:lang w:val="sv-SE"/>
        </w:rPr>
        <w:t>API</w:t>
      </w:r>
      <w:r w:rsidRPr="004C7D43">
        <w:rPr>
          <w:rFonts w:ascii="Times New Roman" w:eastAsia="宋体" w:hAnsi="Times New Roman" w:cs="Times New Roman"/>
          <w:kern w:val="0"/>
          <w:sz w:val="24"/>
          <w:szCs w:val="24"/>
          <w:lang w:val="sv-SE"/>
        </w:rPr>
        <w:t>接口形式，支持用户二次开发；</w:t>
      </w:r>
    </w:p>
    <w:p w:rsidR="00DE2607" w:rsidRPr="004C7D43" w:rsidRDefault="00D56C23" w:rsidP="004C2569">
      <w:pPr>
        <w:numPr>
          <w:ilvl w:val="0"/>
          <w:numId w:val="28"/>
        </w:numPr>
        <w:tabs>
          <w:tab w:val="left" w:pos="720"/>
        </w:tabs>
        <w:adjustRightInd w:val="0"/>
        <w:spacing w:line="360" w:lineRule="auto"/>
        <w:ind w:leftChars="175" w:left="788" w:rightChars="100" w:right="210"/>
        <w:textAlignment w:val="baseline"/>
        <w:rPr>
          <w:rFonts w:ascii="Times New Roman" w:eastAsia="宋体" w:hAnsi="Times New Roman" w:cs="Times New Roman"/>
          <w:kern w:val="0"/>
          <w:sz w:val="24"/>
          <w:szCs w:val="24"/>
          <w:lang w:val="zh-CN"/>
        </w:rPr>
      </w:pPr>
      <w:r w:rsidRPr="004C7D43">
        <w:rPr>
          <w:rFonts w:ascii="Times New Roman" w:eastAsia="宋体" w:hAnsi="Times New Roman" w:cs="Times New Roman"/>
          <w:kern w:val="0"/>
          <w:sz w:val="24"/>
          <w:szCs w:val="24"/>
          <w:lang w:val="zh-CN"/>
        </w:rPr>
        <w:t>对各种语言、各种工具及版本和数据格式等均有良好的支持能力；</w:t>
      </w:r>
    </w:p>
    <w:p w:rsidR="00DE2607" w:rsidRPr="004C7D43" w:rsidRDefault="00D56C23" w:rsidP="004C2569">
      <w:pPr>
        <w:numPr>
          <w:ilvl w:val="0"/>
          <w:numId w:val="28"/>
        </w:numPr>
        <w:tabs>
          <w:tab w:val="left" w:pos="720"/>
        </w:tabs>
        <w:adjustRightInd w:val="0"/>
        <w:spacing w:line="360" w:lineRule="auto"/>
        <w:ind w:leftChars="175" w:left="788" w:rightChars="100" w:right="210"/>
        <w:textAlignment w:val="baseline"/>
        <w:rPr>
          <w:rFonts w:ascii="Times New Roman" w:eastAsia="宋体" w:hAnsi="Times New Roman" w:cs="Times New Roman"/>
          <w:kern w:val="0"/>
          <w:sz w:val="24"/>
          <w:szCs w:val="24"/>
          <w:lang w:val="zh-CN"/>
        </w:rPr>
      </w:pPr>
      <w:r w:rsidRPr="004C7D43">
        <w:rPr>
          <w:rFonts w:ascii="Times New Roman" w:eastAsia="宋体" w:hAnsi="Times New Roman" w:cs="Times New Roman"/>
          <w:kern w:val="0"/>
          <w:sz w:val="24"/>
          <w:szCs w:val="24"/>
          <w:lang w:val="zh-CN"/>
        </w:rPr>
        <w:t>版本兼容：基础平台应采用兼容当前业界成熟技术的软件产品；</w:t>
      </w:r>
    </w:p>
    <w:p w:rsidR="00DE2607" w:rsidRPr="004C7D43" w:rsidRDefault="00D56C23" w:rsidP="004C2569">
      <w:pPr>
        <w:numPr>
          <w:ilvl w:val="0"/>
          <w:numId w:val="28"/>
        </w:numPr>
        <w:tabs>
          <w:tab w:val="left" w:pos="720"/>
        </w:tabs>
        <w:adjustRightInd w:val="0"/>
        <w:spacing w:line="360" w:lineRule="auto"/>
        <w:ind w:leftChars="175" w:left="788" w:rightChars="100" w:right="210"/>
        <w:textAlignment w:val="baseline"/>
        <w:rPr>
          <w:rFonts w:ascii="Times New Roman" w:eastAsia="宋体" w:hAnsi="Times New Roman" w:cs="Times New Roman"/>
          <w:kern w:val="0"/>
          <w:sz w:val="24"/>
          <w:szCs w:val="24"/>
          <w:lang w:val="zh-CN"/>
        </w:rPr>
      </w:pPr>
      <w:r w:rsidRPr="004C7D43">
        <w:rPr>
          <w:rFonts w:ascii="Times New Roman" w:eastAsia="宋体" w:hAnsi="Times New Roman" w:cs="Times New Roman"/>
          <w:kern w:val="0"/>
          <w:sz w:val="24"/>
          <w:szCs w:val="24"/>
          <w:lang w:val="zh-CN"/>
        </w:rPr>
        <w:t>数据格式兼容：保证数据存储格式与开源版本兼容。使用其他第三方模块，如</w:t>
      </w:r>
      <w:r w:rsidRPr="004C7D43">
        <w:rPr>
          <w:rFonts w:ascii="Times New Roman" w:eastAsia="宋体" w:hAnsi="Times New Roman" w:cs="Times New Roman"/>
          <w:kern w:val="0"/>
          <w:sz w:val="24"/>
          <w:szCs w:val="24"/>
          <w:lang w:val="zh-CN"/>
        </w:rPr>
        <w:t>Impala</w:t>
      </w:r>
      <w:r w:rsidRPr="004C7D43">
        <w:rPr>
          <w:rFonts w:ascii="Times New Roman" w:eastAsia="宋体" w:hAnsi="Times New Roman" w:cs="Times New Roman"/>
          <w:kern w:val="0"/>
          <w:sz w:val="24"/>
          <w:szCs w:val="24"/>
          <w:lang w:val="zh-CN"/>
        </w:rPr>
        <w:t>、</w:t>
      </w:r>
      <w:r w:rsidRPr="004C7D43">
        <w:rPr>
          <w:rFonts w:ascii="Times New Roman" w:eastAsia="宋体" w:hAnsi="Times New Roman" w:cs="Times New Roman"/>
          <w:kern w:val="0"/>
          <w:sz w:val="24"/>
          <w:szCs w:val="24"/>
          <w:lang w:val="zh-CN"/>
        </w:rPr>
        <w:t>Spark</w:t>
      </w:r>
      <w:r w:rsidRPr="004C7D43">
        <w:rPr>
          <w:rFonts w:ascii="Times New Roman" w:eastAsia="宋体" w:hAnsi="Times New Roman" w:cs="Times New Roman"/>
          <w:kern w:val="0"/>
          <w:sz w:val="24"/>
          <w:szCs w:val="24"/>
          <w:lang w:val="zh-CN"/>
        </w:rPr>
        <w:t>等开源组件，能读取已经存储在平台中的文件数据，无需额外数据格式转换或拷贝；</w:t>
      </w:r>
    </w:p>
    <w:p w:rsidR="00DE2607" w:rsidRPr="004C7D43" w:rsidRDefault="00D56C23" w:rsidP="004C2569">
      <w:pPr>
        <w:numPr>
          <w:ilvl w:val="0"/>
          <w:numId w:val="28"/>
        </w:numPr>
        <w:tabs>
          <w:tab w:val="left" w:pos="720"/>
        </w:tabs>
        <w:adjustRightInd w:val="0"/>
        <w:spacing w:line="360" w:lineRule="auto"/>
        <w:ind w:leftChars="175" w:left="788" w:rightChars="100" w:right="210"/>
        <w:textAlignment w:val="baseline"/>
        <w:rPr>
          <w:rFonts w:ascii="Times New Roman" w:eastAsia="宋体" w:hAnsi="Times New Roman" w:cs="Times New Roman"/>
          <w:kern w:val="0"/>
          <w:sz w:val="24"/>
          <w:szCs w:val="24"/>
          <w:lang w:val="zh-CN"/>
        </w:rPr>
      </w:pPr>
      <w:r w:rsidRPr="004C7D43">
        <w:rPr>
          <w:rFonts w:ascii="Times New Roman" w:eastAsia="宋体" w:hAnsi="Times New Roman" w:cs="Times New Roman"/>
          <w:kern w:val="0"/>
          <w:sz w:val="24"/>
          <w:szCs w:val="24"/>
          <w:lang w:val="zh-CN"/>
        </w:rPr>
        <w:t>应兼容</w:t>
      </w:r>
      <w:r w:rsidRPr="004C7D43">
        <w:rPr>
          <w:rFonts w:ascii="Times New Roman" w:eastAsia="宋体" w:hAnsi="Times New Roman" w:cs="Times New Roman"/>
          <w:kern w:val="0"/>
          <w:sz w:val="24"/>
          <w:szCs w:val="24"/>
          <w:lang w:val="zh-CN"/>
        </w:rPr>
        <w:t>IE11</w:t>
      </w:r>
      <w:r w:rsidRPr="004C7D43">
        <w:rPr>
          <w:rFonts w:ascii="Times New Roman" w:eastAsia="宋体" w:hAnsi="Times New Roman" w:cs="Times New Roman"/>
          <w:kern w:val="0"/>
          <w:sz w:val="24"/>
          <w:szCs w:val="24"/>
          <w:lang w:val="zh-CN"/>
        </w:rPr>
        <w:t>、谷歌、火狐、</w:t>
      </w:r>
      <w:r w:rsidRPr="004C7D43">
        <w:rPr>
          <w:rFonts w:ascii="Times New Roman" w:eastAsia="宋体" w:hAnsi="Times New Roman" w:cs="Times New Roman"/>
          <w:kern w:val="0"/>
          <w:sz w:val="24"/>
          <w:szCs w:val="24"/>
          <w:lang w:val="zh-CN"/>
        </w:rPr>
        <w:t>360</w:t>
      </w:r>
      <w:r w:rsidRPr="004C7D43">
        <w:rPr>
          <w:rFonts w:ascii="Times New Roman" w:eastAsia="宋体" w:hAnsi="Times New Roman" w:cs="Times New Roman"/>
          <w:kern w:val="0"/>
          <w:sz w:val="24"/>
          <w:szCs w:val="24"/>
          <w:lang w:val="zh-CN"/>
        </w:rPr>
        <w:t>当前主流浏览器及最新版本，支持</w:t>
      </w:r>
      <w:r w:rsidRPr="004C7D43">
        <w:rPr>
          <w:rFonts w:ascii="Times New Roman" w:eastAsia="宋体" w:hAnsi="Times New Roman" w:cs="Times New Roman"/>
          <w:kern w:val="0"/>
          <w:sz w:val="24"/>
          <w:szCs w:val="24"/>
          <w:lang w:val="zh-CN"/>
        </w:rPr>
        <w:t>excel</w:t>
      </w:r>
      <w:r w:rsidRPr="004C7D43">
        <w:rPr>
          <w:rFonts w:ascii="Times New Roman" w:eastAsia="宋体" w:hAnsi="Times New Roman" w:cs="Times New Roman"/>
          <w:kern w:val="0"/>
          <w:sz w:val="24"/>
          <w:szCs w:val="24"/>
          <w:lang w:val="zh-CN"/>
        </w:rPr>
        <w:t>导入导出，支持主流图片和视频格式文件，支持常用第三方插件，避免用户频繁切换浏览器。</w:t>
      </w:r>
    </w:p>
    <w:p w:rsidR="00DE2607" w:rsidRPr="004C7D43" w:rsidRDefault="00343B47" w:rsidP="00343B47">
      <w:pPr>
        <w:pStyle w:val="2"/>
        <w:numPr>
          <w:ilvl w:val="0"/>
          <w:numId w:val="0"/>
        </w:numPr>
        <w:ind w:left="575" w:hanging="575"/>
        <w:rPr>
          <w:rFonts w:ascii="Times New Roman" w:hAnsi="Times New Roman" w:cs="Times New Roman"/>
        </w:rPr>
      </w:pPr>
      <w:bookmarkStart w:id="317" w:name="_Toc522009064"/>
      <w:bookmarkStart w:id="318" w:name="_Toc70427234"/>
      <w:r>
        <w:rPr>
          <w:rFonts w:ascii="Times New Roman" w:hAnsi="Times New Roman" w:cs="Times New Roman" w:hint="eastAsia"/>
        </w:rPr>
        <w:t>6.4</w:t>
      </w:r>
      <w:r w:rsidRPr="004C7D43">
        <w:rPr>
          <w:rFonts w:ascii="Times New Roman" w:hAnsi="Times New Roman" w:cs="Times New Roman"/>
        </w:rPr>
        <w:t>扩展性要求</w:t>
      </w:r>
      <w:bookmarkEnd w:id="317"/>
      <w:bookmarkEnd w:id="318"/>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需具备良好的自动化的可扩展性，支持不同产业有不同的动态本体数据模型，关联图谱分析平台提供的动态本体数据建模可以根据行业需要动态配置，灵活扩展。</w:t>
      </w:r>
    </w:p>
    <w:p w:rsidR="00DE2607" w:rsidRPr="004C7D43" w:rsidRDefault="00343B47" w:rsidP="00343B47">
      <w:pPr>
        <w:pStyle w:val="2"/>
        <w:numPr>
          <w:ilvl w:val="0"/>
          <w:numId w:val="0"/>
        </w:numPr>
        <w:ind w:left="575" w:hanging="575"/>
        <w:rPr>
          <w:rFonts w:ascii="Times New Roman" w:hAnsi="Times New Roman" w:cs="Times New Roman"/>
        </w:rPr>
      </w:pPr>
      <w:bookmarkStart w:id="319" w:name="_Toc70427235"/>
      <w:r>
        <w:rPr>
          <w:rFonts w:ascii="Times New Roman" w:hAnsi="Times New Roman" w:cs="Times New Roman" w:hint="eastAsia"/>
        </w:rPr>
        <w:lastRenderedPageBreak/>
        <w:t>6.5</w:t>
      </w:r>
      <w:r w:rsidR="00D56C23" w:rsidRPr="004C7D43">
        <w:rPr>
          <w:rFonts w:ascii="Times New Roman" w:hAnsi="Times New Roman" w:cs="Times New Roman"/>
        </w:rPr>
        <w:t>友好性要求</w:t>
      </w:r>
      <w:bookmarkEnd w:id="319"/>
    </w:p>
    <w:p w:rsidR="00DE2607" w:rsidRPr="004C7D43" w:rsidRDefault="00343B47" w:rsidP="00343B47">
      <w:pPr>
        <w:pStyle w:val="3"/>
        <w:numPr>
          <w:ilvl w:val="0"/>
          <w:numId w:val="0"/>
        </w:numPr>
        <w:ind w:left="720" w:hanging="720"/>
        <w:rPr>
          <w:rFonts w:ascii="Times New Roman" w:hAnsi="Times New Roman" w:cs="Times New Roman"/>
        </w:rPr>
      </w:pPr>
      <w:bookmarkStart w:id="320" w:name="_Toc70427236"/>
      <w:r>
        <w:rPr>
          <w:rFonts w:ascii="Times New Roman" w:hAnsi="Times New Roman" w:cs="Times New Roman" w:hint="eastAsia"/>
        </w:rPr>
        <w:t>6.5.1</w:t>
      </w:r>
      <w:r w:rsidR="00D56C23" w:rsidRPr="004C7D43">
        <w:rPr>
          <w:rFonts w:ascii="Times New Roman" w:hAnsi="Times New Roman" w:cs="Times New Roman"/>
        </w:rPr>
        <w:t>开发流程完全受控</w:t>
      </w:r>
      <w:bookmarkEnd w:id="320"/>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本项目的开发工作以敏捷开发方法论为基础，以用户需求进化为核心，采用快速迭代、循序渐进的方法进行持续集成的增量开发。</w:t>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项目将依托于成熟的敏捷开发工具之上，在构建初期切分为多个子项目，各个子项目的工作成果都经过单元测试，具备可视、可集成和可运行的特征。将项目划分为多个相互联系，但均可独立运行、测试的子系统，并分别予以实现，在开发过程中，软件将始终保持可运行、可观察的状态。</w:t>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项目采用</w:t>
      </w:r>
      <w:r w:rsidRPr="004C7D43">
        <w:rPr>
          <w:rFonts w:ascii="Times New Roman" w:eastAsia="宋体" w:hAnsi="Times New Roman" w:cs="Times New Roman"/>
          <w:sz w:val="24"/>
          <w:szCs w:val="24"/>
        </w:rPr>
        <w:t>Maven</w:t>
      </w:r>
      <w:r w:rsidRPr="004C7D43">
        <w:rPr>
          <w:rFonts w:ascii="Times New Roman" w:eastAsia="宋体" w:hAnsi="Times New Roman" w:cs="Times New Roman"/>
          <w:sz w:val="24"/>
          <w:szCs w:val="24"/>
        </w:rPr>
        <w:t>进行过程管理，</w:t>
      </w:r>
      <w:r w:rsidRPr="004C7D43">
        <w:rPr>
          <w:rFonts w:ascii="Times New Roman" w:eastAsia="宋体" w:hAnsi="Times New Roman" w:cs="Times New Roman"/>
          <w:sz w:val="24"/>
          <w:szCs w:val="24"/>
        </w:rPr>
        <w:t>Maven</w:t>
      </w:r>
      <w:r w:rsidRPr="004C7D43">
        <w:rPr>
          <w:rFonts w:ascii="Times New Roman" w:eastAsia="宋体" w:hAnsi="Times New Roman" w:cs="Times New Roman"/>
          <w:sz w:val="24"/>
          <w:szCs w:val="24"/>
        </w:rPr>
        <w:t>本身即具备十分完善的软件生命周期模型</w:t>
      </w:r>
      <w:r w:rsidRPr="004C7D43">
        <w:rPr>
          <w:rFonts w:ascii="Times New Roman" w:eastAsia="宋体" w:hAnsi="Times New Roman" w:cs="Times New Roman"/>
          <w:sz w:val="24"/>
          <w:szCs w:val="24"/>
        </w:rPr>
        <w:t>(lifecycle)</w:t>
      </w:r>
      <w:r w:rsidRPr="004C7D43">
        <w:rPr>
          <w:rFonts w:ascii="Times New Roman" w:eastAsia="宋体" w:hAnsi="Times New Roman" w:cs="Times New Roman"/>
          <w:sz w:val="24"/>
          <w:szCs w:val="24"/>
        </w:rPr>
        <w:t>，结合搭建私有的</w:t>
      </w:r>
      <w:r w:rsidRPr="004C7D43">
        <w:rPr>
          <w:rFonts w:ascii="Times New Roman" w:eastAsia="宋体" w:hAnsi="Times New Roman" w:cs="Times New Roman"/>
          <w:sz w:val="24"/>
          <w:szCs w:val="24"/>
        </w:rPr>
        <w:t>Nexus</w:t>
      </w:r>
      <w:r w:rsidRPr="004C7D43">
        <w:rPr>
          <w:rFonts w:ascii="Times New Roman" w:eastAsia="宋体" w:hAnsi="Times New Roman" w:cs="Times New Roman"/>
          <w:sz w:val="24"/>
          <w:szCs w:val="24"/>
        </w:rPr>
        <w:t>构件仓库服务以及</w:t>
      </w:r>
      <w:r w:rsidRPr="004C7D43">
        <w:rPr>
          <w:rFonts w:ascii="Times New Roman" w:eastAsia="宋体" w:hAnsi="Times New Roman" w:cs="Times New Roman"/>
          <w:sz w:val="24"/>
          <w:szCs w:val="24"/>
        </w:rPr>
        <w:t>Redmine</w:t>
      </w:r>
      <w:r w:rsidRPr="004C7D43">
        <w:rPr>
          <w:rFonts w:ascii="Times New Roman" w:eastAsia="宋体" w:hAnsi="Times New Roman" w:cs="Times New Roman"/>
          <w:sz w:val="24"/>
          <w:szCs w:val="24"/>
        </w:rPr>
        <w:t>问题追踪系统，可以对软件从设计、开发到交付的完整生命周期进行有效管理。</w:t>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noProof/>
          <w:sz w:val="24"/>
          <w:szCs w:val="24"/>
        </w:rPr>
        <w:drawing>
          <wp:inline distT="0" distB="0" distL="114300" distR="114300" wp14:anchorId="5110EF8D" wp14:editId="11C2E598">
            <wp:extent cx="4643755" cy="3517900"/>
            <wp:effectExtent l="0" t="0" r="4445" b="6350"/>
            <wp:docPr id="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1"/>
                    <pic:cNvPicPr>
                      <a:picLocks noChangeAspect="1"/>
                    </pic:cNvPicPr>
                  </pic:nvPicPr>
                  <pic:blipFill>
                    <a:blip r:embed="rId27"/>
                    <a:stretch>
                      <a:fillRect/>
                    </a:stretch>
                  </pic:blipFill>
                  <pic:spPr>
                    <a:xfrm>
                      <a:off x="0" y="0"/>
                      <a:ext cx="4652638" cy="3524488"/>
                    </a:xfrm>
                    <a:prstGeom prst="rect">
                      <a:avLst/>
                    </a:prstGeom>
                    <a:noFill/>
                    <a:ln>
                      <a:noFill/>
                    </a:ln>
                  </pic:spPr>
                </pic:pic>
              </a:graphicData>
            </a:graphic>
          </wp:inline>
        </w:drawing>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如上图所示，开发人员在实施期间通过执行</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清理</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构建</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报告</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这三条主要的生命周期任务，通过构建期生成软件产品（或其一部分构件），报告期将生成项目报告站点。项目团队中不同角色人员对于产出物的关注点并不相同，对于测试人员或</w:t>
      </w:r>
      <w:r w:rsidRPr="004C7D43">
        <w:rPr>
          <w:rFonts w:ascii="Times New Roman" w:eastAsia="宋体" w:hAnsi="Times New Roman" w:cs="Times New Roman"/>
          <w:sz w:val="24"/>
          <w:szCs w:val="24"/>
        </w:rPr>
        <w:t>QA</w:t>
      </w:r>
      <w:r w:rsidRPr="004C7D43">
        <w:rPr>
          <w:rFonts w:ascii="Times New Roman" w:eastAsia="宋体" w:hAnsi="Times New Roman" w:cs="Times New Roman"/>
          <w:sz w:val="24"/>
          <w:szCs w:val="24"/>
        </w:rPr>
        <w:t>来说，生成的软件产品是其关注重点。测试人员对其进行测试、评估，对软件的完善度、强壮性进行评估；对于项目管理人员来说，其关注重点在于报告期生成的项目报告站点，站点以</w:t>
      </w:r>
      <w:r w:rsidRPr="004C7D43">
        <w:rPr>
          <w:rFonts w:ascii="Times New Roman" w:eastAsia="宋体" w:hAnsi="Times New Roman" w:cs="Times New Roman"/>
          <w:sz w:val="24"/>
          <w:szCs w:val="24"/>
        </w:rPr>
        <w:t>web</w:t>
      </w:r>
      <w:r w:rsidRPr="004C7D43">
        <w:rPr>
          <w:rFonts w:ascii="Times New Roman" w:eastAsia="宋体" w:hAnsi="Times New Roman" w:cs="Times New Roman"/>
          <w:sz w:val="24"/>
          <w:szCs w:val="24"/>
        </w:rPr>
        <w:t>页面的方式对项目的开发细节进行详细描述，管</w:t>
      </w:r>
      <w:r w:rsidRPr="004C7D43">
        <w:rPr>
          <w:rFonts w:ascii="Times New Roman" w:eastAsia="宋体" w:hAnsi="Times New Roman" w:cs="Times New Roman"/>
          <w:sz w:val="24"/>
          <w:szCs w:val="24"/>
        </w:rPr>
        <w:lastRenderedPageBreak/>
        <w:t>理人员通过浏览此站点，即可对项目的当前状态做出基本判断，在管理人员、开发人员、测试人员的定期反馈沟通机制下，实现项目进度的整体推进。</w:t>
      </w:r>
    </w:p>
    <w:p w:rsidR="00DE2607" w:rsidRPr="004C7D43" w:rsidRDefault="00343B47" w:rsidP="00343B47">
      <w:pPr>
        <w:pStyle w:val="3"/>
        <w:numPr>
          <w:ilvl w:val="0"/>
          <w:numId w:val="0"/>
        </w:numPr>
        <w:ind w:left="720" w:hanging="720"/>
        <w:rPr>
          <w:rFonts w:ascii="Times New Roman" w:hAnsi="Times New Roman" w:cs="Times New Roman"/>
        </w:rPr>
      </w:pPr>
      <w:bookmarkStart w:id="321" w:name="_Toc70427237"/>
      <w:r>
        <w:rPr>
          <w:rFonts w:ascii="Times New Roman" w:hAnsi="Times New Roman" w:cs="Times New Roman" w:hint="eastAsia"/>
        </w:rPr>
        <w:t>6.5.2</w:t>
      </w:r>
      <w:r w:rsidR="00D56C23" w:rsidRPr="004C7D43">
        <w:rPr>
          <w:rFonts w:ascii="Times New Roman" w:hAnsi="Times New Roman" w:cs="Times New Roman"/>
        </w:rPr>
        <w:t>实现方案开放透明</w:t>
      </w:r>
      <w:bookmarkEnd w:id="321"/>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系统全面采用开源、免费的技术方案和通讯标准，遵从于统一的标准规范、执行统一的数据交换方案、采用统一的数据接口进行通讯。并具备成熟的，符合相关工业规范的对应级别的平台建设案例，以保证平台软件的互操作性、兼容性、可维护性，并对前期投资有较好的保护。</w:t>
      </w:r>
    </w:p>
    <w:p w:rsidR="00DE2607" w:rsidRPr="004C7D43" w:rsidRDefault="00343B47" w:rsidP="00343B47">
      <w:pPr>
        <w:pStyle w:val="3"/>
        <w:numPr>
          <w:ilvl w:val="0"/>
          <w:numId w:val="0"/>
        </w:numPr>
        <w:ind w:left="720" w:hanging="720"/>
        <w:rPr>
          <w:rFonts w:ascii="Times New Roman" w:hAnsi="Times New Roman" w:cs="Times New Roman"/>
        </w:rPr>
      </w:pPr>
      <w:bookmarkStart w:id="322" w:name="_Toc70427238"/>
      <w:r>
        <w:rPr>
          <w:rFonts w:ascii="Times New Roman" w:hAnsi="Times New Roman" w:cs="Times New Roman" w:hint="eastAsia"/>
        </w:rPr>
        <w:t>6.5.3</w:t>
      </w:r>
      <w:r w:rsidR="00D56C23" w:rsidRPr="004C7D43">
        <w:rPr>
          <w:rFonts w:ascii="Times New Roman" w:hAnsi="Times New Roman" w:cs="Times New Roman"/>
        </w:rPr>
        <w:t>系统友好性</w:t>
      </w:r>
      <w:bookmarkEnd w:id="322"/>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系统整体风格应简洁明快，易于操作，提供贴心的用户帮助功能，具备良好的用户体验。</w:t>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系统应提供强大的全文搜索功能，采用开放搜索技术，为系统提供简单、稳定、高效的搜索服务。</w:t>
      </w:r>
    </w:p>
    <w:p w:rsidR="00DE2607" w:rsidRPr="004C7D43" w:rsidRDefault="00343B47" w:rsidP="00343B47">
      <w:pPr>
        <w:pStyle w:val="2"/>
        <w:numPr>
          <w:ilvl w:val="0"/>
          <w:numId w:val="0"/>
        </w:numPr>
        <w:ind w:left="575" w:hanging="575"/>
        <w:rPr>
          <w:rFonts w:ascii="Times New Roman" w:hAnsi="Times New Roman" w:cs="Times New Roman"/>
        </w:rPr>
      </w:pPr>
      <w:bookmarkStart w:id="323" w:name="_Toc522009066"/>
      <w:bookmarkStart w:id="324" w:name="_Toc70427239"/>
      <w:r>
        <w:rPr>
          <w:rFonts w:ascii="Times New Roman" w:hAnsi="Times New Roman" w:cs="Times New Roman" w:hint="eastAsia"/>
        </w:rPr>
        <w:t>6.6</w:t>
      </w:r>
      <w:r w:rsidR="00D56C23" w:rsidRPr="004C7D43">
        <w:rPr>
          <w:rFonts w:ascii="Times New Roman" w:hAnsi="Times New Roman" w:cs="Times New Roman"/>
        </w:rPr>
        <w:t>安全性要求</w:t>
      </w:r>
      <w:bookmarkEnd w:id="323"/>
      <w:bookmarkEnd w:id="324"/>
    </w:p>
    <w:p w:rsidR="00DE2607" w:rsidRPr="004C7D43" w:rsidRDefault="00343B47" w:rsidP="00343B47">
      <w:pPr>
        <w:pStyle w:val="3"/>
        <w:numPr>
          <w:ilvl w:val="0"/>
          <w:numId w:val="0"/>
        </w:numPr>
        <w:ind w:left="720" w:hanging="720"/>
        <w:rPr>
          <w:rFonts w:ascii="Times New Roman" w:hAnsi="Times New Roman" w:cs="Times New Roman"/>
        </w:rPr>
      </w:pPr>
      <w:bookmarkStart w:id="325" w:name="_Toc70427240"/>
      <w:r>
        <w:rPr>
          <w:rFonts w:ascii="Times New Roman" w:hAnsi="Times New Roman" w:cs="Times New Roman" w:hint="eastAsia"/>
        </w:rPr>
        <w:t>6.6.1</w:t>
      </w:r>
      <w:r w:rsidR="00D56C23" w:rsidRPr="004C7D43">
        <w:rPr>
          <w:rFonts w:ascii="Times New Roman" w:hAnsi="Times New Roman" w:cs="Times New Roman"/>
        </w:rPr>
        <w:t>上线要求</w:t>
      </w:r>
      <w:bookmarkEnd w:id="325"/>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本系统上线运行前必须经过国家认可的第三方软件检测团队的安全检测，并需满足等级保护测评和备案的相关要求。</w:t>
      </w:r>
    </w:p>
    <w:p w:rsidR="00DE2607" w:rsidRPr="004C7D43" w:rsidRDefault="00343B47" w:rsidP="00343B47">
      <w:pPr>
        <w:pStyle w:val="3"/>
        <w:numPr>
          <w:ilvl w:val="0"/>
          <w:numId w:val="0"/>
        </w:numPr>
        <w:ind w:left="720" w:hanging="720"/>
        <w:rPr>
          <w:rFonts w:ascii="Times New Roman" w:hAnsi="Times New Roman" w:cs="Times New Roman"/>
        </w:rPr>
      </w:pPr>
      <w:bookmarkStart w:id="326" w:name="_Toc70427241"/>
      <w:bookmarkStart w:id="327" w:name="_Toc25584"/>
      <w:r>
        <w:rPr>
          <w:rFonts w:ascii="Times New Roman" w:hAnsi="Times New Roman" w:cs="Times New Roman" w:hint="eastAsia"/>
        </w:rPr>
        <w:t>6.6.2</w:t>
      </w:r>
      <w:r w:rsidR="00D56C23" w:rsidRPr="004C7D43">
        <w:rPr>
          <w:rFonts w:ascii="Times New Roman" w:hAnsi="Times New Roman" w:cs="Times New Roman"/>
        </w:rPr>
        <w:t>安全分区</w:t>
      </w:r>
      <w:bookmarkEnd w:id="326"/>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电力二次系统分为生产控制大区和管理信息大区，</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其中生产控制大区分为控制区（又称安全区</w:t>
      </w:r>
      <w:r w:rsidRPr="004C7D43">
        <w:rPr>
          <w:rFonts w:ascii="Times New Roman" w:eastAsia="宋体" w:hAnsi="Times New Roman" w:cs="Times New Roman"/>
          <w:sz w:val="24"/>
          <w:szCs w:val="24"/>
        </w:rPr>
        <w:t>I</w:t>
      </w:r>
      <w:r w:rsidRPr="004C7D43">
        <w:rPr>
          <w:rFonts w:ascii="Times New Roman" w:eastAsia="宋体" w:hAnsi="Times New Roman" w:cs="Times New Roman"/>
          <w:sz w:val="24"/>
          <w:szCs w:val="24"/>
        </w:rPr>
        <w:t>）和非控制区（又称安全区</w:t>
      </w:r>
      <w:r w:rsidRPr="004C7D43">
        <w:rPr>
          <w:rFonts w:ascii="Times New Roman" w:eastAsia="宋体" w:hAnsi="Times New Roman" w:cs="Times New Roman"/>
          <w:sz w:val="24"/>
          <w:szCs w:val="24"/>
        </w:rPr>
        <w:t>Ⅱ</w:t>
      </w:r>
      <w:r w:rsidRPr="004C7D43">
        <w:rPr>
          <w:rFonts w:ascii="Times New Roman" w:eastAsia="宋体" w:hAnsi="Times New Roman" w:cs="Times New Roman"/>
          <w:sz w:val="24"/>
          <w:szCs w:val="24"/>
        </w:rPr>
        <w:t>）。</w:t>
      </w:r>
    </w:p>
    <w:p w:rsidR="00DE2607" w:rsidRPr="004C7D43" w:rsidRDefault="00343B47" w:rsidP="00343B47">
      <w:pPr>
        <w:pStyle w:val="3"/>
        <w:numPr>
          <w:ilvl w:val="0"/>
          <w:numId w:val="0"/>
        </w:numPr>
        <w:ind w:left="720" w:hanging="720"/>
        <w:rPr>
          <w:rFonts w:ascii="Times New Roman" w:hAnsi="Times New Roman" w:cs="Times New Roman"/>
        </w:rPr>
      </w:pPr>
      <w:bookmarkStart w:id="328" w:name="_Toc70427242"/>
      <w:r>
        <w:rPr>
          <w:rFonts w:ascii="Times New Roman" w:hAnsi="Times New Roman" w:cs="Times New Roman" w:hint="eastAsia"/>
        </w:rPr>
        <w:t>6.6.3</w:t>
      </w:r>
      <w:r w:rsidR="00D56C23" w:rsidRPr="004C7D43">
        <w:rPr>
          <w:rFonts w:ascii="Times New Roman" w:hAnsi="Times New Roman" w:cs="Times New Roman"/>
        </w:rPr>
        <w:t>网络专用</w:t>
      </w:r>
      <w:bookmarkEnd w:id="327"/>
      <w:bookmarkEnd w:id="328"/>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应当在专用通道上使用独立的网络设备组网，在物理层面上实现与综合业务数据网及外部公共信息网的安全隔离。该网可采用</w:t>
      </w:r>
      <w:r w:rsidRPr="004C7D43">
        <w:rPr>
          <w:rFonts w:ascii="Times New Roman" w:eastAsia="宋体" w:hAnsi="Times New Roman" w:cs="Times New Roman"/>
          <w:sz w:val="24"/>
          <w:szCs w:val="24"/>
        </w:rPr>
        <w:t xml:space="preserve">MPLS-VPN </w:t>
      </w:r>
      <w:r w:rsidRPr="004C7D43">
        <w:rPr>
          <w:rFonts w:ascii="Times New Roman" w:eastAsia="宋体" w:hAnsi="Times New Roman" w:cs="Times New Roman"/>
          <w:sz w:val="24"/>
          <w:szCs w:val="24"/>
        </w:rPr>
        <w:t>技术或类似技术划分两个相互逻辑隔离的业务子网，即实时</w:t>
      </w:r>
      <w:r w:rsidRPr="004C7D43">
        <w:rPr>
          <w:rFonts w:ascii="Times New Roman" w:eastAsia="宋体" w:hAnsi="Times New Roman" w:cs="Times New Roman"/>
          <w:sz w:val="24"/>
          <w:szCs w:val="24"/>
        </w:rPr>
        <w:t xml:space="preserve">VPN </w:t>
      </w:r>
      <w:r w:rsidRPr="004C7D43">
        <w:rPr>
          <w:rFonts w:ascii="Times New Roman" w:eastAsia="宋体" w:hAnsi="Times New Roman" w:cs="Times New Roman"/>
          <w:sz w:val="24"/>
          <w:szCs w:val="24"/>
        </w:rPr>
        <w:t>和非实时</w:t>
      </w:r>
      <w:r w:rsidRPr="004C7D43">
        <w:rPr>
          <w:rFonts w:ascii="Times New Roman" w:eastAsia="宋体" w:hAnsi="Times New Roman" w:cs="Times New Roman"/>
          <w:sz w:val="24"/>
          <w:szCs w:val="24"/>
        </w:rPr>
        <w:t>VPN</w:t>
      </w:r>
      <w:r w:rsidRPr="004C7D43">
        <w:rPr>
          <w:rFonts w:ascii="Times New Roman" w:eastAsia="宋体" w:hAnsi="Times New Roman" w:cs="Times New Roman"/>
          <w:sz w:val="24"/>
          <w:szCs w:val="24"/>
        </w:rPr>
        <w:t>。实时</w:t>
      </w:r>
      <w:r w:rsidRPr="004C7D43">
        <w:rPr>
          <w:rFonts w:ascii="Times New Roman" w:eastAsia="宋体" w:hAnsi="Times New Roman" w:cs="Times New Roman"/>
          <w:sz w:val="24"/>
          <w:szCs w:val="24"/>
        </w:rPr>
        <w:t xml:space="preserve">VPN </w:t>
      </w:r>
      <w:r w:rsidRPr="004C7D43">
        <w:rPr>
          <w:rFonts w:ascii="Times New Roman" w:eastAsia="宋体" w:hAnsi="Times New Roman" w:cs="Times New Roman"/>
          <w:sz w:val="24"/>
          <w:szCs w:val="24"/>
        </w:rPr>
        <w:t>用于控制区业务系统的远程数据通信，非实时</w:t>
      </w:r>
      <w:r w:rsidRPr="004C7D43">
        <w:rPr>
          <w:rFonts w:ascii="Times New Roman" w:eastAsia="宋体" w:hAnsi="Times New Roman" w:cs="Times New Roman"/>
          <w:sz w:val="24"/>
          <w:szCs w:val="24"/>
        </w:rPr>
        <w:t xml:space="preserve">VPN </w:t>
      </w:r>
      <w:r w:rsidRPr="004C7D43">
        <w:rPr>
          <w:rFonts w:ascii="Times New Roman" w:eastAsia="宋体" w:hAnsi="Times New Roman" w:cs="Times New Roman"/>
          <w:sz w:val="24"/>
          <w:szCs w:val="24"/>
        </w:rPr>
        <w:t>用于非控制区业务系统的远程数据通信。</w:t>
      </w:r>
    </w:p>
    <w:p w:rsidR="00DE2607" w:rsidRPr="004C7D43" w:rsidRDefault="00343B47" w:rsidP="00343B47">
      <w:pPr>
        <w:pStyle w:val="3"/>
        <w:numPr>
          <w:ilvl w:val="0"/>
          <w:numId w:val="0"/>
        </w:numPr>
        <w:ind w:left="720" w:hanging="720"/>
        <w:rPr>
          <w:rFonts w:ascii="Times New Roman" w:hAnsi="Times New Roman" w:cs="Times New Roman"/>
        </w:rPr>
      </w:pPr>
      <w:bookmarkStart w:id="329" w:name="_Toc8425"/>
      <w:bookmarkStart w:id="330" w:name="_Toc70427243"/>
      <w:r>
        <w:rPr>
          <w:rFonts w:ascii="Times New Roman" w:hAnsi="Times New Roman" w:cs="Times New Roman" w:hint="eastAsia"/>
        </w:rPr>
        <w:lastRenderedPageBreak/>
        <w:t>6.6.4</w:t>
      </w:r>
      <w:r w:rsidR="00D56C23" w:rsidRPr="004C7D43">
        <w:rPr>
          <w:rFonts w:ascii="Times New Roman" w:hAnsi="Times New Roman" w:cs="Times New Roman"/>
        </w:rPr>
        <w:t>横向隔离</w:t>
      </w:r>
      <w:bookmarkEnd w:id="329"/>
      <w:bookmarkEnd w:id="330"/>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生产控制大区和管理信息大区内部的安全区之间应采用防火墙或带有访问控制功能的网络设备实现逻辑隔离。安全防护技术措施如下：</w:t>
      </w:r>
    </w:p>
    <w:p w:rsidR="00DE2607" w:rsidRPr="004C7D43" w:rsidRDefault="00343B47" w:rsidP="00343B47">
      <w:pPr>
        <w:pStyle w:val="4"/>
        <w:numPr>
          <w:ilvl w:val="0"/>
          <w:numId w:val="0"/>
        </w:numPr>
        <w:ind w:left="864" w:hanging="864"/>
        <w:rPr>
          <w:rFonts w:ascii="Times New Roman" w:hAnsi="Times New Roman" w:cs="Times New Roman"/>
        </w:rPr>
      </w:pPr>
      <w:bookmarkStart w:id="331" w:name="_Toc32485"/>
      <w:r>
        <w:rPr>
          <w:rFonts w:ascii="Times New Roman" w:hAnsi="Times New Roman" w:cs="Times New Roman" w:hint="eastAsia"/>
        </w:rPr>
        <w:t>6.6.4.1</w:t>
      </w:r>
      <w:r w:rsidR="00D56C23" w:rsidRPr="004C7D43">
        <w:rPr>
          <w:rFonts w:ascii="Times New Roman" w:hAnsi="Times New Roman" w:cs="Times New Roman"/>
        </w:rPr>
        <w:t>安全区间横向网络边界安全防护</w:t>
      </w:r>
      <w:bookmarkEnd w:id="331"/>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安全区间横向网络边界隔离是电力二次系统安全防护的关键技术措施之一。通过采用不同强度的安全防护设备对安全区之间实施横向隔离保护，</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特别是对生产控制大区和管理信息大区之间的网络边界应实施物理隔离，</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其数据通讯采用严格的数据单向传输控制，</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以有效抵御病毒、黑客等对生产控制大区业务系统及其网络的各种攻击和渗透。</w:t>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控制区与非控制区之间应采用硬件防火墙、具有</w:t>
      </w:r>
      <w:r w:rsidRPr="004C7D43">
        <w:rPr>
          <w:rFonts w:ascii="Times New Roman" w:eastAsia="宋体" w:hAnsi="Times New Roman" w:cs="Times New Roman"/>
          <w:sz w:val="24"/>
          <w:szCs w:val="24"/>
        </w:rPr>
        <w:t xml:space="preserve">ACL </w:t>
      </w:r>
      <w:r w:rsidRPr="004C7D43">
        <w:rPr>
          <w:rFonts w:ascii="Times New Roman" w:eastAsia="宋体" w:hAnsi="Times New Roman" w:cs="Times New Roman"/>
          <w:sz w:val="24"/>
          <w:szCs w:val="24"/>
        </w:rPr>
        <w:t>访问控制功能的交换机或路由器等设施进行逻辑隔离。逻辑隔离设施应具备状态检测、数据过滤和地址转换等基本功能，可以对传输的地址、协议、端口和数据流的方向进行控制。</w:t>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控制区与非控制区之间的访问控制策略原则上只允许控制区系统主动与非控制区系统建立连接，</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不允许从非控制区反向访问控制区系统。确有必要进行反向访问时，仅允许系统间的业务数据传输，</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且必须对访问的地址、协议和端口实施严格的访问控制，禁止任何远程登录类的反向访问。</w:t>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生产控制大区与管理信息大区的网络边界处应设置电力专用安全隔离装置进行单向物理隔离。电力专用安全隔离装置通过</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安全岛</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数据摆渡和割断穿透性</w:t>
      </w:r>
      <w:r w:rsidRPr="004C7D43">
        <w:rPr>
          <w:rFonts w:ascii="Times New Roman" w:eastAsia="宋体" w:hAnsi="Times New Roman" w:cs="Times New Roman"/>
          <w:sz w:val="24"/>
          <w:szCs w:val="24"/>
        </w:rPr>
        <w:t xml:space="preserve">TCP </w:t>
      </w:r>
      <w:r w:rsidRPr="004C7D43">
        <w:rPr>
          <w:rFonts w:ascii="Times New Roman" w:eastAsia="宋体" w:hAnsi="Times New Roman" w:cs="Times New Roman"/>
          <w:sz w:val="24"/>
          <w:szCs w:val="24"/>
        </w:rPr>
        <w:t>连接等技术，实现数据的单向传输和网络边界的物理隔离。该装置分为正向型和反向型，</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其中正向型安全隔离装置用于生产控制大区到管理信息大区的单向数据传输。反向型安全隔离装置用于从管理信息大区到生产控制大区单向纯文本数据传输。反向安全隔离装置接收管理信息大区发向生产控制大区的数据，进行签名验证、编码转换、数据报文检查等处理后，</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转发给生产控制大区内的相关业务系统。</w:t>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生产管理区与管理信息区之间应采用硬件防火墙、具有</w:t>
      </w:r>
      <w:r w:rsidRPr="004C7D43">
        <w:rPr>
          <w:rFonts w:ascii="Times New Roman" w:eastAsia="宋体" w:hAnsi="Times New Roman" w:cs="Times New Roman"/>
          <w:sz w:val="24"/>
          <w:szCs w:val="24"/>
        </w:rPr>
        <w:t xml:space="preserve">ACL </w:t>
      </w:r>
      <w:r w:rsidRPr="004C7D43">
        <w:rPr>
          <w:rFonts w:ascii="Times New Roman" w:eastAsia="宋体" w:hAnsi="Times New Roman" w:cs="Times New Roman"/>
          <w:sz w:val="24"/>
          <w:szCs w:val="24"/>
        </w:rPr>
        <w:t>访问控制功能的交换机或路由器等设施进行逻辑隔离。逻辑隔离设施应具备状态检测、数据过滤和地址转换等基本功能，可以对传输的地址、协议、端口和数据流的方向进行控制。生产管理区与管理信息区之间的访问控制策略原则上只允许生产管理区系统主动与管理信息区系统建立连接，</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不允许从管理信息区反向访问生产管理区系统。确有必要</w:t>
      </w:r>
      <w:r w:rsidRPr="004C7D43">
        <w:rPr>
          <w:rFonts w:ascii="Times New Roman" w:eastAsia="宋体" w:hAnsi="Times New Roman" w:cs="Times New Roman"/>
          <w:sz w:val="24"/>
          <w:szCs w:val="24"/>
        </w:rPr>
        <w:lastRenderedPageBreak/>
        <w:t>进行反向访问时，</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必须对访问的地址、协议和端口实施严格的访问控制。</w:t>
      </w:r>
    </w:p>
    <w:p w:rsidR="00DE2607" w:rsidRPr="004C7D43" w:rsidRDefault="00343B47" w:rsidP="00343B47">
      <w:pPr>
        <w:pStyle w:val="4"/>
        <w:numPr>
          <w:ilvl w:val="0"/>
          <w:numId w:val="0"/>
        </w:numPr>
        <w:ind w:left="864" w:hanging="864"/>
        <w:rPr>
          <w:rFonts w:ascii="Times New Roman" w:hAnsi="Times New Roman" w:cs="Times New Roman"/>
        </w:rPr>
      </w:pPr>
      <w:bookmarkStart w:id="332" w:name="_Toc28007"/>
      <w:r>
        <w:rPr>
          <w:rFonts w:ascii="Times New Roman" w:hAnsi="Times New Roman" w:cs="Times New Roman" w:hint="eastAsia"/>
        </w:rPr>
        <w:t>6.4.4.2</w:t>
      </w:r>
      <w:r w:rsidR="00D56C23" w:rsidRPr="004C7D43">
        <w:rPr>
          <w:rFonts w:ascii="Times New Roman" w:hAnsi="Times New Roman" w:cs="Times New Roman"/>
        </w:rPr>
        <w:t>安全区纵向网络边界安全防护</w:t>
      </w:r>
      <w:bookmarkEnd w:id="332"/>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在生产控制大区与调度数据网的网络边界部署电力专用纵向加密认证网关（对于非控制区，目前可用国产硬件防火墙替代）</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，是电力二次系统安全防护的一项关键技术措施。</w:t>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纵向加密认证网关采用电力专用密码与认证技术，为各级运行维护单位控制区的纵向数据通信提供认证与加密服务，实现数据传输的机密性、完整性保护。纵向加密认证网关还提供协议报文的过滤和处理功能，</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可实现端到端的选择性保护。</w:t>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在生产控制大区与公用数据网络的网络边界部署公网专用安全通信网关或公网专用安全通信装置，是电力二次系统安全防护的另一关键技术措施。</w:t>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公网专用安全通信网关和公网专用安全通信装置采用专用密码与认证技术，为运行维护单位控制区和业务终端的纵向数据通信提供网络隔离、认证与加密服务，实现数据传输的机密性、完整性保护。</w:t>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在生产控制大区纵向网络边界上，避免使用默认路由，</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仅开放特定通信端口，禁止开通</w:t>
      </w:r>
      <w:r w:rsidRPr="004C7D43">
        <w:rPr>
          <w:rFonts w:ascii="Times New Roman" w:eastAsia="宋体" w:hAnsi="Times New Roman" w:cs="Times New Roman"/>
          <w:sz w:val="24"/>
          <w:szCs w:val="24"/>
        </w:rPr>
        <w:t>ftp</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telnet</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 xml:space="preserve">rlogin </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rsh</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rcp</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http</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 xml:space="preserve">pop3 </w:t>
      </w:r>
      <w:r w:rsidRPr="004C7D43">
        <w:rPr>
          <w:rFonts w:ascii="Times New Roman" w:eastAsia="宋体" w:hAnsi="Times New Roman" w:cs="Times New Roman"/>
          <w:sz w:val="24"/>
          <w:szCs w:val="24"/>
        </w:rPr>
        <w:t>等高风险网络服务。</w:t>
      </w:r>
    </w:p>
    <w:p w:rsidR="00DE2607" w:rsidRPr="004C7D43" w:rsidRDefault="00343B47" w:rsidP="00343B47">
      <w:pPr>
        <w:pStyle w:val="4"/>
        <w:numPr>
          <w:ilvl w:val="0"/>
          <w:numId w:val="0"/>
        </w:numPr>
        <w:ind w:left="864" w:hanging="864"/>
        <w:rPr>
          <w:rFonts w:ascii="Times New Roman" w:hAnsi="Times New Roman" w:cs="Times New Roman"/>
        </w:rPr>
      </w:pPr>
      <w:bookmarkStart w:id="333" w:name="_Toc28665"/>
      <w:r>
        <w:rPr>
          <w:rFonts w:ascii="Times New Roman" w:hAnsi="Times New Roman" w:cs="Times New Roman" w:hint="eastAsia"/>
        </w:rPr>
        <w:t>6.4.4.3</w:t>
      </w:r>
      <w:r w:rsidR="00D56C23" w:rsidRPr="004C7D43">
        <w:rPr>
          <w:rFonts w:ascii="Times New Roman" w:hAnsi="Times New Roman" w:cs="Times New Roman"/>
        </w:rPr>
        <w:t>调度数据网安全防护</w:t>
      </w:r>
      <w:bookmarkEnd w:id="333"/>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电力调度数据网是生产控制大区专用的广域数据网络，承载电网的实时监控、在线稳定控制预决策、继保信息管理、电量采集、在线生产交易等业务。电力调度数据网应在专用通道上，</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采用独立网络设备组网，</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在物理层面上实现与综合业务网和公共信息网的安全隔离。各级运行维护单位应当避免通过调度数据网形成不同安全区的纵向交叉连接。网、省、地三级电力调度数据网严格禁止与企业综合业务数据网、公用数据网络和公用通信网络直接互联。调度数据网不允许远程拨号维护。</w:t>
      </w:r>
    </w:p>
    <w:p w:rsidR="00DE2607" w:rsidRPr="004C7D43" w:rsidRDefault="00D56C23">
      <w:pPr>
        <w:spacing w:line="360" w:lineRule="auto"/>
        <w:ind w:firstLine="420"/>
        <w:rPr>
          <w:rFonts w:ascii="Times New Roman" w:eastAsia="宋体" w:hAnsi="Times New Roman" w:cs="Times New Roman"/>
          <w:sz w:val="24"/>
          <w:szCs w:val="24"/>
        </w:rPr>
      </w:pPr>
      <w:r w:rsidRPr="004C7D43">
        <w:rPr>
          <w:rFonts w:ascii="Times New Roman" w:eastAsia="宋体" w:hAnsi="Times New Roman" w:cs="Times New Roman"/>
          <w:sz w:val="24"/>
          <w:szCs w:val="24"/>
        </w:rPr>
        <w:t>调度数据网的安全防护应采取下列技术和安全措施：</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1</w:t>
      </w:r>
      <w:r w:rsidRPr="004C7D43">
        <w:rPr>
          <w:rFonts w:ascii="Times New Roman" w:eastAsia="宋体" w:hAnsi="Times New Roman" w:cs="Times New Roman"/>
          <w:sz w:val="24"/>
          <w:szCs w:val="24"/>
        </w:rPr>
        <w:t>）虚拟专网技术</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电力调度数据网应采用</w:t>
      </w:r>
      <w:r w:rsidRPr="004C7D43">
        <w:rPr>
          <w:rFonts w:ascii="Times New Roman" w:eastAsia="宋体" w:hAnsi="Times New Roman" w:cs="Times New Roman"/>
          <w:sz w:val="24"/>
          <w:szCs w:val="24"/>
        </w:rPr>
        <w:t xml:space="preserve">MPLS VPN </w:t>
      </w:r>
      <w:r w:rsidRPr="004C7D43">
        <w:rPr>
          <w:rFonts w:ascii="Times New Roman" w:eastAsia="宋体" w:hAnsi="Times New Roman" w:cs="Times New Roman"/>
          <w:sz w:val="24"/>
          <w:szCs w:val="24"/>
        </w:rPr>
        <w:t>技术或类似技术将电力调度数据网分割为逻辑上相对独立的实时</w:t>
      </w:r>
      <w:r w:rsidRPr="004C7D43">
        <w:rPr>
          <w:rFonts w:ascii="Times New Roman" w:eastAsia="宋体" w:hAnsi="Times New Roman" w:cs="Times New Roman"/>
          <w:sz w:val="24"/>
          <w:szCs w:val="24"/>
        </w:rPr>
        <w:t xml:space="preserve">VPN </w:t>
      </w:r>
      <w:r w:rsidRPr="004C7D43">
        <w:rPr>
          <w:rFonts w:ascii="Times New Roman" w:eastAsia="宋体" w:hAnsi="Times New Roman" w:cs="Times New Roman"/>
          <w:sz w:val="24"/>
          <w:szCs w:val="24"/>
        </w:rPr>
        <w:t>和非实时</w:t>
      </w:r>
      <w:r w:rsidRPr="004C7D43">
        <w:rPr>
          <w:rFonts w:ascii="Times New Roman" w:eastAsia="宋体" w:hAnsi="Times New Roman" w:cs="Times New Roman"/>
          <w:sz w:val="24"/>
          <w:szCs w:val="24"/>
        </w:rPr>
        <w:t>VPN</w:t>
      </w:r>
      <w:r w:rsidRPr="004C7D43">
        <w:rPr>
          <w:rFonts w:ascii="Times New Roman" w:eastAsia="宋体" w:hAnsi="Times New Roman" w:cs="Times New Roman"/>
          <w:sz w:val="24"/>
          <w:szCs w:val="24"/>
        </w:rPr>
        <w:t>，分别对应控制业务和非控制生产业务，并部署</w:t>
      </w:r>
      <w:r w:rsidRPr="004C7D43">
        <w:rPr>
          <w:rFonts w:ascii="Times New Roman" w:eastAsia="宋体" w:hAnsi="Times New Roman" w:cs="Times New Roman"/>
          <w:sz w:val="24"/>
          <w:szCs w:val="24"/>
        </w:rPr>
        <w:t xml:space="preserve">Qos </w:t>
      </w:r>
      <w:r w:rsidRPr="004C7D43">
        <w:rPr>
          <w:rFonts w:ascii="Times New Roman" w:eastAsia="宋体" w:hAnsi="Times New Roman" w:cs="Times New Roman"/>
          <w:sz w:val="24"/>
          <w:szCs w:val="24"/>
        </w:rPr>
        <w:t>策略或其他技术手段，保证实时</w:t>
      </w:r>
      <w:r w:rsidRPr="004C7D43">
        <w:rPr>
          <w:rFonts w:ascii="Times New Roman" w:eastAsia="宋体" w:hAnsi="Times New Roman" w:cs="Times New Roman"/>
          <w:sz w:val="24"/>
          <w:szCs w:val="24"/>
        </w:rPr>
        <w:t xml:space="preserve">VPN </w:t>
      </w:r>
      <w:r w:rsidRPr="004C7D43">
        <w:rPr>
          <w:rFonts w:ascii="Times New Roman" w:eastAsia="宋体" w:hAnsi="Times New Roman" w:cs="Times New Roman"/>
          <w:sz w:val="24"/>
          <w:szCs w:val="24"/>
        </w:rPr>
        <w:t>中关键业务的带宽和服务质量。</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lastRenderedPageBreak/>
        <w:t>（</w:t>
      </w:r>
      <w:r w:rsidRPr="004C7D43">
        <w:rPr>
          <w:rFonts w:ascii="Times New Roman" w:eastAsia="宋体" w:hAnsi="Times New Roman" w:cs="Times New Roman"/>
          <w:sz w:val="24"/>
          <w:szCs w:val="24"/>
        </w:rPr>
        <w:t>2</w:t>
      </w:r>
      <w:r w:rsidRPr="004C7D43">
        <w:rPr>
          <w:rFonts w:ascii="Times New Roman" w:eastAsia="宋体" w:hAnsi="Times New Roman" w:cs="Times New Roman"/>
          <w:sz w:val="24"/>
          <w:szCs w:val="24"/>
        </w:rPr>
        <w:t>）路由和交换设备的安全配置</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核心路由和交换设备的安全配置包括对核心路由器的访问采用基于高强度口令密码的分级登陆验证功能、对路由器和交换设备的网络服务和端口进行严格限定、避免使用默认路由、关闭调度数据网网络边界的</w:t>
      </w:r>
      <w:r w:rsidRPr="004C7D43">
        <w:rPr>
          <w:rFonts w:ascii="Times New Roman" w:eastAsia="宋体" w:hAnsi="Times New Roman" w:cs="Times New Roman"/>
          <w:sz w:val="24"/>
          <w:szCs w:val="24"/>
        </w:rPr>
        <w:t>OSPF</w:t>
      </w:r>
      <w:r w:rsidRPr="004C7D43">
        <w:rPr>
          <w:rFonts w:ascii="Times New Roman" w:eastAsia="宋体" w:hAnsi="Times New Roman" w:cs="Times New Roman"/>
          <w:sz w:val="24"/>
          <w:szCs w:val="24"/>
        </w:rPr>
        <w:t>路由功能、关闭路由器的源路由功能、采用增强的</w:t>
      </w:r>
      <w:r w:rsidRPr="004C7D43">
        <w:rPr>
          <w:rFonts w:ascii="Times New Roman" w:eastAsia="宋体" w:hAnsi="Times New Roman" w:cs="Times New Roman"/>
          <w:sz w:val="24"/>
          <w:szCs w:val="24"/>
        </w:rPr>
        <w:t xml:space="preserve">SNMPv2 </w:t>
      </w:r>
      <w:r w:rsidRPr="004C7D43">
        <w:rPr>
          <w:rFonts w:ascii="Times New Roman" w:eastAsia="宋体" w:hAnsi="Times New Roman" w:cs="Times New Roman"/>
          <w:sz w:val="24"/>
          <w:szCs w:val="24"/>
        </w:rPr>
        <w:t>及以上版本的网管协议、设置受信的网络地址范围、开启访问控制列表、记录设备日志、封闭空闲的网络端口等。</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3</w:t>
      </w:r>
      <w:r w:rsidRPr="004C7D43">
        <w:rPr>
          <w:rFonts w:ascii="Times New Roman" w:eastAsia="宋体" w:hAnsi="Times New Roman" w:cs="Times New Roman"/>
          <w:sz w:val="24"/>
          <w:szCs w:val="24"/>
        </w:rPr>
        <w:t>）核心和关键节点网络节点的可靠性配置</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对调度数据网络中的核心和关键节点网络设备，必须采用双机冗余备份机制，保证调度网络系统的高可靠性。</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4</w:t>
      </w:r>
      <w:r w:rsidRPr="004C7D43">
        <w:rPr>
          <w:rFonts w:ascii="Times New Roman" w:eastAsia="宋体" w:hAnsi="Times New Roman" w:cs="Times New Roman"/>
          <w:sz w:val="24"/>
          <w:szCs w:val="24"/>
        </w:rPr>
        <w:t>）调度数据网的安全监控</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在调度数据网互联边界和关键节点可通过流量监控、入侵检测等技术手段实现</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监控流量、预防攻击、隔离危险</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实时发现网络安全威胁，</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及时处理修复，杜绝调度数据网因外界攻击而大面积瘫痪。</w:t>
      </w:r>
    </w:p>
    <w:p w:rsidR="00DE2607" w:rsidRPr="004C7D43" w:rsidRDefault="00343B47" w:rsidP="00343B47">
      <w:pPr>
        <w:pStyle w:val="4"/>
        <w:numPr>
          <w:ilvl w:val="0"/>
          <w:numId w:val="0"/>
        </w:numPr>
        <w:ind w:left="864" w:hanging="864"/>
        <w:rPr>
          <w:rFonts w:ascii="Times New Roman" w:hAnsi="Times New Roman" w:cs="Times New Roman"/>
        </w:rPr>
      </w:pPr>
      <w:bookmarkStart w:id="334" w:name="_Toc3576"/>
      <w:r>
        <w:rPr>
          <w:rFonts w:ascii="Times New Roman" w:hAnsi="Times New Roman" w:cs="Times New Roman" w:hint="eastAsia"/>
        </w:rPr>
        <w:t>6.4.4.4</w:t>
      </w:r>
      <w:r w:rsidR="00D56C23" w:rsidRPr="004C7D43">
        <w:rPr>
          <w:rFonts w:ascii="Times New Roman" w:hAnsi="Times New Roman" w:cs="Times New Roman"/>
        </w:rPr>
        <w:t>公用数据网络安全防护</w:t>
      </w:r>
      <w:bookmarkEnd w:id="334"/>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生产控制大区的某些业务系统采用公用数据网络进行数据通信方式的情况下，在主站端生产控制大区的通信出口采用物理隔离措施，</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实现生产控制大区业务系统与公用数据网络之间的物理隔离；</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主站端和业务终端之间的通信采用加密认证措施，</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实现数据通信的身份认证和数据加密。隔离措施的原则为业务系统设备以及认证加密设备（或功能模块）应位于物理隔离设备（或功能模块）的内网侧。</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在主站端部署公网专用安全通信网关，</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在业务终端部署公网专用安全通信装置。公网专用安全通信网关实现网络隔离、加密认证等功能；公网专用安全通信装置实现加密认证等功能。公网专用安全通信网关应能与相应业务终端的公网专用安全通信装置进行身份认证并建立加密数据通信通道，</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实现业务系统的数据通信。</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生产控制大区涉公用数据网络的业务系统（如：配电网自动化系统、电力负荷</w:t>
      </w:r>
      <w:r w:rsidRPr="004C7D43">
        <w:rPr>
          <w:rFonts w:ascii="Times New Roman" w:eastAsia="宋体" w:hAnsi="Times New Roman" w:cs="Times New Roman"/>
          <w:sz w:val="24"/>
          <w:szCs w:val="24"/>
        </w:rPr>
        <w:lastRenderedPageBreak/>
        <w:t>管理系统等），其使用公用数据网络的系统设备、业务终端按该业务系统所属安全分区的要求进行管理。</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公用数据网络传输通道启用基础电信运营商可提供的安全措施，包括：</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l</w:t>
      </w:r>
      <w:r w:rsidRPr="004C7D43">
        <w:rPr>
          <w:rFonts w:ascii="Times New Roman" w:eastAsia="宋体" w:hAnsi="Times New Roman" w:cs="Times New Roman"/>
          <w:sz w:val="24"/>
          <w:szCs w:val="24"/>
        </w:rPr>
        <w:t>）优先选用</w:t>
      </w:r>
      <w:r w:rsidRPr="004C7D43">
        <w:rPr>
          <w:rFonts w:ascii="Times New Roman" w:eastAsia="宋体" w:hAnsi="Times New Roman" w:cs="Times New Roman"/>
          <w:sz w:val="24"/>
          <w:szCs w:val="24"/>
        </w:rPr>
        <w:t xml:space="preserve"> TD-SCDMA </w:t>
      </w:r>
      <w:r w:rsidRPr="004C7D43">
        <w:rPr>
          <w:rFonts w:ascii="Times New Roman" w:eastAsia="宋体" w:hAnsi="Times New Roman" w:cs="Times New Roman"/>
          <w:sz w:val="24"/>
          <w:szCs w:val="24"/>
        </w:rPr>
        <w:t>等具有自主知识产权的技术和产品；</w:t>
      </w:r>
      <w:r w:rsidRPr="004C7D43">
        <w:rPr>
          <w:rFonts w:ascii="Times New Roman" w:eastAsia="宋体" w:hAnsi="Times New Roman" w:cs="Times New Roman"/>
          <w:sz w:val="24"/>
          <w:szCs w:val="24"/>
        </w:rPr>
        <w:t xml:space="preserve"> </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2</w:t>
      </w:r>
      <w:r w:rsidRPr="004C7D43">
        <w:rPr>
          <w:rFonts w:ascii="Times New Roman" w:eastAsia="宋体" w:hAnsi="Times New Roman" w:cs="Times New Roman"/>
          <w:sz w:val="24"/>
          <w:szCs w:val="24"/>
        </w:rPr>
        <w:t>）通过认证服务器对接入终端进行身份认证和地址分配；</w:t>
      </w:r>
    </w:p>
    <w:p w:rsidR="00DE2607" w:rsidRPr="00343B47" w:rsidRDefault="00D56C23" w:rsidP="00343B47">
      <w:pPr>
        <w:pStyle w:val="afc"/>
        <w:numPr>
          <w:ilvl w:val="0"/>
          <w:numId w:val="41"/>
        </w:numPr>
        <w:autoSpaceDE w:val="0"/>
        <w:autoSpaceDN w:val="0"/>
        <w:adjustRightInd w:val="0"/>
        <w:spacing w:before="120" w:after="120"/>
        <w:ind w:firstLineChars="0"/>
        <w:jc w:val="left"/>
        <w:rPr>
          <w:rFonts w:ascii="Times New Roman" w:eastAsia="宋体" w:hAnsi="Times New Roman" w:cs="Times New Roman"/>
          <w:sz w:val="24"/>
          <w:szCs w:val="24"/>
        </w:rPr>
      </w:pPr>
      <w:r w:rsidRPr="00343B47">
        <w:rPr>
          <w:rFonts w:ascii="Times New Roman" w:eastAsia="宋体" w:hAnsi="Times New Roman" w:cs="Times New Roman"/>
          <w:sz w:val="24"/>
          <w:szCs w:val="24"/>
        </w:rPr>
        <w:t>在主站系统和公共网络采用有线专线</w:t>
      </w:r>
      <w:r w:rsidRPr="00343B47">
        <w:rPr>
          <w:rFonts w:ascii="Times New Roman" w:eastAsia="宋体" w:hAnsi="Times New Roman" w:cs="Times New Roman"/>
          <w:sz w:val="24"/>
          <w:szCs w:val="24"/>
        </w:rPr>
        <w:t>+GRE</w:t>
      </w:r>
      <w:r w:rsidRPr="00343B47">
        <w:rPr>
          <w:rFonts w:ascii="Times New Roman" w:eastAsia="宋体" w:hAnsi="Times New Roman" w:cs="Times New Roman"/>
          <w:sz w:val="24"/>
          <w:szCs w:val="24"/>
        </w:rPr>
        <w:t>等手段。</w:t>
      </w:r>
    </w:p>
    <w:p w:rsidR="00DE2607" w:rsidRPr="004C7D43" w:rsidRDefault="00343B47" w:rsidP="00343B47">
      <w:pPr>
        <w:pStyle w:val="4"/>
        <w:numPr>
          <w:ilvl w:val="0"/>
          <w:numId w:val="0"/>
        </w:numPr>
        <w:ind w:left="864" w:hanging="864"/>
        <w:rPr>
          <w:rFonts w:ascii="Times New Roman" w:hAnsi="Times New Roman" w:cs="Times New Roman"/>
        </w:rPr>
      </w:pPr>
      <w:bookmarkStart w:id="335" w:name="_Toc31399"/>
      <w:r>
        <w:rPr>
          <w:rFonts w:ascii="Times New Roman" w:hAnsi="Times New Roman" w:cs="Times New Roman" w:hint="eastAsia"/>
        </w:rPr>
        <w:t>6.4.4.5</w:t>
      </w:r>
      <w:r w:rsidR="00D56C23" w:rsidRPr="004C7D43">
        <w:rPr>
          <w:rFonts w:ascii="Times New Roman" w:hAnsi="Times New Roman" w:cs="Times New Roman"/>
        </w:rPr>
        <w:t>电力数字证书技术及应用</w:t>
      </w:r>
      <w:bookmarkEnd w:id="335"/>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电力调度数字证书系统是基于公钥技术的分布式的数字证书系统，</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为电力监控系统及电力调度数据网上的关键应用、关键用户和关键设备提供数字证书服务，</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实现高强度的身份认证、安全的数据传输以及行为审计。电力调度数字证书分为人员证书、程序证书、设备证书三类。人员证书指用户在访问系统、进行操作时对其身份进行认证所需要持有的证书；</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程序证书指关键应用的模块、进程、服务器程序运行时需要持有的证书；设备证书指网络设备、服务器主机等在接入本地网络系统与其它实体通信过程中需要持有的证书。</w:t>
      </w:r>
    </w:p>
    <w:p w:rsidR="00DE2607" w:rsidRPr="004C7D43" w:rsidRDefault="00343B47" w:rsidP="00343B47">
      <w:pPr>
        <w:pStyle w:val="4"/>
        <w:numPr>
          <w:ilvl w:val="0"/>
          <w:numId w:val="0"/>
        </w:numPr>
        <w:ind w:left="864" w:hanging="864"/>
        <w:rPr>
          <w:rFonts w:ascii="Times New Roman" w:hAnsi="Times New Roman" w:cs="Times New Roman"/>
        </w:rPr>
      </w:pPr>
      <w:bookmarkStart w:id="336" w:name="_Toc3588"/>
      <w:r>
        <w:rPr>
          <w:rFonts w:ascii="Times New Roman" w:hAnsi="Times New Roman" w:cs="Times New Roman" w:hint="eastAsia"/>
        </w:rPr>
        <w:t>6.4.4.6</w:t>
      </w:r>
      <w:r w:rsidR="00D56C23" w:rsidRPr="004C7D43">
        <w:rPr>
          <w:rFonts w:ascii="Times New Roman" w:hAnsi="Times New Roman" w:cs="Times New Roman"/>
        </w:rPr>
        <w:t>安全</w:t>
      </w:r>
      <w:r w:rsidR="00D56C23" w:rsidRPr="004C7D43">
        <w:rPr>
          <w:rFonts w:ascii="Times New Roman" w:hAnsi="Times New Roman" w:cs="Times New Roman"/>
        </w:rPr>
        <w:t xml:space="preserve">WEB </w:t>
      </w:r>
      <w:r w:rsidR="00D56C23" w:rsidRPr="004C7D43">
        <w:rPr>
          <w:rFonts w:ascii="Times New Roman" w:hAnsi="Times New Roman" w:cs="Times New Roman"/>
        </w:rPr>
        <w:t>服务</w:t>
      </w:r>
      <w:bookmarkEnd w:id="336"/>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安全</w:t>
      </w:r>
      <w:r w:rsidRPr="004C7D43">
        <w:rPr>
          <w:rFonts w:ascii="Times New Roman" w:eastAsia="宋体" w:hAnsi="Times New Roman" w:cs="Times New Roman"/>
          <w:sz w:val="24"/>
          <w:szCs w:val="24"/>
        </w:rPr>
        <w:t xml:space="preserve">II </w:t>
      </w:r>
      <w:r w:rsidRPr="004C7D43">
        <w:rPr>
          <w:rFonts w:ascii="Times New Roman" w:eastAsia="宋体" w:hAnsi="Times New Roman" w:cs="Times New Roman"/>
          <w:sz w:val="24"/>
          <w:szCs w:val="24"/>
        </w:rPr>
        <w:t>区若有</w:t>
      </w:r>
      <w:r w:rsidRPr="004C7D43">
        <w:rPr>
          <w:rFonts w:ascii="Times New Roman" w:eastAsia="宋体" w:hAnsi="Times New Roman" w:cs="Times New Roman"/>
          <w:sz w:val="24"/>
          <w:szCs w:val="24"/>
        </w:rPr>
        <w:t xml:space="preserve">WEB </w:t>
      </w:r>
      <w:r w:rsidRPr="004C7D43">
        <w:rPr>
          <w:rFonts w:ascii="Times New Roman" w:eastAsia="宋体" w:hAnsi="Times New Roman" w:cs="Times New Roman"/>
          <w:sz w:val="24"/>
          <w:szCs w:val="24"/>
        </w:rPr>
        <w:t>服务，采用支持</w:t>
      </w:r>
      <w:r w:rsidRPr="004C7D43">
        <w:rPr>
          <w:rFonts w:ascii="Times New Roman" w:eastAsia="宋体" w:hAnsi="Times New Roman" w:cs="Times New Roman"/>
          <w:sz w:val="24"/>
          <w:szCs w:val="24"/>
        </w:rPr>
        <w:t xml:space="preserve">HTTPS </w:t>
      </w:r>
      <w:r w:rsidRPr="004C7D43">
        <w:rPr>
          <w:rFonts w:ascii="Times New Roman" w:eastAsia="宋体" w:hAnsi="Times New Roman" w:cs="Times New Roman"/>
          <w:sz w:val="24"/>
          <w:szCs w:val="24"/>
        </w:rPr>
        <w:t>的安全</w:t>
      </w:r>
      <w:r w:rsidRPr="004C7D43">
        <w:rPr>
          <w:rFonts w:ascii="Times New Roman" w:eastAsia="宋体" w:hAnsi="Times New Roman" w:cs="Times New Roman"/>
          <w:sz w:val="24"/>
          <w:szCs w:val="24"/>
        </w:rPr>
        <w:t xml:space="preserve">WEB </w:t>
      </w:r>
      <w:r w:rsidRPr="004C7D43">
        <w:rPr>
          <w:rFonts w:ascii="Times New Roman" w:eastAsia="宋体" w:hAnsi="Times New Roman" w:cs="Times New Roman"/>
          <w:sz w:val="24"/>
          <w:szCs w:val="24"/>
        </w:rPr>
        <w:t>服务，其</w:t>
      </w:r>
      <w:r w:rsidRPr="004C7D43">
        <w:rPr>
          <w:rFonts w:ascii="Times New Roman" w:eastAsia="宋体" w:hAnsi="Times New Roman" w:cs="Times New Roman"/>
          <w:sz w:val="24"/>
          <w:szCs w:val="24"/>
        </w:rPr>
        <w:t>WEB</w:t>
      </w:r>
      <w:r w:rsidRPr="004C7D43">
        <w:rPr>
          <w:rFonts w:ascii="Times New Roman" w:eastAsia="宋体" w:hAnsi="Times New Roman" w:cs="Times New Roman"/>
          <w:sz w:val="24"/>
          <w:szCs w:val="24"/>
        </w:rPr>
        <w:t>服务器经过安全加固并采用电力调度数字证书对浏览器客户端访问进行身份认证及加密传输。</w:t>
      </w:r>
    </w:p>
    <w:p w:rsidR="00DE2607" w:rsidRPr="004C7D43" w:rsidRDefault="00343B47" w:rsidP="00343B47">
      <w:pPr>
        <w:pStyle w:val="4"/>
        <w:numPr>
          <w:ilvl w:val="0"/>
          <w:numId w:val="0"/>
        </w:numPr>
        <w:ind w:left="864" w:hanging="864"/>
        <w:rPr>
          <w:rFonts w:ascii="Times New Roman" w:hAnsi="Times New Roman" w:cs="Times New Roman"/>
        </w:rPr>
      </w:pPr>
      <w:bookmarkStart w:id="337" w:name="_Toc32607"/>
      <w:r>
        <w:rPr>
          <w:rFonts w:ascii="Times New Roman" w:hAnsi="Times New Roman" w:cs="Times New Roman" w:hint="eastAsia"/>
        </w:rPr>
        <w:t>6.4.4.7</w:t>
      </w:r>
      <w:r w:rsidR="00D56C23" w:rsidRPr="004C7D43">
        <w:rPr>
          <w:rFonts w:ascii="Times New Roman" w:hAnsi="Times New Roman" w:cs="Times New Roman"/>
        </w:rPr>
        <w:t>防病毒措施</w:t>
      </w:r>
      <w:bookmarkEnd w:id="337"/>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电力二次系统采用防病毒措施，以及时发现网络和主机系统的安全漏洞和病毒入侵，消除电力监控系统的安全隐患。防病毒措施遵循如下原则：</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禁止生产控制大区与管理信息大区共用一套病毒代码管理服务器，对于生产控制大区的服务器和工作站应采用专用安全</w:t>
      </w:r>
      <w:r w:rsidRPr="004C7D43">
        <w:rPr>
          <w:rFonts w:ascii="Times New Roman" w:eastAsia="宋体" w:hAnsi="Times New Roman" w:cs="Times New Roman"/>
          <w:sz w:val="24"/>
          <w:szCs w:val="24"/>
        </w:rPr>
        <w:t xml:space="preserve">U </w:t>
      </w:r>
      <w:r w:rsidRPr="004C7D43">
        <w:rPr>
          <w:rFonts w:ascii="Times New Roman" w:eastAsia="宋体" w:hAnsi="Times New Roman" w:cs="Times New Roman"/>
          <w:sz w:val="24"/>
          <w:szCs w:val="24"/>
        </w:rPr>
        <w:t>盘等进行病毒代码的离线更新。</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lastRenderedPageBreak/>
        <w:t>生产控制大区和管理信息大区防病毒策略的设定、病毒定义码的更新、病毒查杀记录的汇总以及事件报告等应纳入运行维护管理制度。</w:t>
      </w:r>
    </w:p>
    <w:p w:rsidR="00DE2607" w:rsidRPr="004C7D43" w:rsidRDefault="00343B47" w:rsidP="00343B47">
      <w:pPr>
        <w:pStyle w:val="4"/>
        <w:numPr>
          <w:ilvl w:val="0"/>
          <w:numId w:val="0"/>
        </w:numPr>
        <w:ind w:left="864" w:hanging="864"/>
        <w:rPr>
          <w:rFonts w:ascii="Times New Roman" w:hAnsi="Times New Roman" w:cs="Times New Roman"/>
        </w:rPr>
      </w:pPr>
      <w:bookmarkStart w:id="338" w:name="_Toc16874"/>
      <w:r>
        <w:rPr>
          <w:rFonts w:ascii="Times New Roman" w:hAnsi="Times New Roman" w:cs="Times New Roman" w:hint="eastAsia"/>
        </w:rPr>
        <w:t>6.4.4.8</w:t>
      </w:r>
      <w:r w:rsidR="00D56C23" w:rsidRPr="004C7D43">
        <w:rPr>
          <w:rFonts w:ascii="Times New Roman" w:hAnsi="Times New Roman" w:cs="Times New Roman"/>
        </w:rPr>
        <w:t>数据备份与恢复</w:t>
      </w:r>
      <w:bookmarkEnd w:id="338"/>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数据备份是保证数据安全的关键技术措施。数据备份的内容包括操作系统、应用软件、业务系统数据、网络设备配置文件、安全防护设备配置文件等。数据备份符合以下要求：</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1</w:t>
      </w:r>
      <w:r w:rsidRPr="004C7D43">
        <w:rPr>
          <w:rFonts w:ascii="Times New Roman" w:eastAsia="宋体" w:hAnsi="Times New Roman" w:cs="Times New Roman"/>
          <w:sz w:val="24"/>
          <w:szCs w:val="24"/>
        </w:rPr>
        <w:t>）根据业务系统的需求制订备份策略，包括定期全备份与增量备份。电力二次系统关键数据应定期作一次完全备份，</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每当关键数据发生变化时，</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作一次增量备份。制订安全防护实施方案时，制订备份系统具体的备份策略（包括全备份周期、增量备份周期、备份数据保留的时间等）。</w:t>
      </w:r>
    </w:p>
    <w:p w:rsidR="00DE2607" w:rsidRPr="004C7D43" w:rsidRDefault="00D56C23">
      <w:pPr>
        <w:autoSpaceDE w:val="0"/>
        <w:autoSpaceDN w:val="0"/>
        <w:adjustRightInd w:val="0"/>
        <w:spacing w:before="120" w:after="120"/>
        <w:ind w:firstLine="560"/>
        <w:jc w:val="left"/>
        <w:rPr>
          <w:rFonts w:ascii="Times New Roman" w:eastAsia="宋体" w:hAnsi="Times New Roman" w:cs="Times New Roman"/>
          <w:sz w:val="24"/>
          <w:szCs w:val="24"/>
        </w:rPr>
      </w:pP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2</w:t>
      </w:r>
      <w:r w:rsidRPr="004C7D43">
        <w:rPr>
          <w:rFonts w:ascii="Times New Roman" w:eastAsia="宋体" w:hAnsi="Times New Roman" w:cs="Times New Roman"/>
          <w:sz w:val="24"/>
          <w:szCs w:val="24"/>
        </w:rPr>
        <w:t>）存储介质应存放在适于保存的安全环境（如防盗、防潮、防鼠害、磁性介质远离磁性、辐射性等）</w:t>
      </w:r>
      <w:r w:rsidRPr="004C7D43">
        <w:rPr>
          <w:rFonts w:ascii="Times New Roman" w:eastAsia="宋体" w:hAnsi="Times New Roman" w:cs="Times New Roman"/>
          <w:sz w:val="24"/>
          <w:szCs w:val="24"/>
        </w:rPr>
        <w:t xml:space="preserve"> </w:t>
      </w:r>
      <w:r w:rsidRPr="004C7D43">
        <w:rPr>
          <w:rFonts w:ascii="Times New Roman" w:eastAsia="宋体" w:hAnsi="Times New Roman" w:cs="Times New Roman"/>
          <w:sz w:val="24"/>
          <w:szCs w:val="24"/>
        </w:rPr>
        <w:t>，并有严格的存取控制</w:t>
      </w:r>
      <w:r w:rsidRPr="004C7D43">
        <w:rPr>
          <w:rFonts w:ascii="Times New Roman" w:eastAsia="宋体" w:hAnsi="Times New Roman" w:cs="Times New Roman"/>
          <w:sz w:val="24"/>
          <w:szCs w:val="24"/>
        </w:rPr>
        <w:t>,</w:t>
      </w:r>
      <w:r w:rsidRPr="004C7D43">
        <w:rPr>
          <w:rFonts w:ascii="Times New Roman" w:eastAsia="宋体" w:hAnsi="Times New Roman" w:cs="Times New Roman"/>
          <w:sz w:val="24"/>
          <w:szCs w:val="24"/>
        </w:rPr>
        <w:t>对备份了数据的存储介质进行定期检查，确认所备份数据的完整性、正确性和有效性。</w:t>
      </w:r>
    </w:p>
    <w:p w:rsidR="00343B47" w:rsidRDefault="00343B47">
      <w:pPr>
        <w:widowControl/>
        <w:spacing w:line="240" w:lineRule="auto"/>
        <w:jc w:val="left"/>
        <w:rPr>
          <w:rFonts w:asciiTheme="minorEastAsia" w:hAnsiTheme="minorEastAsia" w:cs="仿宋"/>
          <w:b/>
          <w:bCs/>
          <w:kern w:val="44"/>
          <w:sz w:val="44"/>
          <w:szCs w:val="44"/>
        </w:rPr>
      </w:pPr>
      <w:r>
        <w:rPr>
          <w:rFonts w:asciiTheme="minorEastAsia" w:hAnsiTheme="minorEastAsia" w:cs="仿宋"/>
        </w:rPr>
        <w:br w:type="page"/>
      </w:r>
    </w:p>
    <w:p w:rsidR="00DE2607" w:rsidRDefault="00F95349" w:rsidP="00F95349">
      <w:pPr>
        <w:pStyle w:val="1"/>
        <w:numPr>
          <w:ilvl w:val="0"/>
          <w:numId w:val="0"/>
        </w:numPr>
        <w:ind w:left="432"/>
        <w:rPr>
          <w:rFonts w:asciiTheme="minorEastAsia" w:eastAsiaTheme="minorEastAsia" w:hAnsiTheme="minorEastAsia" w:cs="仿宋"/>
        </w:rPr>
      </w:pPr>
      <w:bookmarkStart w:id="339" w:name="_Toc70427244"/>
      <w:r>
        <w:rPr>
          <w:rFonts w:asciiTheme="minorEastAsia" w:eastAsiaTheme="minorEastAsia" w:hAnsiTheme="minorEastAsia" w:cs="仿宋" w:hint="eastAsia"/>
        </w:rPr>
        <w:lastRenderedPageBreak/>
        <w:t xml:space="preserve">第七章 </w:t>
      </w:r>
      <w:r w:rsidR="00D56C23">
        <w:rPr>
          <w:rFonts w:asciiTheme="minorEastAsia" w:eastAsiaTheme="minorEastAsia" w:hAnsiTheme="minorEastAsia" w:cs="仿宋" w:hint="eastAsia"/>
        </w:rPr>
        <w:t>接口需求</w:t>
      </w:r>
      <w:bookmarkEnd w:id="339"/>
    </w:p>
    <w:p w:rsidR="00DE2607" w:rsidRDefault="00D56C23" w:rsidP="00F95349">
      <w:pPr>
        <w:tabs>
          <w:tab w:val="left" w:pos="0"/>
          <w:tab w:val="left" w:pos="720"/>
        </w:tabs>
        <w:adjustRightInd w:val="0"/>
        <w:spacing w:line="360" w:lineRule="auto"/>
        <w:ind w:firstLineChars="200" w:firstLine="480"/>
        <w:textAlignment w:val="baseline"/>
        <w:rPr>
          <w:rFonts w:ascii="Times New Roman" w:eastAsia="宋体" w:hAnsi="Times New Roman" w:cs="Times New Roman"/>
          <w:kern w:val="0"/>
          <w:sz w:val="24"/>
          <w:szCs w:val="24"/>
          <w:lang w:val="zh-CN"/>
        </w:rPr>
      </w:pPr>
      <w:r>
        <w:rPr>
          <w:rFonts w:ascii="Times New Roman" w:eastAsia="宋体" w:hAnsi="Times New Roman" w:cs="Times New Roman" w:hint="eastAsia"/>
          <w:kern w:val="0"/>
          <w:sz w:val="24"/>
          <w:szCs w:val="24"/>
          <w:lang w:val="zh-CN"/>
        </w:rPr>
        <w:t>可读取国家电投</w:t>
      </w:r>
      <w:r w:rsidR="00D23C5B">
        <w:rPr>
          <w:rFonts w:ascii="Times New Roman" w:eastAsia="宋体" w:hAnsi="Times New Roman" w:cs="Times New Roman" w:hint="eastAsia"/>
          <w:kern w:val="0"/>
          <w:sz w:val="24"/>
          <w:szCs w:val="24"/>
          <w:lang w:val="zh-CN"/>
        </w:rPr>
        <w:t>甘肃中电瓜州风力发电有限</w:t>
      </w:r>
      <w:r>
        <w:rPr>
          <w:rFonts w:ascii="Times New Roman" w:eastAsia="宋体" w:hAnsi="Times New Roman" w:cs="Times New Roman" w:hint="eastAsia"/>
          <w:kern w:val="0"/>
          <w:sz w:val="24"/>
          <w:szCs w:val="24"/>
          <w:lang w:val="zh-CN"/>
        </w:rPr>
        <w:t>公司现有风电数据平台及生产管理系统接口的数据。</w:t>
      </w:r>
    </w:p>
    <w:p w:rsidR="00DE2607" w:rsidRDefault="00D56C23" w:rsidP="00F95349">
      <w:pPr>
        <w:tabs>
          <w:tab w:val="left" w:pos="0"/>
          <w:tab w:val="left" w:pos="720"/>
        </w:tabs>
        <w:adjustRightInd w:val="0"/>
        <w:spacing w:line="360" w:lineRule="auto"/>
        <w:ind w:firstLineChars="200" w:firstLine="480"/>
        <w:textAlignment w:val="baseline"/>
        <w:rPr>
          <w:rFonts w:ascii="Times New Roman" w:eastAsia="宋体" w:hAnsi="Times New Roman" w:cs="Times New Roman"/>
          <w:kern w:val="0"/>
          <w:sz w:val="24"/>
          <w:szCs w:val="24"/>
          <w:lang w:val="zh-CN"/>
        </w:rPr>
      </w:pPr>
      <w:r>
        <w:rPr>
          <w:rFonts w:ascii="Times New Roman" w:eastAsia="宋体" w:hAnsi="Times New Roman" w:cs="Times New Roman" w:hint="eastAsia"/>
          <w:kern w:val="0"/>
          <w:sz w:val="24"/>
          <w:szCs w:val="24"/>
          <w:lang w:val="zh-CN"/>
        </w:rPr>
        <w:t>系统可对外提供开发接口，支持用户二次开发。</w:t>
      </w:r>
    </w:p>
    <w:p w:rsidR="00D12BC6" w:rsidRDefault="00D12BC6">
      <w:pPr>
        <w:widowControl/>
        <w:spacing w:line="240" w:lineRule="auto"/>
        <w:jc w:val="left"/>
        <w:rPr>
          <w:rFonts w:asciiTheme="minorEastAsia" w:hAnsiTheme="minorEastAsia" w:cs="仿宋"/>
          <w:b/>
          <w:bCs/>
          <w:kern w:val="44"/>
          <w:sz w:val="44"/>
          <w:szCs w:val="44"/>
        </w:rPr>
      </w:pPr>
      <w:r>
        <w:rPr>
          <w:rFonts w:asciiTheme="minorEastAsia" w:hAnsiTheme="minorEastAsia" w:cs="仿宋"/>
        </w:rPr>
        <w:br w:type="page"/>
      </w:r>
    </w:p>
    <w:p w:rsidR="00DE2607" w:rsidRDefault="00F95349" w:rsidP="00F95349">
      <w:pPr>
        <w:pStyle w:val="1"/>
        <w:numPr>
          <w:ilvl w:val="0"/>
          <w:numId w:val="0"/>
        </w:numPr>
        <w:rPr>
          <w:rFonts w:asciiTheme="minorEastAsia" w:eastAsiaTheme="minorEastAsia" w:hAnsiTheme="minorEastAsia" w:cs="仿宋"/>
        </w:rPr>
      </w:pPr>
      <w:bookmarkStart w:id="340" w:name="_Toc70427245"/>
      <w:r>
        <w:rPr>
          <w:rFonts w:asciiTheme="minorEastAsia" w:eastAsiaTheme="minorEastAsia" w:hAnsiTheme="minorEastAsia" w:cs="仿宋" w:hint="eastAsia"/>
        </w:rPr>
        <w:lastRenderedPageBreak/>
        <w:t>第八章 实施要求</w:t>
      </w:r>
      <w:bookmarkEnd w:id="340"/>
    </w:p>
    <w:p w:rsidR="00DE2607" w:rsidRDefault="00D56C23">
      <w:pPr>
        <w:autoSpaceDE w:val="0"/>
        <w:autoSpaceDN w:val="0"/>
        <w:adjustRightInd w:val="0"/>
        <w:spacing w:beforeLines="50" w:before="156" w:line="360" w:lineRule="auto"/>
        <w:ind w:firstLine="420"/>
        <w:rPr>
          <w:rFonts w:ascii="宋体" w:eastAsia="宋体" w:hAnsi="宋体" w:cs="Times New Roman"/>
          <w:sz w:val="24"/>
          <w:szCs w:val="24"/>
        </w:rPr>
      </w:pPr>
      <w:r>
        <w:rPr>
          <w:rFonts w:ascii="宋体" w:eastAsia="宋体" w:hAnsi="宋体" w:cs="Times New Roman" w:hint="eastAsia"/>
          <w:sz w:val="24"/>
          <w:szCs w:val="24"/>
        </w:rPr>
        <w:t>投标人应提供针对本项目的详细的项目实施方案，对项目工作内容、工作方式、实施计划和人员配备情况等进行详细描述。</w:t>
      </w:r>
    </w:p>
    <w:p w:rsidR="00DE2607" w:rsidRDefault="00D56C23">
      <w:pPr>
        <w:autoSpaceDE w:val="0"/>
        <w:autoSpaceDN w:val="0"/>
        <w:adjustRightInd w:val="0"/>
        <w:spacing w:beforeLines="50" w:before="156" w:line="360" w:lineRule="auto"/>
        <w:ind w:firstLine="420"/>
        <w:rPr>
          <w:rFonts w:ascii="宋体" w:eastAsia="宋体" w:hAnsi="宋体" w:cs="Times New Roman"/>
          <w:sz w:val="24"/>
          <w:szCs w:val="24"/>
        </w:rPr>
      </w:pPr>
      <w:r>
        <w:rPr>
          <w:rFonts w:ascii="宋体" w:eastAsia="宋体" w:hAnsi="宋体" w:cs="Times New Roman" w:hint="eastAsia"/>
          <w:sz w:val="24"/>
          <w:szCs w:val="24"/>
        </w:rPr>
        <w:t>投标人在中标后应提供本项目的实施服务，负责在规定的时间内完成本项目设计工作任务，提交设计成果。</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中标人需要在系统实施中，完成系统集成相关的集成工作。</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中标人</w:t>
      </w:r>
      <w:r>
        <w:rPr>
          <w:rFonts w:ascii="宋体" w:eastAsia="宋体" w:hAnsi="宋体" w:cs="Times New Roman"/>
          <w:sz w:val="24"/>
          <w:szCs w:val="24"/>
        </w:rPr>
        <w:t>需要在国家电投内部网络环境中</w:t>
      </w:r>
      <w:r>
        <w:rPr>
          <w:rFonts w:ascii="宋体" w:eastAsia="宋体" w:hAnsi="宋体" w:cs="Times New Roman" w:hint="eastAsia"/>
          <w:sz w:val="24"/>
          <w:szCs w:val="24"/>
        </w:rPr>
        <w:t>进行</w:t>
      </w:r>
      <w:r>
        <w:rPr>
          <w:rFonts w:ascii="宋体" w:eastAsia="宋体" w:hAnsi="宋体" w:cs="Times New Roman"/>
          <w:sz w:val="24"/>
          <w:szCs w:val="24"/>
        </w:rPr>
        <w:t>项目</w:t>
      </w:r>
      <w:r>
        <w:rPr>
          <w:rFonts w:ascii="宋体" w:eastAsia="宋体" w:hAnsi="宋体" w:cs="Times New Roman" w:hint="eastAsia"/>
          <w:sz w:val="24"/>
          <w:szCs w:val="24"/>
        </w:rPr>
        <w:t>实施，</w:t>
      </w:r>
      <w:r>
        <w:rPr>
          <w:rFonts w:ascii="宋体" w:eastAsia="宋体" w:hAnsi="宋体" w:cs="Times New Roman"/>
          <w:sz w:val="24"/>
          <w:szCs w:val="24"/>
        </w:rPr>
        <w:t>服务器资源由国家电投提供，以满足国家电投信息安全管理需要。项目</w:t>
      </w:r>
      <w:r>
        <w:rPr>
          <w:rFonts w:ascii="宋体" w:eastAsia="宋体" w:hAnsi="宋体" w:cs="Times New Roman" w:hint="eastAsia"/>
          <w:sz w:val="24"/>
          <w:szCs w:val="24"/>
        </w:rPr>
        <w:t>开发实施过程</w:t>
      </w:r>
      <w:r>
        <w:rPr>
          <w:rFonts w:ascii="宋体" w:eastAsia="宋体" w:hAnsi="宋体" w:cs="Times New Roman"/>
          <w:sz w:val="24"/>
          <w:szCs w:val="24"/>
        </w:rPr>
        <w:t>中使用的资料、</w:t>
      </w:r>
      <w:r>
        <w:rPr>
          <w:rFonts w:ascii="宋体" w:eastAsia="宋体" w:hAnsi="宋体" w:cs="Times New Roman" w:hint="eastAsia"/>
          <w:sz w:val="24"/>
          <w:szCs w:val="24"/>
        </w:rPr>
        <w:t>形成</w:t>
      </w:r>
      <w:r>
        <w:rPr>
          <w:rFonts w:ascii="宋体" w:eastAsia="宋体" w:hAnsi="宋体" w:cs="Times New Roman"/>
          <w:sz w:val="24"/>
          <w:szCs w:val="24"/>
        </w:rPr>
        <w:t>的</w:t>
      </w:r>
      <w:r>
        <w:rPr>
          <w:rFonts w:ascii="宋体" w:eastAsia="宋体" w:hAnsi="宋体" w:cs="Times New Roman" w:hint="eastAsia"/>
          <w:sz w:val="24"/>
          <w:szCs w:val="24"/>
        </w:rPr>
        <w:t>所有</w:t>
      </w:r>
      <w:r>
        <w:rPr>
          <w:rFonts w:ascii="宋体" w:eastAsia="宋体" w:hAnsi="宋体" w:cs="Times New Roman"/>
          <w:sz w:val="24"/>
          <w:szCs w:val="24"/>
        </w:rPr>
        <w:t>成果均</w:t>
      </w:r>
      <w:r>
        <w:rPr>
          <w:rFonts w:ascii="宋体" w:eastAsia="宋体" w:hAnsi="宋体" w:cs="Times New Roman" w:hint="eastAsia"/>
          <w:sz w:val="24"/>
          <w:szCs w:val="24"/>
        </w:rPr>
        <w:t>保存</w:t>
      </w:r>
      <w:r>
        <w:rPr>
          <w:rFonts w:ascii="宋体" w:eastAsia="宋体" w:hAnsi="宋体" w:cs="Times New Roman"/>
          <w:sz w:val="24"/>
          <w:szCs w:val="24"/>
        </w:rPr>
        <w:t>在</w:t>
      </w:r>
      <w:r>
        <w:rPr>
          <w:rFonts w:ascii="宋体" w:eastAsia="宋体" w:hAnsi="宋体" w:cs="Times New Roman" w:hint="eastAsia"/>
          <w:sz w:val="24"/>
          <w:szCs w:val="24"/>
        </w:rPr>
        <w:t>国家</w:t>
      </w:r>
      <w:r>
        <w:rPr>
          <w:rFonts w:ascii="宋体" w:eastAsia="宋体" w:hAnsi="宋体" w:cs="Times New Roman"/>
          <w:sz w:val="24"/>
          <w:szCs w:val="24"/>
        </w:rPr>
        <w:t>电投数据中心内网服务器</w:t>
      </w:r>
      <w:r>
        <w:rPr>
          <w:rFonts w:ascii="宋体" w:eastAsia="宋体" w:hAnsi="宋体" w:cs="Times New Roman" w:hint="eastAsia"/>
          <w:sz w:val="24"/>
          <w:szCs w:val="24"/>
        </w:rPr>
        <w:t>中，不得外泄</w:t>
      </w:r>
      <w:r>
        <w:rPr>
          <w:rFonts w:ascii="宋体" w:eastAsia="宋体" w:hAnsi="宋体" w:cs="Times New Roman"/>
          <w:sz w:val="24"/>
          <w:szCs w:val="24"/>
        </w:rPr>
        <w:t>。</w:t>
      </w:r>
    </w:p>
    <w:p w:rsidR="00DE2607" w:rsidRDefault="00D56C23">
      <w:r>
        <w:rPr>
          <w:rFonts w:ascii="宋体" w:eastAsia="宋体" w:hAnsi="宋体" w:cs="Times New Roman" w:hint="eastAsia"/>
          <w:sz w:val="24"/>
          <w:szCs w:val="24"/>
        </w:rPr>
        <w:t>中标人应认真评估本项目各分项（对应服务分项报价）和各阶段的工作量，不合理的工作量分配将影响招标人对投标人项目理解能力和服务能力的判定。</w:t>
      </w:r>
    </w:p>
    <w:p w:rsidR="00D12BC6" w:rsidRDefault="00D12BC6">
      <w:pPr>
        <w:widowControl/>
        <w:spacing w:line="240" w:lineRule="auto"/>
        <w:jc w:val="left"/>
        <w:rPr>
          <w:rFonts w:asciiTheme="minorEastAsia" w:hAnsiTheme="minorEastAsia" w:cs="仿宋"/>
          <w:b/>
          <w:bCs/>
          <w:kern w:val="44"/>
          <w:sz w:val="44"/>
          <w:szCs w:val="44"/>
        </w:rPr>
      </w:pPr>
      <w:r>
        <w:rPr>
          <w:rFonts w:asciiTheme="minorEastAsia" w:hAnsiTheme="minorEastAsia" w:cs="仿宋"/>
        </w:rPr>
        <w:br w:type="page"/>
      </w:r>
    </w:p>
    <w:p w:rsidR="00DE2607" w:rsidRDefault="00F95349" w:rsidP="00F95349">
      <w:pPr>
        <w:pStyle w:val="1"/>
        <w:numPr>
          <w:ilvl w:val="0"/>
          <w:numId w:val="0"/>
        </w:numPr>
        <w:ind w:left="432" w:hanging="432"/>
        <w:rPr>
          <w:rFonts w:asciiTheme="minorEastAsia" w:eastAsiaTheme="minorEastAsia" w:hAnsiTheme="minorEastAsia" w:cs="仿宋"/>
        </w:rPr>
      </w:pPr>
      <w:bookmarkStart w:id="341" w:name="_Toc70427246"/>
      <w:r>
        <w:rPr>
          <w:rFonts w:asciiTheme="minorEastAsia" w:eastAsiaTheme="minorEastAsia" w:hAnsiTheme="minorEastAsia" w:cs="仿宋" w:hint="eastAsia"/>
        </w:rPr>
        <w:lastRenderedPageBreak/>
        <w:t xml:space="preserve">第九章 </w:t>
      </w:r>
      <w:r w:rsidR="00D56C23">
        <w:rPr>
          <w:rFonts w:asciiTheme="minorEastAsia" w:eastAsiaTheme="minorEastAsia" w:hAnsiTheme="minorEastAsia" w:cs="仿宋" w:hint="eastAsia"/>
        </w:rPr>
        <w:t>项目管理要求</w:t>
      </w:r>
      <w:bookmarkEnd w:id="341"/>
    </w:p>
    <w:p w:rsidR="00DE2607" w:rsidRDefault="00DE2607" w:rsidP="004C2569">
      <w:pPr>
        <w:pStyle w:val="31"/>
        <w:keepNext/>
        <w:keepLines/>
        <w:numPr>
          <w:ilvl w:val="0"/>
          <w:numId w:val="25"/>
        </w:numPr>
        <w:adjustRightInd w:val="0"/>
        <w:spacing w:line="480" w:lineRule="exact"/>
        <w:ind w:firstLineChars="0"/>
        <w:outlineLvl w:val="2"/>
        <w:rPr>
          <w:rFonts w:ascii="Calibri" w:eastAsia="宋体" w:hAnsi="Calibri" w:cs="Times New Roman"/>
          <w:b/>
          <w:bCs/>
          <w:vanish/>
          <w:sz w:val="28"/>
          <w:szCs w:val="28"/>
          <w:lang w:val="sv-SE"/>
        </w:rPr>
      </w:pPr>
      <w:bookmarkStart w:id="342" w:name="_Toc50735417"/>
      <w:bookmarkStart w:id="343" w:name="_Toc51145855"/>
      <w:bookmarkStart w:id="344" w:name="_Toc32591954"/>
      <w:bookmarkStart w:id="345" w:name="_Toc32591517"/>
      <w:bookmarkStart w:id="346" w:name="_Toc32591434"/>
      <w:bookmarkStart w:id="347" w:name="_Toc32590764"/>
      <w:bookmarkStart w:id="348" w:name="_Toc32590668"/>
      <w:bookmarkStart w:id="349" w:name="_Toc32590152"/>
      <w:bookmarkStart w:id="350" w:name="_Toc66287091"/>
      <w:bookmarkStart w:id="351" w:name="_Toc66288424"/>
      <w:bookmarkStart w:id="352" w:name="_Toc66882007"/>
      <w:bookmarkStart w:id="353" w:name="_Toc66883343"/>
      <w:bookmarkStart w:id="354" w:name="_Toc70424922"/>
      <w:bookmarkStart w:id="355" w:name="_Toc70426341"/>
      <w:bookmarkStart w:id="356" w:name="_Toc70426426"/>
      <w:bookmarkStart w:id="357" w:name="_Toc70426509"/>
      <w:bookmarkStart w:id="358" w:name="_Toc70426592"/>
      <w:bookmarkStart w:id="359" w:name="_Toc70426675"/>
      <w:bookmarkStart w:id="360" w:name="_Toc70426759"/>
      <w:bookmarkStart w:id="361" w:name="_Toc70426843"/>
      <w:bookmarkStart w:id="362" w:name="_Toc70426926"/>
      <w:bookmarkStart w:id="363" w:name="_Toc70427007"/>
      <w:bookmarkStart w:id="364" w:name="_Toc70427087"/>
      <w:bookmarkStart w:id="365" w:name="_Toc70427167"/>
      <w:bookmarkStart w:id="366" w:name="_Toc70427247"/>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rsidR="00DE2607" w:rsidRDefault="00DE2607" w:rsidP="004C2569">
      <w:pPr>
        <w:pStyle w:val="31"/>
        <w:keepNext/>
        <w:keepLines/>
        <w:numPr>
          <w:ilvl w:val="0"/>
          <w:numId w:val="25"/>
        </w:numPr>
        <w:adjustRightInd w:val="0"/>
        <w:spacing w:line="480" w:lineRule="exact"/>
        <w:ind w:firstLineChars="0"/>
        <w:outlineLvl w:val="2"/>
        <w:rPr>
          <w:rFonts w:ascii="Calibri" w:eastAsia="宋体" w:hAnsi="Calibri" w:cs="Times New Roman"/>
          <w:b/>
          <w:bCs/>
          <w:vanish/>
          <w:sz w:val="28"/>
          <w:szCs w:val="28"/>
          <w:lang w:val="sv-SE"/>
        </w:rPr>
      </w:pPr>
      <w:bookmarkStart w:id="367" w:name="_Toc32590153"/>
      <w:bookmarkStart w:id="368" w:name="_Toc32590669"/>
      <w:bookmarkStart w:id="369" w:name="_Toc32590765"/>
      <w:bookmarkStart w:id="370" w:name="_Toc32591435"/>
      <w:bookmarkStart w:id="371" w:name="_Toc32591518"/>
      <w:bookmarkStart w:id="372" w:name="_Toc32591955"/>
      <w:bookmarkStart w:id="373" w:name="_Toc50735418"/>
      <w:bookmarkStart w:id="374" w:name="_Toc51145856"/>
      <w:bookmarkStart w:id="375" w:name="_Toc66287092"/>
      <w:bookmarkStart w:id="376" w:name="_Toc66288425"/>
      <w:bookmarkStart w:id="377" w:name="_Toc66882008"/>
      <w:bookmarkStart w:id="378" w:name="_Toc66883344"/>
      <w:bookmarkStart w:id="379" w:name="_Toc70424923"/>
      <w:bookmarkStart w:id="380" w:name="_Toc70426342"/>
      <w:bookmarkStart w:id="381" w:name="_Toc70426427"/>
      <w:bookmarkStart w:id="382" w:name="_Toc70426510"/>
      <w:bookmarkStart w:id="383" w:name="_Toc70426593"/>
      <w:bookmarkStart w:id="384" w:name="_Toc70426676"/>
      <w:bookmarkStart w:id="385" w:name="_Toc70426760"/>
      <w:bookmarkStart w:id="386" w:name="_Toc70426844"/>
      <w:bookmarkStart w:id="387" w:name="_Toc70426927"/>
      <w:bookmarkStart w:id="388" w:name="_Toc70427008"/>
      <w:bookmarkStart w:id="389" w:name="_Toc70427088"/>
      <w:bookmarkStart w:id="390" w:name="_Toc70427168"/>
      <w:bookmarkStart w:id="391" w:name="_Toc70427248"/>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rsidR="00DE2607" w:rsidRDefault="00DE2607" w:rsidP="004C2569">
      <w:pPr>
        <w:pStyle w:val="31"/>
        <w:keepNext/>
        <w:keepLines/>
        <w:numPr>
          <w:ilvl w:val="0"/>
          <w:numId w:val="25"/>
        </w:numPr>
        <w:adjustRightInd w:val="0"/>
        <w:spacing w:line="480" w:lineRule="exact"/>
        <w:ind w:firstLineChars="0"/>
        <w:outlineLvl w:val="2"/>
        <w:rPr>
          <w:rFonts w:ascii="Calibri" w:eastAsia="宋体" w:hAnsi="Calibri" w:cs="Times New Roman"/>
          <w:b/>
          <w:bCs/>
          <w:vanish/>
          <w:sz w:val="28"/>
          <w:szCs w:val="28"/>
          <w:lang w:val="sv-SE"/>
        </w:rPr>
      </w:pPr>
      <w:bookmarkStart w:id="392" w:name="_Toc32590154"/>
      <w:bookmarkStart w:id="393" w:name="_Toc32590670"/>
      <w:bookmarkStart w:id="394" w:name="_Toc32590766"/>
      <w:bookmarkStart w:id="395" w:name="_Toc32591436"/>
      <w:bookmarkStart w:id="396" w:name="_Toc32591519"/>
      <w:bookmarkStart w:id="397" w:name="_Toc32591956"/>
      <w:bookmarkStart w:id="398" w:name="_Toc50735419"/>
      <w:bookmarkStart w:id="399" w:name="_Toc51145857"/>
      <w:bookmarkStart w:id="400" w:name="_Toc66287093"/>
      <w:bookmarkStart w:id="401" w:name="_Toc66288426"/>
      <w:bookmarkStart w:id="402" w:name="_Toc66882009"/>
      <w:bookmarkStart w:id="403" w:name="_Toc66883345"/>
      <w:bookmarkStart w:id="404" w:name="_Toc70424924"/>
      <w:bookmarkStart w:id="405" w:name="_Toc70426343"/>
      <w:bookmarkStart w:id="406" w:name="_Toc70426428"/>
      <w:bookmarkStart w:id="407" w:name="_Toc70426511"/>
      <w:bookmarkStart w:id="408" w:name="_Toc70426594"/>
      <w:bookmarkStart w:id="409" w:name="_Toc70426677"/>
      <w:bookmarkStart w:id="410" w:name="_Toc70426761"/>
      <w:bookmarkStart w:id="411" w:name="_Toc70426845"/>
      <w:bookmarkStart w:id="412" w:name="_Toc70426928"/>
      <w:bookmarkStart w:id="413" w:name="_Toc70427009"/>
      <w:bookmarkStart w:id="414" w:name="_Toc70427089"/>
      <w:bookmarkStart w:id="415" w:name="_Toc70427169"/>
      <w:bookmarkStart w:id="416" w:name="_Toc70427249"/>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rsidR="00DE2607" w:rsidRPr="00F95349" w:rsidRDefault="00F95349" w:rsidP="00F95349">
      <w:pPr>
        <w:pStyle w:val="2"/>
        <w:numPr>
          <w:ilvl w:val="0"/>
          <w:numId w:val="0"/>
        </w:numPr>
        <w:ind w:left="575" w:hanging="575"/>
        <w:rPr>
          <w:rFonts w:ascii="Times New Roman" w:hAnsi="Times New Roman" w:cs="Times New Roman"/>
        </w:rPr>
      </w:pPr>
      <w:bookmarkStart w:id="417" w:name="_Toc70427250"/>
      <w:r w:rsidRPr="00F95349">
        <w:rPr>
          <w:rFonts w:ascii="Times New Roman" w:hAnsi="Times New Roman" w:cs="Times New Roman"/>
        </w:rPr>
        <w:t xml:space="preserve">9.1 </w:t>
      </w:r>
      <w:r w:rsidRPr="00F95349">
        <w:rPr>
          <w:rFonts w:ascii="Times New Roman" w:hAnsi="Times New Roman" w:cs="Times New Roman"/>
        </w:rPr>
        <w:t>项目管理基本要求</w:t>
      </w:r>
      <w:bookmarkEnd w:id="417"/>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投标人应针对本项目的实施提出完整的项目管理方案，其中包括关于项目进度控制、质量控制、风险控制、文档管理以及与本项目相关的沟通协调工作等的详细描述。</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投标人应充分考虑到本项目的复杂性和可能出现的问题，提出切实可行的项目质量控制计划，并在中标后与招标方共同讨论确认。</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投标人应充分重视项目实施过程中的安全管理（包括人员安全、设备安全、信息安全等），提出明确的安全管理措施。</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投标人在中标后，在项目实施过程中应按要求向招标方提交关于项目实施的工作周报、专题报告及其他项目执行过程文档，对可能影响项目质量、效果、进度的重大问题应及时向招标方汇报。</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投标人在中标后，如果在项目实施过程中需要招标方给予支持配合，也应在此处提出具体要求；投标人还应对招标方的项目实施组织模式提出合理建议。</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进度管理：投标人在中标后应通过项目进度报告、项目进度会议等手段，切实控制项目进度,对于未按计划完成的事项应制定相应的行动方案，并采取积极措施进行纠正。对于需要招标方配合协调解决的问题可通过每周项目进度报告、项目任务制定表、每周工作考勤报告、问题清单、尚待处理事项清单等方式提出。</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质量管理：投标人在中标后应严格按照ISO9001质量管理体系要求进行项目的质量控制，着重加强下面几方面工作：岗位责任制、复核与审查、文档管理与控制、分阶段实施及成果检查等。</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风险管理：在一个项目周期内，可能出现一些影响项目进度的意外或问题，例如需求定义不准确或未能如期完成、需求不断变化、领导与项目人员沟通不足、项目人力资源估计不足、项目实施环境和条件不完全具备等等。投标人应就本项目可预见的风险进行评估，分析其影响并提出解决方案。</w:t>
      </w:r>
    </w:p>
    <w:p w:rsidR="00DE2607" w:rsidRPr="00F95349" w:rsidRDefault="00F95349" w:rsidP="00F95349">
      <w:pPr>
        <w:pStyle w:val="2"/>
        <w:numPr>
          <w:ilvl w:val="0"/>
          <w:numId w:val="0"/>
        </w:numPr>
        <w:ind w:left="575" w:hanging="575"/>
        <w:rPr>
          <w:rFonts w:ascii="Times New Roman" w:hAnsi="Times New Roman" w:cs="Times New Roman"/>
        </w:rPr>
      </w:pPr>
      <w:bookmarkStart w:id="418" w:name="_Toc70427251"/>
      <w:r w:rsidRPr="00F95349">
        <w:rPr>
          <w:rFonts w:ascii="Times New Roman" w:hAnsi="Times New Roman" w:cs="Times New Roman"/>
        </w:rPr>
        <w:lastRenderedPageBreak/>
        <w:t xml:space="preserve">9.2 </w:t>
      </w:r>
      <w:r w:rsidR="00D56C23" w:rsidRPr="00F95349">
        <w:rPr>
          <w:rFonts w:ascii="Times New Roman" w:hAnsi="Times New Roman" w:cs="Times New Roman"/>
        </w:rPr>
        <w:t>项目组织机构与实施人员要求</w:t>
      </w:r>
      <w:bookmarkEnd w:id="418"/>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投标人应针对本项目建立完整的项目组织体系并保证其有效运行。</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为本项目组建的项目组织机构中应包含实施本项目所必须的各类专业技术和管理人员，其中包括但不限于项目总负责人、项目经理、现场项目经理以及系统设计、集成、调试、数据整理、文档管理、质量管理等方面的专业人员。上述人员应熟悉能源行业企业的管理运作特点，对综合能源企业工程项目信息管理业务有较深刻的理解，能够准确把握招标方需求，同类项目的工作经验不少于三年，能对其职责范围内遇到的问题提出完整的解决思路和解决方案。</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的项目实施方案中应包含对项目组织机构及项目实施人员的详细描述，并附项目组织机构示意图和项目实施人员简历表及资格证书等其它背景材料（如：学历、专业资质证书、工作经历/业绩等）。投标人拟派驻的现场项目组所有人员均应按计划完成本项目各阶段工作任务（加班数量不超过国家法定要求），各专业负责人不少于1人。</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投标人拟选派的本项目现场项目经理应具有相应的项目经理资格证书；具有扎实的同类项目管理理论基础、</w:t>
      </w:r>
      <w:r>
        <w:rPr>
          <w:rFonts w:ascii="宋体" w:eastAsia="宋体" w:hAnsi="宋体" w:cs="Times New Roman"/>
          <w:sz w:val="24"/>
          <w:szCs w:val="24"/>
        </w:rPr>
        <w:t>丰富的实践经验</w:t>
      </w:r>
      <w:r>
        <w:rPr>
          <w:rFonts w:ascii="宋体" w:eastAsia="宋体" w:hAnsi="宋体" w:cs="Times New Roman" w:hint="eastAsia"/>
          <w:sz w:val="24"/>
          <w:szCs w:val="24"/>
        </w:rPr>
        <w:t>和专业技术背景；具有良好的沟通协调能力，能正确解决项目实施期间遇到的问题，有效推进</w:t>
      </w:r>
      <w:r>
        <w:rPr>
          <w:rFonts w:ascii="宋体" w:eastAsia="宋体" w:hAnsi="宋体" w:cs="Times New Roman"/>
          <w:sz w:val="24"/>
          <w:szCs w:val="24"/>
        </w:rPr>
        <w:t>项目</w:t>
      </w:r>
      <w:r>
        <w:rPr>
          <w:rFonts w:ascii="宋体" w:eastAsia="宋体" w:hAnsi="宋体" w:cs="Times New Roman" w:hint="eastAsia"/>
          <w:sz w:val="24"/>
          <w:szCs w:val="24"/>
        </w:rPr>
        <w:t>各项工作的正常开展；在近三年成功完成过同类同规模项目实施并在其中承担现场项目经理角色。现场项目经理在参加本项目实施期间不应再兼职其它工作。</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投标人拟选派参与本项目实施的项目组成员均应具有良好的服务意识和正确的工作态度。拟选派的项目组主要成员应参加过同类同规模项目的实施，</w:t>
      </w:r>
      <w:r>
        <w:rPr>
          <w:rFonts w:ascii="宋体" w:eastAsia="宋体" w:hAnsi="宋体" w:cs="Times New Roman"/>
          <w:sz w:val="24"/>
          <w:szCs w:val="24"/>
        </w:rPr>
        <w:t>项目组</w:t>
      </w:r>
      <w:r>
        <w:rPr>
          <w:rFonts w:ascii="宋体" w:eastAsia="宋体" w:hAnsi="宋体" w:cs="Times New Roman" w:hint="eastAsia"/>
          <w:sz w:val="24"/>
          <w:szCs w:val="24"/>
        </w:rPr>
        <w:t>核心</w:t>
      </w:r>
      <w:r>
        <w:rPr>
          <w:rFonts w:ascii="宋体" w:eastAsia="宋体" w:hAnsi="宋体" w:cs="Times New Roman"/>
          <w:sz w:val="24"/>
          <w:szCs w:val="24"/>
        </w:rPr>
        <w:t>成员应具有</w:t>
      </w:r>
      <w:r>
        <w:rPr>
          <w:rFonts w:ascii="宋体" w:eastAsia="宋体" w:hAnsi="宋体" w:cs="Times New Roman" w:hint="eastAsia"/>
          <w:sz w:val="24"/>
          <w:szCs w:val="24"/>
        </w:rPr>
        <w:t>五</w:t>
      </w:r>
      <w:r>
        <w:rPr>
          <w:rFonts w:ascii="宋体" w:eastAsia="宋体" w:hAnsi="宋体" w:cs="Times New Roman"/>
          <w:sz w:val="24"/>
          <w:szCs w:val="24"/>
        </w:rPr>
        <w:t>年及以上、一般</w:t>
      </w:r>
      <w:r>
        <w:rPr>
          <w:rFonts w:ascii="宋体" w:eastAsia="宋体" w:hAnsi="宋体" w:cs="Times New Roman" w:hint="eastAsia"/>
          <w:sz w:val="24"/>
          <w:szCs w:val="24"/>
        </w:rPr>
        <w:t>成员</w:t>
      </w:r>
      <w:r>
        <w:rPr>
          <w:rFonts w:ascii="宋体" w:eastAsia="宋体" w:hAnsi="宋体" w:cs="Times New Roman"/>
          <w:sz w:val="24"/>
          <w:szCs w:val="24"/>
        </w:rPr>
        <w:t>应具有</w:t>
      </w:r>
      <w:r>
        <w:rPr>
          <w:rFonts w:ascii="宋体" w:eastAsia="宋体" w:hAnsi="宋体" w:cs="Times New Roman" w:hint="eastAsia"/>
          <w:sz w:val="24"/>
          <w:szCs w:val="24"/>
        </w:rPr>
        <w:t>三</w:t>
      </w:r>
      <w:r>
        <w:rPr>
          <w:rFonts w:ascii="宋体" w:eastAsia="宋体" w:hAnsi="宋体" w:cs="Times New Roman"/>
          <w:sz w:val="24"/>
          <w:szCs w:val="24"/>
        </w:rPr>
        <w:t>年及以上</w:t>
      </w:r>
      <w:r>
        <w:rPr>
          <w:rFonts w:ascii="宋体" w:eastAsia="宋体" w:hAnsi="宋体" w:cs="Times New Roman" w:hint="eastAsia"/>
          <w:sz w:val="24"/>
          <w:szCs w:val="24"/>
        </w:rPr>
        <w:t>的类似项目</w:t>
      </w:r>
      <w:r>
        <w:rPr>
          <w:rFonts w:ascii="宋体" w:eastAsia="宋体" w:hAnsi="宋体" w:cs="Times New Roman"/>
          <w:sz w:val="24"/>
          <w:szCs w:val="24"/>
        </w:rPr>
        <w:t>实施</w:t>
      </w:r>
      <w:r>
        <w:rPr>
          <w:rFonts w:ascii="宋体" w:eastAsia="宋体" w:hAnsi="宋体" w:cs="Times New Roman" w:hint="eastAsia"/>
          <w:sz w:val="24"/>
          <w:szCs w:val="24"/>
        </w:rPr>
        <w:t>成功</w:t>
      </w:r>
      <w:r>
        <w:rPr>
          <w:rFonts w:ascii="宋体" w:eastAsia="宋体" w:hAnsi="宋体" w:cs="Times New Roman"/>
          <w:sz w:val="24"/>
          <w:szCs w:val="24"/>
        </w:rPr>
        <w:t>经验</w:t>
      </w:r>
      <w:r>
        <w:rPr>
          <w:rFonts w:ascii="宋体" w:eastAsia="宋体" w:hAnsi="宋体" w:cs="Times New Roman" w:hint="eastAsia"/>
          <w:sz w:val="24"/>
          <w:szCs w:val="24"/>
        </w:rPr>
        <w:t>。项目组核心</w:t>
      </w:r>
      <w:r>
        <w:rPr>
          <w:rFonts w:ascii="宋体" w:eastAsia="宋体" w:hAnsi="宋体" w:cs="Times New Roman"/>
          <w:sz w:val="24"/>
          <w:szCs w:val="24"/>
        </w:rPr>
        <w:t>成员</w:t>
      </w:r>
      <w:r>
        <w:rPr>
          <w:rFonts w:ascii="宋体" w:eastAsia="宋体" w:hAnsi="宋体" w:cs="Times New Roman" w:hint="eastAsia"/>
          <w:sz w:val="24"/>
          <w:szCs w:val="24"/>
        </w:rPr>
        <w:t>在参加本项目实施期间不应再兼职其它工作，并在每期项目实施过程中未经招标人同意不得更换。</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投标人在投标方案中提供的项目组织机构及人员安排应与中标后项目实施时的组织机构及人员安排一致。</w:t>
      </w:r>
      <w:r>
        <w:rPr>
          <w:rFonts w:ascii="宋体" w:eastAsia="宋体" w:hAnsi="宋体" w:cs="Times New Roman"/>
          <w:sz w:val="24"/>
          <w:szCs w:val="24"/>
        </w:rPr>
        <w:t>投标人</w:t>
      </w:r>
      <w:r>
        <w:rPr>
          <w:rFonts w:ascii="宋体" w:eastAsia="宋体" w:hAnsi="宋体" w:cs="Times New Roman" w:hint="eastAsia"/>
          <w:sz w:val="24"/>
          <w:szCs w:val="24"/>
        </w:rPr>
        <w:t>在中标后</w:t>
      </w:r>
      <w:r>
        <w:rPr>
          <w:rFonts w:ascii="宋体" w:eastAsia="宋体" w:hAnsi="宋体" w:cs="Times New Roman"/>
          <w:sz w:val="24"/>
          <w:szCs w:val="24"/>
        </w:rPr>
        <w:t>应</w:t>
      </w:r>
      <w:r>
        <w:rPr>
          <w:rFonts w:ascii="宋体" w:eastAsia="宋体" w:hAnsi="宋体" w:cs="Times New Roman" w:hint="eastAsia"/>
          <w:sz w:val="24"/>
          <w:szCs w:val="24"/>
        </w:rPr>
        <w:t>采取</w:t>
      </w:r>
      <w:r>
        <w:rPr>
          <w:rFonts w:ascii="宋体" w:eastAsia="宋体" w:hAnsi="宋体" w:cs="Times New Roman"/>
          <w:sz w:val="24"/>
          <w:szCs w:val="24"/>
        </w:rPr>
        <w:t>有</w:t>
      </w:r>
      <w:r>
        <w:rPr>
          <w:rFonts w:ascii="宋体" w:eastAsia="宋体" w:hAnsi="宋体" w:cs="Times New Roman" w:hint="eastAsia"/>
          <w:sz w:val="24"/>
          <w:szCs w:val="24"/>
        </w:rPr>
        <w:t>效</w:t>
      </w:r>
      <w:r>
        <w:rPr>
          <w:rFonts w:ascii="宋体" w:eastAsia="宋体" w:hAnsi="宋体" w:cs="Times New Roman"/>
          <w:sz w:val="24"/>
          <w:szCs w:val="24"/>
        </w:rPr>
        <w:t>措施保证</w:t>
      </w:r>
      <w:r>
        <w:rPr>
          <w:rFonts w:ascii="宋体" w:eastAsia="宋体" w:hAnsi="宋体" w:cs="Times New Roman" w:hint="eastAsia"/>
          <w:sz w:val="24"/>
          <w:szCs w:val="24"/>
        </w:rPr>
        <w:t>项目组</w:t>
      </w:r>
      <w:r>
        <w:rPr>
          <w:rFonts w:ascii="宋体" w:eastAsia="宋体" w:hAnsi="宋体" w:cs="Times New Roman"/>
          <w:sz w:val="24"/>
          <w:szCs w:val="24"/>
        </w:rPr>
        <w:t>核心成员的稳定，</w:t>
      </w:r>
      <w:r>
        <w:rPr>
          <w:rFonts w:ascii="宋体" w:eastAsia="宋体" w:hAnsi="宋体" w:cs="Times New Roman" w:hint="eastAsia"/>
          <w:sz w:val="24"/>
          <w:szCs w:val="24"/>
        </w:rPr>
        <w:t>项目组</w:t>
      </w:r>
      <w:r>
        <w:rPr>
          <w:rFonts w:ascii="宋体" w:eastAsia="宋体" w:hAnsi="宋体" w:cs="Times New Roman"/>
          <w:sz w:val="24"/>
          <w:szCs w:val="24"/>
        </w:rPr>
        <w:t>核心成员</w:t>
      </w:r>
      <w:r>
        <w:rPr>
          <w:rFonts w:ascii="宋体" w:eastAsia="宋体" w:hAnsi="宋体" w:cs="Times New Roman" w:hint="eastAsia"/>
          <w:sz w:val="24"/>
          <w:szCs w:val="24"/>
        </w:rPr>
        <w:t>不应在实施过程中</w:t>
      </w:r>
      <w:r>
        <w:rPr>
          <w:rFonts w:ascii="宋体" w:eastAsia="宋体" w:hAnsi="宋体" w:cs="Times New Roman"/>
          <w:sz w:val="24"/>
          <w:szCs w:val="24"/>
        </w:rPr>
        <w:t>离开项目</w:t>
      </w:r>
      <w:r>
        <w:rPr>
          <w:rFonts w:ascii="宋体" w:eastAsia="宋体" w:hAnsi="宋体" w:cs="Times New Roman" w:hint="eastAsia"/>
          <w:sz w:val="24"/>
          <w:szCs w:val="24"/>
        </w:rPr>
        <w:t>组；未经招标方同意，投标人在本项目建设期间不允许随意更换现场项目经理和主要技术人员，但对于招标方不满</w:t>
      </w:r>
      <w:r>
        <w:rPr>
          <w:rFonts w:ascii="宋体" w:eastAsia="宋体" w:hAnsi="宋体" w:cs="Times New Roman" w:hint="eastAsia"/>
          <w:sz w:val="24"/>
          <w:szCs w:val="24"/>
        </w:rPr>
        <w:lastRenderedPageBreak/>
        <w:t>意的项目组成员，投标人必须无条件按照实际工作要求进行更换</w:t>
      </w:r>
      <w:r>
        <w:rPr>
          <w:rFonts w:ascii="宋体" w:eastAsia="宋体" w:hAnsi="宋体" w:cs="Times New Roman"/>
          <w:sz w:val="24"/>
          <w:szCs w:val="24"/>
        </w:rPr>
        <w:t>。</w:t>
      </w:r>
    </w:p>
    <w:p w:rsidR="00DE2607" w:rsidRPr="00F95349" w:rsidRDefault="00F95349" w:rsidP="00F95349">
      <w:pPr>
        <w:pStyle w:val="2"/>
        <w:numPr>
          <w:ilvl w:val="0"/>
          <w:numId w:val="0"/>
        </w:numPr>
        <w:ind w:left="575" w:hanging="575"/>
        <w:rPr>
          <w:rFonts w:ascii="Times New Roman" w:hAnsi="Times New Roman" w:cs="Times New Roman"/>
        </w:rPr>
      </w:pPr>
      <w:bookmarkStart w:id="419" w:name="_Toc70427252"/>
      <w:r w:rsidRPr="00F95349">
        <w:rPr>
          <w:rFonts w:ascii="Times New Roman" w:hAnsi="Times New Roman" w:cs="Times New Roman"/>
        </w:rPr>
        <w:t xml:space="preserve">9.3 </w:t>
      </w:r>
      <w:r w:rsidR="00D56C23" w:rsidRPr="00F95349">
        <w:rPr>
          <w:rFonts w:ascii="Times New Roman" w:hAnsi="Times New Roman" w:cs="Times New Roman"/>
        </w:rPr>
        <w:t>项目文档要求</w:t>
      </w:r>
      <w:bookmarkEnd w:id="419"/>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投标人中标后在项目开始时、项目实施过程中和项目结束时应向用户提供充分的项目文档（所有文档必须是中文版本，且可以编辑），至少包括下述文档。</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项目实施方案：投标人应提供项目实施方案，主要内容包括实施范围、策略、规范及标准、组织机构及人员配置、项目管理机制等内容。</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项目实施计划书：投标人应提供项目实施计划书，主要内容包括每阶段的大致工期，每阶段的目标、每阶段的主要任务等内容。</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培训方案：投标人应提供培训方案，主要内容包括培训计划、培训内容、培训时间、培训对象、培训目标等。</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项目实施过程文档：各阶段的实施日志、进度报告、功能说明书、数据字典（标准、规范）、用户手册、验收报告、工作总结、专题分析、会议记录、参考资料等。</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验收文档：项目验收时所需的各阶段工作报告、技术报告、试运行报告、项目总结、评估报告等。</w:t>
      </w:r>
    </w:p>
    <w:p w:rsidR="00DE2607" w:rsidRDefault="00D56C23">
      <w:r>
        <w:rPr>
          <w:rFonts w:ascii="宋体" w:eastAsia="宋体" w:hAnsi="宋体" w:cs="Times New Roman" w:hint="eastAsia"/>
          <w:sz w:val="24"/>
          <w:szCs w:val="24"/>
        </w:rPr>
        <w:t>其它文档：投标人还应提供与本项目实施和系统运行有关的其它文档和资料，例如系统出现的问题、解决方案和处理结果记录，以及保证日后系统正常运转所需的运维指导手册、技术支持计划、后续培训建议和方案等各类资料。</w:t>
      </w:r>
    </w:p>
    <w:p w:rsidR="00D12BC6" w:rsidRDefault="00D12BC6">
      <w:pPr>
        <w:widowControl/>
        <w:spacing w:line="240" w:lineRule="auto"/>
        <w:jc w:val="left"/>
        <w:rPr>
          <w:rFonts w:asciiTheme="minorEastAsia" w:hAnsiTheme="minorEastAsia" w:cs="仿宋"/>
          <w:b/>
          <w:bCs/>
          <w:kern w:val="44"/>
          <w:sz w:val="44"/>
          <w:szCs w:val="44"/>
        </w:rPr>
      </w:pPr>
      <w:r>
        <w:rPr>
          <w:rFonts w:asciiTheme="minorEastAsia" w:hAnsiTheme="minorEastAsia" w:cs="仿宋"/>
        </w:rPr>
        <w:br w:type="page"/>
      </w:r>
    </w:p>
    <w:p w:rsidR="00DE2607" w:rsidRDefault="00F95349" w:rsidP="00F95349">
      <w:pPr>
        <w:pStyle w:val="1"/>
        <w:numPr>
          <w:ilvl w:val="0"/>
          <w:numId w:val="0"/>
        </w:numPr>
        <w:ind w:left="906" w:hangingChars="205" w:hanging="906"/>
        <w:rPr>
          <w:rFonts w:asciiTheme="minorEastAsia" w:eastAsiaTheme="minorEastAsia" w:hAnsiTheme="minorEastAsia" w:cs="仿宋"/>
        </w:rPr>
      </w:pPr>
      <w:bookmarkStart w:id="420" w:name="_Toc70427253"/>
      <w:r>
        <w:rPr>
          <w:rFonts w:asciiTheme="minorEastAsia" w:eastAsiaTheme="minorEastAsia" w:hAnsiTheme="minorEastAsia" w:cs="仿宋" w:hint="eastAsia"/>
        </w:rPr>
        <w:lastRenderedPageBreak/>
        <w:t xml:space="preserve">第十章 </w:t>
      </w:r>
      <w:r w:rsidR="00D56C23">
        <w:rPr>
          <w:rFonts w:asciiTheme="minorEastAsia" w:eastAsiaTheme="minorEastAsia" w:hAnsiTheme="minorEastAsia" w:cs="仿宋" w:hint="eastAsia"/>
        </w:rPr>
        <w:t>验收与交付要求</w:t>
      </w:r>
      <w:bookmarkEnd w:id="420"/>
    </w:p>
    <w:p w:rsidR="00DE2607" w:rsidRDefault="00DE2607" w:rsidP="004C2569">
      <w:pPr>
        <w:pStyle w:val="31"/>
        <w:keepNext/>
        <w:keepLines/>
        <w:numPr>
          <w:ilvl w:val="0"/>
          <w:numId w:val="25"/>
        </w:numPr>
        <w:adjustRightInd w:val="0"/>
        <w:spacing w:line="480" w:lineRule="exact"/>
        <w:ind w:firstLineChars="0"/>
        <w:outlineLvl w:val="2"/>
        <w:rPr>
          <w:rFonts w:ascii="Calibri" w:eastAsia="宋体" w:hAnsi="Calibri" w:cs="Times New Roman"/>
          <w:b/>
          <w:bCs/>
          <w:vanish/>
          <w:sz w:val="28"/>
          <w:szCs w:val="28"/>
          <w:lang w:val="sv-SE"/>
        </w:rPr>
      </w:pPr>
      <w:bookmarkStart w:id="421" w:name="_Toc32590159"/>
      <w:bookmarkStart w:id="422" w:name="_Toc32590675"/>
      <w:bookmarkStart w:id="423" w:name="_Toc32590771"/>
      <w:bookmarkStart w:id="424" w:name="_Toc32591441"/>
      <w:bookmarkStart w:id="425" w:name="_Toc32591961"/>
      <w:bookmarkStart w:id="426" w:name="_Toc50735424"/>
      <w:bookmarkStart w:id="427" w:name="_Toc32591524"/>
      <w:bookmarkStart w:id="428" w:name="_Toc51145862"/>
      <w:bookmarkStart w:id="429" w:name="_Toc66287098"/>
      <w:bookmarkStart w:id="430" w:name="_Toc66288431"/>
      <w:bookmarkStart w:id="431" w:name="_Toc66882014"/>
      <w:bookmarkStart w:id="432" w:name="_Toc66883350"/>
      <w:bookmarkStart w:id="433" w:name="_Toc70424929"/>
      <w:bookmarkStart w:id="434" w:name="_Toc70426348"/>
      <w:bookmarkStart w:id="435" w:name="_Toc70426433"/>
      <w:bookmarkStart w:id="436" w:name="_Toc70426516"/>
      <w:bookmarkStart w:id="437" w:name="_Toc70426599"/>
      <w:bookmarkStart w:id="438" w:name="_Toc70426682"/>
      <w:bookmarkStart w:id="439" w:name="_Toc70426766"/>
      <w:bookmarkStart w:id="440" w:name="_Toc70426850"/>
      <w:bookmarkStart w:id="441" w:name="_Toc70426933"/>
      <w:bookmarkStart w:id="442" w:name="_Toc70427014"/>
      <w:bookmarkStart w:id="443" w:name="_Toc70427094"/>
      <w:bookmarkStart w:id="444" w:name="_Toc70427174"/>
      <w:bookmarkStart w:id="445" w:name="_Toc70427254"/>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rsidR="00DE2607" w:rsidRPr="00F95349" w:rsidRDefault="00F95349" w:rsidP="00F95349">
      <w:pPr>
        <w:pStyle w:val="2"/>
        <w:numPr>
          <w:ilvl w:val="0"/>
          <w:numId w:val="0"/>
        </w:numPr>
        <w:ind w:left="575" w:hanging="575"/>
        <w:rPr>
          <w:rFonts w:ascii="Times New Roman" w:hAnsi="Times New Roman" w:cs="Times New Roman"/>
        </w:rPr>
      </w:pPr>
      <w:bookmarkStart w:id="446" w:name="_Toc70427255"/>
      <w:r w:rsidRPr="00F95349">
        <w:rPr>
          <w:rFonts w:ascii="Times New Roman" w:hAnsi="Times New Roman" w:cs="Times New Roman"/>
        </w:rPr>
        <w:t xml:space="preserve">10.1 </w:t>
      </w:r>
      <w:r w:rsidRPr="00F95349">
        <w:rPr>
          <w:rFonts w:ascii="Times New Roman" w:hAnsi="Times New Roman" w:cs="Times New Roman"/>
        </w:rPr>
        <w:t>验收与交付的总体要求</w:t>
      </w:r>
      <w:bookmarkEnd w:id="446"/>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投标人应提供详细实施方案，方案中应描述具体内容及工作日程表等。工作日程表应至少涵盖需求分析、系统安装、系统调试、系统试运行、验收测试、技术培训等方面。</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合同签订后，中标人应至少安排一次有招标方有关人员参加的项目联络会，以解决本项目交付、变更、技术细节、安装调试、测试验收等具体技术问题。投标人应提出相应的计划安排。</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投标人应在中标后根据招标方现场环境提出具体的系统集成解决方案。</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投标人应向招标方提供产品和服务，承担方案中的所有软件及硬件设备的系统集成责任，无论该硬件设备是由投标人采购还是由招标方提供，投标人应承诺与招标方及相关第三方积极主动合作。</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投标人应在中标后负责在项目规定的时间内完成本招标文件陈述的工作任务。</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投标人应提出在用户现场实施服务期间进行现场技术服务的具体工作内容，相关人员在现场除了应解答和解决由招标方提出的合同范围内的问题外，还应详细解答有关系统性能及运行注意事项等方面的问题。</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在中标后除了交付招标文件中明确的产品和服务外，还应在项目验收前提交项目建设过程中所使用到的编程工具、分析模型、算法、编码规则以及为实现功能而定制开发的工具、脚本、接口程序等，并提交各种工具、模型、算法、规则、脚本、接口的详细说明文档。</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投标人应交付本项目所有形成知识产权的有形或无形物件，包括管理经验（需求文件）、设计成果（技术方案、应用方案、实施方案等）、软件产品相关的所有</w:t>
      </w:r>
      <w:r>
        <w:rPr>
          <w:rFonts w:ascii="宋体" w:eastAsia="宋体" w:hAnsi="宋体" w:cs="Times New Roman"/>
          <w:sz w:val="24"/>
          <w:szCs w:val="24"/>
        </w:rPr>
        <w:t>应用</w:t>
      </w:r>
      <w:r>
        <w:rPr>
          <w:rFonts w:ascii="宋体" w:eastAsia="宋体" w:hAnsi="宋体" w:cs="Times New Roman" w:hint="eastAsia"/>
          <w:sz w:val="24"/>
          <w:szCs w:val="24"/>
        </w:rPr>
        <w:t>程序源代码等，具体内容由双方移交项目时以书面文件方式确认。</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在中标后，在项目达到阶段性验收条件时，应向招标方提交验收申请和详细的项目验收自评报告，逐项列举出项目成果和交付物与标书要求、双方达成的各种协议要求的符合度，并提交项目建设过程文档和相关资料。</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lastRenderedPageBreak/>
        <w:t>现场服务所需的全部费用，包括投标人在中标后派往现场技术服务人员的一切费用均包含在投标总价中。</w:t>
      </w:r>
    </w:p>
    <w:p w:rsidR="00DE2607" w:rsidRPr="00F95349" w:rsidRDefault="00F95349" w:rsidP="00F95349">
      <w:pPr>
        <w:pStyle w:val="2"/>
        <w:numPr>
          <w:ilvl w:val="0"/>
          <w:numId w:val="0"/>
        </w:numPr>
        <w:ind w:left="877" w:hangingChars="273" w:hanging="877"/>
        <w:rPr>
          <w:rFonts w:ascii="Times New Roman" w:hAnsi="Times New Roman" w:cs="Times New Roman"/>
        </w:rPr>
      </w:pPr>
      <w:bookmarkStart w:id="447" w:name="_Toc70427256"/>
      <w:r w:rsidRPr="00F95349">
        <w:rPr>
          <w:rFonts w:ascii="Times New Roman" w:hAnsi="Times New Roman" w:cs="Times New Roman"/>
        </w:rPr>
        <w:t xml:space="preserve">10.2 </w:t>
      </w:r>
      <w:r w:rsidR="00D56C23" w:rsidRPr="00F95349">
        <w:rPr>
          <w:rFonts w:ascii="Times New Roman" w:hAnsi="Times New Roman" w:cs="Times New Roman"/>
        </w:rPr>
        <w:t>交付成果</w:t>
      </w:r>
      <w:bookmarkEnd w:id="447"/>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投标人应提供整个项目的成果，需以交付成果清单的形式在投标文件中列出项目各阶段的交付成果，包括但不限于以下：</w:t>
      </w:r>
    </w:p>
    <w:tbl>
      <w:tblPr>
        <w:tblW w:w="8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97"/>
        <w:gridCol w:w="3160"/>
        <w:gridCol w:w="4323"/>
      </w:tblGrid>
      <w:tr w:rsidR="00DE2607" w:rsidTr="000B221F">
        <w:trPr>
          <w:trHeight w:val="340"/>
        </w:trPr>
        <w:tc>
          <w:tcPr>
            <w:tcW w:w="1197" w:type="dxa"/>
            <w:shd w:val="clear" w:color="auto" w:fill="C6D9F1"/>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序号</w:t>
            </w:r>
          </w:p>
        </w:tc>
        <w:tc>
          <w:tcPr>
            <w:tcW w:w="3160" w:type="dxa"/>
            <w:shd w:val="clear" w:color="auto" w:fill="C6D9F1"/>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成果名称</w:t>
            </w:r>
          </w:p>
        </w:tc>
        <w:tc>
          <w:tcPr>
            <w:tcW w:w="4323" w:type="dxa"/>
            <w:shd w:val="clear" w:color="auto" w:fill="C6D9F1"/>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成果说明</w:t>
            </w:r>
          </w:p>
        </w:tc>
      </w:tr>
      <w:tr w:rsidR="00DE2607" w:rsidTr="000B221F">
        <w:trPr>
          <w:trHeight w:val="340"/>
        </w:trPr>
        <w:tc>
          <w:tcPr>
            <w:tcW w:w="1197"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szCs w:val="24"/>
              </w:rPr>
              <w:t>1</w:t>
            </w:r>
          </w:p>
        </w:tc>
        <w:tc>
          <w:tcPr>
            <w:tcW w:w="3160"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系统需求说明书</w:t>
            </w:r>
          </w:p>
        </w:tc>
        <w:tc>
          <w:tcPr>
            <w:tcW w:w="4323"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用户需求分析说明书</w:t>
            </w:r>
          </w:p>
        </w:tc>
      </w:tr>
      <w:tr w:rsidR="00DE2607" w:rsidTr="000B221F">
        <w:trPr>
          <w:trHeight w:val="340"/>
        </w:trPr>
        <w:tc>
          <w:tcPr>
            <w:tcW w:w="1197"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2</w:t>
            </w:r>
          </w:p>
        </w:tc>
        <w:tc>
          <w:tcPr>
            <w:tcW w:w="3160"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总体设计方案</w:t>
            </w:r>
          </w:p>
        </w:tc>
        <w:tc>
          <w:tcPr>
            <w:tcW w:w="4323"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项目总体设计方案</w:t>
            </w:r>
          </w:p>
        </w:tc>
      </w:tr>
      <w:tr w:rsidR="00DE2607" w:rsidTr="000B221F">
        <w:trPr>
          <w:trHeight w:val="340"/>
        </w:trPr>
        <w:tc>
          <w:tcPr>
            <w:tcW w:w="1197"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3</w:t>
            </w:r>
          </w:p>
        </w:tc>
        <w:tc>
          <w:tcPr>
            <w:tcW w:w="3160"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源代码及</w:t>
            </w:r>
            <w:r>
              <w:rPr>
                <w:rFonts w:ascii="Times New Roman" w:eastAsia="宋体" w:hAnsi="Times New Roman" w:cs="Times New Roman"/>
                <w:szCs w:val="24"/>
              </w:rPr>
              <w:t>数据库</w:t>
            </w:r>
            <w:r>
              <w:rPr>
                <w:rFonts w:ascii="Times New Roman" w:eastAsia="宋体" w:hAnsi="Times New Roman" w:cs="Times New Roman" w:hint="eastAsia"/>
                <w:szCs w:val="24"/>
              </w:rPr>
              <w:t>脚本</w:t>
            </w:r>
          </w:p>
        </w:tc>
        <w:tc>
          <w:tcPr>
            <w:tcW w:w="4323"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该项目定制化开发部分源代码及</w:t>
            </w:r>
            <w:r>
              <w:rPr>
                <w:rFonts w:ascii="Times New Roman" w:eastAsia="宋体" w:hAnsi="Times New Roman" w:cs="Times New Roman"/>
                <w:szCs w:val="24"/>
              </w:rPr>
              <w:t>数据库</w:t>
            </w:r>
            <w:r>
              <w:rPr>
                <w:rFonts w:ascii="Times New Roman" w:eastAsia="宋体" w:hAnsi="Times New Roman" w:cs="Times New Roman" w:hint="eastAsia"/>
                <w:szCs w:val="24"/>
              </w:rPr>
              <w:t>脚本</w:t>
            </w:r>
          </w:p>
        </w:tc>
      </w:tr>
      <w:tr w:rsidR="00DE2607" w:rsidTr="000B221F">
        <w:trPr>
          <w:trHeight w:val="340"/>
        </w:trPr>
        <w:tc>
          <w:tcPr>
            <w:tcW w:w="1197"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4</w:t>
            </w:r>
          </w:p>
        </w:tc>
        <w:tc>
          <w:tcPr>
            <w:tcW w:w="3160"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安装部署包</w:t>
            </w:r>
          </w:p>
        </w:tc>
        <w:tc>
          <w:tcPr>
            <w:tcW w:w="4323"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该项目安装部署包，</w:t>
            </w:r>
            <w:r>
              <w:rPr>
                <w:rFonts w:ascii="Times New Roman" w:eastAsia="宋体" w:hAnsi="Times New Roman" w:cs="Times New Roman"/>
                <w:szCs w:val="24"/>
              </w:rPr>
              <w:t>包括数据库</w:t>
            </w:r>
            <w:r>
              <w:rPr>
                <w:rFonts w:ascii="Times New Roman" w:eastAsia="宋体" w:hAnsi="Times New Roman" w:cs="Times New Roman" w:hint="eastAsia"/>
                <w:szCs w:val="24"/>
              </w:rPr>
              <w:t>脚本</w:t>
            </w:r>
          </w:p>
        </w:tc>
      </w:tr>
      <w:tr w:rsidR="00DE2607" w:rsidTr="000B221F">
        <w:trPr>
          <w:trHeight w:val="340"/>
        </w:trPr>
        <w:tc>
          <w:tcPr>
            <w:tcW w:w="1197"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5</w:t>
            </w:r>
          </w:p>
        </w:tc>
        <w:tc>
          <w:tcPr>
            <w:tcW w:w="3160"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用户手册</w:t>
            </w:r>
          </w:p>
        </w:tc>
        <w:tc>
          <w:tcPr>
            <w:tcW w:w="4323"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安装说明、用户使用指南、平台管理手册</w:t>
            </w:r>
          </w:p>
        </w:tc>
      </w:tr>
      <w:tr w:rsidR="00DE2607" w:rsidTr="000B221F">
        <w:trPr>
          <w:trHeight w:val="340"/>
        </w:trPr>
        <w:tc>
          <w:tcPr>
            <w:tcW w:w="1197"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6</w:t>
            </w:r>
          </w:p>
        </w:tc>
        <w:tc>
          <w:tcPr>
            <w:tcW w:w="3160"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接口说明书</w:t>
            </w:r>
          </w:p>
        </w:tc>
        <w:tc>
          <w:tcPr>
            <w:tcW w:w="4323"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提供平台及所包含工具的数据接口、功能接口、管理接口和界面集成接口及文档和示例</w:t>
            </w:r>
          </w:p>
        </w:tc>
      </w:tr>
      <w:tr w:rsidR="00DE2607" w:rsidTr="000B221F">
        <w:trPr>
          <w:trHeight w:val="340"/>
        </w:trPr>
        <w:tc>
          <w:tcPr>
            <w:tcW w:w="1197"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7</w:t>
            </w:r>
          </w:p>
        </w:tc>
        <w:tc>
          <w:tcPr>
            <w:tcW w:w="3160"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测试报告</w:t>
            </w:r>
          </w:p>
        </w:tc>
        <w:tc>
          <w:tcPr>
            <w:tcW w:w="4323"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包括项目第三方测试报告、集成测试等</w:t>
            </w:r>
          </w:p>
        </w:tc>
      </w:tr>
      <w:tr w:rsidR="00DE2607" w:rsidTr="000B221F">
        <w:trPr>
          <w:trHeight w:val="340"/>
        </w:trPr>
        <w:tc>
          <w:tcPr>
            <w:tcW w:w="1197"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8</w:t>
            </w:r>
          </w:p>
        </w:tc>
        <w:tc>
          <w:tcPr>
            <w:tcW w:w="3160"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试运行报告</w:t>
            </w:r>
          </w:p>
        </w:tc>
        <w:tc>
          <w:tcPr>
            <w:tcW w:w="4323"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试运行报告</w:t>
            </w:r>
          </w:p>
        </w:tc>
      </w:tr>
      <w:tr w:rsidR="00DE2607" w:rsidTr="000B221F">
        <w:trPr>
          <w:trHeight w:val="340"/>
        </w:trPr>
        <w:tc>
          <w:tcPr>
            <w:tcW w:w="1197"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9</w:t>
            </w:r>
          </w:p>
        </w:tc>
        <w:tc>
          <w:tcPr>
            <w:tcW w:w="3160"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验收申请单</w:t>
            </w:r>
          </w:p>
        </w:tc>
        <w:tc>
          <w:tcPr>
            <w:tcW w:w="4323"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验收申请单</w:t>
            </w:r>
          </w:p>
        </w:tc>
      </w:tr>
      <w:tr w:rsidR="00DE2607" w:rsidTr="000B221F">
        <w:trPr>
          <w:trHeight w:val="340"/>
        </w:trPr>
        <w:tc>
          <w:tcPr>
            <w:tcW w:w="1197"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10</w:t>
            </w:r>
          </w:p>
        </w:tc>
        <w:tc>
          <w:tcPr>
            <w:tcW w:w="3160"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竣工总结报告（工作报告、技术报告）</w:t>
            </w:r>
          </w:p>
        </w:tc>
        <w:tc>
          <w:tcPr>
            <w:tcW w:w="4323" w:type="dxa"/>
            <w:vAlign w:val="center"/>
          </w:tcPr>
          <w:p w:rsidR="00DE2607" w:rsidRDefault="00D56C23"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竣工总结报告（工作报告、技术报告）</w:t>
            </w:r>
          </w:p>
        </w:tc>
      </w:tr>
      <w:tr w:rsidR="000B221F" w:rsidTr="000B221F">
        <w:trPr>
          <w:trHeight w:val="340"/>
        </w:trPr>
        <w:tc>
          <w:tcPr>
            <w:tcW w:w="1197" w:type="dxa"/>
            <w:vAlign w:val="center"/>
          </w:tcPr>
          <w:p w:rsidR="000B221F" w:rsidRDefault="000B221F"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11</w:t>
            </w:r>
          </w:p>
        </w:tc>
        <w:tc>
          <w:tcPr>
            <w:tcW w:w="3160" w:type="dxa"/>
            <w:vAlign w:val="center"/>
          </w:tcPr>
          <w:p w:rsidR="000B221F" w:rsidRDefault="000B221F" w:rsidP="000B221F">
            <w:pPr>
              <w:spacing w:line="360" w:lineRule="auto"/>
              <w:jc w:val="center"/>
              <w:rPr>
                <w:rFonts w:ascii="Times New Roman" w:eastAsia="宋体" w:hAnsi="Times New Roman" w:cs="Times New Roman"/>
                <w:szCs w:val="24"/>
              </w:rPr>
            </w:pPr>
            <w:r w:rsidRPr="000B221F">
              <w:rPr>
                <w:rFonts w:ascii="Times New Roman" w:eastAsia="宋体" w:hAnsi="Times New Roman" w:cs="Times New Roman" w:hint="eastAsia"/>
                <w:szCs w:val="24"/>
              </w:rPr>
              <w:t>获得</w:t>
            </w:r>
            <w:r w:rsidRPr="000B221F">
              <w:rPr>
                <w:rFonts w:ascii="Times New Roman" w:eastAsia="宋体" w:hAnsi="Times New Roman" w:cs="Times New Roman" w:hint="eastAsia"/>
                <w:szCs w:val="24"/>
              </w:rPr>
              <w:t>1</w:t>
            </w:r>
            <w:r>
              <w:rPr>
                <w:rFonts w:ascii="Times New Roman" w:eastAsia="宋体" w:hAnsi="Times New Roman" w:cs="Times New Roman" w:hint="eastAsia"/>
                <w:szCs w:val="24"/>
              </w:rPr>
              <w:t>项及以上专利</w:t>
            </w:r>
          </w:p>
        </w:tc>
        <w:tc>
          <w:tcPr>
            <w:tcW w:w="4323" w:type="dxa"/>
            <w:vAlign w:val="center"/>
          </w:tcPr>
          <w:p w:rsidR="000B221F" w:rsidRDefault="000B221F" w:rsidP="000B221F">
            <w:pPr>
              <w:spacing w:line="360" w:lineRule="auto"/>
              <w:jc w:val="center"/>
              <w:rPr>
                <w:rFonts w:ascii="Times New Roman" w:eastAsia="宋体" w:hAnsi="Times New Roman" w:cs="Times New Roman"/>
                <w:szCs w:val="24"/>
              </w:rPr>
            </w:pPr>
          </w:p>
        </w:tc>
      </w:tr>
      <w:tr w:rsidR="000B221F" w:rsidTr="000B221F">
        <w:trPr>
          <w:trHeight w:val="340"/>
        </w:trPr>
        <w:tc>
          <w:tcPr>
            <w:tcW w:w="1197" w:type="dxa"/>
            <w:vAlign w:val="center"/>
          </w:tcPr>
          <w:p w:rsidR="000B221F" w:rsidRDefault="000B221F"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12</w:t>
            </w:r>
          </w:p>
        </w:tc>
        <w:tc>
          <w:tcPr>
            <w:tcW w:w="3160" w:type="dxa"/>
            <w:vAlign w:val="center"/>
          </w:tcPr>
          <w:p w:rsidR="000B221F" w:rsidRDefault="000B221F" w:rsidP="000B221F">
            <w:pPr>
              <w:spacing w:line="360" w:lineRule="auto"/>
              <w:jc w:val="center"/>
              <w:rPr>
                <w:rFonts w:ascii="Times New Roman" w:eastAsia="宋体" w:hAnsi="Times New Roman" w:cs="Times New Roman"/>
                <w:szCs w:val="24"/>
              </w:rPr>
            </w:pPr>
            <w:r w:rsidRPr="000B221F">
              <w:rPr>
                <w:rFonts w:ascii="Times New Roman" w:eastAsia="宋体" w:hAnsi="Times New Roman" w:cs="Times New Roman" w:hint="eastAsia"/>
                <w:szCs w:val="24"/>
              </w:rPr>
              <w:t>获得</w:t>
            </w:r>
            <w:r w:rsidR="002A3AE5">
              <w:rPr>
                <w:rFonts w:ascii="Times New Roman" w:eastAsia="宋体" w:hAnsi="Times New Roman" w:cs="Times New Roman" w:hint="eastAsia"/>
                <w:szCs w:val="24"/>
              </w:rPr>
              <w:t>2</w:t>
            </w:r>
            <w:bookmarkStart w:id="448" w:name="_GoBack"/>
            <w:bookmarkEnd w:id="448"/>
            <w:r w:rsidRPr="000B221F">
              <w:rPr>
                <w:rFonts w:ascii="Times New Roman" w:eastAsia="宋体" w:hAnsi="Times New Roman" w:cs="Times New Roman" w:hint="eastAsia"/>
                <w:szCs w:val="24"/>
              </w:rPr>
              <w:t>项及以上软件著作权</w:t>
            </w:r>
          </w:p>
        </w:tc>
        <w:tc>
          <w:tcPr>
            <w:tcW w:w="4323" w:type="dxa"/>
            <w:vAlign w:val="center"/>
          </w:tcPr>
          <w:p w:rsidR="000B221F" w:rsidRDefault="000B221F" w:rsidP="000B221F">
            <w:pPr>
              <w:spacing w:line="360" w:lineRule="auto"/>
              <w:jc w:val="center"/>
              <w:rPr>
                <w:rFonts w:ascii="Times New Roman" w:eastAsia="宋体" w:hAnsi="Times New Roman" w:cs="Times New Roman"/>
                <w:szCs w:val="24"/>
              </w:rPr>
            </w:pPr>
          </w:p>
        </w:tc>
      </w:tr>
      <w:tr w:rsidR="000B221F" w:rsidTr="000B221F">
        <w:trPr>
          <w:trHeight w:val="340"/>
        </w:trPr>
        <w:tc>
          <w:tcPr>
            <w:tcW w:w="1197" w:type="dxa"/>
            <w:vAlign w:val="center"/>
          </w:tcPr>
          <w:p w:rsidR="000B221F" w:rsidRDefault="000B221F" w:rsidP="000B221F">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13</w:t>
            </w:r>
          </w:p>
        </w:tc>
        <w:tc>
          <w:tcPr>
            <w:tcW w:w="3160" w:type="dxa"/>
            <w:vAlign w:val="center"/>
          </w:tcPr>
          <w:p w:rsidR="000B221F" w:rsidRDefault="000B221F" w:rsidP="000B221F">
            <w:pPr>
              <w:spacing w:line="360" w:lineRule="auto"/>
              <w:jc w:val="center"/>
              <w:rPr>
                <w:rFonts w:ascii="Times New Roman" w:eastAsia="宋体" w:hAnsi="Times New Roman" w:cs="Times New Roman"/>
                <w:szCs w:val="24"/>
              </w:rPr>
            </w:pPr>
            <w:r w:rsidRPr="000B221F">
              <w:rPr>
                <w:rFonts w:ascii="Times New Roman" w:eastAsia="宋体" w:hAnsi="Times New Roman" w:cs="Times New Roman" w:hint="eastAsia"/>
                <w:szCs w:val="24"/>
              </w:rPr>
              <w:t>获得</w:t>
            </w:r>
            <w:r w:rsidRPr="000B221F">
              <w:rPr>
                <w:rFonts w:ascii="Times New Roman" w:eastAsia="宋体" w:hAnsi="Times New Roman" w:cs="Times New Roman" w:hint="eastAsia"/>
                <w:szCs w:val="24"/>
              </w:rPr>
              <w:t>2</w:t>
            </w:r>
            <w:r>
              <w:rPr>
                <w:rFonts w:ascii="Times New Roman" w:eastAsia="宋体" w:hAnsi="Times New Roman" w:cs="Times New Roman" w:hint="eastAsia"/>
                <w:szCs w:val="24"/>
              </w:rPr>
              <w:t>篇及以上北大核心期刊论文发表</w:t>
            </w:r>
          </w:p>
        </w:tc>
        <w:tc>
          <w:tcPr>
            <w:tcW w:w="4323" w:type="dxa"/>
            <w:vAlign w:val="center"/>
          </w:tcPr>
          <w:p w:rsidR="000B221F" w:rsidRDefault="000B221F" w:rsidP="000B221F">
            <w:pPr>
              <w:spacing w:line="360" w:lineRule="auto"/>
              <w:jc w:val="center"/>
              <w:rPr>
                <w:rFonts w:ascii="Times New Roman" w:eastAsia="宋体" w:hAnsi="Times New Roman" w:cs="Times New Roman"/>
                <w:szCs w:val="24"/>
              </w:rPr>
            </w:pPr>
          </w:p>
        </w:tc>
      </w:tr>
    </w:tbl>
    <w:p w:rsidR="00DE2607" w:rsidRPr="00F95349" w:rsidRDefault="00F95349" w:rsidP="00F95349">
      <w:pPr>
        <w:pStyle w:val="2"/>
        <w:numPr>
          <w:ilvl w:val="0"/>
          <w:numId w:val="0"/>
        </w:numPr>
        <w:rPr>
          <w:rFonts w:ascii="Times New Roman" w:hAnsi="Times New Roman" w:cs="Times New Roman"/>
        </w:rPr>
      </w:pPr>
      <w:bookmarkStart w:id="449" w:name="_Toc70427257"/>
      <w:r w:rsidRPr="00F95349">
        <w:rPr>
          <w:rFonts w:ascii="Times New Roman" w:hAnsi="Times New Roman" w:cs="Times New Roman"/>
        </w:rPr>
        <w:t xml:space="preserve">10.3 </w:t>
      </w:r>
      <w:r w:rsidR="00D56C23" w:rsidRPr="00F95349">
        <w:rPr>
          <w:rFonts w:ascii="Times New Roman" w:hAnsi="Times New Roman" w:cs="Times New Roman"/>
        </w:rPr>
        <w:t>安装调试与验收测试要求</w:t>
      </w:r>
      <w:bookmarkEnd w:id="449"/>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投标人应根据业主现场环境，提出具体的系统安装调试解决方案，满足本技术规范书关于项目实施环境的要求，并在业主确认后提供相应的施工图，作为安装调试依据。</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投标人应在中标后根据本技术规范书、技术应答书、合同技术协议书等技术文</w:t>
      </w:r>
      <w:r>
        <w:rPr>
          <w:rFonts w:ascii="宋体" w:eastAsia="宋体" w:hAnsi="宋体" w:cs="Times New Roman" w:hint="eastAsia"/>
          <w:sz w:val="24"/>
          <w:szCs w:val="24"/>
        </w:rPr>
        <w:lastRenderedPageBreak/>
        <w:t>件编写关于本项目的系统验收测试大纲。</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投标人应提前于验收测试时间两周提供详细的验收测试大纲，大纲应提供所有验收的细则，细则指定的实验项目以及达到的性能指标和功能不得低于本技术规范书要求。</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本项目的验收分为初步验收和最终验收两个阶段。本期项目实施完成后即进行初步验收，包括系统功能测试和性能测试；初验通过后开始系统试运行，试运行期间系统运行稳定，则进行最终验收；项目终验通过后进入质量保证期，质保期届满后需要进行项目后评估。</w:t>
      </w:r>
    </w:p>
    <w:p w:rsidR="00DE2607" w:rsidRDefault="00D56C23">
      <w:r>
        <w:rPr>
          <w:rFonts w:ascii="宋体" w:eastAsia="宋体" w:hAnsi="宋体" w:cs="Times New Roman" w:hint="eastAsia"/>
          <w:sz w:val="24"/>
          <w:szCs w:val="24"/>
        </w:rPr>
        <w:t>在现场安装调试及验收测试过程中，中标人应对损坏的设备负责。</w:t>
      </w:r>
    </w:p>
    <w:p w:rsidR="00115FFD" w:rsidRDefault="00115FFD">
      <w:pPr>
        <w:widowControl/>
        <w:spacing w:line="240" w:lineRule="auto"/>
        <w:jc w:val="left"/>
        <w:rPr>
          <w:rFonts w:asciiTheme="minorEastAsia" w:hAnsiTheme="minorEastAsia" w:cs="仿宋"/>
          <w:b/>
          <w:bCs/>
          <w:kern w:val="44"/>
          <w:sz w:val="44"/>
          <w:szCs w:val="44"/>
        </w:rPr>
      </w:pPr>
      <w:r>
        <w:rPr>
          <w:rFonts w:asciiTheme="minorEastAsia" w:hAnsiTheme="minorEastAsia" w:cs="仿宋"/>
        </w:rPr>
        <w:br w:type="page"/>
      </w:r>
    </w:p>
    <w:p w:rsidR="00DE2607" w:rsidRDefault="00F95349" w:rsidP="00F95349">
      <w:pPr>
        <w:pStyle w:val="1"/>
        <w:numPr>
          <w:ilvl w:val="0"/>
          <w:numId w:val="0"/>
        </w:numPr>
        <w:rPr>
          <w:rFonts w:asciiTheme="minorEastAsia" w:eastAsiaTheme="minorEastAsia" w:hAnsiTheme="minorEastAsia" w:cs="仿宋"/>
        </w:rPr>
      </w:pPr>
      <w:bookmarkStart w:id="450" w:name="_Toc70427258"/>
      <w:r>
        <w:rPr>
          <w:rFonts w:asciiTheme="minorEastAsia" w:eastAsiaTheme="minorEastAsia" w:hAnsiTheme="minorEastAsia" w:cs="仿宋" w:hint="eastAsia"/>
        </w:rPr>
        <w:lastRenderedPageBreak/>
        <w:t xml:space="preserve">第十一章 </w:t>
      </w:r>
      <w:r w:rsidR="00D56C23">
        <w:rPr>
          <w:rFonts w:asciiTheme="minorEastAsia" w:eastAsiaTheme="minorEastAsia" w:hAnsiTheme="minorEastAsia" w:cs="仿宋" w:hint="eastAsia"/>
        </w:rPr>
        <w:t>培训要求</w:t>
      </w:r>
      <w:bookmarkEnd w:id="450"/>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投标人在中标后，在项目各阶段开始前，必须围绕本阶段的工作目标提供明确、科学、合理的培训，以确保实现项目既定目标。</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投标人应详细制定培训方案，培训方案应包括培训目的、培训课程、培训教材、培训师资情况、培训时间地点安排、人次数、培训组织方式等，并提出对学员的基本资格要求。</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投标人应对软件开发工程师、业务系统管理员、关键用户和一般用户分别进行系统使用方面的全面培训，其中包括应用系统组成、功能、用途、具体操作方法等以及投标人认为有必要的相关知识的培训。</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提供针对系统管理员的必要培训，使至少三名运维人员能熟悉系统体系结构，熟练掌握相关系统软件和应用软件的使用，使其能够分析系统故障、管理系统设备、掌握系统内部和外部接口，具备系统管理和系统功能扩展与系统升级能力，能独立承担运维工作。</w:t>
      </w:r>
    </w:p>
    <w:p w:rsidR="00DE2607" w:rsidRDefault="00D56C23">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用户培训为集中式的技术培训。系统各功能的应用培训、数据收集、系统测试等均应包含在现场实施中。</w:t>
      </w:r>
    </w:p>
    <w:p w:rsidR="00DE2607" w:rsidRDefault="00D56C23">
      <w:pPr>
        <w:ind w:firstLineChars="200" w:firstLine="480"/>
      </w:pPr>
      <w:r>
        <w:rPr>
          <w:rFonts w:ascii="宋体" w:eastAsia="宋体" w:hAnsi="宋体" w:cs="Times New Roman" w:hint="eastAsia"/>
          <w:sz w:val="24"/>
          <w:szCs w:val="24"/>
        </w:rPr>
        <w:t>技术培训的全部费用（不含学员的差旅和食宿费用）包含在投标总价中。</w:t>
      </w:r>
    </w:p>
    <w:p w:rsidR="00115FFD" w:rsidRDefault="00115FFD">
      <w:pPr>
        <w:widowControl/>
        <w:spacing w:line="240" w:lineRule="auto"/>
        <w:jc w:val="left"/>
        <w:rPr>
          <w:rFonts w:asciiTheme="minorEastAsia" w:hAnsiTheme="minorEastAsia" w:cs="仿宋"/>
          <w:b/>
          <w:bCs/>
          <w:kern w:val="44"/>
          <w:sz w:val="44"/>
          <w:szCs w:val="44"/>
        </w:rPr>
      </w:pPr>
      <w:r>
        <w:rPr>
          <w:rFonts w:asciiTheme="minorEastAsia" w:hAnsiTheme="minorEastAsia" w:cs="仿宋"/>
        </w:rPr>
        <w:br w:type="page"/>
      </w:r>
    </w:p>
    <w:p w:rsidR="00DE2607" w:rsidRDefault="00F95349" w:rsidP="00F95349">
      <w:pPr>
        <w:pStyle w:val="1"/>
        <w:numPr>
          <w:ilvl w:val="0"/>
          <w:numId w:val="0"/>
        </w:numPr>
        <w:ind w:left="431"/>
        <w:rPr>
          <w:rFonts w:asciiTheme="minorEastAsia" w:eastAsiaTheme="minorEastAsia" w:hAnsiTheme="minorEastAsia" w:cs="仿宋"/>
        </w:rPr>
      </w:pPr>
      <w:bookmarkStart w:id="451" w:name="_Toc70427259"/>
      <w:r>
        <w:rPr>
          <w:rFonts w:asciiTheme="minorEastAsia" w:eastAsiaTheme="minorEastAsia" w:hAnsiTheme="minorEastAsia" w:cs="仿宋" w:hint="eastAsia"/>
        </w:rPr>
        <w:lastRenderedPageBreak/>
        <w:t xml:space="preserve">第十二章 </w:t>
      </w:r>
      <w:r w:rsidR="00D56C23">
        <w:rPr>
          <w:rFonts w:asciiTheme="minorEastAsia" w:eastAsiaTheme="minorEastAsia" w:hAnsiTheme="minorEastAsia" w:cs="仿宋" w:hint="eastAsia"/>
        </w:rPr>
        <w:t>技术支持与售后服务要求</w:t>
      </w:r>
      <w:bookmarkEnd w:id="451"/>
    </w:p>
    <w:p w:rsidR="00DE2607" w:rsidRDefault="00D56C23" w:rsidP="00F95349">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本项目初验通过后进入系统试运行期，试运行期满后经项目终验合格后进入质量保证期。</w:t>
      </w:r>
    </w:p>
    <w:p w:rsidR="00DE2607" w:rsidRDefault="00D56C23" w:rsidP="00F95349">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投标人必须对业主方所提出的技术支持和售后服务要求做出实质性响应，一经应答将作为合同的一部分。</w:t>
      </w:r>
    </w:p>
    <w:p w:rsidR="00DE2607" w:rsidRDefault="00D56C23" w:rsidP="00F95349">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投标人在中标后，应根据招标人的要求提供现场技术支持与售后服务。投标人必须承诺至少提供以下的技术支持与售后服务，并在应答时应详细阐述技术支持与售后服务的内容和范围。</w:t>
      </w:r>
    </w:p>
    <w:p w:rsidR="00DE2607" w:rsidRDefault="00D56C23" w:rsidP="00F95349">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投标人在中标后，在项目质量保证期内，应负责对其交付的设计成果进行优化完善，对业主方所提出的设计成果优化完善需求做出实质性响应。</w:t>
      </w:r>
    </w:p>
    <w:p w:rsidR="00DE2607" w:rsidRDefault="00D56C23" w:rsidP="00F95349">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投标人应提供针对本项目的设计成果优化完善方案，详细列出服务范围及内容。投标人还应就本项目交付后业主方所承担的方案完善性工作提出建议方案。</w:t>
      </w:r>
    </w:p>
    <w:p w:rsidR="00DE2607" w:rsidRDefault="00D56C23" w:rsidP="00F95349">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技术支持与售后服务的全部费用包含在投标总价中。</w:t>
      </w:r>
    </w:p>
    <w:p w:rsidR="00DE2607" w:rsidRDefault="00D56C23" w:rsidP="00F95349">
      <w:r>
        <w:rPr>
          <w:rFonts w:ascii="宋体" w:eastAsia="宋体" w:hAnsi="宋体" w:cs="Times New Roman" w:hint="eastAsia"/>
          <w:sz w:val="24"/>
          <w:szCs w:val="24"/>
        </w:rPr>
        <w:t>投标人必须向招标人说明并承诺在本项目质量保证期届满后的服务方式和范围，并给出优惠报价，该价格不计入投标总价。</w:t>
      </w:r>
    </w:p>
    <w:p w:rsidR="00115FFD" w:rsidRDefault="00115FFD">
      <w:pPr>
        <w:widowControl/>
        <w:spacing w:line="240" w:lineRule="auto"/>
        <w:jc w:val="left"/>
        <w:rPr>
          <w:rFonts w:asciiTheme="minorEastAsia" w:hAnsiTheme="minorEastAsia" w:cs="仿宋"/>
          <w:b/>
          <w:bCs/>
          <w:kern w:val="44"/>
          <w:sz w:val="44"/>
          <w:szCs w:val="44"/>
        </w:rPr>
      </w:pPr>
      <w:r>
        <w:rPr>
          <w:rFonts w:asciiTheme="minorEastAsia" w:hAnsiTheme="minorEastAsia" w:cs="仿宋"/>
        </w:rPr>
        <w:br w:type="page"/>
      </w:r>
    </w:p>
    <w:p w:rsidR="00DE2607" w:rsidRDefault="00F95349" w:rsidP="00F95349">
      <w:pPr>
        <w:pStyle w:val="1"/>
        <w:numPr>
          <w:ilvl w:val="0"/>
          <w:numId w:val="0"/>
        </w:numPr>
        <w:rPr>
          <w:rFonts w:asciiTheme="minorEastAsia" w:eastAsiaTheme="minorEastAsia" w:hAnsiTheme="minorEastAsia" w:cs="仿宋"/>
        </w:rPr>
      </w:pPr>
      <w:bookmarkStart w:id="452" w:name="_Toc70427260"/>
      <w:r>
        <w:rPr>
          <w:rFonts w:asciiTheme="minorEastAsia" w:eastAsiaTheme="minorEastAsia" w:hAnsiTheme="minorEastAsia" w:cs="仿宋" w:hint="eastAsia"/>
        </w:rPr>
        <w:lastRenderedPageBreak/>
        <w:t xml:space="preserve">第十三章 </w:t>
      </w:r>
      <w:r w:rsidR="00D56C23">
        <w:rPr>
          <w:rFonts w:asciiTheme="minorEastAsia" w:eastAsiaTheme="minorEastAsia" w:hAnsiTheme="minorEastAsia" w:cs="仿宋" w:hint="eastAsia"/>
        </w:rPr>
        <w:t>其他要求</w:t>
      </w:r>
      <w:bookmarkEnd w:id="452"/>
    </w:p>
    <w:p w:rsidR="00DE2607" w:rsidRDefault="00DE2607" w:rsidP="004C2569">
      <w:pPr>
        <w:pStyle w:val="31"/>
        <w:keepNext/>
        <w:keepLines/>
        <w:numPr>
          <w:ilvl w:val="0"/>
          <w:numId w:val="25"/>
        </w:numPr>
        <w:adjustRightInd w:val="0"/>
        <w:spacing w:line="480" w:lineRule="exact"/>
        <w:ind w:firstLineChars="0"/>
        <w:outlineLvl w:val="2"/>
        <w:rPr>
          <w:rFonts w:ascii="Calibri" w:eastAsia="宋体" w:hAnsi="Calibri" w:cs="Times New Roman"/>
          <w:b/>
          <w:bCs/>
          <w:vanish/>
          <w:sz w:val="28"/>
          <w:szCs w:val="28"/>
          <w:lang w:val="sv-SE"/>
        </w:rPr>
      </w:pPr>
      <w:bookmarkStart w:id="453" w:name="_Toc51145869"/>
      <w:bookmarkStart w:id="454" w:name="_Toc50735431"/>
      <w:bookmarkStart w:id="455" w:name="_Toc32591968"/>
      <w:bookmarkStart w:id="456" w:name="_Toc32591531"/>
      <w:bookmarkStart w:id="457" w:name="_Toc32591448"/>
      <w:bookmarkStart w:id="458" w:name="_Toc32590778"/>
      <w:bookmarkStart w:id="459" w:name="_Toc32590682"/>
      <w:bookmarkStart w:id="460" w:name="_Toc32590166"/>
      <w:bookmarkStart w:id="461" w:name="_Toc66287105"/>
      <w:bookmarkStart w:id="462" w:name="_Toc66288438"/>
      <w:bookmarkStart w:id="463" w:name="_Toc66882021"/>
      <w:bookmarkStart w:id="464" w:name="_Toc66883357"/>
      <w:bookmarkStart w:id="465" w:name="_Toc70424936"/>
      <w:bookmarkStart w:id="466" w:name="_Toc70426355"/>
      <w:bookmarkStart w:id="467" w:name="_Toc70426440"/>
      <w:bookmarkStart w:id="468" w:name="_Toc70426523"/>
      <w:bookmarkStart w:id="469" w:name="_Toc70426606"/>
      <w:bookmarkStart w:id="470" w:name="_Toc70426689"/>
      <w:bookmarkStart w:id="471" w:name="_Toc70426773"/>
      <w:bookmarkStart w:id="472" w:name="_Toc70426857"/>
      <w:bookmarkStart w:id="473" w:name="_Toc70426940"/>
      <w:bookmarkStart w:id="474" w:name="_Toc70427021"/>
      <w:bookmarkStart w:id="475" w:name="_Toc70427101"/>
      <w:bookmarkStart w:id="476" w:name="_Toc70427181"/>
      <w:bookmarkStart w:id="477" w:name="_Toc70427261"/>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p>
    <w:p w:rsidR="00DE2607" w:rsidRDefault="00DE2607" w:rsidP="004C2569">
      <w:pPr>
        <w:pStyle w:val="31"/>
        <w:keepNext/>
        <w:keepLines/>
        <w:numPr>
          <w:ilvl w:val="0"/>
          <w:numId w:val="25"/>
        </w:numPr>
        <w:adjustRightInd w:val="0"/>
        <w:spacing w:line="480" w:lineRule="exact"/>
        <w:ind w:firstLineChars="0"/>
        <w:outlineLvl w:val="2"/>
        <w:rPr>
          <w:rFonts w:ascii="Calibri" w:eastAsia="宋体" w:hAnsi="Calibri" w:cs="Times New Roman"/>
          <w:b/>
          <w:bCs/>
          <w:vanish/>
          <w:sz w:val="28"/>
          <w:szCs w:val="28"/>
          <w:lang w:val="sv-SE"/>
        </w:rPr>
      </w:pPr>
      <w:bookmarkStart w:id="478" w:name="_Toc32590167"/>
      <w:bookmarkStart w:id="479" w:name="_Toc32590683"/>
      <w:bookmarkStart w:id="480" w:name="_Toc32590779"/>
      <w:bookmarkStart w:id="481" w:name="_Toc32591449"/>
      <w:bookmarkStart w:id="482" w:name="_Toc32591532"/>
      <w:bookmarkStart w:id="483" w:name="_Toc32591969"/>
      <w:bookmarkStart w:id="484" w:name="_Toc50735432"/>
      <w:bookmarkStart w:id="485" w:name="_Toc51145870"/>
      <w:bookmarkStart w:id="486" w:name="_Toc66287106"/>
      <w:bookmarkStart w:id="487" w:name="_Toc66288439"/>
      <w:bookmarkStart w:id="488" w:name="_Toc66882022"/>
      <w:bookmarkStart w:id="489" w:name="_Toc66883358"/>
      <w:bookmarkStart w:id="490" w:name="_Toc70424937"/>
      <w:bookmarkStart w:id="491" w:name="_Toc70426356"/>
      <w:bookmarkStart w:id="492" w:name="_Toc70426441"/>
      <w:bookmarkStart w:id="493" w:name="_Toc70426524"/>
      <w:bookmarkStart w:id="494" w:name="_Toc70426607"/>
      <w:bookmarkStart w:id="495" w:name="_Toc70426690"/>
      <w:bookmarkStart w:id="496" w:name="_Toc70426774"/>
      <w:bookmarkStart w:id="497" w:name="_Toc70426858"/>
      <w:bookmarkStart w:id="498" w:name="_Toc70426941"/>
      <w:bookmarkStart w:id="499" w:name="_Toc70427022"/>
      <w:bookmarkStart w:id="500" w:name="_Toc70427102"/>
      <w:bookmarkStart w:id="501" w:name="_Toc70427182"/>
      <w:bookmarkStart w:id="502" w:name="_Toc70427262"/>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rsidR="00DE2607" w:rsidRDefault="00DE2607" w:rsidP="004C2569">
      <w:pPr>
        <w:pStyle w:val="31"/>
        <w:keepNext/>
        <w:keepLines/>
        <w:numPr>
          <w:ilvl w:val="0"/>
          <w:numId w:val="25"/>
        </w:numPr>
        <w:adjustRightInd w:val="0"/>
        <w:spacing w:line="480" w:lineRule="exact"/>
        <w:ind w:firstLineChars="0"/>
        <w:outlineLvl w:val="2"/>
        <w:rPr>
          <w:rFonts w:ascii="Calibri" w:eastAsia="宋体" w:hAnsi="Calibri" w:cs="Times New Roman"/>
          <w:b/>
          <w:bCs/>
          <w:vanish/>
          <w:sz w:val="28"/>
          <w:szCs w:val="28"/>
          <w:lang w:val="sv-SE"/>
        </w:rPr>
      </w:pPr>
      <w:bookmarkStart w:id="503" w:name="_Toc32590168"/>
      <w:bookmarkStart w:id="504" w:name="_Toc32590684"/>
      <w:bookmarkStart w:id="505" w:name="_Toc32590780"/>
      <w:bookmarkStart w:id="506" w:name="_Toc32591450"/>
      <w:bookmarkStart w:id="507" w:name="_Toc32591533"/>
      <w:bookmarkStart w:id="508" w:name="_Toc32591970"/>
      <w:bookmarkStart w:id="509" w:name="_Toc50735433"/>
      <w:bookmarkStart w:id="510" w:name="_Toc51145871"/>
      <w:bookmarkStart w:id="511" w:name="_Toc66287107"/>
      <w:bookmarkStart w:id="512" w:name="_Toc66288440"/>
      <w:bookmarkStart w:id="513" w:name="_Toc66882023"/>
      <w:bookmarkStart w:id="514" w:name="_Toc66883359"/>
      <w:bookmarkStart w:id="515" w:name="_Toc70424938"/>
      <w:bookmarkStart w:id="516" w:name="_Toc70426357"/>
      <w:bookmarkStart w:id="517" w:name="_Toc70426442"/>
      <w:bookmarkStart w:id="518" w:name="_Toc70426525"/>
      <w:bookmarkStart w:id="519" w:name="_Toc70426608"/>
      <w:bookmarkStart w:id="520" w:name="_Toc70426691"/>
      <w:bookmarkStart w:id="521" w:name="_Toc70426775"/>
      <w:bookmarkStart w:id="522" w:name="_Toc70426859"/>
      <w:bookmarkStart w:id="523" w:name="_Toc70426942"/>
      <w:bookmarkStart w:id="524" w:name="_Toc70427023"/>
      <w:bookmarkStart w:id="525" w:name="_Toc70427103"/>
      <w:bookmarkStart w:id="526" w:name="_Toc70427183"/>
      <w:bookmarkStart w:id="527" w:name="_Toc70427263"/>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rsidR="00DE2607" w:rsidRDefault="00F95349" w:rsidP="00F95349">
      <w:pPr>
        <w:pStyle w:val="2"/>
        <w:numPr>
          <w:ilvl w:val="0"/>
          <w:numId w:val="0"/>
        </w:numPr>
        <w:ind w:left="877" w:hangingChars="273" w:hanging="877"/>
        <w:jc w:val="both"/>
      </w:pPr>
      <w:bookmarkStart w:id="528" w:name="_Toc70427264"/>
      <w:r>
        <w:rPr>
          <w:rFonts w:hint="eastAsia"/>
        </w:rPr>
        <w:t xml:space="preserve">13.1 </w:t>
      </w:r>
      <w:r>
        <w:rPr>
          <w:rFonts w:hint="eastAsia"/>
        </w:rPr>
        <w:t>项目保密要求</w:t>
      </w:r>
      <w:bookmarkEnd w:id="528"/>
    </w:p>
    <w:p w:rsidR="00DE2607" w:rsidRDefault="00D56C23" w:rsidP="00F95349">
      <w:pPr>
        <w:autoSpaceDE w:val="0"/>
        <w:autoSpaceDN w:val="0"/>
        <w:adjustRightInd w:val="0"/>
        <w:spacing w:beforeLines="50" w:before="156" w:line="360" w:lineRule="auto"/>
        <w:ind w:firstLineChars="200" w:firstLine="480"/>
        <w:rPr>
          <w:rFonts w:ascii="宋体" w:eastAsia="宋体" w:hAnsi="宋体" w:cs="宋体"/>
          <w:kern w:val="0"/>
          <w:szCs w:val="24"/>
        </w:rPr>
      </w:pPr>
      <w:r>
        <w:rPr>
          <w:rFonts w:ascii="宋体" w:eastAsia="宋体" w:hAnsi="宋体" w:cs="Times New Roman" w:hint="eastAsia"/>
          <w:sz w:val="24"/>
          <w:szCs w:val="24"/>
        </w:rPr>
        <w:t>所有项目相关人员应遵守国家电力投资集团保密制度，签署保密协议，对项目相关资料、技术文档等负有保密责任。</w:t>
      </w:r>
    </w:p>
    <w:p w:rsidR="00DE2607" w:rsidRDefault="00F95349" w:rsidP="00F95349">
      <w:pPr>
        <w:pStyle w:val="2"/>
        <w:numPr>
          <w:ilvl w:val="0"/>
          <w:numId w:val="0"/>
        </w:numPr>
        <w:ind w:left="575" w:hanging="575"/>
        <w:jc w:val="both"/>
      </w:pPr>
      <w:bookmarkStart w:id="529" w:name="_Toc70427265"/>
      <w:r>
        <w:rPr>
          <w:rFonts w:hint="eastAsia"/>
        </w:rPr>
        <w:t xml:space="preserve">13.2 </w:t>
      </w:r>
      <w:r w:rsidR="00D56C23">
        <w:rPr>
          <w:rFonts w:hint="eastAsia"/>
        </w:rPr>
        <w:t>项目知识产权</w:t>
      </w:r>
      <w:bookmarkEnd w:id="529"/>
    </w:p>
    <w:p w:rsidR="00DE2607" w:rsidRDefault="00D56C23" w:rsidP="00F95349">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sz w:val="24"/>
          <w:szCs w:val="24"/>
        </w:rPr>
        <w:t>本项目实施过程中形成的研究成果的全部知识产权（包括但不限于软件、集成电路布图设计、发明、实用新型、外观设计、技术秘密等的知识产权）归</w:t>
      </w:r>
      <w:r>
        <w:rPr>
          <w:rFonts w:ascii="宋体" w:eastAsia="宋体" w:hAnsi="宋体" w:cs="Times New Roman" w:hint="eastAsia"/>
          <w:sz w:val="24"/>
          <w:szCs w:val="24"/>
        </w:rPr>
        <w:t>国家电力投资集团</w:t>
      </w:r>
      <w:r>
        <w:rPr>
          <w:rFonts w:ascii="宋体" w:eastAsia="宋体" w:hAnsi="宋体" w:cs="Times New Roman"/>
          <w:sz w:val="24"/>
          <w:szCs w:val="24"/>
        </w:rPr>
        <w:t>所有，由招标方申请知识产权保护，中标人不得申请知识产权保护，非经</w:t>
      </w:r>
      <w:r>
        <w:rPr>
          <w:rFonts w:ascii="宋体" w:eastAsia="宋体" w:hAnsi="宋体" w:cs="Times New Roman" w:hint="eastAsia"/>
          <w:sz w:val="24"/>
          <w:szCs w:val="24"/>
        </w:rPr>
        <w:t>国家电力投资集团</w:t>
      </w:r>
      <w:r>
        <w:rPr>
          <w:rFonts w:ascii="宋体" w:eastAsia="宋体" w:hAnsi="宋体" w:cs="Times New Roman"/>
          <w:sz w:val="24"/>
          <w:szCs w:val="24"/>
        </w:rPr>
        <w:t>书面同意，中标人不得以任何方式使用或向第三方披露。</w:t>
      </w:r>
    </w:p>
    <w:p w:rsidR="00DE2607" w:rsidRDefault="00D56C23" w:rsidP="00F95349">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sz w:val="24"/>
          <w:szCs w:val="24"/>
        </w:rPr>
        <w:t>中标人在项目开始前已经形成独立知识产权的大数据平台软件及其通用组件库、算法库和模型库，则中标人将继续拥有该部分内容的知识产权。其它应用于本项目中且中标人在项目开始前已经形成独立知识产权的成果，中标人应在项目开始前予以声明并经招标方书面认可，否则将被视为项目研究成果中包含的知识产权。</w:t>
      </w:r>
    </w:p>
    <w:p w:rsidR="00DE2607" w:rsidRDefault="00D56C23" w:rsidP="00F95349">
      <w:pPr>
        <w:autoSpaceDE w:val="0"/>
        <w:autoSpaceDN w:val="0"/>
        <w:adjustRightInd w:val="0"/>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如研究成果包含中标人在项目开始前已经形成的独立知识产权的软件或算法，中标人应一直允许招标方使用且不得另行收取招标方任何费用。</w:t>
      </w:r>
    </w:p>
    <w:p w:rsidR="00DE2607" w:rsidRDefault="00F95349" w:rsidP="00F95349">
      <w:pPr>
        <w:pStyle w:val="2"/>
        <w:numPr>
          <w:ilvl w:val="0"/>
          <w:numId w:val="0"/>
        </w:numPr>
        <w:ind w:left="877" w:hangingChars="273" w:hanging="877"/>
        <w:jc w:val="both"/>
      </w:pPr>
      <w:bookmarkStart w:id="530" w:name="_Toc70427266"/>
      <w:r>
        <w:rPr>
          <w:rFonts w:hint="eastAsia"/>
        </w:rPr>
        <w:t xml:space="preserve">13.3 </w:t>
      </w:r>
      <w:r w:rsidR="00D56C23">
        <w:rPr>
          <w:rFonts w:hint="eastAsia"/>
        </w:rPr>
        <w:t>项目实施方法合法性</w:t>
      </w:r>
      <w:bookmarkEnd w:id="530"/>
    </w:p>
    <w:p w:rsidR="00DE2607" w:rsidRDefault="00D56C23" w:rsidP="00F95349">
      <w:pPr>
        <w:autoSpaceDE w:val="0"/>
        <w:autoSpaceDN w:val="0"/>
        <w:adjustRightInd w:val="0"/>
        <w:spacing w:beforeLines="50" w:before="156"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投标方需承诺，在本项目实施全过程中运用的手段、方法、工具、策略等内容均必须全部满足国家相关法律法规、国家电投的相关规定与要求。</w:t>
      </w:r>
    </w:p>
    <w:p w:rsidR="00DE2607" w:rsidRDefault="00F95349" w:rsidP="00F95349">
      <w:pPr>
        <w:pStyle w:val="2"/>
        <w:numPr>
          <w:ilvl w:val="0"/>
          <w:numId w:val="0"/>
        </w:numPr>
        <w:ind w:left="877" w:hangingChars="273" w:hanging="877"/>
        <w:jc w:val="both"/>
      </w:pPr>
      <w:bookmarkStart w:id="531" w:name="_Toc70427267"/>
      <w:r>
        <w:rPr>
          <w:rFonts w:hint="eastAsia"/>
        </w:rPr>
        <w:t xml:space="preserve">13.4 </w:t>
      </w:r>
      <w:r w:rsidR="00D56C23">
        <w:rPr>
          <w:rFonts w:hint="eastAsia"/>
        </w:rPr>
        <w:t>项目需求调整响应</w:t>
      </w:r>
      <w:bookmarkEnd w:id="531"/>
    </w:p>
    <w:p w:rsidR="00DE2607" w:rsidRDefault="00D56C23" w:rsidP="00F95349">
      <w:pPr>
        <w:autoSpaceDE w:val="0"/>
        <w:autoSpaceDN w:val="0"/>
        <w:adjustRightInd w:val="0"/>
        <w:spacing w:beforeLines="50" w:before="156"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经采购人与供应商协商，可在本项目实施过程中对项目要求进行适当的调整与修订。</w:t>
      </w:r>
    </w:p>
    <w:p w:rsidR="00DE2607" w:rsidRDefault="00D56C23">
      <w:pPr>
        <w:pStyle w:val="a8"/>
        <w:spacing w:line="360" w:lineRule="auto"/>
        <w:rPr>
          <w:rFonts w:asciiTheme="minorEastAsia" w:hAnsiTheme="minorEastAsia" w:cs="仿宋"/>
          <w:b/>
          <w:sz w:val="28"/>
          <w:szCs w:val="28"/>
        </w:rPr>
      </w:pPr>
      <w:r>
        <w:rPr>
          <w:rFonts w:asciiTheme="minorEastAsia" w:hAnsiTheme="minorEastAsia" w:cs="仿宋" w:hint="eastAsia"/>
          <w:b/>
          <w:sz w:val="28"/>
          <w:szCs w:val="28"/>
        </w:rPr>
        <w:t>附件1技术差异参数表</w:t>
      </w:r>
    </w:p>
    <w:tbl>
      <w:tblPr>
        <w:tblW w:w="87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4A0" w:firstRow="1" w:lastRow="0" w:firstColumn="1" w:lastColumn="0" w:noHBand="0" w:noVBand="1"/>
      </w:tblPr>
      <w:tblGrid>
        <w:gridCol w:w="1091"/>
        <w:gridCol w:w="3798"/>
        <w:gridCol w:w="3898"/>
      </w:tblGrid>
      <w:tr w:rsidR="00DE2607">
        <w:trPr>
          <w:trHeight w:val="500"/>
        </w:trPr>
        <w:tc>
          <w:tcPr>
            <w:tcW w:w="1091" w:type="dxa"/>
            <w:tcBorders>
              <w:top w:val="single" w:sz="12" w:space="0" w:color="auto"/>
              <w:left w:val="single" w:sz="12" w:space="0" w:color="auto"/>
            </w:tcBorders>
            <w:vAlign w:val="center"/>
          </w:tcPr>
          <w:p w:rsidR="00DE2607" w:rsidRDefault="00D56C23">
            <w:pPr>
              <w:tabs>
                <w:tab w:val="left" w:pos="630"/>
              </w:tabs>
              <w:jc w:val="center"/>
              <w:rPr>
                <w:rFonts w:asciiTheme="minorEastAsia" w:hAnsiTheme="minorEastAsia" w:cs="仿宋"/>
                <w:b/>
              </w:rPr>
            </w:pPr>
            <w:r>
              <w:rPr>
                <w:rFonts w:asciiTheme="minorEastAsia" w:hAnsiTheme="minorEastAsia" w:cs="仿宋" w:hint="eastAsia"/>
                <w:b/>
              </w:rPr>
              <w:t>序号</w:t>
            </w:r>
          </w:p>
        </w:tc>
        <w:tc>
          <w:tcPr>
            <w:tcW w:w="3798" w:type="dxa"/>
            <w:tcBorders>
              <w:top w:val="single" w:sz="12" w:space="0" w:color="auto"/>
            </w:tcBorders>
            <w:vAlign w:val="center"/>
          </w:tcPr>
          <w:p w:rsidR="00DE2607" w:rsidRDefault="00D56C23">
            <w:pPr>
              <w:tabs>
                <w:tab w:val="left" w:pos="630"/>
              </w:tabs>
              <w:ind w:firstLine="482"/>
              <w:rPr>
                <w:rFonts w:asciiTheme="minorEastAsia" w:hAnsiTheme="minorEastAsia" w:cs="仿宋"/>
                <w:b/>
              </w:rPr>
            </w:pPr>
            <w:r>
              <w:rPr>
                <w:rFonts w:asciiTheme="minorEastAsia" w:hAnsiTheme="minorEastAsia" w:cs="仿宋" w:hint="eastAsia"/>
                <w:b/>
              </w:rPr>
              <w:t>招标文件简要内容</w:t>
            </w:r>
          </w:p>
        </w:tc>
        <w:tc>
          <w:tcPr>
            <w:tcW w:w="3898" w:type="dxa"/>
            <w:tcBorders>
              <w:top w:val="single" w:sz="12" w:space="0" w:color="auto"/>
              <w:right w:val="single" w:sz="12" w:space="0" w:color="auto"/>
            </w:tcBorders>
            <w:vAlign w:val="center"/>
          </w:tcPr>
          <w:p w:rsidR="00DE2607" w:rsidRDefault="00D56C23">
            <w:pPr>
              <w:tabs>
                <w:tab w:val="left" w:pos="630"/>
              </w:tabs>
              <w:ind w:firstLine="482"/>
              <w:rPr>
                <w:rFonts w:asciiTheme="minorEastAsia" w:hAnsiTheme="minorEastAsia" w:cs="仿宋"/>
                <w:b/>
              </w:rPr>
            </w:pPr>
            <w:r>
              <w:rPr>
                <w:rFonts w:asciiTheme="minorEastAsia" w:hAnsiTheme="minorEastAsia" w:cs="仿宋" w:hint="eastAsia"/>
                <w:b/>
              </w:rPr>
              <w:t>投标文件简要内容</w:t>
            </w:r>
          </w:p>
        </w:tc>
      </w:tr>
      <w:tr w:rsidR="00DE2607">
        <w:trPr>
          <w:trHeight w:val="500"/>
        </w:trPr>
        <w:tc>
          <w:tcPr>
            <w:tcW w:w="1091" w:type="dxa"/>
            <w:tcBorders>
              <w:left w:val="single" w:sz="12" w:space="0" w:color="auto"/>
            </w:tcBorders>
            <w:vAlign w:val="center"/>
          </w:tcPr>
          <w:p w:rsidR="00DE2607" w:rsidRDefault="00D56C23">
            <w:pPr>
              <w:tabs>
                <w:tab w:val="left" w:pos="630"/>
              </w:tabs>
              <w:ind w:firstLine="480"/>
              <w:rPr>
                <w:rFonts w:asciiTheme="minorEastAsia" w:hAnsiTheme="minorEastAsia" w:cs="仿宋"/>
              </w:rPr>
            </w:pPr>
            <w:r>
              <w:rPr>
                <w:rFonts w:asciiTheme="minorEastAsia" w:hAnsiTheme="minorEastAsia" w:cs="仿宋" w:hint="eastAsia"/>
              </w:rPr>
              <w:t>1</w:t>
            </w:r>
          </w:p>
        </w:tc>
        <w:tc>
          <w:tcPr>
            <w:tcW w:w="3798" w:type="dxa"/>
            <w:vAlign w:val="center"/>
          </w:tcPr>
          <w:p w:rsidR="00DE2607" w:rsidRDefault="00DE2607">
            <w:pPr>
              <w:pStyle w:val="af7"/>
              <w:ind w:firstLineChars="0" w:firstLine="0"/>
              <w:rPr>
                <w:rFonts w:asciiTheme="minorEastAsia" w:hAnsiTheme="minorEastAsia" w:cs="仿宋"/>
              </w:rPr>
            </w:pPr>
          </w:p>
        </w:tc>
        <w:tc>
          <w:tcPr>
            <w:tcW w:w="3898" w:type="dxa"/>
            <w:tcBorders>
              <w:right w:val="single" w:sz="12" w:space="0" w:color="auto"/>
            </w:tcBorders>
            <w:vAlign w:val="center"/>
          </w:tcPr>
          <w:p w:rsidR="00DE2607" w:rsidRDefault="00DE2607">
            <w:pPr>
              <w:tabs>
                <w:tab w:val="left" w:pos="630"/>
              </w:tabs>
              <w:ind w:firstLine="480"/>
              <w:rPr>
                <w:rFonts w:asciiTheme="minorEastAsia" w:hAnsiTheme="minorEastAsia" w:cs="仿宋"/>
              </w:rPr>
            </w:pPr>
          </w:p>
        </w:tc>
      </w:tr>
      <w:tr w:rsidR="00DE2607">
        <w:trPr>
          <w:trHeight w:val="500"/>
        </w:trPr>
        <w:tc>
          <w:tcPr>
            <w:tcW w:w="1091" w:type="dxa"/>
            <w:tcBorders>
              <w:left w:val="single" w:sz="12" w:space="0" w:color="auto"/>
            </w:tcBorders>
            <w:vAlign w:val="center"/>
          </w:tcPr>
          <w:p w:rsidR="00DE2607" w:rsidRDefault="00D56C23">
            <w:pPr>
              <w:tabs>
                <w:tab w:val="left" w:pos="630"/>
              </w:tabs>
              <w:ind w:firstLine="480"/>
              <w:rPr>
                <w:rFonts w:asciiTheme="minorEastAsia" w:hAnsiTheme="minorEastAsia" w:cs="仿宋"/>
              </w:rPr>
            </w:pPr>
            <w:r>
              <w:rPr>
                <w:rFonts w:asciiTheme="minorEastAsia" w:hAnsiTheme="minorEastAsia" w:cs="仿宋" w:hint="eastAsia"/>
              </w:rPr>
              <w:lastRenderedPageBreak/>
              <w:t>2</w:t>
            </w:r>
          </w:p>
        </w:tc>
        <w:tc>
          <w:tcPr>
            <w:tcW w:w="3798" w:type="dxa"/>
            <w:vAlign w:val="center"/>
          </w:tcPr>
          <w:p w:rsidR="00DE2607" w:rsidRDefault="00DE2607">
            <w:pPr>
              <w:pStyle w:val="af7"/>
              <w:ind w:firstLineChars="0" w:firstLine="0"/>
              <w:rPr>
                <w:rFonts w:asciiTheme="minorEastAsia" w:hAnsiTheme="minorEastAsia" w:cs="仿宋"/>
              </w:rPr>
            </w:pPr>
          </w:p>
        </w:tc>
        <w:tc>
          <w:tcPr>
            <w:tcW w:w="3898" w:type="dxa"/>
            <w:tcBorders>
              <w:right w:val="single" w:sz="12" w:space="0" w:color="auto"/>
            </w:tcBorders>
            <w:vAlign w:val="center"/>
          </w:tcPr>
          <w:p w:rsidR="00DE2607" w:rsidRDefault="00DE2607">
            <w:pPr>
              <w:tabs>
                <w:tab w:val="left" w:pos="630"/>
              </w:tabs>
              <w:ind w:firstLine="480"/>
              <w:rPr>
                <w:rFonts w:asciiTheme="minorEastAsia" w:hAnsiTheme="minorEastAsia" w:cs="仿宋"/>
              </w:rPr>
            </w:pPr>
          </w:p>
        </w:tc>
      </w:tr>
      <w:tr w:rsidR="00DE2607">
        <w:trPr>
          <w:trHeight w:val="500"/>
        </w:trPr>
        <w:tc>
          <w:tcPr>
            <w:tcW w:w="1091" w:type="dxa"/>
            <w:tcBorders>
              <w:left w:val="single" w:sz="12" w:space="0" w:color="auto"/>
            </w:tcBorders>
            <w:vAlign w:val="center"/>
          </w:tcPr>
          <w:p w:rsidR="00DE2607" w:rsidRDefault="00D56C23">
            <w:pPr>
              <w:tabs>
                <w:tab w:val="left" w:pos="630"/>
              </w:tabs>
              <w:ind w:firstLine="480"/>
              <w:rPr>
                <w:rFonts w:asciiTheme="minorEastAsia" w:hAnsiTheme="minorEastAsia" w:cs="仿宋"/>
              </w:rPr>
            </w:pPr>
            <w:r>
              <w:rPr>
                <w:rFonts w:asciiTheme="minorEastAsia" w:hAnsiTheme="minorEastAsia" w:cs="仿宋" w:hint="eastAsia"/>
              </w:rPr>
              <w:t>3</w:t>
            </w:r>
          </w:p>
        </w:tc>
        <w:tc>
          <w:tcPr>
            <w:tcW w:w="3798" w:type="dxa"/>
            <w:vAlign w:val="center"/>
          </w:tcPr>
          <w:p w:rsidR="00DE2607" w:rsidRDefault="00DE2607">
            <w:pPr>
              <w:pStyle w:val="af7"/>
              <w:ind w:firstLineChars="0" w:firstLine="0"/>
              <w:rPr>
                <w:rFonts w:asciiTheme="minorEastAsia" w:hAnsiTheme="minorEastAsia" w:cs="仿宋"/>
              </w:rPr>
            </w:pPr>
          </w:p>
        </w:tc>
        <w:tc>
          <w:tcPr>
            <w:tcW w:w="3898" w:type="dxa"/>
            <w:tcBorders>
              <w:right w:val="single" w:sz="12" w:space="0" w:color="auto"/>
            </w:tcBorders>
            <w:vAlign w:val="center"/>
          </w:tcPr>
          <w:p w:rsidR="00DE2607" w:rsidRDefault="00DE2607">
            <w:pPr>
              <w:tabs>
                <w:tab w:val="left" w:pos="630"/>
              </w:tabs>
              <w:ind w:firstLine="480"/>
              <w:rPr>
                <w:rFonts w:asciiTheme="minorEastAsia" w:hAnsiTheme="minorEastAsia" w:cs="仿宋"/>
              </w:rPr>
            </w:pPr>
          </w:p>
        </w:tc>
      </w:tr>
    </w:tbl>
    <w:p w:rsidR="00DE2607" w:rsidRDefault="00DE2607">
      <w:pPr>
        <w:pStyle w:val="a8"/>
        <w:spacing w:line="360" w:lineRule="auto"/>
        <w:rPr>
          <w:rFonts w:asciiTheme="minorEastAsia" w:hAnsiTheme="minorEastAsia" w:cs="仿宋"/>
          <w:b/>
        </w:rPr>
      </w:pPr>
    </w:p>
    <w:p w:rsidR="00DE2607" w:rsidRDefault="00D56C23">
      <w:pPr>
        <w:pStyle w:val="a8"/>
        <w:spacing w:line="360" w:lineRule="auto"/>
        <w:rPr>
          <w:rFonts w:asciiTheme="minorEastAsia" w:hAnsiTheme="minorEastAsia" w:cs="仿宋"/>
          <w:b/>
          <w:sz w:val="28"/>
          <w:szCs w:val="28"/>
        </w:rPr>
      </w:pPr>
      <w:r>
        <w:rPr>
          <w:rFonts w:asciiTheme="minorEastAsia" w:hAnsiTheme="minorEastAsia" w:cs="仿宋" w:hint="eastAsia"/>
          <w:b/>
          <w:sz w:val="28"/>
          <w:szCs w:val="28"/>
        </w:rPr>
        <w:t>附件2系统交付与安装调试进度表</w:t>
      </w:r>
    </w:p>
    <w:tbl>
      <w:tblPr>
        <w:tblW w:w="87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4A0" w:firstRow="1" w:lastRow="0" w:firstColumn="1" w:lastColumn="0" w:noHBand="0" w:noVBand="1"/>
      </w:tblPr>
      <w:tblGrid>
        <w:gridCol w:w="1091"/>
        <w:gridCol w:w="3798"/>
        <w:gridCol w:w="3898"/>
      </w:tblGrid>
      <w:tr w:rsidR="00DE2607">
        <w:trPr>
          <w:trHeight w:val="500"/>
        </w:trPr>
        <w:tc>
          <w:tcPr>
            <w:tcW w:w="1091" w:type="dxa"/>
            <w:tcBorders>
              <w:top w:val="single" w:sz="12" w:space="0" w:color="auto"/>
              <w:left w:val="single" w:sz="12" w:space="0" w:color="auto"/>
            </w:tcBorders>
            <w:vAlign w:val="center"/>
          </w:tcPr>
          <w:p w:rsidR="00DE2607" w:rsidRDefault="00D56C23">
            <w:pPr>
              <w:tabs>
                <w:tab w:val="left" w:pos="630"/>
              </w:tabs>
              <w:jc w:val="center"/>
              <w:rPr>
                <w:rFonts w:asciiTheme="minorEastAsia" w:hAnsiTheme="minorEastAsia" w:cs="仿宋"/>
                <w:b/>
              </w:rPr>
            </w:pPr>
            <w:r>
              <w:rPr>
                <w:rFonts w:asciiTheme="minorEastAsia" w:hAnsiTheme="minorEastAsia" w:cs="仿宋" w:hint="eastAsia"/>
                <w:b/>
              </w:rPr>
              <w:t>序号</w:t>
            </w:r>
          </w:p>
        </w:tc>
        <w:tc>
          <w:tcPr>
            <w:tcW w:w="3798" w:type="dxa"/>
            <w:tcBorders>
              <w:top w:val="single" w:sz="12" w:space="0" w:color="auto"/>
            </w:tcBorders>
            <w:vAlign w:val="center"/>
          </w:tcPr>
          <w:p w:rsidR="00DE2607" w:rsidRDefault="00D56C23">
            <w:pPr>
              <w:tabs>
                <w:tab w:val="left" w:pos="630"/>
              </w:tabs>
              <w:ind w:firstLine="482"/>
              <w:rPr>
                <w:rFonts w:asciiTheme="minorEastAsia" w:hAnsiTheme="minorEastAsia" w:cs="仿宋"/>
                <w:b/>
              </w:rPr>
            </w:pPr>
            <w:r>
              <w:rPr>
                <w:rFonts w:asciiTheme="minorEastAsia" w:hAnsiTheme="minorEastAsia" w:cs="仿宋" w:hint="eastAsia"/>
                <w:b/>
              </w:rPr>
              <w:t>系统交付内容</w:t>
            </w:r>
          </w:p>
        </w:tc>
        <w:tc>
          <w:tcPr>
            <w:tcW w:w="3898" w:type="dxa"/>
            <w:tcBorders>
              <w:top w:val="single" w:sz="12" w:space="0" w:color="auto"/>
              <w:right w:val="single" w:sz="12" w:space="0" w:color="auto"/>
            </w:tcBorders>
            <w:vAlign w:val="center"/>
          </w:tcPr>
          <w:p w:rsidR="00DE2607" w:rsidRDefault="00D56C23">
            <w:pPr>
              <w:tabs>
                <w:tab w:val="left" w:pos="630"/>
              </w:tabs>
              <w:ind w:firstLine="482"/>
              <w:rPr>
                <w:rFonts w:asciiTheme="minorEastAsia" w:hAnsiTheme="minorEastAsia" w:cs="仿宋"/>
                <w:b/>
              </w:rPr>
            </w:pPr>
            <w:r>
              <w:rPr>
                <w:rFonts w:asciiTheme="minorEastAsia" w:hAnsiTheme="minorEastAsia" w:cs="仿宋" w:hint="eastAsia"/>
                <w:b/>
              </w:rPr>
              <w:t>安装调试进度要求</w:t>
            </w:r>
          </w:p>
        </w:tc>
      </w:tr>
      <w:tr w:rsidR="00DE2607">
        <w:trPr>
          <w:trHeight w:val="500"/>
        </w:trPr>
        <w:tc>
          <w:tcPr>
            <w:tcW w:w="1091" w:type="dxa"/>
            <w:tcBorders>
              <w:left w:val="single" w:sz="12" w:space="0" w:color="auto"/>
            </w:tcBorders>
            <w:vAlign w:val="center"/>
          </w:tcPr>
          <w:p w:rsidR="00DE2607" w:rsidRDefault="00D56C23">
            <w:pPr>
              <w:tabs>
                <w:tab w:val="left" w:pos="630"/>
              </w:tabs>
              <w:ind w:firstLine="480"/>
              <w:rPr>
                <w:rFonts w:asciiTheme="minorEastAsia" w:hAnsiTheme="minorEastAsia" w:cs="仿宋"/>
              </w:rPr>
            </w:pPr>
            <w:r>
              <w:rPr>
                <w:rFonts w:asciiTheme="minorEastAsia" w:hAnsiTheme="minorEastAsia" w:cs="仿宋" w:hint="eastAsia"/>
              </w:rPr>
              <w:t>1</w:t>
            </w:r>
          </w:p>
        </w:tc>
        <w:tc>
          <w:tcPr>
            <w:tcW w:w="3798" w:type="dxa"/>
            <w:vAlign w:val="center"/>
          </w:tcPr>
          <w:p w:rsidR="00DE2607" w:rsidRDefault="00D56C23" w:rsidP="00D23C5B">
            <w:pPr>
              <w:pStyle w:val="af7"/>
              <w:ind w:firstLineChars="0" w:firstLine="0"/>
              <w:rPr>
                <w:rFonts w:asciiTheme="minorEastAsia" w:hAnsiTheme="minorEastAsia" w:cs="仿宋"/>
              </w:rPr>
            </w:pPr>
            <w:r>
              <w:rPr>
                <w:rFonts w:asciiTheme="minorEastAsia" w:hAnsiTheme="minorEastAsia" w:cs="仿宋" w:hint="eastAsia"/>
              </w:rPr>
              <w:t>中电投电力工程有限公司新能源电站</w:t>
            </w:r>
            <w:r w:rsidR="00D23C5B">
              <w:rPr>
                <w:rFonts w:asciiTheme="minorEastAsia" w:hAnsiTheme="minorEastAsia" w:cs="仿宋" w:hint="eastAsia"/>
              </w:rPr>
              <w:t>可靠性与能效评估</w:t>
            </w:r>
            <w:r>
              <w:rPr>
                <w:rFonts w:asciiTheme="minorEastAsia" w:hAnsiTheme="minorEastAsia" w:cs="仿宋" w:hint="eastAsia"/>
              </w:rPr>
              <w:t>系统</w:t>
            </w:r>
          </w:p>
        </w:tc>
        <w:tc>
          <w:tcPr>
            <w:tcW w:w="3898" w:type="dxa"/>
            <w:tcBorders>
              <w:right w:val="single" w:sz="12" w:space="0" w:color="auto"/>
            </w:tcBorders>
            <w:vAlign w:val="center"/>
          </w:tcPr>
          <w:p w:rsidR="00DE2607" w:rsidRDefault="00D56C23">
            <w:pPr>
              <w:tabs>
                <w:tab w:val="left" w:pos="630"/>
              </w:tabs>
              <w:rPr>
                <w:rFonts w:asciiTheme="minorEastAsia" w:hAnsiTheme="minorEastAsia" w:cs="仿宋"/>
              </w:rPr>
            </w:pPr>
            <w:r>
              <w:rPr>
                <w:rFonts w:asciiTheme="minorEastAsia" w:hAnsiTheme="minorEastAsia" w:cs="仿宋" w:hint="eastAsia"/>
              </w:rPr>
              <w:t>合同签订后3个月内完成系统交付。不影响整体功能的整改项在系统交付后2个月内完成。</w:t>
            </w:r>
          </w:p>
        </w:tc>
      </w:tr>
    </w:tbl>
    <w:p w:rsidR="00DE2607" w:rsidRDefault="00DE2607">
      <w:pPr>
        <w:autoSpaceDE w:val="0"/>
        <w:autoSpaceDN w:val="0"/>
        <w:adjustRightInd w:val="0"/>
        <w:spacing w:beforeLines="50" w:before="156" w:line="360" w:lineRule="auto"/>
        <w:ind w:firstLineChars="200" w:firstLine="480"/>
        <w:rPr>
          <w:rFonts w:ascii="宋体" w:eastAsia="宋体" w:hAnsi="宋体" w:cs="宋体"/>
          <w:kern w:val="0"/>
          <w:sz w:val="24"/>
          <w:szCs w:val="24"/>
        </w:rPr>
      </w:pPr>
    </w:p>
    <w:sectPr w:rsidR="00DE2607">
      <w:headerReference w:type="default" r:id="rId28"/>
      <w:footerReference w:type="default" r:id="rId29"/>
      <w:pgSz w:w="11906" w:h="16838"/>
      <w:pgMar w:top="1440" w:right="1416"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1BBE" w:rsidRDefault="00FE1BBE">
      <w:pPr>
        <w:spacing w:line="240" w:lineRule="auto"/>
      </w:pPr>
      <w:r>
        <w:separator/>
      </w:r>
    </w:p>
  </w:endnote>
  <w:endnote w:type="continuationSeparator" w:id="0">
    <w:p w:rsidR="00FE1BBE" w:rsidRDefault="00FE1B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C2D" w:rsidRDefault="003C2C2D">
    <w:pPr>
      <w:pStyle w:val="aa"/>
    </w:pPr>
    <w:r>
      <w:rPr>
        <w:noProof/>
      </w:rPr>
      <mc:AlternateContent>
        <mc:Choice Requires="wps">
          <w:drawing>
            <wp:anchor distT="0" distB="0" distL="114300" distR="114300" simplePos="0" relativeHeight="251658240" behindDoc="0" locked="0" layoutInCell="1" allowOverlap="1">
              <wp:simplePos x="0" y="0"/>
              <wp:positionH relativeFrom="margin">
                <wp:posOffset>2722245</wp:posOffset>
              </wp:positionH>
              <wp:positionV relativeFrom="paragraph">
                <wp:posOffset>635</wp:posOffset>
              </wp:positionV>
              <wp:extent cx="567690" cy="336550"/>
              <wp:effectExtent l="0" t="0" r="3810" b="6350"/>
              <wp:wrapNone/>
              <wp:docPr id="1" name="文本框 1"/>
              <wp:cNvGraphicFramePr/>
              <a:graphic xmlns:a="http://schemas.openxmlformats.org/drawingml/2006/main">
                <a:graphicData uri="http://schemas.microsoft.com/office/word/2010/wordprocessingShape">
                  <wps:wsp>
                    <wps:cNvSpPr txBox="1"/>
                    <wps:spPr>
                      <a:xfrm>
                        <a:off x="0" y="0"/>
                        <a:ext cx="567690" cy="336550"/>
                      </a:xfrm>
                      <a:prstGeom prst="rect">
                        <a:avLst/>
                      </a:prstGeom>
                      <a:noFill/>
                      <a:ln w="6350">
                        <a:noFill/>
                      </a:ln>
                    </wps:spPr>
                    <wps:txbx>
                      <w:txbxContent>
                        <w:p w:rsidR="003C2C2D" w:rsidRDefault="003C2C2D">
                          <w:r>
                            <w:fldChar w:fldCharType="begin"/>
                          </w:r>
                          <w:r>
                            <w:instrText xml:space="preserve"> PAGE  \* MERGEFORMAT </w:instrText>
                          </w:r>
                          <w:r>
                            <w:fldChar w:fldCharType="separate"/>
                          </w:r>
                          <w:r w:rsidR="002A3AE5">
                            <w:rPr>
                              <w:noProof/>
                            </w:rPr>
                            <w:t>65</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214.35pt;margin-top:.05pt;width:44.7pt;height:26.5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" filled="f" stroked="f" strokeweight=".5pt">
              <v:textbox style="mso-fit-shape-to-text:t" inset="0,0,0,0">
                <w:txbxContent>
                  <w:p w:rsidR="003C2C2D" w:rsidRDefault="003C2C2D">
                    <w:r>
                      <w:fldChar w:fldCharType="begin"/>
                    </w:r>
                    <w:r>
                      <w:instrText xml:space="preserve"> PAGE  \* MERGEFORMAT </w:instrText>
                    </w:r>
                    <w:r>
                      <w:fldChar w:fldCharType="separate"/>
                    </w:r>
                    <w:r w:rsidR="002A3AE5">
                      <w:rPr>
                        <w:noProof/>
                      </w:rPr>
                      <w:t>65</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1BBE" w:rsidRDefault="00FE1BBE">
      <w:pPr>
        <w:spacing w:line="240" w:lineRule="auto"/>
      </w:pPr>
      <w:r>
        <w:separator/>
      </w:r>
    </w:p>
  </w:footnote>
  <w:footnote w:type="continuationSeparator" w:id="0">
    <w:p w:rsidR="00FE1BBE" w:rsidRDefault="00FE1BB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C2D" w:rsidRDefault="0006079E">
    <w:pPr>
      <w:jc w:val="left"/>
    </w:pPr>
    <w:proofErr w:type="gramStart"/>
    <w:r w:rsidRPr="0006079E">
      <w:rPr>
        <w:rFonts w:hint="eastAsia"/>
        <w:sz w:val="18"/>
        <w:szCs w:val="18"/>
        <w:u w:val="single"/>
      </w:rPr>
      <w:t>中电投电力</w:t>
    </w:r>
    <w:proofErr w:type="gramEnd"/>
    <w:r w:rsidRPr="0006079E">
      <w:rPr>
        <w:rFonts w:hint="eastAsia"/>
        <w:sz w:val="18"/>
        <w:szCs w:val="18"/>
        <w:u w:val="single"/>
      </w:rPr>
      <w:t>工程有限公司新能源电站可靠性与能效评估软件系统软件开发服务采购招标</w:t>
    </w:r>
    <w:r w:rsidR="003C2C2D">
      <w:rPr>
        <w:rFonts w:hint="eastAsia"/>
        <w:sz w:val="18"/>
        <w:szCs w:val="18"/>
        <w:u w:val="single"/>
      </w:rPr>
      <w:t xml:space="preserve">        </w:t>
    </w:r>
    <w:r w:rsidR="003C2C2D">
      <w:rPr>
        <w:rFonts w:hint="eastAsia"/>
        <w:sz w:val="18"/>
        <w:szCs w:val="18"/>
        <w:u w:val="single"/>
      </w:rPr>
      <w:t>技术部分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pStyle w:val="a"/>
      <w:lvlText w:val=""/>
      <w:lvlJc w:val="left"/>
      <w:pPr>
        <w:ind w:left="720" w:hanging="360"/>
      </w:pPr>
      <w:rPr>
        <w:rFonts w:ascii="Wingdings" w:hAnsi="Wingdings" w:hint="default"/>
      </w:rPr>
    </w:lvl>
    <w:lvl w:ilvl="1">
      <w:start w:val="1"/>
      <w:numFmt w:val="decimal"/>
      <w:lvlText w:val="%2."/>
      <w:lvlJc w:val="left"/>
      <w:pPr>
        <w:ind w:left="144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0E0436C"/>
    <w:multiLevelType w:val="multilevel"/>
    <w:tmpl w:val="00E0436C"/>
    <w:lvl w:ilvl="0">
      <w:start w:val="1"/>
      <w:numFmt w:val="bullet"/>
      <w:pStyle w:val="ab1"/>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nsid w:val="04C068E1"/>
    <w:multiLevelType w:val="multilevel"/>
    <w:tmpl w:val="07EAE8E4"/>
    <w:lvl w:ilvl="0">
      <w:start w:val="1"/>
      <w:numFmt w:val="bullet"/>
      <w:lvlText w:val=""/>
      <w:lvlJc w:val="left"/>
      <w:pPr>
        <w:ind w:left="1260" w:hanging="420"/>
      </w:pPr>
      <w:rPr>
        <w:rFonts w:ascii="Wingdings" w:hAnsi="Wingdings" w:hint="default"/>
      </w:rPr>
    </w:lvl>
    <w:lvl w:ilvl="1">
      <w:start w:val="1"/>
      <w:numFmt w:val="decimal"/>
      <w:lvlText w:val="（%2）"/>
      <w:lvlJc w:val="left"/>
      <w:pPr>
        <w:ind w:left="1980" w:hanging="720"/>
      </w:pPr>
      <w:rPr>
        <w:rFonts w:hint="default"/>
        <w:lang w:val="en-US"/>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
    <w:nsid w:val="070A4077"/>
    <w:multiLevelType w:val="multilevel"/>
    <w:tmpl w:val="070A407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077A12B2"/>
    <w:multiLevelType w:val="hybridMultilevel"/>
    <w:tmpl w:val="E46E0BF2"/>
    <w:lvl w:ilvl="0" w:tplc="04090001">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5">
    <w:nsid w:val="079626C0"/>
    <w:multiLevelType w:val="hybridMultilevel"/>
    <w:tmpl w:val="A858D3B4"/>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6">
    <w:nsid w:val="17C351BF"/>
    <w:multiLevelType w:val="multilevel"/>
    <w:tmpl w:val="17C351B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92967D2"/>
    <w:multiLevelType w:val="hybridMultilevel"/>
    <w:tmpl w:val="498AA2BA"/>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8">
    <w:nsid w:val="1D3C388E"/>
    <w:multiLevelType w:val="multilevel"/>
    <w:tmpl w:val="1D3C388E"/>
    <w:lvl w:ilvl="0">
      <w:start w:val="1"/>
      <w:numFmt w:val="decimal"/>
      <w:lvlText w:val="%1)"/>
      <w:lvlJc w:val="left"/>
      <w:pPr>
        <w:ind w:left="788" w:hanging="420"/>
      </w:pPr>
      <w:rPr>
        <w:rFonts w:hint="default"/>
      </w:rPr>
    </w:lvl>
    <w:lvl w:ilvl="1">
      <w:start w:val="1"/>
      <w:numFmt w:val="bullet"/>
      <w:lvlText w:val=""/>
      <w:lvlJc w:val="left"/>
      <w:pPr>
        <w:ind w:left="1208" w:hanging="420"/>
      </w:pPr>
      <w:rPr>
        <w:rFonts w:ascii="Wingdings" w:hAnsi="Wingdings" w:hint="default"/>
      </w:rPr>
    </w:lvl>
    <w:lvl w:ilvl="2">
      <w:start w:val="1"/>
      <w:numFmt w:val="bullet"/>
      <w:lvlText w:val=""/>
      <w:lvlJc w:val="left"/>
      <w:pPr>
        <w:ind w:left="1628" w:hanging="420"/>
      </w:pPr>
      <w:rPr>
        <w:rFonts w:ascii="Wingdings" w:hAnsi="Wingdings" w:hint="default"/>
      </w:rPr>
    </w:lvl>
    <w:lvl w:ilvl="3">
      <w:start w:val="1"/>
      <w:numFmt w:val="bullet"/>
      <w:lvlText w:val=""/>
      <w:lvlJc w:val="left"/>
      <w:pPr>
        <w:ind w:left="2048" w:hanging="420"/>
      </w:pPr>
      <w:rPr>
        <w:rFonts w:ascii="Wingdings" w:hAnsi="Wingdings" w:hint="default"/>
      </w:rPr>
    </w:lvl>
    <w:lvl w:ilvl="4">
      <w:start w:val="1"/>
      <w:numFmt w:val="bullet"/>
      <w:lvlText w:val=""/>
      <w:lvlJc w:val="left"/>
      <w:pPr>
        <w:ind w:left="2468" w:hanging="420"/>
      </w:pPr>
      <w:rPr>
        <w:rFonts w:ascii="Wingdings" w:hAnsi="Wingdings" w:hint="default"/>
      </w:rPr>
    </w:lvl>
    <w:lvl w:ilvl="5">
      <w:start w:val="1"/>
      <w:numFmt w:val="bullet"/>
      <w:lvlText w:val=""/>
      <w:lvlJc w:val="left"/>
      <w:pPr>
        <w:ind w:left="2888" w:hanging="420"/>
      </w:pPr>
      <w:rPr>
        <w:rFonts w:ascii="Wingdings" w:hAnsi="Wingdings" w:hint="default"/>
      </w:rPr>
    </w:lvl>
    <w:lvl w:ilvl="6">
      <w:start w:val="1"/>
      <w:numFmt w:val="bullet"/>
      <w:lvlText w:val=""/>
      <w:lvlJc w:val="left"/>
      <w:pPr>
        <w:ind w:left="3308" w:hanging="420"/>
      </w:pPr>
      <w:rPr>
        <w:rFonts w:ascii="Wingdings" w:hAnsi="Wingdings" w:hint="default"/>
      </w:rPr>
    </w:lvl>
    <w:lvl w:ilvl="7">
      <w:start w:val="1"/>
      <w:numFmt w:val="bullet"/>
      <w:lvlText w:val=""/>
      <w:lvlJc w:val="left"/>
      <w:pPr>
        <w:ind w:left="3728" w:hanging="420"/>
      </w:pPr>
      <w:rPr>
        <w:rFonts w:ascii="Wingdings" w:hAnsi="Wingdings" w:hint="default"/>
      </w:rPr>
    </w:lvl>
    <w:lvl w:ilvl="8">
      <w:start w:val="1"/>
      <w:numFmt w:val="bullet"/>
      <w:lvlText w:val=""/>
      <w:lvlJc w:val="left"/>
      <w:pPr>
        <w:ind w:left="4148" w:hanging="420"/>
      </w:pPr>
      <w:rPr>
        <w:rFonts w:ascii="Wingdings" w:hAnsi="Wingdings" w:hint="default"/>
      </w:rPr>
    </w:lvl>
  </w:abstractNum>
  <w:abstractNum w:abstractNumId="9">
    <w:nsid w:val="1E2651B5"/>
    <w:multiLevelType w:val="multilevel"/>
    <w:tmpl w:val="1E2651B5"/>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nsid w:val="21A96826"/>
    <w:multiLevelType w:val="multilevel"/>
    <w:tmpl w:val="21A96826"/>
    <w:lvl w:ilvl="0">
      <w:start w:val="1"/>
      <w:numFmt w:val="chineseCounting"/>
      <w:pStyle w:val="1"/>
      <w:suff w:val="nothing"/>
      <w:lvlText w:val="第%1章 "/>
      <w:lvlJc w:val="left"/>
      <w:pPr>
        <w:ind w:left="432" w:hanging="432"/>
      </w:pPr>
      <w:rPr>
        <w:rFonts w:hint="eastAsia"/>
        <w:lang w:val="en-US"/>
      </w:rPr>
    </w:lvl>
    <w:lvl w:ilvl="1">
      <w:start w:val="1"/>
      <w:numFmt w:val="decimal"/>
      <w:pStyle w:val="2"/>
      <w:isLgl/>
      <w:lvlText w:val="%1.%2."/>
      <w:lvlJc w:val="left"/>
      <w:pPr>
        <w:ind w:left="575" w:hanging="575"/>
      </w:pPr>
      <w:rPr>
        <w:rFonts w:ascii="Times New Roman" w:hAnsi="Times New Roman" w:cs="Times New Roman" w:hint="default"/>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1" w:hanging="1151"/>
      </w:pPr>
      <w:rPr>
        <w:rFonts w:hint="eastAsia"/>
      </w:rPr>
    </w:lvl>
    <w:lvl w:ilvl="6">
      <w:start w:val="1"/>
      <w:numFmt w:val="decimal"/>
      <w:isLgl/>
      <w:lvlText w:val="%1.%2.%3.%4.%5.%6.%7."/>
      <w:lvlJc w:val="left"/>
      <w:pPr>
        <w:ind w:left="1296" w:hanging="1296"/>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abstractNum w:abstractNumId="11">
    <w:nsid w:val="2225191B"/>
    <w:multiLevelType w:val="singleLevel"/>
    <w:tmpl w:val="2225191B"/>
    <w:lvl w:ilvl="0">
      <w:start w:val="1"/>
      <w:numFmt w:val="bullet"/>
      <w:lvlText w:val=""/>
      <w:lvlJc w:val="left"/>
      <w:pPr>
        <w:ind w:left="420" w:hanging="420"/>
      </w:pPr>
      <w:rPr>
        <w:rFonts w:ascii="Wingdings" w:hAnsi="Wingdings" w:hint="default"/>
      </w:rPr>
    </w:lvl>
  </w:abstractNum>
  <w:abstractNum w:abstractNumId="12">
    <w:nsid w:val="24116274"/>
    <w:multiLevelType w:val="multilevel"/>
    <w:tmpl w:val="24116274"/>
    <w:lvl w:ilvl="0">
      <w:start w:val="1"/>
      <w:numFmt w:val="lowerLetter"/>
      <w:lvlText w:val="%1)"/>
      <w:lvlJc w:val="left"/>
      <w:pPr>
        <w:ind w:left="1260" w:hanging="420"/>
      </w:pPr>
    </w:lvl>
    <w:lvl w:ilvl="1">
      <w:start w:val="1"/>
      <w:numFmt w:val="decimal"/>
      <w:lvlText w:val="（%2）"/>
      <w:lvlJc w:val="left"/>
      <w:pPr>
        <w:ind w:left="1980" w:hanging="720"/>
      </w:pPr>
      <w:rPr>
        <w:rFonts w:hint="default"/>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3">
    <w:nsid w:val="26357CA5"/>
    <w:multiLevelType w:val="multilevel"/>
    <w:tmpl w:val="26357CA5"/>
    <w:lvl w:ilvl="0">
      <w:start w:val="1"/>
      <w:numFmt w:val="decimal"/>
      <w:lvlText w:val="%1)"/>
      <w:lvlJc w:val="left"/>
      <w:pPr>
        <w:tabs>
          <w:tab w:val="left" w:pos="720"/>
        </w:tabs>
        <w:ind w:left="720" w:hanging="360"/>
      </w:pPr>
      <w:rPr>
        <w:rFonts w:hint="default"/>
      </w:rPr>
    </w:lvl>
    <w:lvl w:ilvl="1">
      <w:start w:val="1"/>
      <w:numFmt w:val="bullet"/>
      <w:lvlText w:val="•"/>
      <w:lvlJc w:val="left"/>
      <w:pPr>
        <w:tabs>
          <w:tab w:val="left" w:pos="1440"/>
        </w:tabs>
        <w:ind w:left="1440" w:hanging="360"/>
      </w:pPr>
      <w:rPr>
        <w:rFonts w:ascii="Arial" w:hAnsi="Arial" w:cs="Arial" w:hint="default"/>
      </w:rPr>
    </w:lvl>
    <w:lvl w:ilvl="2">
      <w:start w:val="1"/>
      <w:numFmt w:val="bullet"/>
      <w:lvlText w:val="•"/>
      <w:lvlJc w:val="left"/>
      <w:pPr>
        <w:tabs>
          <w:tab w:val="left" w:pos="2160"/>
        </w:tabs>
        <w:ind w:left="2160" w:hanging="360"/>
      </w:pPr>
      <w:rPr>
        <w:rFonts w:ascii="Arial" w:hAnsi="Arial" w:cs="Arial" w:hint="default"/>
      </w:rPr>
    </w:lvl>
    <w:lvl w:ilvl="3">
      <w:start w:val="1"/>
      <w:numFmt w:val="bullet"/>
      <w:lvlText w:val="•"/>
      <w:lvlJc w:val="left"/>
      <w:pPr>
        <w:tabs>
          <w:tab w:val="left" w:pos="2880"/>
        </w:tabs>
        <w:ind w:left="2880" w:hanging="360"/>
      </w:pPr>
      <w:rPr>
        <w:rFonts w:ascii="Arial" w:hAnsi="Arial" w:cs="Arial" w:hint="default"/>
      </w:rPr>
    </w:lvl>
    <w:lvl w:ilvl="4">
      <w:start w:val="1"/>
      <w:numFmt w:val="bullet"/>
      <w:lvlText w:val="•"/>
      <w:lvlJc w:val="left"/>
      <w:pPr>
        <w:tabs>
          <w:tab w:val="left" w:pos="3600"/>
        </w:tabs>
        <w:ind w:left="3600" w:hanging="360"/>
      </w:pPr>
      <w:rPr>
        <w:rFonts w:ascii="Arial" w:hAnsi="Arial" w:cs="Arial" w:hint="default"/>
      </w:rPr>
    </w:lvl>
    <w:lvl w:ilvl="5">
      <w:start w:val="1"/>
      <w:numFmt w:val="bullet"/>
      <w:lvlText w:val="•"/>
      <w:lvlJc w:val="left"/>
      <w:pPr>
        <w:tabs>
          <w:tab w:val="left" w:pos="4320"/>
        </w:tabs>
        <w:ind w:left="4320" w:hanging="360"/>
      </w:pPr>
      <w:rPr>
        <w:rFonts w:ascii="Arial" w:hAnsi="Arial" w:cs="Arial" w:hint="default"/>
      </w:rPr>
    </w:lvl>
    <w:lvl w:ilvl="6">
      <w:start w:val="1"/>
      <w:numFmt w:val="bullet"/>
      <w:lvlText w:val="•"/>
      <w:lvlJc w:val="left"/>
      <w:pPr>
        <w:tabs>
          <w:tab w:val="left" w:pos="5040"/>
        </w:tabs>
        <w:ind w:left="5040" w:hanging="360"/>
      </w:pPr>
      <w:rPr>
        <w:rFonts w:ascii="Arial" w:hAnsi="Arial" w:cs="Arial" w:hint="default"/>
      </w:rPr>
    </w:lvl>
    <w:lvl w:ilvl="7">
      <w:start w:val="1"/>
      <w:numFmt w:val="bullet"/>
      <w:lvlText w:val="•"/>
      <w:lvlJc w:val="left"/>
      <w:pPr>
        <w:tabs>
          <w:tab w:val="left" w:pos="5760"/>
        </w:tabs>
        <w:ind w:left="5760" w:hanging="360"/>
      </w:pPr>
      <w:rPr>
        <w:rFonts w:ascii="Arial" w:hAnsi="Arial" w:cs="Arial" w:hint="default"/>
      </w:rPr>
    </w:lvl>
    <w:lvl w:ilvl="8">
      <w:start w:val="1"/>
      <w:numFmt w:val="bullet"/>
      <w:lvlText w:val="•"/>
      <w:lvlJc w:val="left"/>
      <w:pPr>
        <w:tabs>
          <w:tab w:val="left" w:pos="6480"/>
        </w:tabs>
        <w:ind w:left="6480" w:hanging="360"/>
      </w:pPr>
      <w:rPr>
        <w:rFonts w:ascii="Arial" w:hAnsi="Arial" w:cs="Arial" w:hint="default"/>
      </w:rPr>
    </w:lvl>
  </w:abstractNum>
  <w:abstractNum w:abstractNumId="14">
    <w:nsid w:val="271474C4"/>
    <w:multiLevelType w:val="multilevel"/>
    <w:tmpl w:val="271474C4"/>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2C666FCF"/>
    <w:multiLevelType w:val="multilevel"/>
    <w:tmpl w:val="2C666FC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2FF62306"/>
    <w:multiLevelType w:val="multilevel"/>
    <w:tmpl w:val="2FF62306"/>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7">
    <w:nsid w:val="398B4850"/>
    <w:multiLevelType w:val="multilevel"/>
    <w:tmpl w:val="F04C29E2"/>
    <w:lvl w:ilvl="0">
      <w:start w:val="1"/>
      <w:numFmt w:val="bullet"/>
      <w:lvlText w:val=""/>
      <w:lvlJc w:val="left"/>
      <w:pPr>
        <w:ind w:left="1260" w:hanging="420"/>
      </w:pPr>
      <w:rPr>
        <w:rFonts w:ascii="Wingdings" w:hAnsi="Wingdings" w:hint="default"/>
      </w:rPr>
    </w:lvl>
    <w:lvl w:ilvl="1">
      <w:start w:val="1"/>
      <w:numFmt w:val="decimal"/>
      <w:lvlText w:val="（%2）"/>
      <w:lvlJc w:val="left"/>
      <w:pPr>
        <w:ind w:left="1980" w:hanging="720"/>
      </w:pPr>
      <w:rPr>
        <w:rFonts w:hint="default"/>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8">
    <w:nsid w:val="3A4E0A8E"/>
    <w:multiLevelType w:val="multilevel"/>
    <w:tmpl w:val="3A4E0A8E"/>
    <w:lvl w:ilvl="0">
      <w:start w:val="1"/>
      <w:numFmt w:val="decimal"/>
      <w:lvlText w:val="%1、"/>
      <w:lvlJc w:val="left"/>
      <w:pPr>
        <w:ind w:left="1080" w:hanging="420"/>
      </w:pPr>
      <w:rPr>
        <w:rFonts w:hint="eastAsia"/>
      </w:r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19">
    <w:nsid w:val="3AA62EAF"/>
    <w:multiLevelType w:val="hybridMultilevel"/>
    <w:tmpl w:val="6D26DC74"/>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0">
    <w:nsid w:val="3B9922B2"/>
    <w:multiLevelType w:val="multilevel"/>
    <w:tmpl w:val="3B9922B2"/>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1">
    <w:nsid w:val="41D01B66"/>
    <w:multiLevelType w:val="hybridMultilevel"/>
    <w:tmpl w:val="A71663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48AB07B2"/>
    <w:multiLevelType w:val="multilevel"/>
    <w:tmpl w:val="48AB07B2"/>
    <w:lvl w:ilvl="0">
      <w:start w:val="1"/>
      <w:numFmt w:val="decimal"/>
      <w:lvlText w:val="%1)"/>
      <w:lvlJc w:val="left"/>
      <w:pPr>
        <w:ind w:left="780" w:hanging="420"/>
      </w:pPr>
      <w:rPr>
        <w:rFonts w:hint="default"/>
      </w:rPr>
    </w:lvl>
    <w:lvl w:ilvl="1">
      <w:start w:val="1"/>
      <w:numFmt w:val="decimal"/>
      <w:lvlText w:val="%2)"/>
      <w:lvlJc w:val="left"/>
      <w:pPr>
        <w:ind w:left="1838" w:hanging="420"/>
      </w:pPr>
      <w:rPr>
        <w:rFonts w:hint="default"/>
      </w:rPr>
    </w:lvl>
    <w:lvl w:ilvl="2">
      <w:start w:val="1"/>
      <w:numFmt w:val="lowerLetter"/>
      <w:lvlText w:val="（%3）"/>
      <w:lvlJc w:val="left"/>
      <w:pPr>
        <w:ind w:left="2280" w:hanging="1080"/>
      </w:pPr>
      <w:rPr>
        <w:rFonts w:hint="default"/>
      </w:r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3">
    <w:nsid w:val="4E2532E2"/>
    <w:multiLevelType w:val="multilevel"/>
    <w:tmpl w:val="4E2532E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nsid w:val="4FBF0994"/>
    <w:multiLevelType w:val="multilevel"/>
    <w:tmpl w:val="4FBF0994"/>
    <w:lvl w:ilvl="0">
      <w:start w:val="1"/>
      <w:numFmt w:val="decimal"/>
      <w:lvlText w:val="%1)"/>
      <w:lvlJc w:val="left"/>
      <w:pPr>
        <w:ind w:left="788" w:hanging="420"/>
      </w:pPr>
      <w:rPr>
        <w:rFonts w:hint="default"/>
      </w:rPr>
    </w:lvl>
    <w:lvl w:ilvl="1">
      <w:start w:val="1"/>
      <w:numFmt w:val="bullet"/>
      <w:lvlText w:val=""/>
      <w:lvlJc w:val="left"/>
      <w:pPr>
        <w:ind w:left="1208" w:hanging="420"/>
      </w:pPr>
      <w:rPr>
        <w:rFonts w:ascii="Wingdings" w:hAnsi="Wingdings" w:hint="default"/>
      </w:rPr>
    </w:lvl>
    <w:lvl w:ilvl="2">
      <w:start w:val="1"/>
      <w:numFmt w:val="bullet"/>
      <w:lvlText w:val=""/>
      <w:lvlJc w:val="left"/>
      <w:pPr>
        <w:ind w:left="1628" w:hanging="420"/>
      </w:pPr>
      <w:rPr>
        <w:rFonts w:ascii="Wingdings" w:hAnsi="Wingdings" w:hint="default"/>
      </w:rPr>
    </w:lvl>
    <w:lvl w:ilvl="3">
      <w:start w:val="1"/>
      <w:numFmt w:val="bullet"/>
      <w:lvlText w:val=""/>
      <w:lvlJc w:val="left"/>
      <w:pPr>
        <w:ind w:left="2048" w:hanging="420"/>
      </w:pPr>
      <w:rPr>
        <w:rFonts w:ascii="Wingdings" w:hAnsi="Wingdings" w:hint="default"/>
      </w:rPr>
    </w:lvl>
    <w:lvl w:ilvl="4">
      <w:start w:val="1"/>
      <w:numFmt w:val="bullet"/>
      <w:lvlText w:val=""/>
      <w:lvlJc w:val="left"/>
      <w:pPr>
        <w:ind w:left="2468" w:hanging="420"/>
      </w:pPr>
      <w:rPr>
        <w:rFonts w:ascii="Wingdings" w:hAnsi="Wingdings" w:hint="default"/>
      </w:rPr>
    </w:lvl>
    <w:lvl w:ilvl="5">
      <w:start w:val="1"/>
      <w:numFmt w:val="bullet"/>
      <w:lvlText w:val=""/>
      <w:lvlJc w:val="left"/>
      <w:pPr>
        <w:ind w:left="2888" w:hanging="420"/>
      </w:pPr>
      <w:rPr>
        <w:rFonts w:ascii="Wingdings" w:hAnsi="Wingdings" w:hint="default"/>
      </w:rPr>
    </w:lvl>
    <w:lvl w:ilvl="6">
      <w:start w:val="1"/>
      <w:numFmt w:val="bullet"/>
      <w:lvlText w:val=""/>
      <w:lvlJc w:val="left"/>
      <w:pPr>
        <w:ind w:left="3308" w:hanging="420"/>
      </w:pPr>
      <w:rPr>
        <w:rFonts w:ascii="Wingdings" w:hAnsi="Wingdings" w:hint="default"/>
      </w:rPr>
    </w:lvl>
    <w:lvl w:ilvl="7">
      <w:start w:val="1"/>
      <w:numFmt w:val="bullet"/>
      <w:lvlText w:val=""/>
      <w:lvlJc w:val="left"/>
      <w:pPr>
        <w:ind w:left="3728" w:hanging="420"/>
      </w:pPr>
      <w:rPr>
        <w:rFonts w:ascii="Wingdings" w:hAnsi="Wingdings" w:hint="default"/>
      </w:rPr>
    </w:lvl>
    <w:lvl w:ilvl="8">
      <w:start w:val="1"/>
      <w:numFmt w:val="bullet"/>
      <w:lvlText w:val=""/>
      <w:lvlJc w:val="left"/>
      <w:pPr>
        <w:ind w:left="4148" w:hanging="420"/>
      </w:pPr>
      <w:rPr>
        <w:rFonts w:ascii="Wingdings" w:hAnsi="Wingdings" w:hint="default"/>
      </w:rPr>
    </w:lvl>
  </w:abstractNum>
  <w:abstractNum w:abstractNumId="25">
    <w:nsid w:val="51B84AC2"/>
    <w:multiLevelType w:val="multilevel"/>
    <w:tmpl w:val="51B84AC2"/>
    <w:lvl w:ilvl="0">
      <w:start w:val="1"/>
      <w:numFmt w:val="chineseCountingThousand"/>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546D14DC"/>
    <w:multiLevelType w:val="multilevel"/>
    <w:tmpl w:val="546D14D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548001C7"/>
    <w:multiLevelType w:val="multilevel"/>
    <w:tmpl w:val="548001C7"/>
    <w:lvl w:ilvl="0">
      <w:start w:val="1"/>
      <w:numFmt w:val="bullet"/>
      <w:lvlText w:val=""/>
      <w:lvlJc w:val="left"/>
      <w:pPr>
        <w:ind w:left="1110" w:hanging="420"/>
      </w:pPr>
      <w:rPr>
        <w:rFonts w:ascii="Wingdings" w:hAnsi="Wingdings" w:hint="default"/>
      </w:rPr>
    </w:lvl>
    <w:lvl w:ilvl="1">
      <w:start w:val="1"/>
      <w:numFmt w:val="bullet"/>
      <w:lvlText w:val=""/>
      <w:lvlJc w:val="left"/>
      <w:pPr>
        <w:ind w:left="1530" w:hanging="420"/>
      </w:pPr>
      <w:rPr>
        <w:rFonts w:ascii="Wingdings" w:hAnsi="Wingdings" w:hint="default"/>
      </w:rPr>
    </w:lvl>
    <w:lvl w:ilvl="2">
      <w:start w:val="1"/>
      <w:numFmt w:val="bullet"/>
      <w:lvlText w:val=""/>
      <w:lvlJc w:val="left"/>
      <w:pPr>
        <w:ind w:left="1950" w:hanging="420"/>
      </w:pPr>
      <w:rPr>
        <w:rFonts w:ascii="Wingdings" w:hAnsi="Wingdings" w:hint="default"/>
      </w:rPr>
    </w:lvl>
    <w:lvl w:ilvl="3">
      <w:start w:val="1"/>
      <w:numFmt w:val="bullet"/>
      <w:lvlText w:val=""/>
      <w:lvlJc w:val="left"/>
      <w:pPr>
        <w:ind w:left="2370" w:hanging="420"/>
      </w:pPr>
      <w:rPr>
        <w:rFonts w:ascii="Wingdings" w:hAnsi="Wingdings" w:hint="default"/>
      </w:rPr>
    </w:lvl>
    <w:lvl w:ilvl="4">
      <w:start w:val="1"/>
      <w:numFmt w:val="bullet"/>
      <w:lvlText w:val=""/>
      <w:lvlJc w:val="left"/>
      <w:pPr>
        <w:ind w:left="2790" w:hanging="420"/>
      </w:pPr>
      <w:rPr>
        <w:rFonts w:ascii="Wingdings" w:hAnsi="Wingdings" w:hint="default"/>
      </w:rPr>
    </w:lvl>
    <w:lvl w:ilvl="5">
      <w:start w:val="1"/>
      <w:numFmt w:val="bullet"/>
      <w:lvlText w:val=""/>
      <w:lvlJc w:val="left"/>
      <w:pPr>
        <w:ind w:left="3210" w:hanging="420"/>
      </w:pPr>
      <w:rPr>
        <w:rFonts w:ascii="Wingdings" w:hAnsi="Wingdings" w:hint="default"/>
      </w:rPr>
    </w:lvl>
    <w:lvl w:ilvl="6">
      <w:start w:val="1"/>
      <w:numFmt w:val="bullet"/>
      <w:lvlText w:val=""/>
      <w:lvlJc w:val="left"/>
      <w:pPr>
        <w:ind w:left="3630" w:hanging="420"/>
      </w:pPr>
      <w:rPr>
        <w:rFonts w:ascii="Wingdings" w:hAnsi="Wingdings" w:hint="default"/>
      </w:rPr>
    </w:lvl>
    <w:lvl w:ilvl="7">
      <w:start w:val="1"/>
      <w:numFmt w:val="bullet"/>
      <w:lvlText w:val=""/>
      <w:lvlJc w:val="left"/>
      <w:pPr>
        <w:ind w:left="4050" w:hanging="420"/>
      </w:pPr>
      <w:rPr>
        <w:rFonts w:ascii="Wingdings" w:hAnsi="Wingdings" w:hint="default"/>
      </w:rPr>
    </w:lvl>
    <w:lvl w:ilvl="8">
      <w:start w:val="1"/>
      <w:numFmt w:val="bullet"/>
      <w:lvlText w:val=""/>
      <w:lvlJc w:val="left"/>
      <w:pPr>
        <w:ind w:left="4470" w:hanging="420"/>
      </w:pPr>
      <w:rPr>
        <w:rFonts w:ascii="Wingdings" w:hAnsi="Wingdings" w:hint="default"/>
      </w:rPr>
    </w:lvl>
  </w:abstractNum>
  <w:abstractNum w:abstractNumId="28">
    <w:nsid w:val="5D025F28"/>
    <w:multiLevelType w:val="multilevel"/>
    <w:tmpl w:val="5D025F28"/>
    <w:lvl w:ilvl="0">
      <w:start w:val="1"/>
      <w:numFmt w:val="decimal"/>
      <w:lvlText w:val="（%1）"/>
      <w:lvlJc w:val="left"/>
      <w:pPr>
        <w:ind w:left="718" w:hanging="420"/>
      </w:pPr>
      <w:rPr>
        <w:rFonts w:hint="default"/>
      </w:rPr>
    </w:lvl>
    <w:lvl w:ilvl="1">
      <w:start w:val="1"/>
      <w:numFmt w:val="lowerLetter"/>
      <w:lvlText w:val="%2)"/>
      <w:lvlJc w:val="left"/>
      <w:pPr>
        <w:ind w:left="1138" w:hanging="420"/>
      </w:pPr>
    </w:lvl>
    <w:lvl w:ilvl="2">
      <w:start w:val="1"/>
      <w:numFmt w:val="lowerRoman"/>
      <w:lvlText w:val="%3."/>
      <w:lvlJc w:val="right"/>
      <w:pPr>
        <w:ind w:left="1558" w:hanging="420"/>
      </w:pPr>
    </w:lvl>
    <w:lvl w:ilvl="3">
      <w:start w:val="1"/>
      <w:numFmt w:val="decimal"/>
      <w:lvlText w:val="%4."/>
      <w:lvlJc w:val="left"/>
      <w:pPr>
        <w:ind w:left="1978" w:hanging="420"/>
      </w:pPr>
    </w:lvl>
    <w:lvl w:ilvl="4">
      <w:start w:val="1"/>
      <w:numFmt w:val="lowerLetter"/>
      <w:lvlText w:val="%5)"/>
      <w:lvlJc w:val="left"/>
      <w:pPr>
        <w:ind w:left="2398" w:hanging="420"/>
      </w:pPr>
    </w:lvl>
    <w:lvl w:ilvl="5">
      <w:start w:val="1"/>
      <w:numFmt w:val="lowerRoman"/>
      <w:lvlText w:val="%6."/>
      <w:lvlJc w:val="right"/>
      <w:pPr>
        <w:ind w:left="2818" w:hanging="420"/>
      </w:pPr>
    </w:lvl>
    <w:lvl w:ilvl="6">
      <w:start w:val="1"/>
      <w:numFmt w:val="decimal"/>
      <w:lvlText w:val="%7."/>
      <w:lvlJc w:val="left"/>
      <w:pPr>
        <w:ind w:left="3238" w:hanging="420"/>
      </w:pPr>
    </w:lvl>
    <w:lvl w:ilvl="7">
      <w:start w:val="1"/>
      <w:numFmt w:val="lowerLetter"/>
      <w:lvlText w:val="%8)"/>
      <w:lvlJc w:val="left"/>
      <w:pPr>
        <w:ind w:left="3658" w:hanging="420"/>
      </w:pPr>
    </w:lvl>
    <w:lvl w:ilvl="8">
      <w:start w:val="1"/>
      <w:numFmt w:val="lowerRoman"/>
      <w:lvlText w:val="%9."/>
      <w:lvlJc w:val="right"/>
      <w:pPr>
        <w:ind w:left="4078" w:hanging="420"/>
      </w:pPr>
    </w:lvl>
  </w:abstractNum>
  <w:abstractNum w:abstractNumId="29">
    <w:nsid w:val="5E0EFAB0"/>
    <w:multiLevelType w:val="singleLevel"/>
    <w:tmpl w:val="5E0EFAB0"/>
    <w:lvl w:ilvl="0">
      <w:start w:val="1"/>
      <w:numFmt w:val="bullet"/>
      <w:lvlText w:val=""/>
      <w:lvlJc w:val="left"/>
      <w:pPr>
        <w:ind w:left="420" w:hanging="420"/>
      </w:pPr>
      <w:rPr>
        <w:rFonts w:ascii="Wingdings" w:hAnsi="Wingdings" w:hint="default"/>
      </w:rPr>
    </w:lvl>
  </w:abstractNum>
  <w:abstractNum w:abstractNumId="30">
    <w:nsid w:val="5F1A20A9"/>
    <w:multiLevelType w:val="multilevel"/>
    <w:tmpl w:val="5F1A20A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62331046"/>
    <w:multiLevelType w:val="multilevel"/>
    <w:tmpl w:val="62331046"/>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2">
    <w:nsid w:val="64E97B7A"/>
    <w:multiLevelType w:val="hybridMultilevel"/>
    <w:tmpl w:val="10C6D3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65397BA9"/>
    <w:multiLevelType w:val="multilevel"/>
    <w:tmpl w:val="07EAE8E4"/>
    <w:lvl w:ilvl="0">
      <w:start w:val="1"/>
      <w:numFmt w:val="bullet"/>
      <w:lvlText w:val=""/>
      <w:lvlJc w:val="left"/>
      <w:pPr>
        <w:ind w:left="1260" w:hanging="420"/>
      </w:pPr>
      <w:rPr>
        <w:rFonts w:ascii="Wingdings" w:hAnsi="Wingdings" w:hint="default"/>
      </w:rPr>
    </w:lvl>
    <w:lvl w:ilvl="1">
      <w:start w:val="1"/>
      <w:numFmt w:val="decimal"/>
      <w:lvlText w:val="（%2）"/>
      <w:lvlJc w:val="left"/>
      <w:pPr>
        <w:ind w:left="1980" w:hanging="720"/>
      </w:pPr>
      <w:rPr>
        <w:rFonts w:hint="default"/>
        <w:lang w:val="en-US"/>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4">
    <w:nsid w:val="77961749"/>
    <w:multiLevelType w:val="multilevel"/>
    <w:tmpl w:val="77961749"/>
    <w:lvl w:ilvl="0">
      <w:start w:val="1"/>
      <w:numFmt w:val="decimal"/>
      <w:lvlText w:val="%1."/>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lang w:val="en-U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79F5074C"/>
    <w:multiLevelType w:val="multilevel"/>
    <w:tmpl w:val="79F5074C"/>
    <w:lvl w:ilvl="0">
      <w:start w:val="1"/>
      <w:numFmt w:val="bullet"/>
      <w:pStyle w:val="a0"/>
      <w:lvlText w:val=""/>
      <w:lvlJc w:val="left"/>
      <w:pPr>
        <w:ind w:left="940" w:hanging="420"/>
      </w:pPr>
      <w:rPr>
        <w:rFonts w:ascii="Wingdings" w:hAnsi="Wingdings" w:hint="default"/>
      </w:rPr>
    </w:lvl>
    <w:lvl w:ilvl="1">
      <w:start w:val="1"/>
      <w:numFmt w:val="bullet"/>
      <w:lvlText w:val=""/>
      <w:lvlJc w:val="left"/>
      <w:pPr>
        <w:ind w:left="1360" w:hanging="420"/>
      </w:pPr>
      <w:rPr>
        <w:rFonts w:ascii="Wingdings" w:hAnsi="Wingdings" w:hint="default"/>
      </w:rPr>
    </w:lvl>
    <w:lvl w:ilvl="2">
      <w:start w:val="1"/>
      <w:numFmt w:val="bullet"/>
      <w:lvlText w:val=""/>
      <w:lvlJc w:val="left"/>
      <w:pPr>
        <w:ind w:left="1780" w:hanging="420"/>
      </w:pPr>
      <w:rPr>
        <w:rFonts w:ascii="Wingdings" w:hAnsi="Wingdings" w:hint="default"/>
      </w:rPr>
    </w:lvl>
    <w:lvl w:ilvl="3">
      <w:start w:val="1"/>
      <w:numFmt w:val="bullet"/>
      <w:lvlText w:val=""/>
      <w:lvlJc w:val="left"/>
      <w:pPr>
        <w:ind w:left="2200" w:hanging="420"/>
      </w:pPr>
      <w:rPr>
        <w:rFonts w:ascii="Wingdings" w:hAnsi="Wingdings" w:hint="default"/>
      </w:rPr>
    </w:lvl>
    <w:lvl w:ilvl="4">
      <w:start w:val="1"/>
      <w:numFmt w:val="bullet"/>
      <w:lvlText w:val=""/>
      <w:lvlJc w:val="left"/>
      <w:pPr>
        <w:ind w:left="2620" w:hanging="420"/>
      </w:pPr>
      <w:rPr>
        <w:rFonts w:ascii="Wingdings" w:hAnsi="Wingdings" w:hint="default"/>
      </w:rPr>
    </w:lvl>
    <w:lvl w:ilvl="5">
      <w:start w:val="1"/>
      <w:numFmt w:val="bullet"/>
      <w:lvlText w:val=""/>
      <w:lvlJc w:val="left"/>
      <w:pPr>
        <w:ind w:left="3040" w:hanging="420"/>
      </w:pPr>
      <w:rPr>
        <w:rFonts w:ascii="Wingdings" w:hAnsi="Wingdings" w:hint="default"/>
      </w:rPr>
    </w:lvl>
    <w:lvl w:ilvl="6">
      <w:start w:val="1"/>
      <w:numFmt w:val="bullet"/>
      <w:lvlText w:val=""/>
      <w:lvlJc w:val="left"/>
      <w:pPr>
        <w:ind w:left="3460" w:hanging="420"/>
      </w:pPr>
      <w:rPr>
        <w:rFonts w:ascii="Wingdings" w:hAnsi="Wingdings" w:hint="default"/>
      </w:rPr>
    </w:lvl>
    <w:lvl w:ilvl="7">
      <w:start w:val="1"/>
      <w:numFmt w:val="bullet"/>
      <w:lvlText w:val=""/>
      <w:lvlJc w:val="left"/>
      <w:pPr>
        <w:ind w:left="3880" w:hanging="420"/>
      </w:pPr>
      <w:rPr>
        <w:rFonts w:ascii="Wingdings" w:hAnsi="Wingdings" w:hint="default"/>
      </w:rPr>
    </w:lvl>
    <w:lvl w:ilvl="8">
      <w:start w:val="1"/>
      <w:numFmt w:val="bullet"/>
      <w:lvlText w:val=""/>
      <w:lvlJc w:val="left"/>
      <w:pPr>
        <w:ind w:left="4300" w:hanging="420"/>
      </w:pPr>
      <w:rPr>
        <w:rFonts w:ascii="Wingdings" w:hAnsi="Wingdings" w:hint="default"/>
      </w:rPr>
    </w:lvl>
  </w:abstractNum>
  <w:abstractNum w:abstractNumId="36">
    <w:nsid w:val="7BCA4E12"/>
    <w:multiLevelType w:val="hybridMultilevel"/>
    <w:tmpl w:val="D54A2D70"/>
    <w:lvl w:ilvl="0" w:tplc="E1AE4BA2">
      <w:start w:val="3"/>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7">
    <w:nsid w:val="7C447FED"/>
    <w:multiLevelType w:val="multilevel"/>
    <w:tmpl w:val="07EAE8E4"/>
    <w:lvl w:ilvl="0">
      <w:start w:val="1"/>
      <w:numFmt w:val="bullet"/>
      <w:lvlText w:val=""/>
      <w:lvlJc w:val="left"/>
      <w:pPr>
        <w:ind w:left="1260" w:hanging="420"/>
      </w:pPr>
      <w:rPr>
        <w:rFonts w:ascii="Wingdings" w:hAnsi="Wingdings" w:hint="default"/>
      </w:rPr>
    </w:lvl>
    <w:lvl w:ilvl="1">
      <w:start w:val="1"/>
      <w:numFmt w:val="decimal"/>
      <w:lvlText w:val="（%2）"/>
      <w:lvlJc w:val="left"/>
      <w:pPr>
        <w:ind w:left="1980" w:hanging="720"/>
      </w:pPr>
      <w:rPr>
        <w:rFonts w:hint="default"/>
        <w:lang w:val="en-US"/>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8">
    <w:nsid w:val="7CCA2D07"/>
    <w:multiLevelType w:val="multilevel"/>
    <w:tmpl w:val="77961749"/>
    <w:lvl w:ilvl="0">
      <w:start w:val="1"/>
      <w:numFmt w:val="decimal"/>
      <w:lvlText w:val="%1."/>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lang w:val="en-U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nsid w:val="7D5B4D0F"/>
    <w:multiLevelType w:val="multilevel"/>
    <w:tmpl w:val="7D5B4D0F"/>
    <w:lvl w:ilvl="0">
      <w:start w:val="1"/>
      <w:numFmt w:val="decimal"/>
      <w:lvlText w:val="（%1）"/>
      <w:lvlJc w:val="left"/>
      <w:pPr>
        <w:ind w:left="420" w:hanging="420"/>
      </w:pPr>
      <w:rPr>
        <w:rFonts w:hint="default"/>
      </w:rPr>
    </w:lvl>
    <w:lvl w:ilvl="1">
      <w:start w:val="1"/>
      <w:numFmt w:val="japaneseCounting"/>
      <w:lvlText w:val="(%2)"/>
      <w:lvlJc w:val="left"/>
      <w:pPr>
        <w:ind w:left="1560" w:hanging="72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0">
    <w:nsid w:val="7DA87BFC"/>
    <w:multiLevelType w:val="multilevel"/>
    <w:tmpl w:val="7DA87BFC"/>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10"/>
  </w:num>
  <w:num w:numId="2">
    <w:abstractNumId w:val="35"/>
  </w:num>
  <w:num w:numId="3">
    <w:abstractNumId w:val="0"/>
  </w:num>
  <w:num w:numId="4">
    <w:abstractNumId w:val="1"/>
  </w:num>
  <w:num w:numId="5">
    <w:abstractNumId w:val="11"/>
  </w:num>
  <w:num w:numId="6">
    <w:abstractNumId w:val="29"/>
  </w:num>
  <w:num w:numId="7">
    <w:abstractNumId w:val="9"/>
  </w:num>
  <w:num w:numId="8">
    <w:abstractNumId w:val="28"/>
  </w:num>
  <w:num w:numId="9">
    <w:abstractNumId w:val="31"/>
  </w:num>
  <w:num w:numId="10">
    <w:abstractNumId w:val="27"/>
  </w:num>
  <w:num w:numId="11">
    <w:abstractNumId w:val="20"/>
  </w:num>
  <w:num w:numId="12">
    <w:abstractNumId w:val="12"/>
  </w:num>
  <w:num w:numId="13">
    <w:abstractNumId w:val="26"/>
  </w:num>
  <w:num w:numId="14">
    <w:abstractNumId w:val="15"/>
  </w:num>
  <w:num w:numId="15">
    <w:abstractNumId w:val="6"/>
  </w:num>
  <w:num w:numId="16">
    <w:abstractNumId w:val="3"/>
  </w:num>
  <w:num w:numId="17">
    <w:abstractNumId w:val="16"/>
  </w:num>
  <w:num w:numId="18">
    <w:abstractNumId w:val="40"/>
  </w:num>
  <w:num w:numId="19">
    <w:abstractNumId w:val="22"/>
  </w:num>
  <w:num w:numId="20">
    <w:abstractNumId w:val="30"/>
  </w:num>
  <w:num w:numId="21">
    <w:abstractNumId w:val="18"/>
  </w:num>
  <w:num w:numId="22">
    <w:abstractNumId w:val="39"/>
  </w:num>
  <w:num w:numId="23">
    <w:abstractNumId w:val="25"/>
  </w:num>
  <w:num w:numId="24">
    <w:abstractNumId w:val="23"/>
  </w:num>
  <w:num w:numId="25">
    <w:abstractNumId w:val="34"/>
  </w:num>
  <w:num w:numId="26">
    <w:abstractNumId w:val="24"/>
  </w:num>
  <w:num w:numId="27">
    <w:abstractNumId w:val="8"/>
  </w:num>
  <w:num w:numId="28">
    <w:abstractNumId w:val="14"/>
  </w:num>
  <w:num w:numId="29">
    <w:abstractNumId w:val="13"/>
  </w:num>
  <w:num w:numId="30">
    <w:abstractNumId w:val="32"/>
  </w:num>
  <w:num w:numId="31">
    <w:abstractNumId w:val="21"/>
  </w:num>
  <w:num w:numId="32">
    <w:abstractNumId w:val="5"/>
  </w:num>
  <w:num w:numId="33">
    <w:abstractNumId w:val="7"/>
  </w:num>
  <w:num w:numId="34">
    <w:abstractNumId w:val="19"/>
  </w:num>
  <w:num w:numId="35">
    <w:abstractNumId w:val="10"/>
  </w:num>
  <w:num w:numId="36">
    <w:abstractNumId w:val="38"/>
  </w:num>
  <w:num w:numId="37">
    <w:abstractNumId w:val="17"/>
  </w:num>
  <w:num w:numId="38">
    <w:abstractNumId w:val="33"/>
  </w:num>
  <w:num w:numId="39">
    <w:abstractNumId w:val="37"/>
  </w:num>
  <w:num w:numId="40">
    <w:abstractNumId w:val="2"/>
  </w:num>
  <w:num w:numId="41">
    <w:abstractNumId w:val="36"/>
  </w:num>
  <w:num w:numId="42">
    <w:abstractNumId w:val="4"/>
  </w:num>
  <w:num w:numId="43">
    <w:abstractNumId w:val="10"/>
  </w:num>
  <w:num w:numId="44">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hideSpellingErrors/>
  <w:hideGrammaticalErrors/>
  <w:proofState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6929B3"/>
    <w:rsid w:val="0000060E"/>
    <w:rsid w:val="00001ABA"/>
    <w:rsid w:val="00002625"/>
    <w:rsid w:val="000051B4"/>
    <w:rsid w:val="00013471"/>
    <w:rsid w:val="000134E4"/>
    <w:rsid w:val="000153AF"/>
    <w:rsid w:val="00021E68"/>
    <w:rsid w:val="00022576"/>
    <w:rsid w:val="00024A63"/>
    <w:rsid w:val="00026B7F"/>
    <w:rsid w:val="00026ED9"/>
    <w:rsid w:val="00027653"/>
    <w:rsid w:val="00032D4D"/>
    <w:rsid w:val="00047BE9"/>
    <w:rsid w:val="00052895"/>
    <w:rsid w:val="000536CD"/>
    <w:rsid w:val="00053DD8"/>
    <w:rsid w:val="00054B6C"/>
    <w:rsid w:val="00055027"/>
    <w:rsid w:val="00056C67"/>
    <w:rsid w:val="0006079E"/>
    <w:rsid w:val="000610DC"/>
    <w:rsid w:val="00061760"/>
    <w:rsid w:val="00071A3B"/>
    <w:rsid w:val="00072C71"/>
    <w:rsid w:val="00075D4D"/>
    <w:rsid w:val="00075D5C"/>
    <w:rsid w:val="000764E4"/>
    <w:rsid w:val="00077406"/>
    <w:rsid w:val="00077962"/>
    <w:rsid w:val="000860F5"/>
    <w:rsid w:val="00086363"/>
    <w:rsid w:val="00091B8E"/>
    <w:rsid w:val="00092259"/>
    <w:rsid w:val="00092C09"/>
    <w:rsid w:val="00094BAD"/>
    <w:rsid w:val="000958E7"/>
    <w:rsid w:val="000A3518"/>
    <w:rsid w:val="000A6F68"/>
    <w:rsid w:val="000A7CA9"/>
    <w:rsid w:val="000B0B84"/>
    <w:rsid w:val="000B221F"/>
    <w:rsid w:val="000B3B9B"/>
    <w:rsid w:val="000B50EB"/>
    <w:rsid w:val="000B6146"/>
    <w:rsid w:val="000C065F"/>
    <w:rsid w:val="000C265B"/>
    <w:rsid w:val="000C7DB1"/>
    <w:rsid w:val="000D3A1F"/>
    <w:rsid w:val="000D5490"/>
    <w:rsid w:val="000D6711"/>
    <w:rsid w:val="000D7A4A"/>
    <w:rsid w:val="000E03B1"/>
    <w:rsid w:val="000E24A4"/>
    <w:rsid w:val="000E452A"/>
    <w:rsid w:val="000E47CC"/>
    <w:rsid w:val="000E56E9"/>
    <w:rsid w:val="000E78E0"/>
    <w:rsid w:val="000F4D4F"/>
    <w:rsid w:val="000F65FA"/>
    <w:rsid w:val="00101DB8"/>
    <w:rsid w:val="00103266"/>
    <w:rsid w:val="001066C2"/>
    <w:rsid w:val="001138EF"/>
    <w:rsid w:val="0011507C"/>
    <w:rsid w:val="00115FFD"/>
    <w:rsid w:val="001177F5"/>
    <w:rsid w:val="00123521"/>
    <w:rsid w:val="001244BD"/>
    <w:rsid w:val="0012665C"/>
    <w:rsid w:val="00126705"/>
    <w:rsid w:val="00126765"/>
    <w:rsid w:val="00126AE8"/>
    <w:rsid w:val="001275FE"/>
    <w:rsid w:val="00135D19"/>
    <w:rsid w:val="00135FBC"/>
    <w:rsid w:val="00141C1B"/>
    <w:rsid w:val="001424AC"/>
    <w:rsid w:val="00145F5A"/>
    <w:rsid w:val="001501D7"/>
    <w:rsid w:val="00160531"/>
    <w:rsid w:val="00161F88"/>
    <w:rsid w:val="001650A7"/>
    <w:rsid w:val="0016537C"/>
    <w:rsid w:val="00170DB0"/>
    <w:rsid w:val="001730E7"/>
    <w:rsid w:val="0017415E"/>
    <w:rsid w:val="001752C5"/>
    <w:rsid w:val="00180084"/>
    <w:rsid w:val="0018077E"/>
    <w:rsid w:val="0018558C"/>
    <w:rsid w:val="001919BB"/>
    <w:rsid w:val="00192E43"/>
    <w:rsid w:val="001931AD"/>
    <w:rsid w:val="001957AE"/>
    <w:rsid w:val="00195D84"/>
    <w:rsid w:val="0019601B"/>
    <w:rsid w:val="001A08FC"/>
    <w:rsid w:val="001A1327"/>
    <w:rsid w:val="001A1DBA"/>
    <w:rsid w:val="001A2DC5"/>
    <w:rsid w:val="001A5EC6"/>
    <w:rsid w:val="001A6F25"/>
    <w:rsid w:val="001A73C3"/>
    <w:rsid w:val="001B0406"/>
    <w:rsid w:val="001B3B85"/>
    <w:rsid w:val="001B5977"/>
    <w:rsid w:val="001B6FF2"/>
    <w:rsid w:val="001B7A07"/>
    <w:rsid w:val="001C2832"/>
    <w:rsid w:val="001C5A01"/>
    <w:rsid w:val="001C6160"/>
    <w:rsid w:val="001D22D3"/>
    <w:rsid w:val="001D3374"/>
    <w:rsid w:val="001D3806"/>
    <w:rsid w:val="001D396F"/>
    <w:rsid w:val="001D3C01"/>
    <w:rsid w:val="001D64C0"/>
    <w:rsid w:val="001E3ED5"/>
    <w:rsid w:val="001E4363"/>
    <w:rsid w:val="001E752E"/>
    <w:rsid w:val="001F30C5"/>
    <w:rsid w:val="001F5C42"/>
    <w:rsid w:val="00207071"/>
    <w:rsid w:val="002112EC"/>
    <w:rsid w:val="00211C77"/>
    <w:rsid w:val="00216026"/>
    <w:rsid w:val="0021683B"/>
    <w:rsid w:val="002175C4"/>
    <w:rsid w:val="002215AE"/>
    <w:rsid w:val="00222144"/>
    <w:rsid w:val="002224F0"/>
    <w:rsid w:val="002300C9"/>
    <w:rsid w:val="00230434"/>
    <w:rsid w:val="00232028"/>
    <w:rsid w:val="0024124A"/>
    <w:rsid w:val="002428FC"/>
    <w:rsid w:val="002461DE"/>
    <w:rsid w:val="002505A0"/>
    <w:rsid w:val="00250A26"/>
    <w:rsid w:val="002512E8"/>
    <w:rsid w:val="00251456"/>
    <w:rsid w:val="00256FC8"/>
    <w:rsid w:val="00261D95"/>
    <w:rsid w:val="00262988"/>
    <w:rsid w:val="0026479C"/>
    <w:rsid w:val="00267227"/>
    <w:rsid w:val="002677AE"/>
    <w:rsid w:val="0027483C"/>
    <w:rsid w:val="0028439D"/>
    <w:rsid w:val="00285D88"/>
    <w:rsid w:val="00285F45"/>
    <w:rsid w:val="002869E8"/>
    <w:rsid w:val="002902F1"/>
    <w:rsid w:val="0029140B"/>
    <w:rsid w:val="00297CA2"/>
    <w:rsid w:val="002A12F1"/>
    <w:rsid w:val="002A1DCE"/>
    <w:rsid w:val="002A3AE5"/>
    <w:rsid w:val="002A4896"/>
    <w:rsid w:val="002A5F20"/>
    <w:rsid w:val="002B278E"/>
    <w:rsid w:val="002B32B3"/>
    <w:rsid w:val="002B3E71"/>
    <w:rsid w:val="002B765F"/>
    <w:rsid w:val="002C3602"/>
    <w:rsid w:val="002C6EEE"/>
    <w:rsid w:val="002D030F"/>
    <w:rsid w:val="002D0327"/>
    <w:rsid w:val="002D0B3F"/>
    <w:rsid w:val="002D0CAC"/>
    <w:rsid w:val="002D3F0A"/>
    <w:rsid w:val="002D4808"/>
    <w:rsid w:val="002D52D2"/>
    <w:rsid w:val="002D5CEF"/>
    <w:rsid w:val="002E0323"/>
    <w:rsid w:val="002E1219"/>
    <w:rsid w:val="002E3970"/>
    <w:rsid w:val="002E3FBC"/>
    <w:rsid w:val="002E601A"/>
    <w:rsid w:val="002E621C"/>
    <w:rsid w:val="002E6228"/>
    <w:rsid w:val="002E6E66"/>
    <w:rsid w:val="002F429C"/>
    <w:rsid w:val="002F4B9B"/>
    <w:rsid w:val="002F4FE4"/>
    <w:rsid w:val="002F4FEF"/>
    <w:rsid w:val="003043A3"/>
    <w:rsid w:val="00305EAC"/>
    <w:rsid w:val="003071C9"/>
    <w:rsid w:val="003121EB"/>
    <w:rsid w:val="00317A98"/>
    <w:rsid w:val="00317BA4"/>
    <w:rsid w:val="0032170B"/>
    <w:rsid w:val="0032216F"/>
    <w:rsid w:val="00323CAB"/>
    <w:rsid w:val="0032529D"/>
    <w:rsid w:val="00325657"/>
    <w:rsid w:val="003271F8"/>
    <w:rsid w:val="00333507"/>
    <w:rsid w:val="00333E94"/>
    <w:rsid w:val="00334CF1"/>
    <w:rsid w:val="003376A6"/>
    <w:rsid w:val="00343B47"/>
    <w:rsid w:val="0035442D"/>
    <w:rsid w:val="00354848"/>
    <w:rsid w:val="00354C4D"/>
    <w:rsid w:val="00360301"/>
    <w:rsid w:val="00363BA0"/>
    <w:rsid w:val="0036754E"/>
    <w:rsid w:val="003728C1"/>
    <w:rsid w:val="00372E08"/>
    <w:rsid w:val="0037576E"/>
    <w:rsid w:val="00377DA3"/>
    <w:rsid w:val="00377DB9"/>
    <w:rsid w:val="00384B51"/>
    <w:rsid w:val="003869B1"/>
    <w:rsid w:val="003907F3"/>
    <w:rsid w:val="00390C9B"/>
    <w:rsid w:val="00392143"/>
    <w:rsid w:val="0039367F"/>
    <w:rsid w:val="00397B70"/>
    <w:rsid w:val="003A2833"/>
    <w:rsid w:val="003A2AA0"/>
    <w:rsid w:val="003A452F"/>
    <w:rsid w:val="003A5B6A"/>
    <w:rsid w:val="003A6287"/>
    <w:rsid w:val="003B2361"/>
    <w:rsid w:val="003B2807"/>
    <w:rsid w:val="003B2B06"/>
    <w:rsid w:val="003B3A43"/>
    <w:rsid w:val="003B78A3"/>
    <w:rsid w:val="003C0CBB"/>
    <w:rsid w:val="003C2C2D"/>
    <w:rsid w:val="003C5D73"/>
    <w:rsid w:val="003C6061"/>
    <w:rsid w:val="003D0A9A"/>
    <w:rsid w:val="003D2263"/>
    <w:rsid w:val="003D2BE3"/>
    <w:rsid w:val="003E06D3"/>
    <w:rsid w:val="003E0919"/>
    <w:rsid w:val="003E0950"/>
    <w:rsid w:val="003E2103"/>
    <w:rsid w:val="003E47BC"/>
    <w:rsid w:val="003E4F20"/>
    <w:rsid w:val="003F12E9"/>
    <w:rsid w:val="003F32E9"/>
    <w:rsid w:val="003F46DE"/>
    <w:rsid w:val="003F47ED"/>
    <w:rsid w:val="003F7B90"/>
    <w:rsid w:val="004023DB"/>
    <w:rsid w:val="00403A5C"/>
    <w:rsid w:val="00405D64"/>
    <w:rsid w:val="00406902"/>
    <w:rsid w:val="00407C5F"/>
    <w:rsid w:val="004100E4"/>
    <w:rsid w:val="00413393"/>
    <w:rsid w:val="004157AF"/>
    <w:rsid w:val="004158C2"/>
    <w:rsid w:val="004215D4"/>
    <w:rsid w:val="00423490"/>
    <w:rsid w:val="004329D1"/>
    <w:rsid w:val="004348FC"/>
    <w:rsid w:val="00435FFD"/>
    <w:rsid w:val="004407BE"/>
    <w:rsid w:val="00442A88"/>
    <w:rsid w:val="00443883"/>
    <w:rsid w:val="0044407D"/>
    <w:rsid w:val="004577CE"/>
    <w:rsid w:val="00460A37"/>
    <w:rsid w:val="00463181"/>
    <w:rsid w:val="00464645"/>
    <w:rsid w:val="00464E93"/>
    <w:rsid w:val="004651B9"/>
    <w:rsid w:val="00466703"/>
    <w:rsid w:val="00470579"/>
    <w:rsid w:val="00471620"/>
    <w:rsid w:val="00475877"/>
    <w:rsid w:val="004809FD"/>
    <w:rsid w:val="0048166F"/>
    <w:rsid w:val="00481829"/>
    <w:rsid w:val="004822E3"/>
    <w:rsid w:val="004858DF"/>
    <w:rsid w:val="004866D5"/>
    <w:rsid w:val="004900FA"/>
    <w:rsid w:val="00495DBA"/>
    <w:rsid w:val="00496F4C"/>
    <w:rsid w:val="00497970"/>
    <w:rsid w:val="004A4FDD"/>
    <w:rsid w:val="004A5792"/>
    <w:rsid w:val="004A7AF8"/>
    <w:rsid w:val="004B0115"/>
    <w:rsid w:val="004B0342"/>
    <w:rsid w:val="004B0BD7"/>
    <w:rsid w:val="004B1B56"/>
    <w:rsid w:val="004B49CF"/>
    <w:rsid w:val="004B6AE4"/>
    <w:rsid w:val="004B6CAA"/>
    <w:rsid w:val="004C1515"/>
    <w:rsid w:val="004C2569"/>
    <w:rsid w:val="004C4208"/>
    <w:rsid w:val="004C6825"/>
    <w:rsid w:val="004C7D43"/>
    <w:rsid w:val="004C7DBC"/>
    <w:rsid w:val="004D2ABC"/>
    <w:rsid w:val="004D6A4F"/>
    <w:rsid w:val="004E19B7"/>
    <w:rsid w:val="004E30BF"/>
    <w:rsid w:val="004E3D0F"/>
    <w:rsid w:val="004E4106"/>
    <w:rsid w:val="004E4151"/>
    <w:rsid w:val="004E6307"/>
    <w:rsid w:val="004E6DCC"/>
    <w:rsid w:val="004E79F0"/>
    <w:rsid w:val="004F1989"/>
    <w:rsid w:val="004F2F29"/>
    <w:rsid w:val="004F4786"/>
    <w:rsid w:val="004F717B"/>
    <w:rsid w:val="004F7305"/>
    <w:rsid w:val="00501A45"/>
    <w:rsid w:val="00503BB5"/>
    <w:rsid w:val="00504390"/>
    <w:rsid w:val="00506E8D"/>
    <w:rsid w:val="00506F7A"/>
    <w:rsid w:val="0051307A"/>
    <w:rsid w:val="0051583F"/>
    <w:rsid w:val="00520569"/>
    <w:rsid w:val="00535D2A"/>
    <w:rsid w:val="00537974"/>
    <w:rsid w:val="005402E9"/>
    <w:rsid w:val="00542E05"/>
    <w:rsid w:val="00542F9A"/>
    <w:rsid w:val="00543573"/>
    <w:rsid w:val="00546153"/>
    <w:rsid w:val="005522EA"/>
    <w:rsid w:val="00553837"/>
    <w:rsid w:val="005548B8"/>
    <w:rsid w:val="00564632"/>
    <w:rsid w:val="00564AFF"/>
    <w:rsid w:val="005658F7"/>
    <w:rsid w:val="00576F5B"/>
    <w:rsid w:val="00581D6C"/>
    <w:rsid w:val="00583551"/>
    <w:rsid w:val="005852F7"/>
    <w:rsid w:val="00590BBC"/>
    <w:rsid w:val="00591603"/>
    <w:rsid w:val="0059185D"/>
    <w:rsid w:val="005918B2"/>
    <w:rsid w:val="00592290"/>
    <w:rsid w:val="00592E16"/>
    <w:rsid w:val="005933C8"/>
    <w:rsid w:val="005946C5"/>
    <w:rsid w:val="005A230B"/>
    <w:rsid w:val="005A3C3E"/>
    <w:rsid w:val="005B01D0"/>
    <w:rsid w:val="005B12EC"/>
    <w:rsid w:val="005B5448"/>
    <w:rsid w:val="005B6063"/>
    <w:rsid w:val="005C059A"/>
    <w:rsid w:val="005C2AA6"/>
    <w:rsid w:val="005C6B1A"/>
    <w:rsid w:val="005C6D31"/>
    <w:rsid w:val="005D20E3"/>
    <w:rsid w:val="005D76A6"/>
    <w:rsid w:val="005E5062"/>
    <w:rsid w:val="005E6E0A"/>
    <w:rsid w:val="005F2F0F"/>
    <w:rsid w:val="005F5C9F"/>
    <w:rsid w:val="005F688C"/>
    <w:rsid w:val="005F6CF9"/>
    <w:rsid w:val="00600A58"/>
    <w:rsid w:val="00602AC7"/>
    <w:rsid w:val="00606FF8"/>
    <w:rsid w:val="0061064E"/>
    <w:rsid w:val="00612056"/>
    <w:rsid w:val="00620A68"/>
    <w:rsid w:val="0062182D"/>
    <w:rsid w:val="0062193F"/>
    <w:rsid w:val="006230A4"/>
    <w:rsid w:val="00633D2E"/>
    <w:rsid w:val="006379AA"/>
    <w:rsid w:val="00644171"/>
    <w:rsid w:val="00651BB4"/>
    <w:rsid w:val="00652F9B"/>
    <w:rsid w:val="006557D9"/>
    <w:rsid w:val="00655BBD"/>
    <w:rsid w:val="006566C9"/>
    <w:rsid w:val="0065715C"/>
    <w:rsid w:val="006572EB"/>
    <w:rsid w:val="00657C45"/>
    <w:rsid w:val="00661E91"/>
    <w:rsid w:val="00661EA1"/>
    <w:rsid w:val="006647AB"/>
    <w:rsid w:val="00664BE8"/>
    <w:rsid w:val="006701AA"/>
    <w:rsid w:val="00670424"/>
    <w:rsid w:val="006771F4"/>
    <w:rsid w:val="0068170A"/>
    <w:rsid w:val="00682A2E"/>
    <w:rsid w:val="006831CB"/>
    <w:rsid w:val="00683EDB"/>
    <w:rsid w:val="0068736B"/>
    <w:rsid w:val="0068769D"/>
    <w:rsid w:val="00690AB3"/>
    <w:rsid w:val="00697548"/>
    <w:rsid w:val="00697768"/>
    <w:rsid w:val="006A024C"/>
    <w:rsid w:val="006A301D"/>
    <w:rsid w:val="006A6921"/>
    <w:rsid w:val="006B0989"/>
    <w:rsid w:val="006B25DB"/>
    <w:rsid w:val="006B4B33"/>
    <w:rsid w:val="006D00C9"/>
    <w:rsid w:val="006D035C"/>
    <w:rsid w:val="006D33DF"/>
    <w:rsid w:val="006D6E4B"/>
    <w:rsid w:val="006D766B"/>
    <w:rsid w:val="006D7E51"/>
    <w:rsid w:val="006E0AF3"/>
    <w:rsid w:val="006E31B0"/>
    <w:rsid w:val="006E3918"/>
    <w:rsid w:val="006E46B9"/>
    <w:rsid w:val="006E679E"/>
    <w:rsid w:val="006F3B03"/>
    <w:rsid w:val="006F50BC"/>
    <w:rsid w:val="006F5FAE"/>
    <w:rsid w:val="006F7B2D"/>
    <w:rsid w:val="007025DE"/>
    <w:rsid w:val="00703D5B"/>
    <w:rsid w:val="0070667C"/>
    <w:rsid w:val="0070693A"/>
    <w:rsid w:val="007071B4"/>
    <w:rsid w:val="007115B5"/>
    <w:rsid w:val="00711AD0"/>
    <w:rsid w:val="0071605D"/>
    <w:rsid w:val="007167CA"/>
    <w:rsid w:val="00724D24"/>
    <w:rsid w:val="0072726E"/>
    <w:rsid w:val="00727831"/>
    <w:rsid w:val="00731737"/>
    <w:rsid w:val="00742E6D"/>
    <w:rsid w:val="00746E15"/>
    <w:rsid w:val="00752F4B"/>
    <w:rsid w:val="0075333A"/>
    <w:rsid w:val="00762B39"/>
    <w:rsid w:val="007641F8"/>
    <w:rsid w:val="00767033"/>
    <w:rsid w:val="007727EC"/>
    <w:rsid w:val="007733F1"/>
    <w:rsid w:val="00773AFF"/>
    <w:rsid w:val="00777361"/>
    <w:rsid w:val="0078162D"/>
    <w:rsid w:val="00783F5D"/>
    <w:rsid w:val="00783F77"/>
    <w:rsid w:val="00787E0E"/>
    <w:rsid w:val="00790D82"/>
    <w:rsid w:val="00791347"/>
    <w:rsid w:val="00793D7F"/>
    <w:rsid w:val="007A0FF4"/>
    <w:rsid w:val="007A2DDB"/>
    <w:rsid w:val="007A3FA4"/>
    <w:rsid w:val="007B0E48"/>
    <w:rsid w:val="007B6D2E"/>
    <w:rsid w:val="007B7F2D"/>
    <w:rsid w:val="007C17A5"/>
    <w:rsid w:val="007C44AC"/>
    <w:rsid w:val="007C64B3"/>
    <w:rsid w:val="007C6EF3"/>
    <w:rsid w:val="007C7082"/>
    <w:rsid w:val="007C7D0E"/>
    <w:rsid w:val="007C7FC3"/>
    <w:rsid w:val="007E6BEA"/>
    <w:rsid w:val="007F08F5"/>
    <w:rsid w:val="007F1A61"/>
    <w:rsid w:val="007F3197"/>
    <w:rsid w:val="007F7B11"/>
    <w:rsid w:val="00800947"/>
    <w:rsid w:val="0080200F"/>
    <w:rsid w:val="00811E39"/>
    <w:rsid w:val="0081215C"/>
    <w:rsid w:val="0081311C"/>
    <w:rsid w:val="00813E0C"/>
    <w:rsid w:val="0082186B"/>
    <w:rsid w:val="00830E33"/>
    <w:rsid w:val="00835D88"/>
    <w:rsid w:val="00837665"/>
    <w:rsid w:val="0084225F"/>
    <w:rsid w:val="008472C1"/>
    <w:rsid w:val="0085145D"/>
    <w:rsid w:val="00860097"/>
    <w:rsid w:val="00862E85"/>
    <w:rsid w:val="0086558C"/>
    <w:rsid w:val="00866552"/>
    <w:rsid w:val="00880CA6"/>
    <w:rsid w:val="0088383C"/>
    <w:rsid w:val="00883A35"/>
    <w:rsid w:val="0088734B"/>
    <w:rsid w:val="00887D72"/>
    <w:rsid w:val="00887F8F"/>
    <w:rsid w:val="00890A4F"/>
    <w:rsid w:val="00897133"/>
    <w:rsid w:val="008A0E98"/>
    <w:rsid w:val="008A1A40"/>
    <w:rsid w:val="008A301A"/>
    <w:rsid w:val="008A35EB"/>
    <w:rsid w:val="008A5F55"/>
    <w:rsid w:val="008B0B5D"/>
    <w:rsid w:val="008B5C47"/>
    <w:rsid w:val="008C4979"/>
    <w:rsid w:val="008C566D"/>
    <w:rsid w:val="008C63AB"/>
    <w:rsid w:val="008D00A4"/>
    <w:rsid w:val="008D11C8"/>
    <w:rsid w:val="008D37BF"/>
    <w:rsid w:val="008E09DA"/>
    <w:rsid w:val="008E60DB"/>
    <w:rsid w:val="008E751A"/>
    <w:rsid w:val="008E77CB"/>
    <w:rsid w:val="008F01F2"/>
    <w:rsid w:val="008F1C9B"/>
    <w:rsid w:val="00901410"/>
    <w:rsid w:val="00901F5E"/>
    <w:rsid w:val="00905F49"/>
    <w:rsid w:val="00906ADA"/>
    <w:rsid w:val="00907B90"/>
    <w:rsid w:val="009136F3"/>
    <w:rsid w:val="00914B6C"/>
    <w:rsid w:val="00916030"/>
    <w:rsid w:val="0091674B"/>
    <w:rsid w:val="00917952"/>
    <w:rsid w:val="00921BB0"/>
    <w:rsid w:val="009250FF"/>
    <w:rsid w:val="0093043E"/>
    <w:rsid w:val="009351AB"/>
    <w:rsid w:val="0093793B"/>
    <w:rsid w:val="009420F2"/>
    <w:rsid w:val="009426CA"/>
    <w:rsid w:val="00943B46"/>
    <w:rsid w:val="00944CB8"/>
    <w:rsid w:val="00952862"/>
    <w:rsid w:val="009556D4"/>
    <w:rsid w:val="009564B2"/>
    <w:rsid w:val="00960725"/>
    <w:rsid w:val="00960FDE"/>
    <w:rsid w:val="00962A5D"/>
    <w:rsid w:val="0096477B"/>
    <w:rsid w:val="00964F94"/>
    <w:rsid w:val="00964FA8"/>
    <w:rsid w:val="009716EF"/>
    <w:rsid w:val="00974720"/>
    <w:rsid w:val="00976259"/>
    <w:rsid w:val="009776B9"/>
    <w:rsid w:val="00980200"/>
    <w:rsid w:val="00980932"/>
    <w:rsid w:val="00982068"/>
    <w:rsid w:val="0098276D"/>
    <w:rsid w:val="00985FA6"/>
    <w:rsid w:val="00986499"/>
    <w:rsid w:val="00986B45"/>
    <w:rsid w:val="009902C6"/>
    <w:rsid w:val="009905AE"/>
    <w:rsid w:val="009949DC"/>
    <w:rsid w:val="00994F87"/>
    <w:rsid w:val="009966A1"/>
    <w:rsid w:val="009A7CBF"/>
    <w:rsid w:val="009B0165"/>
    <w:rsid w:val="009B2906"/>
    <w:rsid w:val="009B4124"/>
    <w:rsid w:val="009B589A"/>
    <w:rsid w:val="009B7C49"/>
    <w:rsid w:val="009C2C2A"/>
    <w:rsid w:val="009C4901"/>
    <w:rsid w:val="009C5E66"/>
    <w:rsid w:val="009C7D8E"/>
    <w:rsid w:val="009C7E01"/>
    <w:rsid w:val="009D340E"/>
    <w:rsid w:val="009D4E3B"/>
    <w:rsid w:val="009D6848"/>
    <w:rsid w:val="009D68EE"/>
    <w:rsid w:val="009D69A1"/>
    <w:rsid w:val="009E4588"/>
    <w:rsid w:val="009E585C"/>
    <w:rsid w:val="009E6FFE"/>
    <w:rsid w:val="009F2FF4"/>
    <w:rsid w:val="009F305B"/>
    <w:rsid w:val="009F3969"/>
    <w:rsid w:val="009F73A8"/>
    <w:rsid w:val="00A00F36"/>
    <w:rsid w:val="00A03F21"/>
    <w:rsid w:val="00A04ED8"/>
    <w:rsid w:val="00A05F9C"/>
    <w:rsid w:val="00A10DD8"/>
    <w:rsid w:val="00A13580"/>
    <w:rsid w:val="00A1386B"/>
    <w:rsid w:val="00A13E41"/>
    <w:rsid w:val="00A147D2"/>
    <w:rsid w:val="00A22D73"/>
    <w:rsid w:val="00A231E1"/>
    <w:rsid w:val="00A24443"/>
    <w:rsid w:val="00A24F1D"/>
    <w:rsid w:val="00A25EB2"/>
    <w:rsid w:val="00A27904"/>
    <w:rsid w:val="00A44165"/>
    <w:rsid w:val="00A466CF"/>
    <w:rsid w:val="00A4742F"/>
    <w:rsid w:val="00A502DB"/>
    <w:rsid w:val="00A6244F"/>
    <w:rsid w:val="00A62AB3"/>
    <w:rsid w:val="00A645F1"/>
    <w:rsid w:val="00A7338D"/>
    <w:rsid w:val="00A73A50"/>
    <w:rsid w:val="00A80B1D"/>
    <w:rsid w:val="00A91881"/>
    <w:rsid w:val="00A93C64"/>
    <w:rsid w:val="00A94B26"/>
    <w:rsid w:val="00A97BB1"/>
    <w:rsid w:val="00AA7D58"/>
    <w:rsid w:val="00AB135F"/>
    <w:rsid w:val="00AB184C"/>
    <w:rsid w:val="00AB19BA"/>
    <w:rsid w:val="00AB1BB6"/>
    <w:rsid w:val="00AB5B3D"/>
    <w:rsid w:val="00AB7EDA"/>
    <w:rsid w:val="00AC0083"/>
    <w:rsid w:val="00AC5F45"/>
    <w:rsid w:val="00AC6493"/>
    <w:rsid w:val="00AD1BFF"/>
    <w:rsid w:val="00AD1D52"/>
    <w:rsid w:val="00AD250F"/>
    <w:rsid w:val="00AD2F8F"/>
    <w:rsid w:val="00AD45DC"/>
    <w:rsid w:val="00AD7EBA"/>
    <w:rsid w:val="00AE14C1"/>
    <w:rsid w:val="00AE204B"/>
    <w:rsid w:val="00AE3DE5"/>
    <w:rsid w:val="00AF1D1E"/>
    <w:rsid w:val="00AF28DC"/>
    <w:rsid w:val="00AF3537"/>
    <w:rsid w:val="00AF5348"/>
    <w:rsid w:val="00AF5CA5"/>
    <w:rsid w:val="00B00D3E"/>
    <w:rsid w:val="00B02F72"/>
    <w:rsid w:val="00B03696"/>
    <w:rsid w:val="00B07D2C"/>
    <w:rsid w:val="00B07DB0"/>
    <w:rsid w:val="00B10054"/>
    <w:rsid w:val="00B12F00"/>
    <w:rsid w:val="00B20349"/>
    <w:rsid w:val="00B22368"/>
    <w:rsid w:val="00B23B6A"/>
    <w:rsid w:val="00B2792C"/>
    <w:rsid w:val="00B31F3F"/>
    <w:rsid w:val="00B332FD"/>
    <w:rsid w:val="00B4018D"/>
    <w:rsid w:val="00B407B9"/>
    <w:rsid w:val="00B40E91"/>
    <w:rsid w:val="00B41256"/>
    <w:rsid w:val="00B471BE"/>
    <w:rsid w:val="00B5371D"/>
    <w:rsid w:val="00B551B0"/>
    <w:rsid w:val="00B56851"/>
    <w:rsid w:val="00B5765B"/>
    <w:rsid w:val="00B62784"/>
    <w:rsid w:val="00B64D4B"/>
    <w:rsid w:val="00B70ED8"/>
    <w:rsid w:val="00B838B8"/>
    <w:rsid w:val="00B87C77"/>
    <w:rsid w:val="00B9362A"/>
    <w:rsid w:val="00B93B1B"/>
    <w:rsid w:val="00B94A2B"/>
    <w:rsid w:val="00B96454"/>
    <w:rsid w:val="00B96668"/>
    <w:rsid w:val="00B9709D"/>
    <w:rsid w:val="00BA34F0"/>
    <w:rsid w:val="00BA490D"/>
    <w:rsid w:val="00BA49E5"/>
    <w:rsid w:val="00BA5332"/>
    <w:rsid w:val="00BA5C1E"/>
    <w:rsid w:val="00BA6090"/>
    <w:rsid w:val="00BA659F"/>
    <w:rsid w:val="00BB254D"/>
    <w:rsid w:val="00BB3DAF"/>
    <w:rsid w:val="00BB5207"/>
    <w:rsid w:val="00BB6B96"/>
    <w:rsid w:val="00BC0BF1"/>
    <w:rsid w:val="00BC3133"/>
    <w:rsid w:val="00BC33C9"/>
    <w:rsid w:val="00BC536E"/>
    <w:rsid w:val="00BC5477"/>
    <w:rsid w:val="00BC6F11"/>
    <w:rsid w:val="00BD32E1"/>
    <w:rsid w:val="00BD3D8E"/>
    <w:rsid w:val="00BD40AA"/>
    <w:rsid w:val="00BD693C"/>
    <w:rsid w:val="00BD77A9"/>
    <w:rsid w:val="00BE3A09"/>
    <w:rsid w:val="00BE5E1C"/>
    <w:rsid w:val="00BE7520"/>
    <w:rsid w:val="00BF065A"/>
    <w:rsid w:val="00C00101"/>
    <w:rsid w:val="00C11104"/>
    <w:rsid w:val="00C12B6F"/>
    <w:rsid w:val="00C15D43"/>
    <w:rsid w:val="00C16373"/>
    <w:rsid w:val="00C173F8"/>
    <w:rsid w:val="00C213EF"/>
    <w:rsid w:val="00C218C7"/>
    <w:rsid w:val="00C239D4"/>
    <w:rsid w:val="00C250EF"/>
    <w:rsid w:val="00C2584E"/>
    <w:rsid w:val="00C26081"/>
    <w:rsid w:val="00C30651"/>
    <w:rsid w:val="00C32C35"/>
    <w:rsid w:val="00C33D0D"/>
    <w:rsid w:val="00C350AB"/>
    <w:rsid w:val="00C3629E"/>
    <w:rsid w:val="00C36C35"/>
    <w:rsid w:val="00C36DFB"/>
    <w:rsid w:val="00C37836"/>
    <w:rsid w:val="00C4030E"/>
    <w:rsid w:val="00C45F72"/>
    <w:rsid w:val="00C47163"/>
    <w:rsid w:val="00C475BF"/>
    <w:rsid w:val="00C50086"/>
    <w:rsid w:val="00C5348A"/>
    <w:rsid w:val="00C53ACC"/>
    <w:rsid w:val="00C54552"/>
    <w:rsid w:val="00C55449"/>
    <w:rsid w:val="00C555CC"/>
    <w:rsid w:val="00C563B2"/>
    <w:rsid w:val="00C56B76"/>
    <w:rsid w:val="00C60DAF"/>
    <w:rsid w:val="00C63C8C"/>
    <w:rsid w:val="00C772D3"/>
    <w:rsid w:val="00C80B55"/>
    <w:rsid w:val="00C80CAA"/>
    <w:rsid w:val="00C81021"/>
    <w:rsid w:val="00C83099"/>
    <w:rsid w:val="00C8409C"/>
    <w:rsid w:val="00C8447B"/>
    <w:rsid w:val="00C85881"/>
    <w:rsid w:val="00C85C61"/>
    <w:rsid w:val="00C86183"/>
    <w:rsid w:val="00C907EE"/>
    <w:rsid w:val="00C927D5"/>
    <w:rsid w:val="00C92EE6"/>
    <w:rsid w:val="00C93A72"/>
    <w:rsid w:val="00C944CC"/>
    <w:rsid w:val="00C94FA5"/>
    <w:rsid w:val="00C95883"/>
    <w:rsid w:val="00CA06DA"/>
    <w:rsid w:val="00CA1988"/>
    <w:rsid w:val="00CA1D97"/>
    <w:rsid w:val="00CA45E5"/>
    <w:rsid w:val="00CA5690"/>
    <w:rsid w:val="00CA6241"/>
    <w:rsid w:val="00CB3023"/>
    <w:rsid w:val="00CB5E4C"/>
    <w:rsid w:val="00CB6139"/>
    <w:rsid w:val="00CB7458"/>
    <w:rsid w:val="00CC2735"/>
    <w:rsid w:val="00CC6ACC"/>
    <w:rsid w:val="00CD39CB"/>
    <w:rsid w:val="00CE09B3"/>
    <w:rsid w:val="00CE09B6"/>
    <w:rsid w:val="00CE0E2B"/>
    <w:rsid w:val="00CE46C9"/>
    <w:rsid w:val="00CE57F8"/>
    <w:rsid w:val="00CE5C71"/>
    <w:rsid w:val="00CF27A1"/>
    <w:rsid w:val="00CF654D"/>
    <w:rsid w:val="00D03EF4"/>
    <w:rsid w:val="00D05A45"/>
    <w:rsid w:val="00D0773C"/>
    <w:rsid w:val="00D11C16"/>
    <w:rsid w:val="00D12BC6"/>
    <w:rsid w:val="00D139E3"/>
    <w:rsid w:val="00D14C76"/>
    <w:rsid w:val="00D16EEF"/>
    <w:rsid w:val="00D21CC2"/>
    <w:rsid w:val="00D22D05"/>
    <w:rsid w:val="00D23C5B"/>
    <w:rsid w:val="00D2443C"/>
    <w:rsid w:val="00D30613"/>
    <w:rsid w:val="00D30DCB"/>
    <w:rsid w:val="00D33EC6"/>
    <w:rsid w:val="00D356E9"/>
    <w:rsid w:val="00D359EB"/>
    <w:rsid w:val="00D35E60"/>
    <w:rsid w:val="00D430DF"/>
    <w:rsid w:val="00D43271"/>
    <w:rsid w:val="00D43A45"/>
    <w:rsid w:val="00D56B35"/>
    <w:rsid w:val="00D56C23"/>
    <w:rsid w:val="00D56E42"/>
    <w:rsid w:val="00D612B9"/>
    <w:rsid w:val="00D63377"/>
    <w:rsid w:val="00D656FE"/>
    <w:rsid w:val="00D66290"/>
    <w:rsid w:val="00D669CD"/>
    <w:rsid w:val="00D670A3"/>
    <w:rsid w:val="00D72E12"/>
    <w:rsid w:val="00D74120"/>
    <w:rsid w:val="00D75799"/>
    <w:rsid w:val="00D829AE"/>
    <w:rsid w:val="00D85761"/>
    <w:rsid w:val="00D87A64"/>
    <w:rsid w:val="00D900E6"/>
    <w:rsid w:val="00D90602"/>
    <w:rsid w:val="00D91AED"/>
    <w:rsid w:val="00D93A33"/>
    <w:rsid w:val="00D941EB"/>
    <w:rsid w:val="00D94D42"/>
    <w:rsid w:val="00D94FC3"/>
    <w:rsid w:val="00D97253"/>
    <w:rsid w:val="00D97688"/>
    <w:rsid w:val="00DA3050"/>
    <w:rsid w:val="00DA438D"/>
    <w:rsid w:val="00DA657E"/>
    <w:rsid w:val="00DA6ADC"/>
    <w:rsid w:val="00DB1864"/>
    <w:rsid w:val="00DB275D"/>
    <w:rsid w:val="00DC3CBE"/>
    <w:rsid w:val="00DC5552"/>
    <w:rsid w:val="00DC6BA0"/>
    <w:rsid w:val="00DD1590"/>
    <w:rsid w:val="00DD240D"/>
    <w:rsid w:val="00DD3192"/>
    <w:rsid w:val="00DD3D20"/>
    <w:rsid w:val="00DE22AA"/>
    <w:rsid w:val="00DE2607"/>
    <w:rsid w:val="00DF42EA"/>
    <w:rsid w:val="00DF439E"/>
    <w:rsid w:val="00DF7E80"/>
    <w:rsid w:val="00E00531"/>
    <w:rsid w:val="00E02B2E"/>
    <w:rsid w:val="00E0375C"/>
    <w:rsid w:val="00E0623D"/>
    <w:rsid w:val="00E06A43"/>
    <w:rsid w:val="00E11142"/>
    <w:rsid w:val="00E200F9"/>
    <w:rsid w:val="00E20DDF"/>
    <w:rsid w:val="00E21469"/>
    <w:rsid w:val="00E2377E"/>
    <w:rsid w:val="00E318E3"/>
    <w:rsid w:val="00E350A9"/>
    <w:rsid w:val="00E359FB"/>
    <w:rsid w:val="00E35F15"/>
    <w:rsid w:val="00E43E26"/>
    <w:rsid w:val="00E47574"/>
    <w:rsid w:val="00E5104E"/>
    <w:rsid w:val="00E616A9"/>
    <w:rsid w:val="00E61D9E"/>
    <w:rsid w:val="00E61F43"/>
    <w:rsid w:val="00E622F0"/>
    <w:rsid w:val="00E62E6D"/>
    <w:rsid w:val="00E65400"/>
    <w:rsid w:val="00E71396"/>
    <w:rsid w:val="00E74222"/>
    <w:rsid w:val="00E80BC0"/>
    <w:rsid w:val="00E8219B"/>
    <w:rsid w:val="00E824A5"/>
    <w:rsid w:val="00E85B2E"/>
    <w:rsid w:val="00EA06CB"/>
    <w:rsid w:val="00EA57EA"/>
    <w:rsid w:val="00EC0D52"/>
    <w:rsid w:val="00EC2E4A"/>
    <w:rsid w:val="00EC4EB5"/>
    <w:rsid w:val="00ED29E7"/>
    <w:rsid w:val="00ED3215"/>
    <w:rsid w:val="00ED610B"/>
    <w:rsid w:val="00ED649A"/>
    <w:rsid w:val="00EE14B8"/>
    <w:rsid w:val="00EE3798"/>
    <w:rsid w:val="00EE5E96"/>
    <w:rsid w:val="00EF1F21"/>
    <w:rsid w:val="00EF265F"/>
    <w:rsid w:val="00EF4280"/>
    <w:rsid w:val="00F01F0B"/>
    <w:rsid w:val="00F02209"/>
    <w:rsid w:val="00F10089"/>
    <w:rsid w:val="00F103C4"/>
    <w:rsid w:val="00F11386"/>
    <w:rsid w:val="00F13B47"/>
    <w:rsid w:val="00F14240"/>
    <w:rsid w:val="00F2462D"/>
    <w:rsid w:val="00F25CEE"/>
    <w:rsid w:val="00F3139D"/>
    <w:rsid w:val="00F317E8"/>
    <w:rsid w:val="00F31E46"/>
    <w:rsid w:val="00F3225D"/>
    <w:rsid w:val="00F345D8"/>
    <w:rsid w:val="00F40961"/>
    <w:rsid w:val="00F41346"/>
    <w:rsid w:val="00F45126"/>
    <w:rsid w:val="00F46F58"/>
    <w:rsid w:val="00F5034A"/>
    <w:rsid w:val="00F52C50"/>
    <w:rsid w:val="00F532B4"/>
    <w:rsid w:val="00F53D54"/>
    <w:rsid w:val="00F62DFD"/>
    <w:rsid w:val="00F63456"/>
    <w:rsid w:val="00F641E1"/>
    <w:rsid w:val="00F645BB"/>
    <w:rsid w:val="00F6642D"/>
    <w:rsid w:val="00F6662D"/>
    <w:rsid w:val="00F67EF6"/>
    <w:rsid w:val="00F72033"/>
    <w:rsid w:val="00F72444"/>
    <w:rsid w:val="00F73A44"/>
    <w:rsid w:val="00F761CA"/>
    <w:rsid w:val="00F769B7"/>
    <w:rsid w:val="00F76DAA"/>
    <w:rsid w:val="00F80CFE"/>
    <w:rsid w:val="00F80E14"/>
    <w:rsid w:val="00F82D6A"/>
    <w:rsid w:val="00F8342A"/>
    <w:rsid w:val="00F840C6"/>
    <w:rsid w:val="00F855BB"/>
    <w:rsid w:val="00F85A70"/>
    <w:rsid w:val="00F87517"/>
    <w:rsid w:val="00F95349"/>
    <w:rsid w:val="00F96858"/>
    <w:rsid w:val="00FA2DBA"/>
    <w:rsid w:val="00FA4BC6"/>
    <w:rsid w:val="00FA4E08"/>
    <w:rsid w:val="00FA5372"/>
    <w:rsid w:val="00FB1AAB"/>
    <w:rsid w:val="00FB1F43"/>
    <w:rsid w:val="00FB200A"/>
    <w:rsid w:val="00FC1D68"/>
    <w:rsid w:val="00FC24A6"/>
    <w:rsid w:val="00FC2B08"/>
    <w:rsid w:val="00FC51B0"/>
    <w:rsid w:val="00FD392F"/>
    <w:rsid w:val="00FD4B34"/>
    <w:rsid w:val="00FD5594"/>
    <w:rsid w:val="00FD66B3"/>
    <w:rsid w:val="00FE181D"/>
    <w:rsid w:val="00FE1BBE"/>
    <w:rsid w:val="00FE3D1F"/>
    <w:rsid w:val="00FF26A7"/>
    <w:rsid w:val="01276A38"/>
    <w:rsid w:val="01283CDA"/>
    <w:rsid w:val="012D4765"/>
    <w:rsid w:val="01365E8D"/>
    <w:rsid w:val="016065C1"/>
    <w:rsid w:val="01615844"/>
    <w:rsid w:val="01683229"/>
    <w:rsid w:val="01825818"/>
    <w:rsid w:val="01A42AF3"/>
    <w:rsid w:val="01F54809"/>
    <w:rsid w:val="02052D8F"/>
    <w:rsid w:val="027F29A5"/>
    <w:rsid w:val="02F95F6F"/>
    <w:rsid w:val="033723C7"/>
    <w:rsid w:val="03730A1F"/>
    <w:rsid w:val="038E22AA"/>
    <w:rsid w:val="039129E4"/>
    <w:rsid w:val="03961C38"/>
    <w:rsid w:val="03A82A53"/>
    <w:rsid w:val="03AF3B80"/>
    <w:rsid w:val="03D9540F"/>
    <w:rsid w:val="041F5910"/>
    <w:rsid w:val="04251087"/>
    <w:rsid w:val="04486815"/>
    <w:rsid w:val="046238C7"/>
    <w:rsid w:val="04750AB9"/>
    <w:rsid w:val="051852C2"/>
    <w:rsid w:val="052113F2"/>
    <w:rsid w:val="05264821"/>
    <w:rsid w:val="053026BA"/>
    <w:rsid w:val="053A56B3"/>
    <w:rsid w:val="058E436E"/>
    <w:rsid w:val="05D91265"/>
    <w:rsid w:val="05E135DF"/>
    <w:rsid w:val="05E27BAB"/>
    <w:rsid w:val="062C17B2"/>
    <w:rsid w:val="06500DDF"/>
    <w:rsid w:val="0669509D"/>
    <w:rsid w:val="068B785D"/>
    <w:rsid w:val="06987620"/>
    <w:rsid w:val="069D2468"/>
    <w:rsid w:val="06C07853"/>
    <w:rsid w:val="070532B7"/>
    <w:rsid w:val="070F543C"/>
    <w:rsid w:val="07222166"/>
    <w:rsid w:val="0725098F"/>
    <w:rsid w:val="07415E9E"/>
    <w:rsid w:val="074D157B"/>
    <w:rsid w:val="078608BF"/>
    <w:rsid w:val="07E34785"/>
    <w:rsid w:val="07EE26B8"/>
    <w:rsid w:val="082436C7"/>
    <w:rsid w:val="08552F5E"/>
    <w:rsid w:val="08952535"/>
    <w:rsid w:val="0971478C"/>
    <w:rsid w:val="097F023D"/>
    <w:rsid w:val="09956BD9"/>
    <w:rsid w:val="09A35C7C"/>
    <w:rsid w:val="09D26AE4"/>
    <w:rsid w:val="09E45872"/>
    <w:rsid w:val="0A686BAC"/>
    <w:rsid w:val="0A943235"/>
    <w:rsid w:val="0AAF5202"/>
    <w:rsid w:val="0AB00AB4"/>
    <w:rsid w:val="0AC75EC8"/>
    <w:rsid w:val="0AC913CE"/>
    <w:rsid w:val="0AC94224"/>
    <w:rsid w:val="0B1A1603"/>
    <w:rsid w:val="0B1D2097"/>
    <w:rsid w:val="0B4B78F4"/>
    <w:rsid w:val="0B6A5EAB"/>
    <w:rsid w:val="0BE33313"/>
    <w:rsid w:val="0C0D64BE"/>
    <w:rsid w:val="0C4D3BEC"/>
    <w:rsid w:val="0C7824D4"/>
    <w:rsid w:val="0C8A7AD7"/>
    <w:rsid w:val="0C8E1838"/>
    <w:rsid w:val="0C9E1D11"/>
    <w:rsid w:val="0CA95CE2"/>
    <w:rsid w:val="0CC61EF7"/>
    <w:rsid w:val="0CD952F2"/>
    <w:rsid w:val="0D2F445E"/>
    <w:rsid w:val="0D4320FB"/>
    <w:rsid w:val="0D7068C4"/>
    <w:rsid w:val="0DB27D8D"/>
    <w:rsid w:val="0DCE5739"/>
    <w:rsid w:val="0DD91D1C"/>
    <w:rsid w:val="0DF923E3"/>
    <w:rsid w:val="0E1335C6"/>
    <w:rsid w:val="0E284309"/>
    <w:rsid w:val="0E7E5D6C"/>
    <w:rsid w:val="0EBB0554"/>
    <w:rsid w:val="0EF37369"/>
    <w:rsid w:val="0F072247"/>
    <w:rsid w:val="0F12051D"/>
    <w:rsid w:val="0F2D4FE0"/>
    <w:rsid w:val="0F311DAF"/>
    <w:rsid w:val="0FB26D01"/>
    <w:rsid w:val="0FCD2054"/>
    <w:rsid w:val="0FD900C1"/>
    <w:rsid w:val="0FDF6764"/>
    <w:rsid w:val="104A2C09"/>
    <w:rsid w:val="105C3811"/>
    <w:rsid w:val="10803A66"/>
    <w:rsid w:val="108261B3"/>
    <w:rsid w:val="1085474C"/>
    <w:rsid w:val="1086315C"/>
    <w:rsid w:val="10C87B12"/>
    <w:rsid w:val="10FE3C30"/>
    <w:rsid w:val="11324B33"/>
    <w:rsid w:val="114512FD"/>
    <w:rsid w:val="11A1767E"/>
    <w:rsid w:val="120943CE"/>
    <w:rsid w:val="12185199"/>
    <w:rsid w:val="123F393C"/>
    <w:rsid w:val="12431204"/>
    <w:rsid w:val="12676EBF"/>
    <w:rsid w:val="12A60AE1"/>
    <w:rsid w:val="12D32ABA"/>
    <w:rsid w:val="12F15C43"/>
    <w:rsid w:val="12FC08FB"/>
    <w:rsid w:val="136F61EF"/>
    <w:rsid w:val="13C64042"/>
    <w:rsid w:val="13E07EFC"/>
    <w:rsid w:val="13FB09B4"/>
    <w:rsid w:val="14044C0D"/>
    <w:rsid w:val="14175557"/>
    <w:rsid w:val="142F708A"/>
    <w:rsid w:val="143C7AD4"/>
    <w:rsid w:val="14460D5D"/>
    <w:rsid w:val="144D2680"/>
    <w:rsid w:val="145C5936"/>
    <w:rsid w:val="1482660A"/>
    <w:rsid w:val="14AE1AFD"/>
    <w:rsid w:val="14F33AAA"/>
    <w:rsid w:val="14F81764"/>
    <w:rsid w:val="152470F9"/>
    <w:rsid w:val="156644CE"/>
    <w:rsid w:val="156B6B6C"/>
    <w:rsid w:val="157055FF"/>
    <w:rsid w:val="15757A39"/>
    <w:rsid w:val="158067BA"/>
    <w:rsid w:val="158D21B3"/>
    <w:rsid w:val="159A09AF"/>
    <w:rsid w:val="15A519B9"/>
    <w:rsid w:val="15AD07B9"/>
    <w:rsid w:val="15C62404"/>
    <w:rsid w:val="15D11F9A"/>
    <w:rsid w:val="15EE6440"/>
    <w:rsid w:val="16111099"/>
    <w:rsid w:val="161F0A24"/>
    <w:rsid w:val="16684B05"/>
    <w:rsid w:val="16A21835"/>
    <w:rsid w:val="16A7750C"/>
    <w:rsid w:val="1718092A"/>
    <w:rsid w:val="1718270D"/>
    <w:rsid w:val="17331C98"/>
    <w:rsid w:val="174C4ED5"/>
    <w:rsid w:val="177E4A08"/>
    <w:rsid w:val="17A17AA2"/>
    <w:rsid w:val="17B51E81"/>
    <w:rsid w:val="17EA551A"/>
    <w:rsid w:val="186A7CE2"/>
    <w:rsid w:val="18A57C93"/>
    <w:rsid w:val="18BF4177"/>
    <w:rsid w:val="18F12A18"/>
    <w:rsid w:val="190808D5"/>
    <w:rsid w:val="19152C02"/>
    <w:rsid w:val="192E14D4"/>
    <w:rsid w:val="193348B7"/>
    <w:rsid w:val="19C821EC"/>
    <w:rsid w:val="19DC1251"/>
    <w:rsid w:val="1A216682"/>
    <w:rsid w:val="1A79111D"/>
    <w:rsid w:val="1A8D132D"/>
    <w:rsid w:val="1AA10D41"/>
    <w:rsid w:val="1ABA0CFA"/>
    <w:rsid w:val="1AE4610A"/>
    <w:rsid w:val="1B0244AE"/>
    <w:rsid w:val="1B0F3C46"/>
    <w:rsid w:val="1B9C0290"/>
    <w:rsid w:val="1BEE2A37"/>
    <w:rsid w:val="1C3B1469"/>
    <w:rsid w:val="1C3F530E"/>
    <w:rsid w:val="1C72548F"/>
    <w:rsid w:val="1CA30826"/>
    <w:rsid w:val="1CB7029F"/>
    <w:rsid w:val="1CB8336E"/>
    <w:rsid w:val="1CC91B59"/>
    <w:rsid w:val="1CD74AB4"/>
    <w:rsid w:val="1CD86211"/>
    <w:rsid w:val="1D004884"/>
    <w:rsid w:val="1D1421DC"/>
    <w:rsid w:val="1D2E1774"/>
    <w:rsid w:val="1D5236EB"/>
    <w:rsid w:val="1D58382A"/>
    <w:rsid w:val="1D6D037F"/>
    <w:rsid w:val="1E271356"/>
    <w:rsid w:val="1E4057A0"/>
    <w:rsid w:val="1EC94DD5"/>
    <w:rsid w:val="1ED62959"/>
    <w:rsid w:val="1EEC553C"/>
    <w:rsid w:val="1EF70916"/>
    <w:rsid w:val="1F595819"/>
    <w:rsid w:val="1F836133"/>
    <w:rsid w:val="1FED05BE"/>
    <w:rsid w:val="20154CAE"/>
    <w:rsid w:val="202C3A24"/>
    <w:rsid w:val="206F7AB3"/>
    <w:rsid w:val="207A071D"/>
    <w:rsid w:val="208B01D0"/>
    <w:rsid w:val="20CB0238"/>
    <w:rsid w:val="20D5431B"/>
    <w:rsid w:val="20DC326F"/>
    <w:rsid w:val="20E53259"/>
    <w:rsid w:val="20EB0731"/>
    <w:rsid w:val="212B4DE4"/>
    <w:rsid w:val="214206A2"/>
    <w:rsid w:val="21566274"/>
    <w:rsid w:val="21611AF3"/>
    <w:rsid w:val="21F83053"/>
    <w:rsid w:val="221E7E92"/>
    <w:rsid w:val="22234DD8"/>
    <w:rsid w:val="22365A14"/>
    <w:rsid w:val="223916A5"/>
    <w:rsid w:val="22790414"/>
    <w:rsid w:val="228F774C"/>
    <w:rsid w:val="22984815"/>
    <w:rsid w:val="229B43F0"/>
    <w:rsid w:val="22A601E7"/>
    <w:rsid w:val="22B402AD"/>
    <w:rsid w:val="22BA00EE"/>
    <w:rsid w:val="22C318A2"/>
    <w:rsid w:val="22CA51BF"/>
    <w:rsid w:val="22E56C1D"/>
    <w:rsid w:val="23013FC3"/>
    <w:rsid w:val="23694767"/>
    <w:rsid w:val="2398658C"/>
    <w:rsid w:val="23995C09"/>
    <w:rsid w:val="23B83D6A"/>
    <w:rsid w:val="23D8674B"/>
    <w:rsid w:val="23DB2436"/>
    <w:rsid w:val="242A37B4"/>
    <w:rsid w:val="24455799"/>
    <w:rsid w:val="245218EE"/>
    <w:rsid w:val="249679D2"/>
    <w:rsid w:val="24A83CE6"/>
    <w:rsid w:val="24D402FD"/>
    <w:rsid w:val="24DF6A5E"/>
    <w:rsid w:val="250C68E7"/>
    <w:rsid w:val="252E2739"/>
    <w:rsid w:val="256255E2"/>
    <w:rsid w:val="2590428A"/>
    <w:rsid w:val="25F32808"/>
    <w:rsid w:val="260E1709"/>
    <w:rsid w:val="26511005"/>
    <w:rsid w:val="26577CB0"/>
    <w:rsid w:val="265F7385"/>
    <w:rsid w:val="268951F7"/>
    <w:rsid w:val="26AF62B7"/>
    <w:rsid w:val="26CC5BBB"/>
    <w:rsid w:val="26DB3DFA"/>
    <w:rsid w:val="26DD5985"/>
    <w:rsid w:val="27107E0A"/>
    <w:rsid w:val="27413670"/>
    <w:rsid w:val="278366D7"/>
    <w:rsid w:val="28174275"/>
    <w:rsid w:val="28194DE0"/>
    <w:rsid w:val="28410222"/>
    <w:rsid w:val="285520EF"/>
    <w:rsid w:val="28670B84"/>
    <w:rsid w:val="286E0BEB"/>
    <w:rsid w:val="28AF3084"/>
    <w:rsid w:val="28D62BF5"/>
    <w:rsid w:val="29257C90"/>
    <w:rsid w:val="294B4307"/>
    <w:rsid w:val="29622A1D"/>
    <w:rsid w:val="298F7CFC"/>
    <w:rsid w:val="29DF64ED"/>
    <w:rsid w:val="29E37738"/>
    <w:rsid w:val="2A05057F"/>
    <w:rsid w:val="2A1C1A80"/>
    <w:rsid w:val="2A2804BD"/>
    <w:rsid w:val="2A4766C9"/>
    <w:rsid w:val="2A761759"/>
    <w:rsid w:val="2AC81ABD"/>
    <w:rsid w:val="2AC848E4"/>
    <w:rsid w:val="2B067169"/>
    <w:rsid w:val="2B0C1BD9"/>
    <w:rsid w:val="2B1C727E"/>
    <w:rsid w:val="2B281F6B"/>
    <w:rsid w:val="2B2A5AD7"/>
    <w:rsid w:val="2B6A1733"/>
    <w:rsid w:val="2B6F2788"/>
    <w:rsid w:val="2B9A061B"/>
    <w:rsid w:val="2BA5007F"/>
    <w:rsid w:val="2BC543B0"/>
    <w:rsid w:val="2BCC2823"/>
    <w:rsid w:val="2BDD34F4"/>
    <w:rsid w:val="2BDF474C"/>
    <w:rsid w:val="2C154903"/>
    <w:rsid w:val="2C185DC4"/>
    <w:rsid w:val="2C4F2A30"/>
    <w:rsid w:val="2C953B2E"/>
    <w:rsid w:val="2D050F7F"/>
    <w:rsid w:val="2D2577C4"/>
    <w:rsid w:val="2D4072BF"/>
    <w:rsid w:val="2D626A79"/>
    <w:rsid w:val="2D7D7541"/>
    <w:rsid w:val="2DB53970"/>
    <w:rsid w:val="2DBC520D"/>
    <w:rsid w:val="2E07010E"/>
    <w:rsid w:val="2E482179"/>
    <w:rsid w:val="2E4A5113"/>
    <w:rsid w:val="2E6105F5"/>
    <w:rsid w:val="2E67332E"/>
    <w:rsid w:val="2E6D484B"/>
    <w:rsid w:val="2E9562E9"/>
    <w:rsid w:val="2EA60A27"/>
    <w:rsid w:val="2EC6587F"/>
    <w:rsid w:val="2EFC36BD"/>
    <w:rsid w:val="2F2314F9"/>
    <w:rsid w:val="30164FAE"/>
    <w:rsid w:val="30453F6B"/>
    <w:rsid w:val="3058419D"/>
    <w:rsid w:val="30585E56"/>
    <w:rsid w:val="30820B70"/>
    <w:rsid w:val="30BB3A88"/>
    <w:rsid w:val="30F92791"/>
    <w:rsid w:val="31264CD3"/>
    <w:rsid w:val="313D2EC1"/>
    <w:rsid w:val="314263C1"/>
    <w:rsid w:val="31B36672"/>
    <w:rsid w:val="31D52ABC"/>
    <w:rsid w:val="31F26A63"/>
    <w:rsid w:val="31F84F97"/>
    <w:rsid w:val="32186A94"/>
    <w:rsid w:val="322A58F9"/>
    <w:rsid w:val="322F4779"/>
    <w:rsid w:val="323802C0"/>
    <w:rsid w:val="324C28E3"/>
    <w:rsid w:val="327B0D3C"/>
    <w:rsid w:val="32D811E3"/>
    <w:rsid w:val="32F167B6"/>
    <w:rsid w:val="32F7550B"/>
    <w:rsid w:val="33013287"/>
    <w:rsid w:val="3358141C"/>
    <w:rsid w:val="335F6DFF"/>
    <w:rsid w:val="336568B9"/>
    <w:rsid w:val="339B5C00"/>
    <w:rsid w:val="33C231FF"/>
    <w:rsid w:val="340E3158"/>
    <w:rsid w:val="343E19A7"/>
    <w:rsid w:val="3461416A"/>
    <w:rsid w:val="346F04D8"/>
    <w:rsid w:val="347A4E9F"/>
    <w:rsid w:val="34E266AD"/>
    <w:rsid w:val="35010D42"/>
    <w:rsid w:val="351218BC"/>
    <w:rsid w:val="35220D06"/>
    <w:rsid w:val="355F2F13"/>
    <w:rsid w:val="356233A2"/>
    <w:rsid w:val="358F773A"/>
    <w:rsid w:val="35B97E80"/>
    <w:rsid w:val="35FD52FE"/>
    <w:rsid w:val="36823DF9"/>
    <w:rsid w:val="36BC3EEF"/>
    <w:rsid w:val="36D26AAB"/>
    <w:rsid w:val="37132201"/>
    <w:rsid w:val="373A696A"/>
    <w:rsid w:val="37776944"/>
    <w:rsid w:val="37CF6A0F"/>
    <w:rsid w:val="37DF0B06"/>
    <w:rsid w:val="37EC62C8"/>
    <w:rsid w:val="38532690"/>
    <w:rsid w:val="38604BEF"/>
    <w:rsid w:val="388F75C4"/>
    <w:rsid w:val="38951C3D"/>
    <w:rsid w:val="38A228A8"/>
    <w:rsid w:val="38A53B6A"/>
    <w:rsid w:val="38C54FF3"/>
    <w:rsid w:val="390C36B7"/>
    <w:rsid w:val="398B6877"/>
    <w:rsid w:val="39A00EDB"/>
    <w:rsid w:val="39D151AD"/>
    <w:rsid w:val="39DE2156"/>
    <w:rsid w:val="39F40407"/>
    <w:rsid w:val="39F520C0"/>
    <w:rsid w:val="3A1D7E89"/>
    <w:rsid w:val="3A3602BF"/>
    <w:rsid w:val="3A4D2FFE"/>
    <w:rsid w:val="3AC255EC"/>
    <w:rsid w:val="3AC57268"/>
    <w:rsid w:val="3AF219F2"/>
    <w:rsid w:val="3BAF2D69"/>
    <w:rsid w:val="3BBD7065"/>
    <w:rsid w:val="3BBE3017"/>
    <w:rsid w:val="3BD36DD5"/>
    <w:rsid w:val="3BDB648E"/>
    <w:rsid w:val="3BF50242"/>
    <w:rsid w:val="3BFE0D32"/>
    <w:rsid w:val="3C0C59E6"/>
    <w:rsid w:val="3C374C3B"/>
    <w:rsid w:val="3C565DDF"/>
    <w:rsid w:val="3CD92368"/>
    <w:rsid w:val="3CF15051"/>
    <w:rsid w:val="3D400731"/>
    <w:rsid w:val="3D5D3A4B"/>
    <w:rsid w:val="3D6B5D08"/>
    <w:rsid w:val="3E1C5FF3"/>
    <w:rsid w:val="3E572FDD"/>
    <w:rsid w:val="3E912558"/>
    <w:rsid w:val="3EB8532E"/>
    <w:rsid w:val="3EC978B0"/>
    <w:rsid w:val="3ECA7E5C"/>
    <w:rsid w:val="3F41033A"/>
    <w:rsid w:val="3F7C2E27"/>
    <w:rsid w:val="3F7D02A6"/>
    <w:rsid w:val="3F7D41F0"/>
    <w:rsid w:val="3F8F40B4"/>
    <w:rsid w:val="3FAB1F75"/>
    <w:rsid w:val="3FD4072C"/>
    <w:rsid w:val="400C3BE6"/>
    <w:rsid w:val="40121000"/>
    <w:rsid w:val="40616AB5"/>
    <w:rsid w:val="409065F7"/>
    <w:rsid w:val="40C5593A"/>
    <w:rsid w:val="40F762D3"/>
    <w:rsid w:val="415234C5"/>
    <w:rsid w:val="417071E9"/>
    <w:rsid w:val="418D1CF3"/>
    <w:rsid w:val="41B50A25"/>
    <w:rsid w:val="41BE4790"/>
    <w:rsid w:val="41D7269D"/>
    <w:rsid w:val="41E41096"/>
    <w:rsid w:val="41F03284"/>
    <w:rsid w:val="42064257"/>
    <w:rsid w:val="42456F55"/>
    <w:rsid w:val="42577A84"/>
    <w:rsid w:val="42754770"/>
    <w:rsid w:val="42E26770"/>
    <w:rsid w:val="42F404CA"/>
    <w:rsid w:val="43041EB1"/>
    <w:rsid w:val="436F2879"/>
    <w:rsid w:val="4393758A"/>
    <w:rsid w:val="43BC2DF9"/>
    <w:rsid w:val="43E106CD"/>
    <w:rsid w:val="43F20E59"/>
    <w:rsid w:val="440A7594"/>
    <w:rsid w:val="44B21886"/>
    <w:rsid w:val="44BF1A33"/>
    <w:rsid w:val="44DA1FD5"/>
    <w:rsid w:val="45221967"/>
    <w:rsid w:val="455070C7"/>
    <w:rsid w:val="455E4285"/>
    <w:rsid w:val="456538C4"/>
    <w:rsid w:val="459F77A6"/>
    <w:rsid w:val="45A61823"/>
    <w:rsid w:val="45C6585F"/>
    <w:rsid w:val="45D253FA"/>
    <w:rsid w:val="45F671EC"/>
    <w:rsid w:val="4614404B"/>
    <w:rsid w:val="462F1990"/>
    <w:rsid w:val="463D1653"/>
    <w:rsid w:val="46412EAB"/>
    <w:rsid w:val="464960A3"/>
    <w:rsid w:val="465471D4"/>
    <w:rsid w:val="467D3D7E"/>
    <w:rsid w:val="46C64D36"/>
    <w:rsid w:val="46D25F50"/>
    <w:rsid w:val="46DA38D1"/>
    <w:rsid w:val="46F11FA4"/>
    <w:rsid w:val="470641CF"/>
    <w:rsid w:val="4796298D"/>
    <w:rsid w:val="47C47182"/>
    <w:rsid w:val="48004408"/>
    <w:rsid w:val="48004719"/>
    <w:rsid w:val="480A14FD"/>
    <w:rsid w:val="48104661"/>
    <w:rsid w:val="481D44CB"/>
    <w:rsid w:val="487E4E24"/>
    <w:rsid w:val="48A369BB"/>
    <w:rsid w:val="48DD1661"/>
    <w:rsid w:val="490940FA"/>
    <w:rsid w:val="4913065B"/>
    <w:rsid w:val="49136AC8"/>
    <w:rsid w:val="496D1B8F"/>
    <w:rsid w:val="4972712D"/>
    <w:rsid w:val="4978555F"/>
    <w:rsid w:val="4980287B"/>
    <w:rsid w:val="498D21E4"/>
    <w:rsid w:val="4A042AF0"/>
    <w:rsid w:val="4A2D6D3E"/>
    <w:rsid w:val="4A3871B5"/>
    <w:rsid w:val="4A5F6CBA"/>
    <w:rsid w:val="4AA33C0C"/>
    <w:rsid w:val="4AAC429B"/>
    <w:rsid w:val="4AEB7020"/>
    <w:rsid w:val="4B177138"/>
    <w:rsid w:val="4B1A246F"/>
    <w:rsid w:val="4B242A44"/>
    <w:rsid w:val="4B4F2861"/>
    <w:rsid w:val="4B89367E"/>
    <w:rsid w:val="4C6D7289"/>
    <w:rsid w:val="4C750275"/>
    <w:rsid w:val="4CA720DC"/>
    <w:rsid w:val="4CB43531"/>
    <w:rsid w:val="4CE85DDA"/>
    <w:rsid w:val="4CEB339A"/>
    <w:rsid w:val="4D2946C3"/>
    <w:rsid w:val="4D74392D"/>
    <w:rsid w:val="4D854710"/>
    <w:rsid w:val="4DA710E6"/>
    <w:rsid w:val="4DA7463C"/>
    <w:rsid w:val="4DA760FC"/>
    <w:rsid w:val="4DB86190"/>
    <w:rsid w:val="4DBC7FDF"/>
    <w:rsid w:val="4E0E235F"/>
    <w:rsid w:val="4E910C6E"/>
    <w:rsid w:val="4EBE2A6C"/>
    <w:rsid w:val="4EDE12C6"/>
    <w:rsid w:val="4EE2259B"/>
    <w:rsid w:val="4F1F5C2F"/>
    <w:rsid w:val="4F2F369B"/>
    <w:rsid w:val="4F4211EB"/>
    <w:rsid w:val="4F894141"/>
    <w:rsid w:val="4F8D7A26"/>
    <w:rsid w:val="4FB66BCB"/>
    <w:rsid w:val="4FE42383"/>
    <w:rsid w:val="504420D4"/>
    <w:rsid w:val="504963EF"/>
    <w:rsid w:val="507E7DFF"/>
    <w:rsid w:val="50875264"/>
    <w:rsid w:val="50C54BCB"/>
    <w:rsid w:val="51140BC4"/>
    <w:rsid w:val="51261E3E"/>
    <w:rsid w:val="512D21D7"/>
    <w:rsid w:val="513D38F4"/>
    <w:rsid w:val="514C1B54"/>
    <w:rsid w:val="514E0224"/>
    <w:rsid w:val="51556652"/>
    <w:rsid w:val="5193568A"/>
    <w:rsid w:val="51A975F0"/>
    <w:rsid w:val="51D22318"/>
    <w:rsid w:val="51D26988"/>
    <w:rsid w:val="51DB4AF8"/>
    <w:rsid w:val="52006CFC"/>
    <w:rsid w:val="52661352"/>
    <w:rsid w:val="528E75BE"/>
    <w:rsid w:val="52AA7297"/>
    <w:rsid w:val="52C854BD"/>
    <w:rsid w:val="52D54806"/>
    <w:rsid w:val="53013306"/>
    <w:rsid w:val="5362345A"/>
    <w:rsid w:val="538D4594"/>
    <w:rsid w:val="539946FD"/>
    <w:rsid w:val="53AA2C89"/>
    <w:rsid w:val="54344ADC"/>
    <w:rsid w:val="544B29EC"/>
    <w:rsid w:val="546130CC"/>
    <w:rsid w:val="54B5039F"/>
    <w:rsid w:val="55307948"/>
    <w:rsid w:val="554A67D2"/>
    <w:rsid w:val="557654E3"/>
    <w:rsid w:val="55895D77"/>
    <w:rsid w:val="55BD4853"/>
    <w:rsid w:val="55BE3F3D"/>
    <w:rsid w:val="55C37BC0"/>
    <w:rsid w:val="55D1576C"/>
    <w:rsid w:val="55EA5F8A"/>
    <w:rsid w:val="55F23D39"/>
    <w:rsid w:val="560055AD"/>
    <w:rsid w:val="56011627"/>
    <w:rsid w:val="561469E3"/>
    <w:rsid w:val="561E5414"/>
    <w:rsid w:val="5630539E"/>
    <w:rsid w:val="563A146D"/>
    <w:rsid w:val="56AA360A"/>
    <w:rsid w:val="56CC455E"/>
    <w:rsid w:val="56ED7046"/>
    <w:rsid w:val="56F57657"/>
    <w:rsid w:val="56FF754C"/>
    <w:rsid w:val="57387652"/>
    <w:rsid w:val="577D1825"/>
    <w:rsid w:val="577F2A26"/>
    <w:rsid w:val="57910790"/>
    <w:rsid w:val="57C5650A"/>
    <w:rsid w:val="57CF7BEC"/>
    <w:rsid w:val="581A0BBB"/>
    <w:rsid w:val="581E3FE3"/>
    <w:rsid w:val="5832487F"/>
    <w:rsid w:val="58624CD8"/>
    <w:rsid w:val="58704331"/>
    <w:rsid w:val="58CD0145"/>
    <w:rsid w:val="58E02382"/>
    <w:rsid w:val="58F403AE"/>
    <w:rsid w:val="58FB14AB"/>
    <w:rsid w:val="59093FDB"/>
    <w:rsid w:val="59196B44"/>
    <w:rsid w:val="591C65E9"/>
    <w:rsid w:val="59211FA2"/>
    <w:rsid w:val="59346DF1"/>
    <w:rsid w:val="595B7A93"/>
    <w:rsid w:val="59822BEB"/>
    <w:rsid w:val="59875B88"/>
    <w:rsid w:val="598C0C4C"/>
    <w:rsid w:val="599821EA"/>
    <w:rsid w:val="5AE0044F"/>
    <w:rsid w:val="5AF01BBB"/>
    <w:rsid w:val="5B007911"/>
    <w:rsid w:val="5B19034A"/>
    <w:rsid w:val="5B27652D"/>
    <w:rsid w:val="5B2E7D3D"/>
    <w:rsid w:val="5B6103A3"/>
    <w:rsid w:val="5B6475D0"/>
    <w:rsid w:val="5B657871"/>
    <w:rsid w:val="5B6C45C6"/>
    <w:rsid w:val="5B785F3D"/>
    <w:rsid w:val="5BC77B6E"/>
    <w:rsid w:val="5BD029C2"/>
    <w:rsid w:val="5BE26E3D"/>
    <w:rsid w:val="5BE32BE2"/>
    <w:rsid w:val="5BE71F5D"/>
    <w:rsid w:val="5BEE4AC6"/>
    <w:rsid w:val="5C310D01"/>
    <w:rsid w:val="5C371686"/>
    <w:rsid w:val="5C452318"/>
    <w:rsid w:val="5C472176"/>
    <w:rsid w:val="5C4C7496"/>
    <w:rsid w:val="5C560AD8"/>
    <w:rsid w:val="5C5B01A3"/>
    <w:rsid w:val="5C7734BE"/>
    <w:rsid w:val="5C8C5177"/>
    <w:rsid w:val="5CC03F25"/>
    <w:rsid w:val="5CC65019"/>
    <w:rsid w:val="5CC87BC3"/>
    <w:rsid w:val="5D0E6E15"/>
    <w:rsid w:val="5D395F1B"/>
    <w:rsid w:val="5D5D076C"/>
    <w:rsid w:val="5D895634"/>
    <w:rsid w:val="5DE872A4"/>
    <w:rsid w:val="5DEA463E"/>
    <w:rsid w:val="5DF00F83"/>
    <w:rsid w:val="5E2A41F9"/>
    <w:rsid w:val="5E4A134B"/>
    <w:rsid w:val="5E4F2962"/>
    <w:rsid w:val="5E5C6C97"/>
    <w:rsid w:val="5EEF4D04"/>
    <w:rsid w:val="5EFC327C"/>
    <w:rsid w:val="5F685CD1"/>
    <w:rsid w:val="5F6929B3"/>
    <w:rsid w:val="5F6D78EA"/>
    <w:rsid w:val="5FC11D23"/>
    <w:rsid w:val="5FED2287"/>
    <w:rsid w:val="5FF973BD"/>
    <w:rsid w:val="5FFA0326"/>
    <w:rsid w:val="600F61B7"/>
    <w:rsid w:val="60113E2F"/>
    <w:rsid w:val="60671C26"/>
    <w:rsid w:val="60921C1B"/>
    <w:rsid w:val="609559FD"/>
    <w:rsid w:val="60B03BF0"/>
    <w:rsid w:val="60D731BC"/>
    <w:rsid w:val="60F11688"/>
    <w:rsid w:val="611D4D75"/>
    <w:rsid w:val="612A6041"/>
    <w:rsid w:val="614258C8"/>
    <w:rsid w:val="61470DFA"/>
    <w:rsid w:val="61957D32"/>
    <w:rsid w:val="62D425B3"/>
    <w:rsid w:val="631339FA"/>
    <w:rsid w:val="63177CE5"/>
    <w:rsid w:val="632F5954"/>
    <w:rsid w:val="63961BE1"/>
    <w:rsid w:val="63BD5E69"/>
    <w:rsid w:val="63EE78E3"/>
    <w:rsid w:val="63FD3502"/>
    <w:rsid w:val="64317500"/>
    <w:rsid w:val="64356AF7"/>
    <w:rsid w:val="64AD14F2"/>
    <w:rsid w:val="64C013B5"/>
    <w:rsid w:val="65492D5A"/>
    <w:rsid w:val="659B7F4F"/>
    <w:rsid w:val="666D607D"/>
    <w:rsid w:val="66AC11E2"/>
    <w:rsid w:val="6707594B"/>
    <w:rsid w:val="67243E75"/>
    <w:rsid w:val="676E32E6"/>
    <w:rsid w:val="677530DE"/>
    <w:rsid w:val="67B30E39"/>
    <w:rsid w:val="67DE53F5"/>
    <w:rsid w:val="680D5614"/>
    <w:rsid w:val="685A7FD7"/>
    <w:rsid w:val="687C755D"/>
    <w:rsid w:val="6880540E"/>
    <w:rsid w:val="68A85606"/>
    <w:rsid w:val="68DD41E6"/>
    <w:rsid w:val="68E31E50"/>
    <w:rsid w:val="68E405D0"/>
    <w:rsid w:val="68F461D9"/>
    <w:rsid w:val="68F81930"/>
    <w:rsid w:val="690A4AA4"/>
    <w:rsid w:val="6911491C"/>
    <w:rsid w:val="691A0C8B"/>
    <w:rsid w:val="691F5AC7"/>
    <w:rsid w:val="692345EC"/>
    <w:rsid w:val="69340BDB"/>
    <w:rsid w:val="69500022"/>
    <w:rsid w:val="695C5FEE"/>
    <w:rsid w:val="69B3296B"/>
    <w:rsid w:val="6A2E405D"/>
    <w:rsid w:val="6A3C1438"/>
    <w:rsid w:val="6A4669DE"/>
    <w:rsid w:val="6A6A1522"/>
    <w:rsid w:val="6AC52B82"/>
    <w:rsid w:val="6B1C5494"/>
    <w:rsid w:val="6B1E379F"/>
    <w:rsid w:val="6B526DB9"/>
    <w:rsid w:val="6B62452A"/>
    <w:rsid w:val="6B631983"/>
    <w:rsid w:val="6B6C58E1"/>
    <w:rsid w:val="6B742E0F"/>
    <w:rsid w:val="6B9503E2"/>
    <w:rsid w:val="6BCD5EC9"/>
    <w:rsid w:val="6BFB40CE"/>
    <w:rsid w:val="6C12770B"/>
    <w:rsid w:val="6C156E1D"/>
    <w:rsid w:val="6C1C4BA2"/>
    <w:rsid w:val="6C422399"/>
    <w:rsid w:val="6C7E1BBD"/>
    <w:rsid w:val="6C9B0371"/>
    <w:rsid w:val="6CD93926"/>
    <w:rsid w:val="6CDF6164"/>
    <w:rsid w:val="6D453957"/>
    <w:rsid w:val="6D7C2353"/>
    <w:rsid w:val="6D9D1F32"/>
    <w:rsid w:val="6DA97042"/>
    <w:rsid w:val="6DBB0F38"/>
    <w:rsid w:val="6DF06029"/>
    <w:rsid w:val="6E1E5ECE"/>
    <w:rsid w:val="6E4452AD"/>
    <w:rsid w:val="6E5C0F32"/>
    <w:rsid w:val="6E60455D"/>
    <w:rsid w:val="6E8453B2"/>
    <w:rsid w:val="6EB75770"/>
    <w:rsid w:val="6EFD65EC"/>
    <w:rsid w:val="6F147024"/>
    <w:rsid w:val="6F563382"/>
    <w:rsid w:val="6F7D1602"/>
    <w:rsid w:val="6F974D29"/>
    <w:rsid w:val="6FA861EC"/>
    <w:rsid w:val="6FB519C0"/>
    <w:rsid w:val="70067440"/>
    <w:rsid w:val="70100BD2"/>
    <w:rsid w:val="70310F25"/>
    <w:rsid w:val="70577EC1"/>
    <w:rsid w:val="70743EB1"/>
    <w:rsid w:val="708B0AD8"/>
    <w:rsid w:val="70972B00"/>
    <w:rsid w:val="70B44C82"/>
    <w:rsid w:val="70E544E5"/>
    <w:rsid w:val="70F01D45"/>
    <w:rsid w:val="71CE163E"/>
    <w:rsid w:val="71DD6BCA"/>
    <w:rsid w:val="71FC1A15"/>
    <w:rsid w:val="72137093"/>
    <w:rsid w:val="72213AB0"/>
    <w:rsid w:val="722C50E3"/>
    <w:rsid w:val="722D0730"/>
    <w:rsid w:val="72425850"/>
    <w:rsid w:val="72556A96"/>
    <w:rsid w:val="725C491C"/>
    <w:rsid w:val="727538B2"/>
    <w:rsid w:val="72E130F9"/>
    <w:rsid w:val="72E16012"/>
    <w:rsid w:val="72F615D3"/>
    <w:rsid w:val="73542ACD"/>
    <w:rsid w:val="7358578C"/>
    <w:rsid w:val="73807180"/>
    <w:rsid w:val="73820925"/>
    <w:rsid w:val="739B7D19"/>
    <w:rsid w:val="73A74F35"/>
    <w:rsid w:val="73AA7C34"/>
    <w:rsid w:val="73E66E4F"/>
    <w:rsid w:val="74024410"/>
    <w:rsid w:val="741D4749"/>
    <w:rsid w:val="746B3CD3"/>
    <w:rsid w:val="74712798"/>
    <w:rsid w:val="74AC1C70"/>
    <w:rsid w:val="74BB6BF1"/>
    <w:rsid w:val="74BB6E1E"/>
    <w:rsid w:val="74E408D0"/>
    <w:rsid w:val="74EE7701"/>
    <w:rsid w:val="74FB203B"/>
    <w:rsid w:val="75177EF3"/>
    <w:rsid w:val="75220EA9"/>
    <w:rsid w:val="752E7679"/>
    <w:rsid w:val="75384322"/>
    <w:rsid w:val="75591BB6"/>
    <w:rsid w:val="760939BF"/>
    <w:rsid w:val="76104AF9"/>
    <w:rsid w:val="761420FD"/>
    <w:rsid w:val="76186DB7"/>
    <w:rsid w:val="7635028B"/>
    <w:rsid w:val="76353608"/>
    <w:rsid w:val="76657C6C"/>
    <w:rsid w:val="76AA0C8C"/>
    <w:rsid w:val="76B81882"/>
    <w:rsid w:val="7708120C"/>
    <w:rsid w:val="770A5BFD"/>
    <w:rsid w:val="772D1D0E"/>
    <w:rsid w:val="779068A8"/>
    <w:rsid w:val="779A29B8"/>
    <w:rsid w:val="77A35DFF"/>
    <w:rsid w:val="77BC641D"/>
    <w:rsid w:val="78475B3D"/>
    <w:rsid w:val="78BD46E3"/>
    <w:rsid w:val="790557AB"/>
    <w:rsid w:val="791C5FC5"/>
    <w:rsid w:val="7975354C"/>
    <w:rsid w:val="79870CEE"/>
    <w:rsid w:val="79A42090"/>
    <w:rsid w:val="79AC1456"/>
    <w:rsid w:val="79FE7D20"/>
    <w:rsid w:val="7A0C402E"/>
    <w:rsid w:val="7A265379"/>
    <w:rsid w:val="7A65085D"/>
    <w:rsid w:val="7A78538C"/>
    <w:rsid w:val="7A9673A0"/>
    <w:rsid w:val="7AB530A9"/>
    <w:rsid w:val="7AC1510C"/>
    <w:rsid w:val="7AD61F45"/>
    <w:rsid w:val="7AE4510C"/>
    <w:rsid w:val="7B170531"/>
    <w:rsid w:val="7B2477C2"/>
    <w:rsid w:val="7B3C65A3"/>
    <w:rsid w:val="7B4454C7"/>
    <w:rsid w:val="7B7235B7"/>
    <w:rsid w:val="7B7F72FD"/>
    <w:rsid w:val="7C0358D5"/>
    <w:rsid w:val="7C3651FB"/>
    <w:rsid w:val="7C37419F"/>
    <w:rsid w:val="7C4402EF"/>
    <w:rsid w:val="7C4F4411"/>
    <w:rsid w:val="7C5B293B"/>
    <w:rsid w:val="7C9D3A0E"/>
    <w:rsid w:val="7CBD4994"/>
    <w:rsid w:val="7CDD2FAC"/>
    <w:rsid w:val="7CEF4566"/>
    <w:rsid w:val="7D0A7872"/>
    <w:rsid w:val="7D217DA6"/>
    <w:rsid w:val="7D525FAA"/>
    <w:rsid w:val="7D550FC2"/>
    <w:rsid w:val="7D6572E1"/>
    <w:rsid w:val="7D805A6A"/>
    <w:rsid w:val="7D854FCA"/>
    <w:rsid w:val="7DD1671B"/>
    <w:rsid w:val="7E11744E"/>
    <w:rsid w:val="7E2357A2"/>
    <w:rsid w:val="7E3C1C3E"/>
    <w:rsid w:val="7EA660B4"/>
    <w:rsid w:val="7EB744DF"/>
    <w:rsid w:val="7EBC2401"/>
    <w:rsid w:val="7EBE5C14"/>
    <w:rsid w:val="7EF40BC8"/>
    <w:rsid w:val="7F71406A"/>
    <w:rsid w:val="7FE15439"/>
    <w:rsid w:val="7FFB49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1" w:defQFormat="0" w:count="267">
    <w:lsdException w:name="Normal" w:unhideWhenUsed="0" w:qFormat="1"/>
    <w:lsdException w:name="heading 1" w:unhideWhenUsed="0"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unhideWhenUsed="0" w:qFormat="1"/>
    <w:lsdException w:name="toc 3" w:uiPriority="39" w:unhideWhenUsed="0" w:qFormat="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uiPriority="99" w:qFormat="1"/>
    <w:lsdException w:name="header" w:unhideWhenUsed="0" w:qFormat="1"/>
    <w:lsdException w:name="footer" w:uiPriority="99" w:qFormat="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uiPriority="99"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unhideWhenUsed="0"/>
    <w:lsdException w:name="List 2" w:semiHidden="1"/>
    <w:lsdException w:name="List 3" w:semiHidden="1"/>
    <w:lsdException w:name="List 4" w:unhideWhenUsed="0"/>
    <w:lsdException w:name="List 5" w:unhideWhenUsed="0"/>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nhideWhenUsed="0" w:qFormat="1"/>
    <w:lsdException w:name="Closing" w:semiHidden="1"/>
    <w:lsdException w:name="Signature" w:semiHidden="1"/>
    <w:lsdException w:name="Default Paragraph Font" w:semiHidden="1" w:uiPriority="1" w:qFormat="1"/>
    <w:lsdException w:name="Body Text" w:semiHidden="1"/>
    <w:lsdException w:name="Body Text Indent" w:unhideWhenUsed="0"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nhideWhenUsed="0" w:qFormat="1"/>
    <w:lsdException w:name="Salutation" w:unhideWhenUsed="0"/>
    <w:lsdException w:name="Date" w:unhideWhenUsed="0"/>
    <w:lsdException w:name="Body Text First Indent" w:unhideWhenUsed="0"/>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unhideWhenUsed="0" w:qFormat="1"/>
    <w:lsdException w:name="FollowedHyperlink" w:semiHidden="1"/>
    <w:lsdException w:name="Strong" w:unhideWhenUsed="0" w:qFormat="1"/>
    <w:lsdException w:name="Emphasis" w:unhideWhenUsed="0" w:qFormat="1"/>
    <w:lsdException w:name="Document Map" w:semiHidden="1"/>
    <w:lsdException w:name="Plain Text" w:semiHidden="1"/>
    <w:lsdException w:name="E-mail Signature" w:semiHidden="1"/>
    <w:lsdException w:name="HTML Top of Form" w:semiHidden="1" w:uiPriority="99"/>
    <w:lsdException w:name="HTML Bottom of Form" w:semiHidden="1" w:uiPriority="99"/>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qFormat="1"/>
    <w:lsdException w:name="annotation subject" w:semiHidden="1" w:qFormat="1"/>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nhideWhenUsed="0" w:qFormat="1"/>
    <w:lsdException w:name="Table Grid" w:unhideWhenUsed="0" w:qFormat="1"/>
    <w:lsdException w:name="Table Theme" w:semiHidden="1"/>
    <w:lsdException w:name="Placeholder Text" w:semiHidden="1" w:uiPriority="99"/>
    <w:lsdException w:name="No Spacing" w:semiHidden="1" w:uiPriority="99"/>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1">
    <w:name w:val="Normal"/>
    <w:qFormat/>
    <w:pPr>
      <w:widowControl w:val="0"/>
      <w:spacing w:line="520" w:lineRule="exact"/>
      <w:jc w:val="both"/>
    </w:pPr>
    <w:rPr>
      <w:rFonts w:asciiTheme="minorHAnsi" w:eastAsiaTheme="minorEastAsia" w:hAnsiTheme="minorHAnsi" w:cstheme="minorBidi"/>
      <w:kern w:val="2"/>
      <w:sz w:val="21"/>
      <w:szCs w:val="22"/>
    </w:rPr>
  </w:style>
  <w:style w:type="paragraph" w:styleId="1">
    <w:name w:val="heading 1"/>
    <w:basedOn w:val="a1"/>
    <w:next w:val="a1"/>
    <w:qFormat/>
    <w:pPr>
      <w:keepNext/>
      <w:keepLines/>
      <w:numPr>
        <w:numId w:val="1"/>
      </w:numPr>
      <w:spacing w:before="240" w:after="240"/>
      <w:jc w:val="center"/>
      <w:outlineLvl w:val="0"/>
    </w:pPr>
    <w:rPr>
      <w:rFonts w:eastAsia="黑体"/>
      <w:b/>
      <w:bCs/>
      <w:kern w:val="44"/>
      <w:sz w:val="44"/>
      <w:szCs w:val="44"/>
    </w:rPr>
  </w:style>
  <w:style w:type="paragraph" w:styleId="2">
    <w:name w:val="heading 2"/>
    <w:basedOn w:val="1"/>
    <w:next w:val="a1"/>
    <w:unhideWhenUsed/>
    <w:qFormat/>
    <w:pPr>
      <w:numPr>
        <w:ilvl w:val="1"/>
      </w:numPr>
      <w:spacing w:before="120" w:after="120"/>
      <w:jc w:val="left"/>
      <w:outlineLvl w:val="1"/>
    </w:pPr>
    <w:rPr>
      <w:rFonts w:asciiTheme="majorHAnsi" w:eastAsia="宋体" w:hAnsiTheme="majorHAnsi" w:cstheme="majorBidi"/>
      <w:sz w:val="32"/>
      <w:szCs w:val="32"/>
    </w:rPr>
  </w:style>
  <w:style w:type="paragraph" w:styleId="3">
    <w:name w:val="heading 3"/>
    <w:basedOn w:val="2"/>
    <w:next w:val="a1"/>
    <w:uiPriority w:val="9"/>
    <w:unhideWhenUsed/>
    <w:qFormat/>
    <w:pPr>
      <w:numPr>
        <w:ilvl w:val="2"/>
      </w:numPr>
      <w:outlineLvl w:val="2"/>
    </w:pPr>
    <w:rPr>
      <w:sz w:val="30"/>
    </w:rPr>
  </w:style>
  <w:style w:type="paragraph" w:styleId="4">
    <w:name w:val="heading 4"/>
    <w:basedOn w:val="3"/>
    <w:next w:val="a1"/>
    <w:link w:val="4Char"/>
    <w:unhideWhenUsed/>
    <w:qFormat/>
    <w:pPr>
      <w:numPr>
        <w:ilvl w:val="3"/>
      </w:numPr>
      <w:outlineLvl w:val="3"/>
    </w:pPr>
    <w:rPr>
      <w:sz w:val="28"/>
      <w:szCs w:val="28"/>
    </w:rPr>
  </w:style>
  <w:style w:type="paragraph" w:styleId="5">
    <w:name w:val="heading 5"/>
    <w:basedOn w:val="a1"/>
    <w:next w:val="a1"/>
    <w:unhideWhenUsed/>
    <w:qFormat/>
    <w:pPr>
      <w:keepNext/>
      <w:keepLines/>
      <w:spacing w:before="280" w:after="290" w:line="372" w:lineRule="auto"/>
      <w:outlineLvl w:val="4"/>
    </w:pPr>
    <w:rPr>
      <w:b/>
      <w:sz w:val="28"/>
    </w:rPr>
  </w:style>
  <w:style w:type="paragraph" w:styleId="6">
    <w:name w:val="heading 6"/>
    <w:basedOn w:val="a1"/>
    <w:next w:val="a1"/>
    <w:link w:val="6Char"/>
    <w:unhideWhenUsed/>
    <w:qFormat/>
    <w:pPr>
      <w:keepNext/>
      <w:keepLines/>
      <w:spacing w:before="240" w:after="64" w:line="317" w:lineRule="auto"/>
      <w:ind w:left="1151" w:hanging="1151"/>
      <w:outlineLvl w:val="5"/>
    </w:pPr>
    <w:rPr>
      <w:rFonts w:ascii="Arial" w:eastAsia="黑体" w:hAnsi="Arial"/>
      <w:b/>
      <w:sz w:val="24"/>
    </w:rPr>
  </w:style>
  <w:style w:type="paragraph" w:styleId="7">
    <w:name w:val="heading 7"/>
    <w:basedOn w:val="a1"/>
    <w:next w:val="a1"/>
    <w:link w:val="7Char"/>
    <w:unhideWhenUsed/>
    <w:qFormat/>
    <w:pPr>
      <w:keepNext/>
      <w:keepLines/>
      <w:spacing w:before="240" w:after="64" w:line="317" w:lineRule="auto"/>
      <w:ind w:left="1296" w:hanging="1296"/>
      <w:outlineLvl w:val="6"/>
    </w:pPr>
    <w:rPr>
      <w:b/>
      <w:sz w:val="24"/>
    </w:rPr>
  </w:style>
  <w:style w:type="paragraph" w:styleId="8">
    <w:name w:val="heading 8"/>
    <w:basedOn w:val="a1"/>
    <w:next w:val="a1"/>
    <w:link w:val="8Char"/>
    <w:unhideWhenUsed/>
    <w:qFormat/>
    <w:pPr>
      <w:keepNext/>
      <w:keepLines/>
      <w:spacing w:before="240" w:after="64" w:line="317" w:lineRule="auto"/>
      <w:ind w:left="1440" w:hanging="1440"/>
      <w:outlineLvl w:val="7"/>
    </w:pPr>
    <w:rPr>
      <w:rFonts w:ascii="Arial" w:eastAsia="黑体" w:hAnsi="Arial"/>
      <w:sz w:val="24"/>
    </w:rPr>
  </w:style>
  <w:style w:type="paragraph" w:styleId="9">
    <w:name w:val="heading 9"/>
    <w:basedOn w:val="a1"/>
    <w:next w:val="a1"/>
    <w:link w:val="9Char"/>
    <w:unhideWhenUsed/>
    <w:qFormat/>
    <w:pPr>
      <w:keepNext/>
      <w:keepLines/>
      <w:spacing w:before="240" w:after="64" w:line="317" w:lineRule="auto"/>
      <w:ind w:left="1583" w:hanging="1583"/>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subject"/>
    <w:basedOn w:val="a6"/>
    <w:next w:val="a6"/>
    <w:link w:val="Char"/>
    <w:unhideWhenUsed/>
    <w:qFormat/>
    <w:pPr>
      <w:spacing w:line="520" w:lineRule="exact"/>
    </w:pPr>
    <w:rPr>
      <w:b/>
      <w:bCs/>
    </w:rPr>
  </w:style>
  <w:style w:type="paragraph" w:styleId="a6">
    <w:name w:val="annotation text"/>
    <w:basedOn w:val="a1"/>
    <w:link w:val="Char0"/>
    <w:uiPriority w:val="99"/>
    <w:unhideWhenUsed/>
    <w:qFormat/>
    <w:pPr>
      <w:spacing w:line="240" w:lineRule="auto"/>
      <w:jc w:val="left"/>
    </w:pPr>
  </w:style>
  <w:style w:type="paragraph" w:styleId="a7">
    <w:name w:val="caption"/>
    <w:basedOn w:val="a1"/>
    <w:next w:val="a1"/>
    <w:uiPriority w:val="35"/>
    <w:unhideWhenUsed/>
    <w:qFormat/>
    <w:pPr>
      <w:spacing w:line="240" w:lineRule="auto"/>
    </w:pPr>
    <w:rPr>
      <w:rFonts w:ascii="Arial" w:eastAsia="黑体" w:hAnsi="Arial"/>
      <w:sz w:val="20"/>
      <w:szCs w:val="24"/>
    </w:rPr>
  </w:style>
  <w:style w:type="paragraph" w:styleId="a8">
    <w:name w:val="Body Text Indent"/>
    <w:basedOn w:val="a1"/>
    <w:link w:val="Char1"/>
    <w:qFormat/>
    <w:pPr>
      <w:widowControl/>
      <w:spacing w:after="120"/>
      <w:ind w:leftChars="200" w:left="420"/>
      <w:jc w:val="left"/>
    </w:pPr>
  </w:style>
  <w:style w:type="paragraph" w:styleId="30">
    <w:name w:val="toc 3"/>
    <w:basedOn w:val="a1"/>
    <w:next w:val="a1"/>
    <w:uiPriority w:val="39"/>
    <w:qFormat/>
    <w:pPr>
      <w:ind w:leftChars="400" w:left="840"/>
    </w:pPr>
  </w:style>
  <w:style w:type="paragraph" w:styleId="a9">
    <w:name w:val="Balloon Text"/>
    <w:basedOn w:val="a1"/>
    <w:link w:val="Char2"/>
    <w:qFormat/>
    <w:pPr>
      <w:spacing w:line="240" w:lineRule="auto"/>
    </w:pPr>
    <w:rPr>
      <w:rFonts w:ascii="宋体" w:eastAsia="宋体"/>
      <w:sz w:val="18"/>
      <w:szCs w:val="18"/>
    </w:rPr>
  </w:style>
  <w:style w:type="paragraph" w:styleId="aa">
    <w:name w:val="footer"/>
    <w:basedOn w:val="a1"/>
    <w:uiPriority w:val="99"/>
    <w:unhideWhenUsed/>
    <w:qFormat/>
    <w:pPr>
      <w:tabs>
        <w:tab w:val="center" w:pos="4153"/>
        <w:tab w:val="right" w:pos="8306"/>
      </w:tabs>
      <w:snapToGrid w:val="0"/>
      <w:jc w:val="left"/>
    </w:pPr>
    <w:rPr>
      <w:sz w:val="18"/>
      <w:szCs w:val="18"/>
    </w:rPr>
  </w:style>
  <w:style w:type="paragraph" w:styleId="ab">
    <w:name w:val="header"/>
    <w:basedOn w:val="a1"/>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1"/>
    <w:next w:val="a1"/>
    <w:uiPriority w:val="39"/>
    <w:qFormat/>
  </w:style>
  <w:style w:type="paragraph" w:styleId="20">
    <w:name w:val="toc 2"/>
    <w:basedOn w:val="a1"/>
    <w:next w:val="a1"/>
    <w:uiPriority w:val="39"/>
    <w:qFormat/>
    <w:pPr>
      <w:ind w:leftChars="200" w:left="420"/>
    </w:pPr>
  </w:style>
  <w:style w:type="paragraph" w:styleId="ac">
    <w:name w:val="Title"/>
    <w:basedOn w:val="a1"/>
    <w:next w:val="a1"/>
    <w:link w:val="Char3"/>
    <w:qFormat/>
    <w:pPr>
      <w:spacing w:before="240" w:after="60"/>
      <w:jc w:val="center"/>
      <w:outlineLvl w:val="0"/>
    </w:pPr>
    <w:rPr>
      <w:rFonts w:asciiTheme="majorHAnsi" w:eastAsia="宋体" w:hAnsiTheme="majorHAnsi" w:cstheme="majorBidi"/>
      <w:b/>
      <w:bCs/>
      <w:sz w:val="32"/>
      <w:szCs w:val="32"/>
    </w:rPr>
  </w:style>
  <w:style w:type="character" w:styleId="ad">
    <w:name w:val="Strong"/>
    <w:basedOn w:val="a2"/>
    <w:qFormat/>
  </w:style>
  <w:style w:type="character" w:styleId="ae">
    <w:name w:val="FollowedHyperlink"/>
    <w:basedOn w:val="a2"/>
    <w:unhideWhenUsed/>
    <w:rPr>
      <w:color w:val="333333"/>
      <w:u w:val="none"/>
    </w:rPr>
  </w:style>
  <w:style w:type="character" w:styleId="af">
    <w:name w:val="Emphasis"/>
    <w:basedOn w:val="a2"/>
    <w:qFormat/>
  </w:style>
  <w:style w:type="character" w:styleId="HTML">
    <w:name w:val="HTML Definition"/>
    <w:basedOn w:val="a2"/>
    <w:unhideWhenUsed/>
  </w:style>
  <w:style w:type="character" w:styleId="HTML0">
    <w:name w:val="HTML Variable"/>
    <w:basedOn w:val="a2"/>
    <w:unhideWhenUsed/>
  </w:style>
  <w:style w:type="character" w:styleId="af0">
    <w:name w:val="Hyperlink"/>
    <w:basedOn w:val="a2"/>
    <w:uiPriority w:val="99"/>
    <w:qFormat/>
    <w:rPr>
      <w:color w:val="0563C1"/>
      <w:u w:val="single"/>
    </w:rPr>
  </w:style>
  <w:style w:type="character" w:styleId="HTML1">
    <w:name w:val="HTML Code"/>
    <w:basedOn w:val="a2"/>
    <w:unhideWhenUsed/>
    <w:rPr>
      <w:rFonts w:ascii="Courier New" w:hAnsi="Courier New"/>
      <w:sz w:val="20"/>
    </w:rPr>
  </w:style>
  <w:style w:type="character" w:styleId="af1">
    <w:name w:val="annotation reference"/>
    <w:basedOn w:val="a2"/>
    <w:uiPriority w:val="99"/>
    <w:unhideWhenUsed/>
    <w:qFormat/>
    <w:rPr>
      <w:sz w:val="21"/>
      <w:szCs w:val="21"/>
    </w:rPr>
  </w:style>
  <w:style w:type="character" w:styleId="HTML2">
    <w:name w:val="HTML Cite"/>
    <w:basedOn w:val="a2"/>
    <w:unhideWhenUsed/>
  </w:style>
  <w:style w:type="table" w:styleId="af2">
    <w:name w:val="Table Grid"/>
    <w:basedOn w:val="a3"/>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qFormat/>
  </w:style>
  <w:style w:type="paragraph" w:customStyle="1" w:styleId="a0">
    <w:name w:val="无序列表头"/>
    <w:basedOn w:val="a1"/>
    <w:qFormat/>
    <w:pPr>
      <w:widowControl/>
      <w:numPr>
        <w:numId w:val="2"/>
      </w:numPr>
      <w:adjustRightInd w:val="0"/>
      <w:snapToGrid w:val="0"/>
      <w:spacing w:line="360" w:lineRule="auto"/>
      <w:ind w:firstLine="0"/>
    </w:pPr>
    <w:rPr>
      <w:rFonts w:ascii="宋体" w:hAnsi="宋体"/>
      <w:spacing w:val="20"/>
      <w:sz w:val="24"/>
    </w:rPr>
  </w:style>
  <w:style w:type="paragraph" w:customStyle="1" w:styleId="11">
    <w:name w:val="列表段落1"/>
    <w:basedOn w:val="a1"/>
    <w:uiPriority w:val="34"/>
    <w:qFormat/>
    <w:pPr>
      <w:spacing w:line="240" w:lineRule="auto"/>
      <w:ind w:firstLineChars="200" w:firstLine="420"/>
    </w:pPr>
    <w:rPr>
      <w:szCs w:val="24"/>
    </w:rPr>
  </w:style>
  <w:style w:type="paragraph" w:customStyle="1" w:styleId="12">
    <w:name w:val="列出段落1"/>
    <w:basedOn w:val="a1"/>
    <w:uiPriority w:val="34"/>
    <w:qFormat/>
    <w:pPr>
      <w:ind w:firstLineChars="200" w:firstLine="420"/>
    </w:pPr>
  </w:style>
  <w:style w:type="paragraph" w:customStyle="1" w:styleId="21">
    <w:name w:val="列出段落2"/>
    <w:basedOn w:val="a1"/>
    <w:uiPriority w:val="34"/>
    <w:qFormat/>
    <w:pPr>
      <w:ind w:firstLineChars="200" w:firstLine="420"/>
    </w:pPr>
  </w:style>
  <w:style w:type="paragraph" w:customStyle="1" w:styleId="af3">
    <w:name w:val="图片"/>
    <w:basedOn w:val="a1"/>
    <w:qFormat/>
    <w:pPr>
      <w:spacing w:beforeLines="100"/>
      <w:jc w:val="center"/>
    </w:pPr>
  </w:style>
  <w:style w:type="paragraph" w:customStyle="1" w:styleId="af4">
    <w:name w:val="表头文字"/>
    <w:basedOn w:val="a1"/>
    <w:qFormat/>
    <w:pPr>
      <w:adjustRightInd w:val="0"/>
      <w:spacing w:line="240" w:lineRule="atLeast"/>
      <w:jc w:val="center"/>
    </w:pPr>
    <w:rPr>
      <w:b/>
      <w:sz w:val="20"/>
    </w:rPr>
  </w:style>
  <w:style w:type="paragraph" w:customStyle="1" w:styleId="a">
    <w:name w:val="方块列表"/>
    <w:basedOn w:val="11"/>
    <w:qFormat/>
    <w:pPr>
      <w:numPr>
        <w:numId w:val="3"/>
      </w:numPr>
      <w:adjustRightInd w:val="0"/>
      <w:ind w:firstLineChars="0" w:firstLine="0"/>
    </w:pPr>
  </w:style>
  <w:style w:type="paragraph" w:customStyle="1" w:styleId="110">
    <w:name w:val="样式110"/>
    <w:basedOn w:val="2"/>
    <w:qFormat/>
    <w:pPr>
      <w:spacing w:beforeLines="25" w:afterLines="25" w:line="360" w:lineRule="auto"/>
    </w:pPr>
    <w:rPr>
      <w:rFonts w:cs="Arial"/>
      <w:kern w:val="2"/>
      <w:sz w:val="28"/>
      <w:szCs w:val="28"/>
    </w:rPr>
  </w:style>
  <w:style w:type="paragraph" w:customStyle="1" w:styleId="af5">
    <w:name w:val="正  文"/>
    <w:basedOn w:val="a1"/>
    <w:qFormat/>
    <w:pPr>
      <w:ind w:firstLineChars="200" w:firstLine="200"/>
      <w:textAlignment w:val="baseline"/>
    </w:pPr>
    <w:rPr>
      <w:rFonts w:ascii="Calibri" w:hAnsi="Calibri"/>
      <w:kern w:val="0"/>
      <w:sz w:val="24"/>
      <w:szCs w:val="28"/>
    </w:rPr>
  </w:style>
  <w:style w:type="paragraph" w:customStyle="1" w:styleId="af6">
    <w:name w:val="图表注释"/>
    <w:basedOn w:val="af3"/>
    <w:next w:val="a1"/>
    <w:qFormat/>
    <w:pPr>
      <w:adjustRightInd w:val="0"/>
      <w:spacing w:beforeLines="0" w:afterLines="100"/>
      <w:textAlignment w:val="top"/>
    </w:pPr>
    <w:rPr>
      <w:b/>
      <w:sz w:val="16"/>
    </w:rPr>
  </w:style>
  <w:style w:type="paragraph" w:customStyle="1" w:styleId="af7">
    <w:name w:val="投标正文"/>
    <w:basedOn w:val="a1"/>
    <w:qFormat/>
    <w:pPr>
      <w:widowControl/>
      <w:spacing w:line="360" w:lineRule="auto"/>
      <w:ind w:firstLineChars="200" w:firstLine="200"/>
    </w:pPr>
    <w:rPr>
      <w:kern w:val="0"/>
    </w:rPr>
  </w:style>
  <w:style w:type="paragraph" w:customStyle="1" w:styleId="ab0">
    <w:name w:val="ab_正文"/>
    <w:basedOn w:val="a1"/>
    <w:qFormat/>
    <w:pPr>
      <w:widowControl/>
      <w:spacing w:before="100" w:beforeAutospacing="1" w:after="100" w:afterAutospacing="1" w:line="560" w:lineRule="exact"/>
      <w:ind w:firstLine="420"/>
      <w:jc w:val="left"/>
    </w:pPr>
    <w:rPr>
      <w:rFonts w:ascii="微软雅黑" w:eastAsia="微软雅黑" w:hAnsi="微软雅黑" w:cs="Arial"/>
      <w:color w:val="333333"/>
      <w:spacing w:val="20"/>
      <w:kern w:val="0"/>
      <w:sz w:val="22"/>
    </w:rPr>
  </w:style>
  <w:style w:type="character" w:customStyle="1" w:styleId="Char2">
    <w:name w:val="批注框文本 Char"/>
    <w:basedOn w:val="a2"/>
    <w:link w:val="a9"/>
    <w:qFormat/>
    <w:rPr>
      <w:rFonts w:ascii="宋体" w:hAnsiTheme="minorHAnsi" w:cstheme="minorBidi"/>
      <w:kern w:val="2"/>
      <w:sz w:val="18"/>
      <w:szCs w:val="18"/>
    </w:rPr>
  </w:style>
  <w:style w:type="character" w:customStyle="1" w:styleId="6Char">
    <w:name w:val="标题 6 Char"/>
    <w:basedOn w:val="a2"/>
    <w:link w:val="6"/>
    <w:qFormat/>
    <w:rPr>
      <w:rFonts w:ascii="Arial" w:eastAsia="黑体" w:hAnsi="Arial" w:cstheme="minorBidi"/>
      <w:b/>
      <w:kern w:val="2"/>
      <w:sz w:val="24"/>
      <w:szCs w:val="22"/>
    </w:rPr>
  </w:style>
  <w:style w:type="character" w:customStyle="1" w:styleId="7Char">
    <w:name w:val="标题 7 Char"/>
    <w:basedOn w:val="a2"/>
    <w:link w:val="7"/>
    <w:qFormat/>
    <w:rPr>
      <w:rFonts w:asciiTheme="minorHAnsi" w:eastAsiaTheme="minorEastAsia" w:hAnsiTheme="minorHAnsi" w:cstheme="minorBidi"/>
      <w:b/>
      <w:kern w:val="2"/>
      <w:sz w:val="24"/>
      <w:szCs w:val="22"/>
    </w:rPr>
  </w:style>
  <w:style w:type="character" w:customStyle="1" w:styleId="8Char">
    <w:name w:val="标题 8 Char"/>
    <w:basedOn w:val="a2"/>
    <w:link w:val="8"/>
    <w:semiHidden/>
    <w:qFormat/>
    <w:rPr>
      <w:rFonts w:ascii="Arial" w:eastAsia="黑体" w:hAnsi="Arial" w:cstheme="minorBidi"/>
      <w:kern w:val="2"/>
      <w:sz w:val="24"/>
      <w:szCs w:val="22"/>
    </w:rPr>
  </w:style>
  <w:style w:type="character" w:customStyle="1" w:styleId="9Char">
    <w:name w:val="标题 9 Char"/>
    <w:basedOn w:val="a2"/>
    <w:link w:val="9"/>
    <w:semiHidden/>
    <w:qFormat/>
    <w:rPr>
      <w:rFonts w:ascii="Arial" w:eastAsia="黑体" w:hAnsi="Arial" w:cstheme="minorBidi"/>
      <w:kern w:val="2"/>
      <w:sz w:val="21"/>
      <w:szCs w:val="22"/>
    </w:rPr>
  </w:style>
  <w:style w:type="character" w:customStyle="1" w:styleId="Char3">
    <w:name w:val="标题 Char"/>
    <w:basedOn w:val="a2"/>
    <w:link w:val="ac"/>
    <w:qFormat/>
    <w:rPr>
      <w:rFonts w:asciiTheme="majorHAnsi" w:hAnsiTheme="majorHAnsi" w:cstheme="majorBidi"/>
      <w:b/>
      <w:bCs/>
      <w:kern w:val="2"/>
      <w:sz w:val="32"/>
      <w:szCs w:val="32"/>
    </w:rPr>
  </w:style>
  <w:style w:type="paragraph" w:customStyle="1" w:styleId="af8">
    <w:name w:val="手册正文"/>
    <w:basedOn w:val="a1"/>
    <w:link w:val="Char4"/>
    <w:qFormat/>
    <w:pPr>
      <w:adjustRightInd w:val="0"/>
      <w:spacing w:beforeLines="20" w:afterLines="20" w:line="360" w:lineRule="auto"/>
      <w:ind w:leftChars="100" w:left="100" w:rightChars="100" w:right="100" w:firstLineChars="200" w:firstLine="200"/>
    </w:pPr>
    <w:rPr>
      <w:rFonts w:ascii="Times New Roman" w:eastAsia="宋体" w:hAnsi="Times New Roman" w:cs="Times New Roman"/>
      <w:sz w:val="24"/>
      <w:szCs w:val="28"/>
      <w:lang w:val="zh-CN"/>
    </w:rPr>
  </w:style>
  <w:style w:type="character" w:customStyle="1" w:styleId="Char4">
    <w:name w:val="手册正文 Char"/>
    <w:link w:val="af8"/>
    <w:qFormat/>
    <w:rPr>
      <w:kern w:val="2"/>
      <w:sz w:val="24"/>
      <w:szCs w:val="28"/>
      <w:lang w:val="zh-CN"/>
    </w:rPr>
  </w:style>
  <w:style w:type="paragraph" w:customStyle="1" w:styleId="ab1">
    <w:name w:val="ab_1级方块"/>
    <w:basedOn w:val="a1"/>
    <w:qFormat/>
    <w:pPr>
      <w:widowControl/>
      <w:numPr>
        <w:numId w:val="4"/>
      </w:numPr>
      <w:snapToGrid w:val="0"/>
      <w:spacing w:beforeLines="50" w:before="100" w:beforeAutospacing="1" w:afterLines="100" w:after="50" w:line="440" w:lineRule="exact"/>
      <w:ind w:left="714" w:right="238" w:firstLineChars="200" w:hanging="357"/>
      <w:jc w:val="left"/>
    </w:pPr>
    <w:rPr>
      <w:rFonts w:ascii="微软雅黑" w:eastAsia="宋体" w:hAnsi="微软雅黑" w:cs="Arial"/>
      <w:color w:val="333333"/>
      <w:spacing w:val="20"/>
      <w:kern w:val="0"/>
      <w:sz w:val="22"/>
    </w:rPr>
  </w:style>
  <w:style w:type="character" w:customStyle="1" w:styleId="fontstyle01">
    <w:name w:val="fontstyle01"/>
    <w:basedOn w:val="a2"/>
    <w:qFormat/>
    <w:rPr>
      <w:rFonts w:ascii="宋体" w:eastAsia="宋体" w:hAnsi="宋体" w:hint="eastAsia"/>
      <w:color w:val="000000"/>
      <w:sz w:val="24"/>
      <w:szCs w:val="24"/>
    </w:rPr>
  </w:style>
  <w:style w:type="character" w:customStyle="1" w:styleId="Char0">
    <w:name w:val="批注文字 Char"/>
    <w:basedOn w:val="a2"/>
    <w:link w:val="a6"/>
    <w:uiPriority w:val="99"/>
    <w:qFormat/>
    <w:rPr>
      <w:rFonts w:asciiTheme="minorHAnsi" w:eastAsiaTheme="minorEastAsia" w:hAnsiTheme="minorHAnsi" w:cstheme="minorBidi"/>
      <w:kern w:val="2"/>
      <w:sz w:val="21"/>
      <w:szCs w:val="22"/>
    </w:rPr>
  </w:style>
  <w:style w:type="paragraph" w:customStyle="1" w:styleId="31">
    <w:name w:val="列出段落3"/>
    <w:basedOn w:val="a1"/>
    <w:uiPriority w:val="34"/>
    <w:qFormat/>
    <w:pPr>
      <w:spacing w:line="240" w:lineRule="auto"/>
      <w:ind w:firstLineChars="200" w:firstLine="420"/>
    </w:pPr>
    <w:rPr>
      <w:szCs w:val="24"/>
    </w:rPr>
  </w:style>
  <w:style w:type="paragraph" w:customStyle="1" w:styleId="af9">
    <w:name w:val="正文文档"/>
    <w:basedOn w:val="a1"/>
    <w:qFormat/>
    <w:pPr>
      <w:adjustRightInd w:val="0"/>
      <w:spacing w:line="440" w:lineRule="atLeast"/>
      <w:ind w:firstLineChars="200" w:firstLine="200"/>
      <w:textAlignment w:val="baseline"/>
    </w:pPr>
    <w:rPr>
      <w:rFonts w:ascii="Times New Roman" w:eastAsia="宋体" w:hAnsi="Times New Roman" w:cs="Times New Roman"/>
      <w:kern w:val="0"/>
      <w:sz w:val="24"/>
      <w:szCs w:val="20"/>
    </w:rPr>
  </w:style>
  <w:style w:type="character" w:customStyle="1" w:styleId="Char">
    <w:name w:val="批注主题 Char"/>
    <w:basedOn w:val="Char0"/>
    <w:link w:val="a5"/>
    <w:semiHidden/>
    <w:qFormat/>
    <w:rPr>
      <w:rFonts w:asciiTheme="minorHAnsi" w:eastAsiaTheme="minorEastAsia" w:hAnsiTheme="minorHAnsi" w:cstheme="minorBidi"/>
      <w:b/>
      <w:bCs/>
      <w:kern w:val="2"/>
      <w:sz w:val="21"/>
      <w:szCs w:val="22"/>
    </w:rPr>
  </w:style>
  <w:style w:type="paragraph" w:customStyle="1" w:styleId="afa">
    <w:name w:val="附录"/>
    <w:basedOn w:val="a1"/>
    <w:qFormat/>
    <w:pPr>
      <w:widowControl/>
      <w:spacing w:line="240" w:lineRule="auto"/>
      <w:jc w:val="left"/>
    </w:pPr>
    <w:rPr>
      <w:rFonts w:ascii="Times New Roman" w:eastAsia="宋体" w:hAnsi="Times New Roman" w:cs="Times New Roman"/>
      <w:kern w:val="0"/>
      <w:sz w:val="24"/>
      <w:szCs w:val="24"/>
    </w:rPr>
  </w:style>
  <w:style w:type="paragraph" w:customStyle="1" w:styleId="afb">
    <w:name w:val="表格文字"/>
    <w:basedOn w:val="a1"/>
    <w:link w:val="Char5"/>
    <w:qFormat/>
    <w:pPr>
      <w:widowControl/>
      <w:autoSpaceDE w:val="0"/>
      <w:autoSpaceDN w:val="0"/>
      <w:adjustRightInd w:val="0"/>
      <w:spacing w:line="240" w:lineRule="auto"/>
      <w:ind w:leftChars="-30" w:left="-30" w:rightChars="-30" w:right="-30"/>
      <w:jc w:val="center"/>
    </w:pPr>
    <w:rPr>
      <w:rFonts w:ascii="Times New Roman" w:eastAsia="宋体" w:hAnsi="Times New Roman" w:cs="Times New Roman"/>
      <w:kern w:val="0"/>
      <w:szCs w:val="20"/>
      <w:lang w:val="zh-CN"/>
    </w:rPr>
  </w:style>
  <w:style w:type="character" w:customStyle="1" w:styleId="Char5">
    <w:name w:val="表格文字 Char"/>
    <w:link w:val="afb"/>
    <w:qFormat/>
    <w:rPr>
      <w:sz w:val="21"/>
      <w:lang w:val="zh-CN" w:eastAsia="zh-CN"/>
    </w:rPr>
  </w:style>
  <w:style w:type="character" w:customStyle="1" w:styleId="4Char">
    <w:name w:val="标题 4 Char"/>
    <w:basedOn w:val="a2"/>
    <w:link w:val="4"/>
    <w:qFormat/>
    <w:rPr>
      <w:rFonts w:asciiTheme="majorHAnsi" w:hAnsiTheme="majorHAnsi" w:cstheme="majorBidi"/>
      <w:b/>
      <w:bCs/>
      <w:kern w:val="44"/>
      <w:sz w:val="28"/>
      <w:szCs w:val="28"/>
    </w:rPr>
  </w:style>
  <w:style w:type="character" w:customStyle="1" w:styleId="Char1">
    <w:name w:val="正文文本缩进 Char"/>
    <w:basedOn w:val="a2"/>
    <w:link w:val="a8"/>
    <w:qFormat/>
    <w:rPr>
      <w:rFonts w:asciiTheme="minorHAnsi" w:eastAsiaTheme="minorEastAsia" w:hAnsiTheme="minorHAnsi" w:cstheme="minorBidi"/>
      <w:kern w:val="2"/>
      <w:sz w:val="21"/>
      <w:szCs w:val="22"/>
    </w:rPr>
  </w:style>
  <w:style w:type="character" w:customStyle="1" w:styleId="edui-clickable2">
    <w:name w:val="edui-clickable2"/>
    <w:basedOn w:val="a2"/>
    <w:rPr>
      <w:color w:val="0000FF"/>
      <w:u w:val="single"/>
    </w:rPr>
  </w:style>
  <w:style w:type="character" w:customStyle="1" w:styleId="edui-unclickable">
    <w:name w:val="edui-unclickable"/>
    <w:basedOn w:val="a2"/>
    <w:rPr>
      <w:color w:val="808080"/>
    </w:rPr>
  </w:style>
  <w:style w:type="character" w:customStyle="1" w:styleId="x-tab-strip-text">
    <w:name w:val="x-tab-strip-text"/>
    <w:basedOn w:val="a2"/>
    <w:rPr>
      <w:bdr w:val="none" w:sz="0" w:space="0" w:color="auto"/>
    </w:rPr>
  </w:style>
  <w:style w:type="character" w:customStyle="1" w:styleId="x-tab-strip-text1">
    <w:name w:val="x-tab-strip-text1"/>
    <w:basedOn w:val="a2"/>
    <w:rPr>
      <w:rFonts w:ascii="Tahoma" w:eastAsia="Tahoma" w:hAnsi="Tahoma" w:cs="Tahoma"/>
      <w:color w:val="416AA3"/>
      <w:sz w:val="16"/>
      <w:szCs w:val="16"/>
      <w:bdr w:val="none" w:sz="0" w:space="0" w:color="auto"/>
    </w:rPr>
  </w:style>
  <w:style w:type="character" w:customStyle="1" w:styleId="x-tab-strip-text2">
    <w:name w:val="x-tab-strip-text2"/>
    <w:basedOn w:val="a2"/>
  </w:style>
  <w:style w:type="character" w:customStyle="1" w:styleId="x-tab-strip-text3">
    <w:name w:val="x-tab-strip-text3"/>
    <w:basedOn w:val="a2"/>
    <w:rPr>
      <w:b/>
      <w:color w:val="15428B"/>
    </w:rPr>
  </w:style>
  <w:style w:type="character" w:customStyle="1" w:styleId="x-tab-strip-text4">
    <w:name w:val="x-tab-strip-text4"/>
    <w:basedOn w:val="a2"/>
  </w:style>
  <w:style w:type="character" w:customStyle="1" w:styleId="x-tab-strip-text5">
    <w:name w:val="x-tab-strip-text5"/>
    <w:basedOn w:val="a2"/>
    <w:rPr>
      <w:color w:val="15428B"/>
    </w:rPr>
  </w:style>
  <w:style w:type="character" w:customStyle="1" w:styleId="x-tab-strip-text6">
    <w:name w:val="x-tab-strip-text6"/>
    <w:basedOn w:val="a2"/>
  </w:style>
  <w:style w:type="character" w:customStyle="1" w:styleId="x-tab-strip-text7">
    <w:name w:val="x-tab-strip-text7"/>
    <w:basedOn w:val="a2"/>
    <w:rPr>
      <w:color w:val="15428B"/>
    </w:rPr>
  </w:style>
  <w:style w:type="paragraph" w:styleId="afc">
    <w:name w:val="List Paragraph"/>
    <w:basedOn w:val="a1"/>
    <w:uiPriority w:val="99"/>
    <w:unhideWhenUsed/>
    <w:rsid w:val="001E436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1" w:defQFormat="0" w:count="267">
    <w:lsdException w:name="Normal" w:unhideWhenUsed="0" w:qFormat="1"/>
    <w:lsdException w:name="heading 1" w:unhideWhenUsed="0"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unhideWhenUsed="0" w:qFormat="1"/>
    <w:lsdException w:name="toc 3" w:uiPriority="39" w:unhideWhenUsed="0" w:qFormat="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uiPriority="99" w:qFormat="1"/>
    <w:lsdException w:name="header" w:unhideWhenUsed="0" w:qFormat="1"/>
    <w:lsdException w:name="footer" w:uiPriority="99" w:qFormat="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uiPriority="99"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unhideWhenUsed="0"/>
    <w:lsdException w:name="List 2" w:semiHidden="1"/>
    <w:lsdException w:name="List 3" w:semiHidden="1"/>
    <w:lsdException w:name="List 4" w:unhideWhenUsed="0"/>
    <w:lsdException w:name="List 5" w:unhideWhenUsed="0"/>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nhideWhenUsed="0" w:qFormat="1"/>
    <w:lsdException w:name="Closing" w:semiHidden="1"/>
    <w:lsdException w:name="Signature" w:semiHidden="1"/>
    <w:lsdException w:name="Default Paragraph Font" w:semiHidden="1" w:uiPriority="1" w:qFormat="1"/>
    <w:lsdException w:name="Body Text" w:semiHidden="1"/>
    <w:lsdException w:name="Body Text Indent" w:unhideWhenUsed="0"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nhideWhenUsed="0" w:qFormat="1"/>
    <w:lsdException w:name="Salutation" w:unhideWhenUsed="0"/>
    <w:lsdException w:name="Date" w:unhideWhenUsed="0"/>
    <w:lsdException w:name="Body Text First Indent" w:unhideWhenUsed="0"/>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unhideWhenUsed="0" w:qFormat="1"/>
    <w:lsdException w:name="FollowedHyperlink" w:semiHidden="1"/>
    <w:lsdException w:name="Strong" w:unhideWhenUsed="0" w:qFormat="1"/>
    <w:lsdException w:name="Emphasis" w:unhideWhenUsed="0" w:qFormat="1"/>
    <w:lsdException w:name="Document Map" w:semiHidden="1"/>
    <w:lsdException w:name="Plain Text" w:semiHidden="1"/>
    <w:lsdException w:name="E-mail Signature" w:semiHidden="1"/>
    <w:lsdException w:name="HTML Top of Form" w:semiHidden="1" w:uiPriority="99"/>
    <w:lsdException w:name="HTML Bottom of Form" w:semiHidden="1" w:uiPriority="99"/>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qFormat="1"/>
    <w:lsdException w:name="annotation subject" w:semiHidden="1" w:qFormat="1"/>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nhideWhenUsed="0" w:qFormat="1"/>
    <w:lsdException w:name="Table Grid" w:unhideWhenUsed="0" w:qFormat="1"/>
    <w:lsdException w:name="Table Theme" w:semiHidden="1"/>
    <w:lsdException w:name="Placeholder Text" w:semiHidden="1" w:uiPriority="99"/>
    <w:lsdException w:name="No Spacing" w:semiHidden="1" w:uiPriority="99"/>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1">
    <w:name w:val="Normal"/>
    <w:qFormat/>
    <w:pPr>
      <w:widowControl w:val="0"/>
      <w:spacing w:line="520" w:lineRule="exact"/>
      <w:jc w:val="both"/>
    </w:pPr>
    <w:rPr>
      <w:rFonts w:asciiTheme="minorHAnsi" w:eastAsiaTheme="minorEastAsia" w:hAnsiTheme="minorHAnsi" w:cstheme="minorBidi"/>
      <w:kern w:val="2"/>
      <w:sz w:val="21"/>
      <w:szCs w:val="22"/>
    </w:rPr>
  </w:style>
  <w:style w:type="paragraph" w:styleId="1">
    <w:name w:val="heading 1"/>
    <w:basedOn w:val="a1"/>
    <w:next w:val="a1"/>
    <w:qFormat/>
    <w:pPr>
      <w:keepNext/>
      <w:keepLines/>
      <w:numPr>
        <w:numId w:val="1"/>
      </w:numPr>
      <w:spacing w:before="240" w:after="240"/>
      <w:jc w:val="center"/>
      <w:outlineLvl w:val="0"/>
    </w:pPr>
    <w:rPr>
      <w:rFonts w:eastAsia="黑体"/>
      <w:b/>
      <w:bCs/>
      <w:kern w:val="44"/>
      <w:sz w:val="44"/>
      <w:szCs w:val="44"/>
    </w:rPr>
  </w:style>
  <w:style w:type="paragraph" w:styleId="2">
    <w:name w:val="heading 2"/>
    <w:basedOn w:val="1"/>
    <w:next w:val="a1"/>
    <w:unhideWhenUsed/>
    <w:qFormat/>
    <w:pPr>
      <w:numPr>
        <w:ilvl w:val="1"/>
      </w:numPr>
      <w:spacing w:before="120" w:after="120"/>
      <w:jc w:val="left"/>
      <w:outlineLvl w:val="1"/>
    </w:pPr>
    <w:rPr>
      <w:rFonts w:asciiTheme="majorHAnsi" w:eastAsia="宋体" w:hAnsiTheme="majorHAnsi" w:cstheme="majorBidi"/>
      <w:sz w:val="32"/>
      <w:szCs w:val="32"/>
    </w:rPr>
  </w:style>
  <w:style w:type="paragraph" w:styleId="3">
    <w:name w:val="heading 3"/>
    <w:basedOn w:val="2"/>
    <w:next w:val="a1"/>
    <w:uiPriority w:val="9"/>
    <w:unhideWhenUsed/>
    <w:qFormat/>
    <w:pPr>
      <w:numPr>
        <w:ilvl w:val="2"/>
      </w:numPr>
      <w:outlineLvl w:val="2"/>
    </w:pPr>
    <w:rPr>
      <w:sz w:val="30"/>
    </w:rPr>
  </w:style>
  <w:style w:type="paragraph" w:styleId="4">
    <w:name w:val="heading 4"/>
    <w:basedOn w:val="3"/>
    <w:next w:val="a1"/>
    <w:link w:val="4Char"/>
    <w:unhideWhenUsed/>
    <w:qFormat/>
    <w:pPr>
      <w:numPr>
        <w:ilvl w:val="3"/>
      </w:numPr>
      <w:outlineLvl w:val="3"/>
    </w:pPr>
    <w:rPr>
      <w:sz w:val="28"/>
      <w:szCs w:val="28"/>
    </w:rPr>
  </w:style>
  <w:style w:type="paragraph" w:styleId="5">
    <w:name w:val="heading 5"/>
    <w:basedOn w:val="a1"/>
    <w:next w:val="a1"/>
    <w:unhideWhenUsed/>
    <w:qFormat/>
    <w:pPr>
      <w:keepNext/>
      <w:keepLines/>
      <w:spacing w:before="280" w:after="290" w:line="372" w:lineRule="auto"/>
      <w:outlineLvl w:val="4"/>
    </w:pPr>
    <w:rPr>
      <w:b/>
      <w:sz w:val="28"/>
    </w:rPr>
  </w:style>
  <w:style w:type="paragraph" w:styleId="6">
    <w:name w:val="heading 6"/>
    <w:basedOn w:val="a1"/>
    <w:next w:val="a1"/>
    <w:link w:val="6Char"/>
    <w:unhideWhenUsed/>
    <w:qFormat/>
    <w:pPr>
      <w:keepNext/>
      <w:keepLines/>
      <w:spacing w:before="240" w:after="64" w:line="317" w:lineRule="auto"/>
      <w:ind w:left="1151" w:hanging="1151"/>
      <w:outlineLvl w:val="5"/>
    </w:pPr>
    <w:rPr>
      <w:rFonts w:ascii="Arial" w:eastAsia="黑体" w:hAnsi="Arial"/>
      <w:b/>
      <w:sz w:val="24"/>
    </w:rPr>
  </w:style>
  <w:style w:type="paragraph" w:styleId="7">
    <w:name w:val="heading 7"/>
    <w:basedOn w:val="a1"/>
    <w:next w:val="a1"/>
    <w:link w:val="7Char"/>
    <w:unhideWhenUsed/>
    <w:qFormat/>
    <w:pPr>
      <w:keepNext/>
      <w:keepLines/>
      <w:spacing w:before="240" w:after="64" w:line="317" w:lineRule="auto"/>
      <w:ind w:left="1296" w:hanging="1296"/>
      <w:outlineLvl w:val="6"/>
    </w:pPr>
    <w:rPr>
      <w:b/>
      <w:sz w:val="24"/>
    </w:rPr>
  </w:style>
  <w:style w:type="paragraph" w:styleId="8">
    <w:name w:val="heading 8"/>
    <w:basedOn w:val="a1"/>
    <w:next w:val="a1"/>
    <w:link w:val="8Char"/>
    <w:unhideWhenUsed/>
    <w:qFormat/>
    <w:pPr>
      <w:keepNext/>
      <w:keepLines/>
      <w:spacing w:before="240" w:after="64" w:line="317" w:lineRule="auto"/>
      <w:ind w:left="1440" w:hanging="1440"/>
      <w:outlineLvl w:val="7"/>
    </w:pPr>
    <w:rPr>
      <w:rFonts w:ascii="Arial" w:eastAsia="黑体" w:hAnsi="Arial"/>
      <w:sz w:val="24"/>
    </w:rPr>
  </w:style>
  <w:style w:type="paragraph" w:styleId="9">
    <w:name w:val="heading 9"/>
    <w:basedOn w:val="a1"/>
    <w:next w:val="a1"/>
    <w:link w:val="9Char"/>
    <w:unhideWhenUsed/>
    <w:qFormat/>
    <w:pPr>
      <w:keepNext/>
      <w:keepLines/>
      <w:spacing w:before="240" w:after="64" w:line="317" w:lineRule="auto"/>
      <w:ind w:left="1583" w:hanging="1583"/>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subject"/>
    <w:basedOn w:val="a6"/>
    <w:next w:val="a6"/>
    <w:link w:val="Char"/>
    <w:unhideWhenUsed/>
    <w:qFormat/>
    <w:pPr>
      <w:spacing w:line="520" w:lineRule="exact"/>
    </w:pPr>
    <w:rPr>
      <w:b/>
      <w:bCs/>
    </w:rPr>
  </w:style>
  <w:style w:type="paragraph" w:styleId="a6">
    <w:name w:val="annotation text"/>
    <w:basedOn w:val="a1"/>
    <w:link w:val="Char0"/>
    <w:uiPriority w:val="99"/>
    <w:unhideWhenUsed/>
    <w:qFormat/>
    <w:pPr>
      <w:spacing w:line="240" w:lineRule="auto"/>
      <w:jc w:val="left"/>
    </w:pPr>
  </w:style>
  <w:style w:type="paragraph" w:styleId="a7">
    <w:name w:val="caption"/>
    <w:basedOn w:val="a1"/>
    <w:next w:val="a1"/>
    <w:uiPriority w:val="35"/>
    <w:unhideWhenUsed/>
    <w:qFormat/>
    <w:pPr>
      <w:spacing w:line="240" w:lineRule="auto"/>
    </w:pPr>
    <w:rPr>
      <w:rFonts w:ascii="Arial" w:eastAsia="黑体" w:hAnsi="Arial"/>
      <w:sz w:val="20"/>
      <w:szCs w:val="24"/>
    </w:rPr>
  </w:style>
  <w:style w:type="paragraph" w:styleId="a8">
    <w:name w:val="Body Text Indent"/>
    <w:basedOn w:val="a1"/>
    <w:link w:val="Char1"/>
    <w:qFormat/>
    <w:pPr>
      <w:widowControl/>
      <w:spacing w:after="120"/>
      <w:ind w:leftChars="200" w:left="420"/>
      <w:jc w:val="left"/>
    </w:pPr>
  </w:style>
  <w:style w:type="paragraph" w:styleId="30">
    <w:name w:val="toc 3"/>
    <w:basedOn w:val="a1"/>
    <w:next w:val="a1"/>
    <w:uiPriority w:val="39"/>
    <w:qFormat/>
    <w:pPr>
      <w:ind w:leftChars="400" w:left="840"/>
    </w:pPr>
  </w:style>
  <w:style w:type="paragraph" w:styleId="a9">
    <w:name w:val="Balloon Text"/>
    <w:basedOn w:val="a1"/>
    <w:link w:val="Char2"/>
    <w:qFormat/>
    <w:pPr>
      <w:spacing w:line="240" w:lineRule="auto"/>
    </w:pPr>
    <w:rPr>
      <w:rFonts w:ascii="宋体" w:eastAsia="宋体"/>
      <w:sz w:val="18"/>
      <w:szCs w:val="18"/>
    </w:rPr>
  </w:style>
  <w:style w:type="paragraph" w:styleId="aa">
    <w:name w:val="footer"/>
    <w:basedOn w:val="a1"/>
    <w:uiPriority w:val="99"/>
    <w:unhideWhenUsed/>
    <w:qFormat/>
    <w:pPr>
      <w:tabs>
        <w:tab w:val="center" w:pos="4153"/>
        <w:tab w:val="right" w:pos="8306"/>
      </w:tabs>
      <w:snapToGrid w:val="0"/>
      <w:jc w:val="left"/>
    </w:pPr>
    <w:rPr>
      <w:sz w:val="18"/>
      <w:szCs w:val="18"/>
    </w:rPr>
  </w:style>
  <w:style w:type="paragraph" w:styleId="ab">
    <w:name w:val="header"/>
    <w:basedOn w:val="a1"/>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1"/>
    <w:next w:val="a1"/>
    <w:uiPriority w:val="39"/>
    <w:qFormat/>
  </w:style>
  <w:style w:type="paragraph" w:styleId="20">
    <w:name w:val="toc 2"/>
    <w:basedOn w:val="a1"/>
    <w:next w:val="a1"/>
    <w:uiPriority w:val="39"/>
    <w:qFormat/>
    <w:pPr>
      <w:ind w:leftChars="200" w:left="420"/>
    </w:pPr>
  </w:style>
  <w:style w:type="paragraph" w:styleId="ac">
    <w:name w:val="Title"/>
    <w:basedOn w:val="a1"/>
    <w:next w:val="a1"/>
    <w:link w:val="Char3"/>
    <w:qFormat/>
    <w:pPr>
      <w:spacing w:before="240" w:after="60"/>
      <w:jc w:val="center"/>
      <w:outlineLvl w:val="0"/>
    </w:pPr>
    <w:rPr>
      <w:rFonts w:asciiTheme="majorHAnsi" w:eastAsia="宋体" w:hAnsiTheme="majorHAnsi" w:cstheme="majorBidi"/>
      <w:b/>
      <w:bCs/>
      <w:sz w:val="32"/>
      <w:szCs w:val="32"/>
    </w:rPr>
  </w:style>
  <w:style w:type="character" w:styleId="ad">
    <w:name w:val="Strong"/>
    <w:basedOn w:val="a2"/>
    <w:qFormat/>
  </w:style>
  <w:style w:type="character" w:styleId="ae">
    <w:name w:val="FollowedHyperlink"/>
    <w:basedOn w:val="a2"/>
    <w:unhideWhenUsed/>
    <w:rPr>
      <w:color w:val="333333"/>
      <w:u w:val="none"/>
    </w:rPr>
  </w:style>
  <w:style w:type="character" w:styleId="af">
    <w:name w:val="Emphasis"/>
    <w:basedOn w:val="a2"/>
    <w:qFormat/>
  </w:style>
  <w:style w:type="character" w:styleId="HTML">
    <w:name w:val="HTML Definition"/>
    <w:basedOn w:val="a2"/>
    <w:unhideWhenUsed/>
  </w:style>
  <w:style w:type="character" w:styleId="HTML0">
    <w:name w:val="HTML Variable"/>
    <w:basedOn w:val="a2"/>
    <w:unhideWhenUsed/>
  </w:style>
  <w:style w:type="character" w:styleId="af0">
    <w:name w:val="Hyperlink"/>
    <w:basedOn w:val="a2"/>
    <w:uiPriority w:val="99"/>
    <w:qFormat/>
    <w:rPr>
      <w:color w:val="0563C1"/>
      <w:u w:val="single"/>
    </w:rPr>
  </w:style>
  <w:style w:type="character" w:styleId="HTML1">
    <w:name w:val="HTML Code"/>
    <w:basedOn w:val="a2"/>
    <w:unhideWhenUsed/>
    <w:rPr>
      <w:rFonts w:ascii="Courier New" w:hAnsi="Courier New"/>
      <w:sz w:val="20"/>
    </w:rPr>
  </w:style>
  <w:style w:type="character" w:styleId="af1">
    <w:name w:val="annotation reference"/>
    <w:basedOn w:val="a2"/>
    <w:uiPriority w:val="99"/>
    <w:unhideWhenUsed/>
    <w:qFormat/>
    <w:rPr>
      <w:sz w:val="21"/>
      <w:szCs w:val="21"/>
    </w:rPr>
  </w:style>
  <w:style w:type="character" w:styleId="HTML2">
    <w:name w:val="HTML Cite"/>
    <w:basedOn w:val="a2"/>
    <w:unhideWhenUsed/>
  </w:style>
  <w:style w:type="table" w:styleId="af2">
    <w:name w:val="Table Grid"/>
    <w:basedOn w:val="a3"/>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qFormat/>
  </w:style>
  <w:style w:type="paragraph" w:customStyle="1" w:styleId="a0">
    <w:name w:val="无序列表头"/>
    <w:basedOn w:val="a1"/>
    <w:qFormat/>
    <w:pPr>
      <w:widowControl/>
      <w:numPr>
        <w:numId w:val="2"/>
      </w:numPr>
      <w:adjustRightInd w:val="0"/>
      <w:snapToGrid w:val="0"/>
      <w:spacing w:line="360" w:lineRule="auto"/>
      <w:ind w:firstLine="0"/>
    </w:pPr>
    <w:rPr>
      <w:rFonts w:ascii="宋体" w:hAnsi="宋体"/>
      <w:spacing w:val="20"/>
      <w:sz w:val="24"/>
    </w:rPr>
  </w:style>
  <w:style w:type="paragraph" w:customStyle="1" w:styleId="11">
    <w:name w:val="列表段落1"/>
    <w:basedOn w:val="a1"/>
    <w:uiPriority w:val="34"/>
    <w:qFormat/>
    <w:pPr>
      <w:spacing w:line="240" w:lineRule="auto"/>
      <w:ind w:firstLineChars="200" w:firstLine="420"/>
    </w:pPr>
    <w:rPr>
      <w:szCs w:val="24"/>
    </w:rPr>
  </w:style>
  <w:style w:type="paragraph" w:customStyle="1" w:styleId="12">
    <w:name w:val="列出段落1"/>
    <w:basedOn w:val="a1"/>
    <w:uiPriority w:val="34"/>
    <w:qFormat/>
    <w:pPr>
      <w:ind w:firstLineChars="200" w:firstLine="420"/>
    </w:pPr>
  </w:style>
  <w:style w:type="paragraph" w:customStyle="1" w:styleId="21">
    <w:name w:val="列出段落2"/>
    <w:basedOn w:val="a1"/>
    <w:uiPriority w:val="34"/>
    <w:qFormat/>
    <w:pPr>
      <w:ind w:firstLineChars="200" w:firstLine="420"/>
    </w:pPr>
  </w:style>
  <w:style w:type="paragraph" w:customStyle="1" w:styleId="af3">
    <w:name w:val="图片"/>
    <w:basedOn w:val="a1"/>
    <w:qFormat/>
    <w:pPr>
      <w:spacing w:beforeLines="100"/>
      <w:jc w:val="center"/>
    </w:pPr>
  </w:style>
  <w:style w:type="paragraph" w:customStyle="1" w:styleId="af4">
    <w:name w:val="表头文字"/>
    <w:basedOn w:val="a1"/>
    <w:qFormat/>
    <w:pPr>
      <w:adjustRightInd w:val="0"/>
      <w:spacing w:line="240" w:lineRule="atLeast"/>
      <w:jc w:val="center"/>
    </w:pPr>
    <w:rPr>
      <w:b/>
      <w:sz w:val="20"/>
    </w:rPr>
  </w:style>
  <w:style w:type="paragraph" w:customStyle="1" w:styleId="a">
    <w:name w:val="方块列表"/>
    <w:basedOn w:val="11"/>
    <w:qFormat/>
    <w:pPr>
      <w:numPr>
        <w:numId w:val="3"/>
      </w:numPr>
      <w:adjustRightInd w:val="0"/>
      <w:ind w:firstLineChars="0" w:firstLine="0"/>
    </w:pPr>
  </w:style>
  <w:style w:type="paragraph" w:customStyle="1" w:styleId="110">
    <w:name w:val="样式110"/>
    <w:basedOn w:val="2"/>
    <w:qFormat/>
    <w:pPr>
      <w:spacing w:beforeLines="25" w:afterLines="25" w:line="360" w:lineRule="auto"/>
    </w:pPr>
    <w:rPr>
      <w:rFonts w:cs="Arial"/>
      <w:kern w:val="2"/>
      <w:sz w:val="28"/>
      <w:szCs w:val="28"/>
    </w:rPr>
  </w:style>
  <w:style w:type="paragraph" w:customStyle="1" w:styleId="af5">
    <w:name w:val="正  文"/>
    <w:basedOn w:val="a1"/>
    <w:qFormat/>
    <w:pPr>
      <w:ind w:firstLineChars="200" w:firstLine="200"/>
      <w:textAlignment w:val="baseline"/>
    </w:pPr>
    <w:rPr>
      <w:rFonts w:ascii="Calibri" w:hAnsi="Calibri"/>
      <w:kern w:val="0"/>
      <w:sz w:val="24"/>
      <w:szCs w:val="28"/>
    </w:rPr>
  </w:style>
  <w:style w:type="paragraph" w:customStyle="1" w:styleId="af6">
    <w:name w:val="图表注释"/>
    <w:basedOn w:val="af3"/>
    <w:next w:val="a1"/>
    <w:qFormat/>
    <w:pPr>
      <w:adjustRightInd w:val="0"/>
      <w:spacing w:beforeLines="0" w:afterLines="100"/>
      <w:textAlignment w:val="top"/>
    </w:pPr>
    <w:rPr>
      <w:b/>
      <w:sz w:val="16"/>
    </w:rPr>
  </w:style>
  <w:style w:type="paragraph" w:customStyle="1" w:styleId="af7">
    <w:name w:val="投标正文"/>
    <w:basedOn w:val="a1"/>
    <w:qFormat/>
    <w:pPr>
      <w:widowControl/>
      <w:spacing w:line="360" w:lineRule="auto"/>
      <w:ind w:firstLineChars="200" w:firstLine="200"/>
    </w:pPr>
    <w:rPr>
      <w:kern w:val="0"/>
    </w:rPr>
  </w:style>
  <w:style w:type="paragraph" w:customStyle="1" w:styleId="ab0">
    <w:name w:val="ab_正文"/>
    <w:basedOn w:val="a1"/>
    <w:qFormat/>
    <w:pPr>
      <w:widowControl/>
      <w:spacing w:before="100" w:beforeAutospacing="1" w:after="100" w:afterAutospacing="1" w:line="560" w:lineRule="exact"/>
      <w:ind w:firstLine="420"/>
      <w:jc w:val="left"/>
    </w:pPr>
    <w:rPr>
      <w:rFonts w:ascii="微软雅黑" w:eastAsia="微软雅黑" w:hAnsi="微软雅黑" w:cs="Arial"/>
      <w:color w:val="333333"/>
      <w:spacing w:val="20"/>
      <w:kern w:val="0"/>
      <w:sz w:val="22"/>
    </w:rPr>
  </w:style>
  <w:style w:type="character" w:customStyle="1" w:styleId="Char2">
    <w:name w:val="批注框文本 Char"/>
    <w:basedOn w:val="a2"/>
    <w:link w:val="a9"/>
    <w:qFormat/>
    <w:rPr>
      <w:rFonts w:ascii="宋体" w:hAnsiTheme="minorHAnsi" w:cstheme="minorBidi"/>
      <w:kern w:val="2"/>
      <w:sz w:val="18"/>
      <w:szCs w:val="18"/>
    </w:rPr>
  </w:style>
  <w:style w:type="character" w:customStyle="1" w:styleId="6Char">
    <w:name w:val="标题 6 Char"/>
    <w:basedOn w:val="a2"/>
    <w:link w:val="6"/>
    <w:qFormat/>
    <w:rPr>
      <w:rFonts w:ascii="Arial" w:eastAsia="黑体" w:hAnsi="Arial" w:cstheme="minorBidi"/>
      <w:b/>
      <w:kern w:val="2"/>
      <w:sz w:val="24"/>
      <w:szCs w:val="22"/>
    </w:rPr>
  </w:style>
  <w:style w:type="character" w:customStyle="1" w:styleId="7Char">
    <w:name w:val="标题 7 Char"/>
    <w:basedOn w:val="a2"/>
    <w:link w:val="7"/>
    <w:qFormat/>
    <w:rPr>
      <w:rFonts w:asciiTheme="minorHAnsi" w:eastAsiaTheme="minorEastAsia" w:hAnsiTheme="minorHAnsi" w:cstheme="minorBidi"/>
      <w:b/>
      <w:kern w:val="2"/>
      <w:sz w:val="24"/>
      <w:szCs w:val="22"/>
    </w:rPr>
  </w:style>
  <w:style w:type="character" w:customStyle="1" w:styleId="8Char">
    <w:name w:val="标题 8 Char"/>
    <w:basedOn w:val="a2"/>
    <w:link w:val="8"/>
    <w:semiHidden/>
    <w:qFormat/>
    <w:rPr>
      <w:rFonts w:ascii="Arial" w:eastAsia="黑体" w:hAnsi="Arial" w:cstheme="minorBidi"/>
      <w:kern w:val="2"/>
      <w:sz w:val="24"/>
      <w:szCs w:val="22"/>
    </w:rPr>
  </w:style>
  <w:style w:type="character" w:customStyle="1" w:styleId="9Char">
    <w:name w:val="标题 9 Char"/>
    <w:basedOn w:val="a2"/>
    <w:link w:val="9"/>
    <w:semiHidden/>
    <w:qFormat/>
    <w:rPr>
      <w:rFonts w:ascii="Arial" w:eastAsia="黑体" w:hAnsi="Arial" w:cstheme="minorBidi"/>
      <w:kern w:val="2"/>
      <w:sz w:val="21"/>
      <w:szCs w:val="22"/>
    </w:rPr>
  </w:style>
  <w:style w:type="character" w:customStyle="1" w:styleId="Char3">
    <w:name w:val="标题 Char"/>
    <w:basedOn w:val="a2"/>
    <w:link w:val="ac"/>
    <w:qFormat/>
    <w:rPr>
      <w:rFonts w:asciiTheme="majorHAnsi" w:hAnsiTheme="majorHAnsi" w:cstheme="majorBidi"/>
      <w:b/>
      <w:bCs/>
      <w:kern w:val="2"/>
      <w:sz w:val="32"/>
      <w:szCs w:val="32"/>
    </w:rPr>
  </w:style>
  <w:style w:type="paragraph" w:customStyle="1" w:styleId="af8">
    <w:name w:val="手册正文"/>
    <w:basedOn w:val="a1"/>
    <w:link w:val="Char4"/>
    <w:qFormat/>
    <w:pPr>
      <w:adjustRightInd w:val="0"/>
      <w:spacing w:beforeLines="20" w:afterLines="20" w:line="360" w:lineRule="auto"/>
      <w:ind w:leftChars="100" w:left="100" w:rightChars="100" w:right="100" w:firstLineChars="200" w:firstLine="200"/>
    </w:pPr>
    <w:rPr>
      <w:rFonts w:ascii="Times New Roman" w:eastAsia="宋体" w:hAnsi="Times New Roman" w:cs="Times New Roman"/>
      <w:sz w:val="24"/>
      <w:szCs w:val="28"/>
      <w:lang w:val="zh-CN"/>
    </w:rPr>
  </w:style>
  <w:style w:type="character" w:customStyle="1" w:styleId="Char4">
    <w:name w:val="手册正文 Char"/>
    <w:link w:val="af8"/>
    <w:qFormat/>
    <w:rPr>
      <w:kern w:val="2"/>
      <w:sz w:val="24"/>
      <w:szCs w:val="28"/>
      <w:lang w:val="zh-CN"/>
    </w:rPr>
  </w:style>
  <w:style w:type="paragraph" w:customStyle="1" w:styleId="ab1">
    <w:name w:val="ab_1级方块"/>
    <w:basedOn w:val="a1"/>
    <w:qFormat/>
    <w:pPr>
      <w:widowControl/>
      <w:numPr>
        <w:numId w:val="4"/>
      </w:numPr>
      <w:snapToGrid w:val="0"/>
      <w:spacing w:beforeLines="50" w:before="100" w:beforeAutospacing="1" w:afterLines="100" w:after="50" w:line="440" w:lineRule="exact"/>
      <w:ind w:left="714" w:right="238" w:firstLineChars="200" w:hanging="357"/>
      <w:jc w:val="left"/>
    </w:pPr>
    <w:rPr>
      <w:rFonts w:ascii="微软雅黑" w:eastAsia="宋体" w:hAnsi="微软雅黑" w:cs="Arial"/>
      <w:color w:val="333333"/>
      <w:spacing w:val="20"/>
      <w:kern w:val="0"/>
      <w:sz w:val="22"/>
    </w:rPr>
  </w:style>
  <w:style w:type="character" w:customStyle="1" w:styleId="fontstyle01">
    <w:name w:val="fontstyle01"/>
    <w:basedOn w:val="a2"/>
    <w:qFormat/>
    <w:rPr>
      <w:rFonts w:ascii="宋体" w:eastAsia="宋体" w:hAnsi="宋体" w:hint="eastAsia"/>
      <w:color w:val="000000"/>
      <w:sz w:val="24"/>
      <w:szCs w:val="24"/>
    </w:rPr>
  </w:style>
  <w:style w:type="character" w:customStyle="1" w:styleId="Char0">
    <w:name w:val="批注文字 Char"/>
    <w:basedOn w:val="a2"/>
    <w:link w:val="a6"/>
    <w:uiPriority w:val="99"/>
    <w:qFormat/>
    <w:rPr>
      <w:rFonts w:asciiTheme="minorHAnsi" w:eastAsiaTheme="minorEastAsia" w:hAnsiTheme="minorHAnsi" w:cstheme="minorBidi"/>
      <w:kern w:val="2"/>
      <w:sz w:val="21"/>
      <w:szCs w:val="22"/>
    </w:rPr>
  </w:style>
  <w:style w:type="paragraph" w:customStyle="1" w:styleId="31">
    <w:name w:val="列出段落3"/>
    <w:basedOn w:val="a1"/>
    <w:uiPriority w:val="34"/>
    <w:qFormat/>
    <w:pPr>
      <w:spacing w:line="240" w:lineRule="auto"/>
      <w:ind w:firstLineChars="200" w:firstLine="420"/>
    </w:pPr>
    <w:rPr>
      <w:szCs w:val="24"/>
    </w:rPr>
  </w:style>
  <w:style w:type="paragraph" w:customStyle="1" w:styleId="af9">
    <w:name w:val="正文文档"/>
    <w:basedOn w:val="a1"/>
    <w:qFormat/>
    <w:pPr>
      <w:adjustRightInd w:val="0"/>
      <w:spacing w:line="440" w:lineRule="atLeast"/>
      <w:ind w:firstLineChars="200" w:firstLine="200"/>
      <w:textAlignment w:val="baseline"/>
    </w:pPr>
    <w:rPr>
      <w:rFonts w:ascii="Times New Roman" w:eastAsia="宋体" w:hAnsi="Times New Roman" w:cs="Times New Roman"/>
      <w:kern w:val="0"/>
      <w:sz w:val="24"/>
      <w:szCs w:val="20"/>
    </w:rPr>
  </w:style>
  <w:style w:type="character" w:customStyle="1" w:styleId="Char">
    <w:name w:val="批注主题 Char"/>
    <w:basedOn w:val="Char0"/>
    <w:link w:val="a5"/>
    <w:semiHidden/>
    <w:qFormat/>
    <w:rPr>
      <w:rFonts w:asciiTheme="minorHAnsi" w:eastAsiaTheme="minorEastAsia" w:hAnsiTheme="minorHAnsi" w:cstheme="minorBidi"/>
      <w:b/>
      <w:bCs/>
      <w:kern w:val="2"/>
      <w:sz w:val="21"/>
      <w:szCs w:val="22"/>
    </w:rPr>
  </w:style>
  <w:style w:type="paragraph" w:customStyle="1" w:styleId="afa">
    <w:name w:val="附录"/>
    <w:basedOn w:val="a1"/>
    <w:qFormat/>
    <w:pPr>
      <w:widowControl/>
      <w:spacing w:line="240" w:lineRule="auto"/>
      <w:jc w:val="left"/>
    </w:pPr>
    <w:rPr>
      <w:rFonts w:ascii="Times New Roman" w:eastAsia="宋体" w:hAnsi="Times New Roman" w:cs="Times New Roman"/>
      <w:kern w:val="0"/>
      <w:sz w:val="24"/>
      <w:szCs w:val="24"/>
    </w:rPr>
  </w:style>
  <w:style w:type="paragraph" w:customStyle="1" w:styleId="afb">
    <w:name w:val="表格文字"/>
    <w:basedOn w:val="a1"/>
    <w:link w:val="Char5"/>
    <w:qFormat/>
    <w:pPr>
      <w:widowControl/>
      <w:autoSpaceDE w:val="0"/>
      <w:autoSpaceDN w:val="0"/>
      <w:adjustRightInd w:val="0"/>
      <w:spacing w:line="240" w:lineRule="auto"/>
      <w:ind w:leftChars="-30" w:left="-30" w:rightChars="-30" w:right="-30"/>
      <w:jc w:val="center"/>
    </w:pPr>
    <w:rPr>
      <w:rFonts w:ascii="Times New Roman" w:eastAsia="宋体" w:hAnsi="Times New Roman" w:cs="Times New Roman"/>
      <w:kern w:val="0"/>
      <w:szCs w:val="20"/>
      <w:lang w:val="zh-CN"/>
    </w:rPr>
  </w:style>
  <w:style w:type="character" w:customStyle="1" w:styleId="Char5">
    <w:name w:val="表格文字 Char"/>
    <w:link w:val="afb"/>
    <w:qFormat/>
    <w:rPr>
      <w:sz w:val="21"/>
      <w:lang w:val="zh-CN" w:eastAsia="zh-CN"/>
    </w:rPr>
  </w:style>
  <w:style w:type="character" w:customStyle="1" w:styleId="4Char">
    <w:name w:val="标题 4 Char"/>
    <w:basedOn w:val="a2"/>
    <w:link w:val="4"/>
    <w:qFormat/>
    <w:rPr>
      <w:rFonts w:asciiTheme="majorHAnsi" w:hAnsiTheme="majorHAnsi" w:cstheme="majorBidi"/>
      <w:b/>
      <w:bCs/>
      <w:kern w:val="44"/>
      <w:sz w:val="28"/>
      <w:szCs w:val="28"/>
    </w:rPr>
  </w:style>
  <w:style w:type="character" w:customStyle="1" w:styleId="Char1">
    <w:name w:val="正文文本缩进 Char"/>
    <w:basedOn w:val="a2"/>
    <w:link w:val="a8"/>
    <w:qFormat/>
    <w:rPr>
      <w:rFonts w:asciiTheme="minorHAnsi" w:eastAsiaTheme="minorEastAsia" w:hAnsiTheme="minorHAnsi" w:cstheme="minorBidi"/>
      <w:kern w:val="2"/>
      <w:sz w:val="21"/>
      <w:szCs w:val="22"/>
    </w:rPr>
  </w:style>
  <w:style w:type="character" w:customStyle="1" w:styleId="edui-clickable2">
    <w:name w:val="edui-clickable2"/>
    <w:basedOn w:val="a2"/>
    <w:rPr>
      <w:color w:val="0000FF"/>
      <w:u w:val="single"/>
    </w:rPr>
  </w:style>
  <w:style w:type="character" w:customStyle="1" w:styleId="edui-unclickable">
    <w:name w:val="edui-unclickable"/>
    <w:basedOn w:val="a2"/>
    <w:rPr>
      <w:color w:val="808080"/>
    </w:rPr>
  </w:style>
  <w:style w:type="character" w:customStyle="1" w:styleId="x-tab-strip-text">
    <w:name w:val="x-tab-strip-text"/>
    <w:basedOn w:val="a2"/>
    <w:rPr>
      <w:bdr w:val="none" w:sz="0" w:space="0" w:color="auto"/>
    </w:rPr>
  </w:style>
  <w:style w:type="character" w:customStyle="1" w:styleId="x-tab-strip-text1">
    <w:name w:val="x-tab-strip-text1"/>
    <w:basedOn w:val="a2"/>
    <w:rPr>
      <w:rFonts w:ascii="Tahoma" w:eastAsia="Tahoma" w:hAnsi="Tahoma" w:cs="Tahoma"/>
      <w:color w:val="416AA3"/>
      <w:sz w:val="16"/>
      <w:szCs w:val="16"/>
      <w:bdr w:val="none" w:sz="0" w:space="0" w:color="auto"/>
    </w:rPr>
  </w:style>
  <w:style w:type="character" w:customStyle="1" w:styleId="x-tab-strip-text2">
    <w:name w:val="x-tab-strip-text2"/>
    <w:basedOn w:val="a2"/>
  </w:style>
  <w:style w:type="character" w:customStyle="1" w:styleId="x-tab-strip-text3">
    <w:name w:val="x-tab-strip-text3"/>
    <w:basedOn w:val="a2"/>
    <w:rPr>
      <w:b/>
      <w:color w:val="15428B"/>
    </w:rPr>
  </w:style>
  <w:style w:type="character" w:customStyle="1" w:styleId="x-tab-strip-text4">
    <w:name w:val="x-tab-strip-text4"/>
    <w:basedOn w:val="a2"/>
  </w:style>
  <w:style w:type="character" w:customStyle="1" w:styleId="x-tab-strip-text5">
    <w:name w:val="x-tab-strip-text5"/>
    <w:basedOn w:val="a2"/>
    <w:rPr>
      <w:color w:val="15428B"/>
    </w:rPr>
  </w:style>
  <w:style w:type="character" w:customStyle="1" w:styleId="x-tab-strip-text6">
    <w:name w:val="x-tab-strip-text6"/>
    <w:basedOn w:val="a2"/>
  </w:style>
  <w:style w:type="character" w:customStyle="1" w:styleId="x-tab-strip-text7">
    <w:name w:val="x-tab-strip-text7"/>
    <w:basedOn w:val="a2"/>
    <w:rPr>
      <w:color w:val="15428B"/>
    </w:rPr>
  </w:style>
  <w:style w:type="paragraph" w:styleId="afc">
    <w:name w:val="List Paragraph"/>
    <w:basedOn w:val="a1"/>
    <w:uiPriority w:val="99"/>
    <w:unhideWhenUsed/>
    <w:rsid w:val="001E436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numbering" Target="numbering.xml"/><Relationship Id="rId21" Type="http://schemas.openxmlformats.org/officeDocument/2006/relationships/image" Target="media/image9.wmf"/><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oleObject" Target="embeddings/oleObject1.bin"/><Relationship Id="rId25" Type="http://schemas.openxmlformats.org/officeDocument/2006/relationships/image" Target="media/image11.wmf"/><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oleObject" Target="embeddings/oleObject3.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oleObject5.bin"/><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8.w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3AF67C-0097-4F23-9599-8359ABEBE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4585</TotalTime>
  <Pages>70</Pages>
  <Words>6483</Words>
  <Characters>36957</Characters>
  <Application>Microsoft Office Word</Application>
  <DocSecurity>0</DocSecurity>
  <Lines>307</Lines>
  <Paragraphs>86</Paragraphs>
  <ScaleCrop>false</ScaleCrop>
  <Company/>
  <LinksUpToDate>false</LinksUpToDate>
  <CharactersWithSpaces>43354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하 编号：9527丶</dc:creator>
  <cp:lastModifiedBy>JonMMx 2000</cp:lastModifiedBy>
  <cp:revision>281</cp:revision>
  <dcterms:created xsi:type="dcterms:W3CDTF">2020-03-16T09:31:00Z</dcterms:created>
  <dcterms:modified xsi:type="dcterms:W3CDTF">2021-05-07T05:39:00Z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