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bookmarkStart w:id="0" w:name="_GoBack"/>
      <w:bookmarkEnd w:id="0"/>
      <w:r>
        <w:rPr>
          <w:rFonts w:hint="eastAsia"/>
          <w:b/>
          <w:sz w:val="40"/>
        </w:rPr>
        <w:t>量云能源应届生月记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418"/>
        <w:gridCol w:w="850"/>
        <w:gridCol w:w="1276"/>
        <w:gridCol w:w="709"/>
        <w:gridCol w:w="3118"/>
        <w:gridCol w:w="709"/>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姓名</w:t>
            </w:r>
          </w:p>
        </w:tc>
        <w:tc>
          <w:tcPr>
            <w:tcW w:w="1418"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张若愚</w:t>
            </w:r>
          </w:p>
        </w:tc>
        <w:tc>
          <w:tcPr>
            <w:tcW w:w="850"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工号</w:t>
            </w:r>
          </w:p>
        </w:tc>
        <w:tc>
          <w:tcPr>
            <w:tcW w:w="1276"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A</w:t>
            </w:r>
            <w:r>
              <w:rPr>
                <w:rFonts w:ascii="微软雅黑" w:hAnsi="微软雅黑" w:eastAsia="微软雅黑"/>
                <w:sz w:val="24"/>
                <w:szCs w:val="24"/>
              </w:rPr>
              <w:t>08118</w:t>
            </w:r>
          </w:p>
        </w:tc>
        <w:tc>
          <w:tcPr>
            <w:tcW w:w="709"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部门</w:t>
            </w:r>
          </w:p>
        </w:tc>
        <w:tc>
          <w:tcPr>
            <w:tcW w:w="3118"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软件开发</w:t>
            </w:r>
          </w:p>
        </w:tc>
        <w:tc>
          <w:tcPr>
            <w:tcW w:w="709"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月份</w:t>
            </w:r>
          </w:p>
        </w:tc>
        <w:tc>
          <w:tcPr>
            <w:tcW w:w="1360" w:type="dxa"/>
            <w:vAlign w:val="center"/>
          </w:tcPr>
          <w:p>
            <w:pPr>
              <w:jc w:val="center"/>
              <w:rPr>
                <w:rFonts w:ascii="微软雅黑" w:hAnsi="微软雅黑" w:eastAsia="微软雅黑"/>
                <w:sz w:val="24"/>
                <w:szCs w:val="24"/>
              </w:rPr>
            </w:pPr>
            <w:r>
              <w:rPr>
                <w:rFonts w:ascii="微软雅黑" w:hAnsi="微软雅黑" w:eastAsia="微软雅黑"/>
                <w:sz w:val="24"/>
                <w:szCs w:val="24"/>
              </w:rPr>
              <w:t>2021</w:t>
            </w:r>
            <w:r>
              <w:rPr>
                <w:rFonts w:hint="eastAsia" w:ascii="微软雅黑" w:hAnsi="微软雅黑" w:eastAsia="微软雅黑"/>
                <w:sz w:val="24"/>
                <w:szCs w:val="24"/>
              </w:rPr>
              <w:t>年0</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收获</w:t>
            </w:r>
          </w:p>
          <w:p>
            <w:pPr>
              <w:jc w:val="center"/>
              <w:rPr>
                <w:rFonts w:ascii="微软雅黑" w:hAnsi="微软雅黑" w:eastAsia="微软雅黑"/>
                <w:sz w:val="24"/>
                <w:szCs w:val="24"/>
              </w:rPr>
            </w:pPr>
            <w:r>
              <w:rPr>
                <w:rFonts w:hint="eastAsia" w:ascii="微软雅黑" w:hAnsi="微软雅黑" w:eastAsia="微软雅黑"/>
                <w:sz w:val="24"/>
                <w:szCs w:val="24"/>
              </w:rPr>
              <w:t>体会</w:t>
            </w:r>
          </w:p>
        </w:tc>
        <w:tc>
          <w:tcPr>
            <w:tcW w:w="9440" w:type="dxa"/>
            <w:gridSpan w:val="7"/>
          </w:tcPr>
          <w:p>
            <w:pPr>
              <w:widowControl/>
              <w:ind w:left="420" w:firstLine="40" w:firstLineChars="17"/>
              <w:jc w:val="left"/>
              <w:rPr>
                <w:rFonts w:hint="eastAsia" w:ascii="微软雅黑" w:hAnsi="微软雅黑" w:eastAsia="微软雅黑"/>
                <w:color w:val="333333"/>
                <w:sz w:val="24"/>
                <w:szCs w:val="24"/>
                <w:shd w:val="clear" w:color="auto" w:fill="FFFFFF"/>
                <w:lang w:val="en-US" w:eastAsia="zh-CN"/>
              </w:rPr>
            </w:pPr>
            <w:r>
              <w:rPr>
                <w:rFonts w:hint="eastAsia" w:ascii="微软雅黑" w:hAnsi="微软雅黑" w:eastAsia="微软雅黑"/>
                <w:color w:val="333333"/>
                <w:sz w:val="24"/>
                <w:szCs w:val="24"/>
                <w:shd w:val="clear" w:color="auto" w:fill="FFFFFF"/>
              </w:rPr>
              <w:t>在这一个月的工作中，</w:t>
            </w:r>
            <w:r>
              <w:rPr>
                <w:rFonts w:hint="eastAsia" w:ascii="微软雅黑" w:hAnsi="微软雅黑" w:eastAsia="微软雅黑"/>
                <w:color w:val="333333"/>
                <w:sz w:val="24"/>
                <w:szCs w:val="24"/>
                <w:shd w:val="clear" w:color="auto" w:fill="FFFFFF"/>
                <w:lang w:val="en-US" w:eastAsia="zh-CN"/>
              </w:rPr>
              <w:t>我主要的工作是对雷高标杆风场的各个功能模块进行测试以及对风机在线诊断云平台的原型图设计。首先，在我看来，测试就是以发现缺陷和保障质量为根本目标。产品测试的方法，我个人认为应该将产品测试的目的和测试方法紧密结合起来，其重点在于细致入微的发现和记录，从而发现在设计方面的缺陷，不断改良和完善产品。同时，在对产品进行测试的过程中，也是一个检验自己对公司产品熟悉程度的过程。在测试的过程中要有一颗细致，善于观察的心，并且充分明确产品测试的目的和产品测试的方法，知道为什么要测以及用什么来测才能真正地做好产</w:t>
            </w:r>
          </w:p>
          <w:p>
            <w:pPr>
              <w:widowControl/>
              <w:ind w:left="420" w:firstLine="40" w:firstLineChars="17"/>
              <w:jc w:val="left"/>
              <w:rPr>
                <w:rFonts w:hint="eastAsia" w:ascii="微软雅黑" w:hAnsi="微软雅黑" w:eastAsia="微软雅黑"/>
                <w:color w:val="333333"/>
                <w:sz w:val="24"/>
                <w:szCs w:val="24"/>
                <w:shd w:val="clear" w:color="auto" w:fill="FFFFFF"/>
                <w:lang w:val="en-US" w:eastAsia="zh-CN"/>
              </w:rPr>
            </w:pPr>
            <w:r>
              <w:rPr>
                <w:rFonts w:hint="eastAsia" w:ascii="微软雅黑" w:hAnsi="微软雅黑" w:eastAsia="微软雅黑"/>
                <w:color w:val="333333"/>
                <w:sz w:val="24"/>
                <w:szCs w:val="24"/>
                <w:shd w:val="clear" w:color="auto" w:fill="FFFFFF"/>
                <w:lang w:val="en-US" w:eastAsia="zh-CN"/>
              </w:rPr>
              <w:t>品测试，发挥产品测试的作用; 其次，要对该业务流程非常熟悉，掌握产品的功能，才能对产品进行充分的、详细的、全面的测试; 再者，在测试中，我们要做到比客户更加细致，用心的使用产品，才能更加充分地去发现产品在使用过程中存在的不足，从而才能不断地完善，满足客户的真正需求。在整套测试流程技术后，我对这个项目的理解也更加深刻了。</w:t>
            </w:r>
          </w:p>
          <w:p>
            <w:pPr>
              <w:widowControl/>
              <w:ind w:left="420" w:firstLine="40" w:firstLineChars="17"/>
              <w:jc w:val="left"/>
              <w:rPr>
                <w:rFonts w:hint="eastAsia" w:ascii="微软雅黑" w:hAnsi="微软雅黑" w:eastAsia="微软雅黑"/>
                <w:color w:val="333333"/>
                <w:sz w:val="23"/>
                <w:szCs w:val="23"/>
                <w:shd w:val="clear" w:color="auto" w:fill="FFFFFF"/>
              </w:rPr>
            </w:pPr>
            <w:r>
              <w:rPr>
                <w:rFonts w:hint="eastAsia" w:ascii="微软雅黑" w:hAnsi="微软雅黑" w:eastAsia="微软雅黑"/>
                <w:color w:val="333333"/>
                <w:sz w:val="24"/>
                <w:szCs w:val="24"/>
                <w:shd w:val="clear" w:color="auto" w:fill="FFFFFF"/>
                <w:lang w:val="en-US" w:eastAsia="zh-CN"/>
              </w:rPr>
              <w:t>另一方面，在对风机在线诊断云平台这个项目的原型图设计的过程中，我也感受到了，一个产品的从0到1阶段的发展，是离不开对用户需求的深度理解。对我来说，原型图设计的起步是有些困难的。原因就是我没有对用户需求、操作、习性做过深度有效的调研。在初期的设计过程中，以为自己考虑的很全面了，但真正开始做的时候才发现还是有很多漏洞的。其次就是对产品了解不够深：表现在产品使用人群和产品使用环境方面。起初我在报表设计方面做了很多功课，但后期与同事沟通后才明白，业主想要看到的并不是满屏枯燥的数字，他们更希望看到的是生动的数据展示，一目了然风场的状况。这一问题也是因为在产品操作上没有很好的结合使用环境、使用者状态分析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个人提升计划</w:t>
            </w:r>
          </w:p>
          <w:p>
            <w:pPr>
              <w:jc w:val="center"/>
              <w:rPr>
                <w:rFonts w:ascii="微软雅黑" w:hAnsi="微软雅黑" w:eastAsia="微软雅黑"/>
                <w:sz w:val="24"/>
                <w:szCs w:val="24"/>
              </w:rPr>
            </w:pPr>
            <w:r>
              <w:rPr>
                <w:rFonts w:hint="eastAsia" w:ascii="微软雅黑" w:hAnsi="微软雅黑" w:eastAsia="微软雅黑"/>
                <w:sz w:val="24"/>
                <w:szCs w:val="24"/>
              </w:rPr>
              <w:t>（短期）</w:t>
            </w:r>
          </w:p>
        </w:tc>
        <w:tc>
          <w:tcPr>
            <w:tcW w:w="9440" w:type="dxa"/>
            <w:gridSpan w:val="7"/>
          </w:tcPr>
          <w:p>
            <w:pPr>
              <w:pStyle w:val="11"/>
              <w:ind w:left="840" w:firstLine="0" w:firstLineChars="0"/>
              <w:rPr>
                <w:rFonts w:ascii="微软雅黑" w:hAnsi="微软雅黑" w:eastAsia="微软雅黑"/>
                <w:sz w:val="24"/>
                <w:szCs w:val="24"/>
              </w:rPr>
            </w:pPr>
            <w:r>
              <w:rPr>
                <w:rFonts w:hint="eastAsia" w:ascii="微软雅黑" w:hAnsi="微软雅黑" w:eastAsia="微软雅黑"/>
                <w:sz w:val="24"/>
                <w:szCs w:val="24"/>
              </w:rPr>
              <w:t>在接下来的工作中，随着风机在线诊断云平台项目的推进，我会学习相关业务知识。</w:t>
            </w:r>
          </w:p>
          <w:p>
            <w:pPr>
              <w:pStyle w:val="11"/>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在线查阅并学习与风机诊断云平台相关的技术知识，学习后台管理相关功能，例如权限、菜单以及用户管理等。</w:t>
            </w:r>
          </w:p>
          <w:p>
            <w:pPr>
              <w:pStyle w:val="11"/>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lang w:val="en-US" w:eastAsia="zh-CN"/>
              </w:rPr>
              <w:t>在线查阅资料，进一步加深对mybatis框架的理解与熟练应用</w:t>
            </w:r>
          </w:p>
          <w:p>
            <w:pPr>
              <w:pStyle w:val="11"/>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lang w:val="en-US" w:eastAsia="zh-CN"/>
              </w:rPr>
              <w:t>熟练后台接口功能的开发与前后端联调的流程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3" w:hRule="atLeast"/>
        </w:trPr>
        <w:tc>
          <w:tcPr>
            <w:tcW w:w="1242" w:type="dxa"/>
            <w:vAlign w:val="center"/>
          </w:tcPr>
          <w:p>
            <w:pPr>
              <w:jc w:val="center"/>
              <w:rPr>
                <w:rFonts w:ascii="微软雅黑" w:hAnsi="微软雅黑" w:eastAsia="微软雅黑"/>
                <w:sz w:val="24"/>
                <w:szCs w:val="24"/>
              </w:rPr>
            </w:pPr>
            <w:r>
              <w:rPr>
                <w:rFonts w:hint="eastAsia" w:ascii="微软雅黑" w:hAnsi="微软雅黑" w:eastAsia="微软雅黑"/>
                <w:sz w:val="24"/>
                <w:szCs w:val="24"/>
              </w:rPr>
              <w:t>建议</w:t>
            </w:r>
          </w:p>
          <w:p>
            <w:pPr>
              <w:jc w:val="center"/>
              <w:rPr>
                <w:rFonts w:ascii="微软雅黑" w:hAnsi="微软雅黑" w:eastAsia="微软雅黑"/>
                <w:sz w:val="24"/>
                <w:szCs w:val="24"/>
              </w:rPr>
            </w:pPr>
            <w:r>
              <w:rPr>
                <w:rFonts w:hint="eastAsia" w:ascii="微软雅黑" w:hAnsi="微软雅黑" w:eastAsia="微软雅黑"/>
                <w:sz w:val="24"/>
                <w:szCs w:val="24"/>
              </w:rPr>
              <w:t>（如有）</w:t>
            </w:r>
          </w:p>
        </w:tc>
        <w:tc>
          <w:tcPr>
            <w:tcW w:w="9440" w:type="dxa"/>
            <w:gridSpan w:val="7"/>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682" w:type="dxa"/>
            <w:gridSpan w:val="8"/>
            <w:noWrap/>
          </w:tcPr>
          <w:p>
            <w:pPr>
              <w:ind w:firstLine="177" w:firstLineChars="80"/>
              <w:jc w:val="left"/>
              <w:rPr>
                <w:rFonts w:ascii="宋体" w:hAnsi="宋体" w:eastAsia="宋体" w:cs="宋体"/>
                <w:b/>
                <w:color w:val="000000"/>
                <w:kern w:val="0"/>
                <w:sz w:val="22"/>
              </w:rPr>
            </w:pPr>
            <w:r>
              <w:rPr>
                <w:rFonts w:hint="eastAsia" w:ascii="宋体" w:hAnsi="宋体" w:eastAsia="宋体" w:cs="宋体"/>
                <w:b/>
                <w:color w:val="000000"/>
                <w:kern w:val="0"/>
                <w:sz w:val="22"/>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-2分</w:t>
            </w:r>
          </w:p>
        </w:tc>
        <w:tc>
          <w:tcPr>
            <w:tcW w:w="9440" w:type="dxa"/>
            <w:gridSpan w:val="7"/>
            <w:noWrap/>
          </w:tcPr>
          <w:p>
            <w:pPr>
              <w:ind w:firstLine="176" w:firstLineChars="80"/>
              <w:jc w:val="left"/>
              <w:rPr>
                <w:rFonts w:ascii="宋体" w:hAnsi="宋体" w:eastAsia="宋体" w:cs="宋体"/>
                <w:color w:val="000000"/>
                <w:kern w:val="0"/>
                <w:sz w:val="22"/>
              </w:rPr>
            </w:pPr>
            <w:r>
              <w:rPr>
                <w:rFonts w:hint="eastAsia" w:ascii="宋体" w:hAnsi="宋体" w:eastAsia="宋体" w:cs="宋体"/>
                <w:color w:val="000000"/>
                <w:kern w:val="0"/>
                <w:sz w:val="22"/>
              </w:rPr>
              <w:t>未提交。过期交视为未提交。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周记空洞、无内容、敷衍了事。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很差。言之无物。篇幅少（半页以内）。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较差。有个人感悟，但收获性内容偏少。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一般。有个人感悟和收获，但不算出彩。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较好。个人感悟和收获明显，文采较好。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42" w:type="dxa"/>
            <w:noWrap/>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5分</w:t>
            </w:r>
          </w:p>
        </w:tc>
        <w:tc>
          <w:tcPr>
            <w:tcW w:w="9440" w:type="dxa"/>
            <w:gridSpan w:val="7"/>
            <w:noWrap/>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优秀。文采出众，感悟和收获深刻有内涵。</w:t>
            </w:r>
          </w:p>
        </w:tc>
      </w:tr>
    </w:tbl>
    <w:p>
      <w:pPr>
        <w:rPr>
          <w:sz w:val="32"/>
        </w:rPr>
      </w:pPr>
    </w:p>
    <w:sectPr>
      <w:headerReference r:id="rId5" w:type="default"/>
      <w:footerReference r:id="rId6" w:type="default"/>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960220"/>
      <w:docPartObj>
        <w:docPartGallery w:val="autotext"/>
      </w:docPartObj>
    </w:sdtPr>
    <w:sdtEndPr>
      <w:rPr>
        <w:sz w:val="28"/>
      </w:rPr>
    </w:sdtEndPr>
    <w:sdtContent>
      <w:p>
        <w:pPr>
          <w:pStyle w:val="3"/>
          <w:jc w:val="center"/>
          <w:rPr>
            <w:sz w:val="28"/>
          </w:rPr>
        </w:pPr>
        <w:r>
          <w:rPr>
            <w:sz w:val="28"/>
          </w:rPr>
          <w:fldChar w:fldCharType="begin"/>
        </w:r>
        <w:r>
          <w:rPr>
            <w:sz w:val="28"/>
          </w:rPr>
          <w:instrText xml:space="preserve">PAGE   \* MERGEFORMAT</w:instrText>
        </w:r>
        <w:r>
          <w:rPr>
            <w:sz w:val="28"/>
          </w:rPr>
          <w:fldChar w:fldCharType="separate"/>
        </w:r>
        <w:r>
          <w:rPr>
            <w:sz w:val="28"/>
            <w:lang w:val="zh-CN"/>
          </w:rPr>
          <w:t>1</w:t>
        </w:r>
        <w:r>
          <w:rPr>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r>
      <w:rPr>
        <w:rFonts w:hint="eastAsia"/>
      </w:rPr>
      <w:drawing>
        <wp:inline distT="0" distB="0" distL="114300" distR="114300">
          <wp:extent cx="2058035" cy="581660"/>
          <wp:effectExtent l="0" t="0" r="18415" b="8890"/>
          <wp:docPr id="1" name="图片 1" descr="量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量云logo"/>
                  <pic:cNvPicPr>
                    <a:picLocks noChangeAspect="1"/>
                  </pic:cNvPicPr>
                </pic:nvPicPr>
                <pic:blipFill>
                  <a:blip r:embed="rId1"/>
                  <a:stretch>
                    <a:fillRect/>
                  </a:stretch>
                </pic:blipFill>
                <pic:spPr>
                  <a:xfrm>
                    <a:off x="0" y="0"/>
                    <a:ext cx="2058035" cy="5816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852B5B"/>
    <w:multiLevelType w:val="multilevel"/>
    <w:tmpl w:val="67852B5B"/>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7A"/>
    <w:rsid w:val="000124A0"/>
    <w:rsid w:val="0002378A"/>
    <w:rsid w:val="00047BC6"/>
    <w:rsid w:val="00060344"/>
    <w:rsid w:val="00093B18"/>
    <w:rsid w:val="00096143"/>
    <w:rsid w:val="000A1EC1"/>
    <w:rsid w:val="000B1274"/>
    <w:rsid w:val="000B1A2F"/>
    <w:rsid w:val="000C3D8F"/>
    <w:rsid w:val="000D52A4"/>
    <w:rsid w:val="000F3BDE"/>
    <w:rsid w:val="00134068"/>
    <w:rsid w:val="001552ED"/>
    <w:rsid w:val="001609B4"/>
    <w:rsid w:val="00165F40"/>
    <w:rsid w:val="001C2758"/>
    <w:rsid w:val="001C54C8"/>
    <w:rsid w:val="001C7235"/>
    <w:rsid w:val="001E2877"/>
    <w:rsid w:val="002241D4"/>
    <w:rsid w:val="002341A3"/>
    <w:rsid w:val="0026195B"/>
    <w:rsid w:val="0026338E"/>
    <w:rsid w:val="00273225"/>
    <w:rsid w:val="00273A38"/>
    <w:rsid w:val="0028507E"/>
    <w:rsid w:val="00290E23"/>
    <w:rsid w:val="002C0422"/>
    <w:rsid w:val="002D5A4B"/>
    <w:rsid w:val="002E3201"/>
    <w:rsid w:val="003122BD"/>
    <w:rsid w:val="0031370F"/>
    <w:rsid w:val="00337773"/>
    <w:rsid w:val="00340F67"/>
    <w:rsid w:val="00341EF5"/>
    <w:rsid w:val="00355D15"/>
    <w:rsid w:val="00363A2A"/>
    <w:rsid w:val="00372DF3"/>
    <w:rsid w:val="00386ADA"/>
    <w:rsid w:val="003A3B5D"/>
    <w:rsid w:val="003B304E"/>
    <w:rsid w:val="003B36FA"/>
    <w:rsid w:val="003C0628"/>
    <w:rsid w:val="003C5DCB"/>
    <w:rsid w:val="00417091"/>
    <w:rsid w:val="00430D63"/>
    <w:rsid w:val="00432082"/>
    <w:rsid w:val="00434EC4"/>
    <w:rsid w:val="00482D35"/>
    <w:rsid w:val="00496D36"/>
    <w:rsid w:val="004972E5"/>
    <w:rsid w:val="004A5251"/>
    <w:rsid w:val="004B21BE"/>
    <w:rsid w:val="004B3013"/>
    <w:rsid w:val="004C6809"/>
    <w:rsid w:val="004D49FB"/>
    <w:rsid w:val="004D5F28"/>
    <w:rsid w:val="004E73A6"/>
    <w:rsid w:val="004F678F"/>
    <w:rsid w:val="00504D67"/>
    <w:rsid w:val="00507DD5"/>
    <w:rsid w:val="00510545"/>
    <w:rsid w:val="00516CE0"/>
    <w:rsid w:val="00531CBC"/>
    <w:rsid w:val="00535C67"/>
    <w:rsid w:val="00541B6B"/>
    <w:rsid w:val="00542AB1"/>
    <w:rsid w:val="00566F9F"/>
    <w:rsid w:val="005704BF"/>
    <w:rsid w:val="005A41DB"/>
    <w:rsid w:val="005B4990"/>
    <w:rsid w:val="005D3E68"/>
    <w:rsid w:val="005D56CD"/>
    <w:rsid w:val="005E018A"/>
    <w:rsid w:val="00616F47"/>
    <w:rsid w:val="006556D5"/>
    <w:rsid w:val="006655E5"/>
    <w:rsid w:val="00697AC7"/>
    <w:rsid w:val="006A2E9E"/>
    <w:rsid w:val="006B5A34"/>
    <w:rsid w:val="006E7A19"/>
    <w:rsid w:val="007070E2"/>
    <w:rsid w:val="00710397"/>
    <w:rsid w:val="00712230"/>
    <w:rsid w:val="00747C26"/>
    <w:rsid w:val="00774DF6"/>
    <w:rsid w:val="007817D3"/>
    <w:rsid w:val="007868C8"/>
    <w:rsid w:val="007877C8"/>
    <w:rsid w:val="00797E69"/>
    <w:rsid w:val="007A30D8"/>
    <w:rsid w:val="007A609E"/>
    <w:rsid w:val="007B2082"/>
    <w:rsid w:val="007C3CCB"/>
    <w:rsid w:val="007D4FE1"/>
    <w:rsid w:val="007E118E"/>
    <w:rsid w:val="007E2A41"/>
    <w:rsid w:val="00825F45"/>
    <w:rsid w:val="00831BF7"/>
    <w:rsid w:val="00834520"/>
    <w:rsid w:val="00835818"/>
    <w:rsid w:val="008420BF"/>
    <w:rsid w:val="0086512C"/>
    <w:rsid w:val="00865C08"/>
    <w:rsid w:val="008716C3"/>
    <w:rsid w:val="0088337A"/>
    <w:rsid w:val="008924F8"/>
    <w:rsid w:val="008B3B22"/>
    <w:rsid w:val="008D40AC"/>
    <w:rsid w:val="008E202D"/>
    <w:rsid w:val="008E3CDA"/>
    <w:rsid w:val="008E3D66"/>
    <w:rsid w:val="008E4D01"/>
    <w:rsid w:val="008F38D2"/>
    <w:rsid w:val="008F4031"/>
    <w:rsid w:val="00900199"/>
    <w:rsid w:val="00915122"/>
    <w:rsid w:val="0094656D"/>
    <w:rsid w:val="00963C04"/>
    <w:rsid w:val="009739C1"/>
    <w:rsid w:val="00976580"/>
    <w:rsid w:val="009A725F"/>
    <w:rsid w:val="009A7C66"/>
    <w:rsid w:val="009B35F4"/>
    <w:rsid w:val="009C5C5D"/>
    <w:rsid w:val="009E13F0"/>
    <w:rsid w:val="009F5B52"/>
    <w:rsid w:val="00A314F0"/>
    <w:rsid w:val="00A34C5C"/>
    <w:rsid w:val="00A35459"/>
    <w:rsid w:val="00A41FC8"/>
    <w:rsid w:val="00A71BF6"/>
    <w:rsid w:val="00A818DC"/>
    <w:rsid w:val="00A90DC6"/>
    <w:rsid w:val="00AB27E8"/>
    <w:rsid w:val="00AC39E2"/>
    <w:rsid w:val="00AC6170"/>
    <w:rsid w:val="00AE6F45"/>
    <w:rsid w:val="00B053E9"/>
    <w:rsid w:val="00B10A04"/>
    <w:rsid w:val="00B37E18"/>
    <w:rsid w:val="00B46077"/>
    <w:rsid w:val="00B50701"/>
    <w:rsid w:val="00B546F5"/>
    <w:rsid w:val="00BB08F3"/>
    <w:rsid w:val="00BB2AAC"/>
    <w:rsid w:val="00BC007B"/>
    <w:rsid w:val="00BD6B27"/>
    <w:rsid w:val="00BD6EF1"/>
    <w:rsid w:val="00BE312E"/>
    <w:rsid w:val="00BE3EA1"/>
    <w:rsid w:val="00BF0A46"/>
    <w:rsid w:val="00BF0B4A"/>
    <w:rsid w:val="00C041DB"/>
    <w:rsid w:val="00C075D2"/>
    <w:rsid w:val="00C1069C"/>
    <w:rsid w:val="00C42680"/>
    <w:rsid w:val="00C44501"/>
    <w:rsid w:val="00C7320C"/>
    <w:rsid w:val="00C844B2"/>
    <w:rsid w:val="00C85C16"/>
    <w:rsid w:val="00CA7164"/>
    <w:rsid w:val="00CB159E"/>
    <w:rsid w:val="00CB3443"/>
    <w:rsid w:val="00CB3A79"/>
    <w:rsid w:val="00D02E0C"/>
    <w:rsid w:val="00D31240"/>
    <w:rsid w:val="00D40A3B"/>
    <w:rsid w:val="00D42CF8"/>
    <w:rsid w:val="00D477BB"/>
    <w:rsid w:val="00D84320"/>
    <w:rsid w:val="00DA45B6"/>
    <w:rsid w:val="00DA6217"/>
    <w:rsid w:val="00DA6737"/>
    <w:rsid w:val="00DB2240"/>
    <w:rsid w:val="00DC2E2A"/>
    <w:rsid w:val="00DE6BA1"/>
    <w:rsid w:val="00E02C4A"/>
    <w:rsid w:val="00E24895"/>
    <w:rsid w:val="00E361A3"/>
    <w:rsid w:val="00E460CA"/>
    <w:rsid w:val="00E7707A"/>
    <w:rsid w:val="00EB37E9"/>
    <w:rsid w:val="00ED4F98"/>
    <w:rsid w:val="00EF2745"/>
    <w:rsid w:val="00F32F15"/>
    <w:rsid w:val="00F34A60"/>
    <w:rsid w:val="00F4798B"/>
    <w:rsid w:val="00F54EDB"/>
    <w:rsid w:val="00F57F2F"/>
    <w:rsid w:val="00F664EF"/>
    <w:rsid w:val="00F7334C"/>
    <w:rsid w:val="00F76F54"/>
    <w:rsid w:val="00F812F9"/>
    <w:rsid w:val="00F8271E"/>
    <w:rsid w:val="00FB5954"/>
    <w:rsid w:val="00FC4C7A"/>
    <w:rsid w:val="00FE4146"/>
    <w:rsid w:val="00FE5AE6"/>
    <w:rsid w:val="05A93579"/>
    <w:rsid w:val="0BE923E3"/>
    <w:rsid w:val="1F095161"/>
    <w:rsid w:val="297326E1"/>
    <w:rsid w:val="2CCD3A72"/>
    <w:rsid w:val="379D5B63"/>
    <w:rsid w:val="5C643DF6"/>
    <w:rsid w:val="616767A6"/>
    <w:rsid w:val="64465DC8"/>
    <w:rsid w:val="661E56C3"/>
    <w:rsid w:val="66324B7A"/>
    <w:rsid w:val="707C698B"/>
    <w:rsid w:val="75D239F0"/>
    <w:rsid w:val="7613178F"/>
    <w:rsid w:val="79E1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框文本 字符"/>
    <w:basedOn w:val="7"/>
    <w:link w:val="2"/>
    <w:semiHidden/>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2609BF-C961-4BBA-81F3-E6512D77586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176</Words>
  <Characters>1009</Characters>
  <Lines>8</Lines>
  <Paragraphs>2</Paragraphs>
  <TotalTime>11</TotalTime>
  <ScaleCrop>false</ScaleCrop>
  <LinksUpToDate>false</LinksUpToDate>
  <CharactersWithSpaces>1183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2021-02-25T06:10:00Z</dcterms:created>
  <dc:creator>罗勇</dc:creator>
  <cp:lastModifiedBy>31089</cp:lastModifiedBy>
  <dcterms:modified xsi:type="dcterms:W3CDTF">2021-05-26T09:04:38Z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6BB4E391D23E43F9AECD9B821B455197</vt:lpwstr>
  </property>
</Properties>
</file>