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header-n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看板系统部署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手册</w:t>
      </w:r>
    </w:p>
    <w:tbl>
      <w:tblPr>
        <w:tblStyle w:val="1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1835"/>
        <w:gridCol w:w="5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 w:cs="宋体"/>
                <w:b/>
                <w:bCs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lang w:eastAsia="zh-CN"/>
              </w:rPr>
              <w:t>机器IP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 w:cs="宋体"/>
                <w:b/>
                <w:bCs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lang w:eastAsia="zh-CN"/>
              </w:rPr>
              <w:t>环境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 w:cs="宋体"/>
                <w:b/>
                <w:bCs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lang w:eastAsia="zh-CN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124.71.33.20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Centos7 arm架构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mysql账号密码 root/mywind@1234 redis 端口：6370</w:t>
            </w:r>
          </w:p>
        </w:tc>
      </w:tr>
    </w:tbl>
    <w:p>
      <w:pPr>
        <w:pStyle w:val="3"/>
        <w:rPr>
          <w:rFonts w:hint="eastAsia"/>
          <w:lang w:eastAsia="zh-CN"/>
        </w:rPr>
      </w:pPr>
    </w:p>
    <w:p>
      <w:pPr>
        <w:pStyle w:val="2"/>
        <w:bidi w:val="0"/>
      </w:pPr>
      <w:bookmarkStart w:id="1" w:name="header-n11"/>
      <w:r>
        <w:t>1 Mysql环境配置</w:t>
      </w:r>
    </w:p>
    <w:p>
      <w:pPr>
        <w:pStyle w:val="4"/>
        <w:bidi w:val="0"/>
      </w:pPr>
      <w:bookmarkStart w:id="2" w:name="header-n12"/>
      <w:r>
        <w:t>1.1 mysql基本信息</w:t>
      </w:r>
    </w:p>
    <w:p>
      <w:pPr>
        <w:pStyle w:val="23"/>
      </w:pPr>
      <w:r>
        <w:t>版本 5.7.30</w:t>
      </w:r>
    </w:p>
    <w:p>
      <w:pPr>
        <w:pStyle w:val="3"/>
      </w:pPr>
      <w:r>
        <w:t>安装包位置：/usr/local/mysql</w:t>
      </w:r>
    </w:p>
    <w:p>
      <w:pPr>
        <w:pStyle w:val="3"/>
      </w:pPr>
    </w:p>
    <w:bookmarkEnd w:id="2"/>
    <w:p>
      <w:pPr>
        <w:pStyle w:val="4"/>
        <w:bidi w:val="0"/>
      </w:pPr>
      <w:bookmarkStart w:id="3" w:name="header-n16"/>
      <w:r>
        <w:t>1.2 下载安装包</w:t>
      </w:r>
    </w:p>
    <w:p>
      <w:pPr>
        <w:pStyle w:val="36"/>
      </w:pPr>
      <w:r>
        <w:rPr>
          <w:rStyle w:val="35"/>
        </w:rPr>
        <w:t>wget https://obs-mirror-ftp4.obs.cn-north-4.myhuaweicloud.com/database/mysql-5.7.30.tar.gz</w:t>
      </w:r>
    </w:p>
    <w:p>
      <w:pPr>
        <w:pStyle w:val="23"/>
      </w:pPr>
    </w:p>
    <w:bookmarkEnd w:id="3"/>
    <w:p>
      <w:pPr>
        <w:pStyle w:val="4"/>
        <w:bidi w:val="0"/>
      </w:pPr>
      <w:bookmarkStart w:id="4" w:name="header-n19"/>
      <w:r>
        <w:t>1.3 安装所需的配置环境</w:t>
      </w:r>
    </w:p>
    <w:p>
      <w:pPr>
        <w:pStyle w:val="36"/>
      </w:pPr>
      <w:r>
        <w:rPr>
          <w:rStyle w:val="35"/>
        </w:rPr>
        <w:t>yum install -y perl openssl openssl-devel libaio perl-JSON autoconf</w:t>
      </w:r>
    </w:p>
    <w:p>
      <w:pPr>
        <w:pStyle w:val="23"/>
      </w:pPr>
    </w:p>
    <w:bookmarkEnd w:id="4"/>
    <w:p>
      <w:pPr>
        <w:pStyle w:val="4"/>
        <w:bidi w:val="0"/>
      </w:pPr>
      <w:bookmarkStart w:id="5" w:name="header-n22"/>
      <w:r>
        <w:t>1.4 卸载mysql、mariadb相关的依赖</w:t>
      </w:r>
    </w:p>
    <w:p>
      <w:pPr>
        <w:pStyle w:val="36"/>
      </w:pPr>
      <w:r>
        <w:rPr>
          <w:rStyle w:val="35"/>
        </w:rPr>
        <w:t>##查看相关依赖是否存在</w:t>
      </w:r>
      <w:r>
        <w:br w:type="textWrapping"/>
      </w:r>
      <w:r>
        <w:rPr>
          <w:rStyle w:val="35"/>
        </w:rPr>
        <w:t>rpm -qa|grep mysql</w:t>
      </w:r>
      <w:r>
        <w:br w:type="textWrapping"/>
      </w:r>
      <w:r>
        <w:rPr>
          <w:rStyle w:val="35"/>
        </w:rPr>
        <w:t>rpm -qa|grep mariadb</w:t>
      </w:r>
      <w:r>
        <w:br w:type="textWrapping"/>
      </w:r>
      <w:r>
        <w:br w:type="textWrapping"/>
      </w:r>
      <w:r>
        <w:rPr>
          <w:rStyle w:val="35"/>
        </w:rPr>
        <w:t>## 删除</w:t>
      </w:r>
      <w:r>
        <w:br w:type="textWrapping"/>
      </w:r>
      <w:r>
        <w:rPr>
          <w:rStyle w:val="35"/>
        </w:rPr>
        <w:t>yum remove -y mariadb-libs</w:t>
      </w:r>
    </w:p>
    <w:p>
      <w:pPr>
        <w:pStyle w:val="23"/>
      </w:pPr>
    </w:p>
    <w:p>
      <w:pPr>
        <w:pStyle w:val="3"/>
      </w:pPr>
    </w:p>
    <w:bookmarkEnd w:id="5"/>
    <w:p>
      <w:pPr>
        <w:pStyle w:val="4"/>
        <w:bidi w:val="0"/>
      </w:pPr>
      <w:bookmarkStart w:id="6" w:name="header-n26"/>
      <w:r>
        <w:t>1.5 解压安装mysql</w:t>
      </w:r>
    </w:p>
    <w:p>
      <w:pPr>
        <w:pStyle w:val="36"/>
      </w:pPr>
      <w:r>
        <w:rPr>
          <w:rStyle w:val="35"/>
        </w:rPr>
        <w:t>## 解压安装包</w:t>
      </w:r>
      <w:r>
        <w:br w:type="textWrapping"/>
      </w:r>
      <w:r>
        <w:rPr>
          <w:rStyle w:val="35"/>
        </w:rPr>
        <w:t>tar -xvf mysql-5.7.30.tar.gz</w:t>
      </w:r>
      <w:r>
        <w:br w:type="textWrapping"/>
      </w:r>
      <w:r>
        <w:rPr>
          <w:rStyle w:val="35"/>
        </w:rPr>
        <w:t>## 查看目录</w:t>
      </w:r>
      <w:r>
        <w:br w:type="textWrapping"/>
      </w:r>
      <w:r>
        <w:rPr>
          <w:rStyle w:val="35"/>
        </w:rPr>
        <w:t>cd aarch64</w:t>
      </w:r>
      <w:r>
        <w:br w:type="textWrapping"/>
      </w:r>
      <w:r>
        <w:rPr>
          <w:rStyle w:val="35"/>
        </w:rPr>
        <w:t>ls</w:t>
      </w:r>
      <w:r>
        <w:br w:type="textWrapping"/>
      </w:r>
      <w:r>
        <w:br w:type="textWrapping"/>
      </w:r>
      <w:r>
        <w:rPr>
          <w:rStyle w:val="35"/>
        </w:rPr>
        <w:t>##安装rp包</w:t>
      </w:r>
      <w:r>
        <w:br w:type="textWrapping"/>
      </w:r>
      <w:r>
        <w:rPr>
          <w:rStyle w:val="35"/>
        </w:rPr>
        <w:t>yum install *.rpm</w:t>
      </w:r>
    </w:p>
    <w:p>
      <w:pPr>
        <w:pStyle w:val="23"/>
      </w:pPr>
    </w:p>
    <w:p>
      <w:pPr>
        <w:pStyle w:val="3"/>
      </w:pPr>
    </w:p>
    <w:bookmarkEnd w:id="6"/>
    <w:p>
      <w:pPr>
        <w:pStyle w:val="4"/>
        <w:bidi w:val="0"/>
      </w:pPr>
      <w:bookmarkStart w:id="7" w:name="header-n30"/>
      <w:r>
        <w:t>1.6 启动mysql</w:t>
      </w:r>
    </w:p>
    <w:p>
      <w:pPr>
        <w:pStyle w:val="36"/>
      </w:pPr>
      <w:r>
        <w:rPr>
          <w:rStyle w:val="35"/>
        </w:rPr>
        <w:t>##启动mysql</w:t>
      </w:r>
      <w:r>
        <w:br w:type="textWrapping"/>
      </w:r>
      <w:r>
        <w:rPr>
          <w:rStyle w:val="35"/>
        </w:rPr>
        <w:t>systemctl start mysqld</w:t>
      </w:r>
      <w:r>
        <w:br w:type="textWrapping"/>
      </w:r>
      <w:r>
        <w:br w:type="textWrapping"/>
      </w:r>
      <w:r>
        <w:rPr>
          <w:rStyle w:val="35"/>
        </w:rPr>
        <w:t>##查看mysql状态</w:t>
      </w:r>
      <w:r>
        <w:br w:type="textWrapping"/>
      </w:r>
      <w:r>
        <w:rPr>
          <w:rStyle w:val="35"/>
        </w:rPr>
        <w:t>systemctl start mysqld</w:t>
      </w:r>
    </w:p>
    <w:p>
      <w:pPr>
        <w:pStyle w:val="23"/>
      </w:pPr>
    </w:p>
    <w:p>
      <w:pPr>
        <w:pStyle w:val="3"/>
      </w:pPr>
    </w:p>
    <w:bookmarkEnd w:id="7"/>
    <w:p>
      <w:pPr>
        <w:pStyle w:val="4"/>
        <w:bidi w:val="0"/>
        <w:rPr>
          <w:lang w:eastAsia="zh-CN"/>
        </w:rPr>
      </w:pPr>
      <w:bookmarkStart w:id="8" w:name="header-n34"/>
      <w:r>
        <w:rPr>
          <w:lang w:eastAsia="zh-CN"/>
        </w:rPr>
        <w:t>1.7 修改mysql的密码以及远程登录用户授权</w:t>
      </w:r>
    </w:p>
    <w:p>
      <w:pPr>
        <w:pStyle w:val="36"/>
      </w:pPr>
      <w:r>
        <w:rPr>
          <w:rStyle w:val="35"/>
        </w:rPr>
        <w:t>## 查看mysql的临时密码</w:t>
      </w:r>
      <w:r>
        <w:br w:type="textWrapping"/>
      </w:r>
      <w:r>
        <w:rPr>
          <w:rStyle w:val="35"/>
        </w:rPr>
        <w:t>cat /var/log/mysqld.log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 使用临时密码登入</w:t>
      </w:r>
      <w:r>
        <w:br w:type="textWrapping"/>
      </w:r>
      <w:r>
        <w:rPr>
          <w:rStyle w:val="35"/>
        </w:rPr>
        <w:t>mysql -u root -p</w:t>
      </w:r>
      <w:r>
        <w:br w:type="textWrapping"/>
      </w:r>
      <w:r>
        <w:br w:type="textWrapping"/>
      </w:r>
      <w:r>
        <w:rPr>
          <w:rStyle w:val="35"/>
        </w:rPr>
        <w:t>##关闭密码策略，配置简单密码</w:t>
      </w:r>
      <w:r>
        <w:br w:type="textWrapping"/>
      </w:r>
      <w:r>
        <w:rPr>
          <w:rStyle w:val="35"/>
        </w:rPr>
        <w:t>##修改validate_password_policy参数值为0（1为开启复杂策略）</w:t>
      </w:r>
      <w:r>
        <w:br w:type="textWrapping"/>
      </w:r>
      <w:r>
        <w:rPr>
          <w:rStyle w:val="35"/>
        </w:rPr>
        <w:t>set global validate_password_policy=0;</w:t>
      </w:r>
      <w:r>
        <w:br w:type="textWrapping"/>
      </w:r>
      <w:r>
        <w:rPr>
          <w:rStyle w:val="35"/>
        </w:rPr>
        <w:t>##修改validate_password_length参数值为1</w:t>
      </w:r>
      <w:r>
        <w:br w:type="textWrapping"/>
      </w:r>
      <w:r>
        <w:rPr>
          <w:rStyle w:val="35"/>
        </w:rPr>
        <w:t>set global validate_password_length=1;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 修改密码</w:t>
      </w:r>
      <w:r>
        <w:br w:type="textWrapping"/>
      </w:r>
      <w:r>
        <w:rPr>
          <w:rStyle w:val="35"/>
        </w:rPr>
        <w:t>alter user 'root'@'localhost' identified by '你的密码';</w:t>
      </w:r>
      <w:r>
        <w:br w:type="textWrapping"/>
      </w:r>
      <w:r>
        <w:br w:type="textWrapping"/>
      </w:r>
      <w:r>
        <w:rPr>
          <w:rStyle w:val="35"/>
        </w:rPr>
        <w:t>FLUSH PRIVILEGES;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 远程登录用户创建</w:t>
      </w:r>
      <w:r>
        <w:br w:type="textWrapping"/>
      </w:r>
      <w:r>
        <w:rPr>
          <w:rStyle w:val="35"/>
        </w:rPr>
        <w:t>create user '你的远程登录用户名'@'%' identified by '你的密码';</w:t>
      </w:r>
      <w:r>
        <w:br w:type="textWrapping"/>
      </w:r>
      <w:r>
        <w:br w:type="textWrapping"/>
      </w:r>
      <w:r>
        <w:rPr>
          <w:rStyle w:val="35"/>
        </w:rPr>
        <w:t>## 授权</w:t>
      </w:r>
      <w:r>
        <w:br w:type="textWrapping"/>
      </w:r>
      <w:r>
        <w:rPr>
          <w:rStyle w:val="35"/>
        </w:rPr>
        <w:t>grant all privileges on *.* to '你的远程登录用户名'@'%';</w:t>
      </w:r>
    </w:p>
    <w:p>
      <w:pPr>
        <w:pStyle w:val="23"/>
      </w:pPr>
    </w:p>
    <w:bookmarkEnd w:id="1"/>
    <w:bookmarkEnd w:id="8"/>
    <w:p>
      <w:pPr>
        <w:pStyle w:val="2"/>
        <w:bidi w:val="0"/>
        <w:rPr>
          <w:lang w:eastAsia="zh-CN"/>
        </w:rPr>
      </w:pPr>
      <w:bookmarkStart w:id="9" w:name="header-n37"/>
      <w:r>
        <w:rPr>
          <w:lang w:eastAsia="zh-CN"/>
        </w:rPr>
        <w:t>2 JDK环境安装</w:t>
      </w:r>
    </w:p>
    <w:p>
      <w:pPr>
        <w:pStyle w:val="4"/>
        <w:bidi w:val="0"/>
        <w:rPr>
          <w:lang w:eastAsia="zh-CN"/>
        </w:rPr>
      </w:pPr>
      <w:bookmarkStart w:id="10" w:name="header-n38"/>
      <w:r>
        <w:rPr>
          <w:lang w:eastAsia="zh-CN"/>
        </w:rPr>
        <w:t>2.1 jdk地址</w:t>
      </w:r>
    </w:p>
    <w:p>
      <w:pPr>
        <w:pStyle w:val="36"/>
      </w:pPr>
      <w:r>
        <w:rPr>
          <w:rStyle w:val="35"/>
        </w:rPr>
        <w:t>##安装包位置</w:t>
      </w:r>
      <w:r>
        <w:br w:type="textWrapping"/>
      </w:r>
      <w:r>
        <w:rPr>
          <w:rStyle w:val="35"/>
        </w:rPr>
        <w:t>/root</w:t>
      </w:r>
      <w:r>
        <w:br w:type="textWrapping"/>
      </w:r>
      <w:r>
        <w:br w:type="textWrapping"/>
      </w:r>
      <w:r>
        <w:rPr>
          <w:rStyle w:val="35"/>
        </w:rPr>
        <w:t>##配置地址</w:t>
      </w:r>
      <w:r>
        <w:br w:type="textWrapping"/>
      </w:r>
      <w:r>
        <w:rPr>
          <w:rStyle w:val="35"/>
        </w:rPr>
        <w:t>/usr/local/jdk1.8.0_291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##配置环境变量</w:t>
      </w:r>
      <w:r>
        <w:br w:type="textWrapping"/>
      </w:r>
      <w:r>
        <w:rPr>
          <w:rStyle w:val="35"/>
        </w:rPr>
        <w:t>/etc/profile</w:t>
      </w:r>
      <w:r>
        <w:br w:type="textWrapping"/>
      </w:r>
      <w:r>
        <w:br w:type="textWrapping"/>
      </w:r>
      <w:r>
        <w:rPr>
          <w:rStyle w:val="35"/>
        </w:rPr>
        <w:t>export JAVA_HOME=/usr/local/jdk1.8.0_291</w:t>
      </w:r>
      <w:r>
        <w:br w:type="textWrapping"/>
      </w:r>
      <w:r>
        <w:rPr>
          <w:rStyle w:val="35"/>
        </w:rPr>
        <w:t>export PATH=.:$JAVA_HOME/bin:$PATH</w:t>
      </w:r>
      <w:r>
        <w:br w:type="textWrapping"/>
      </w:r>
      <w:r>
        <w:rPr>
          <w:rStyle w:val="35"/>
        </w:rPr>
        <w:t>export CLASSPATH=.:$JAVA_HOME/lib/dt.jar:$JAVA_HOME/lib/tools.jar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 更新profile文件</w:t>
      </w:r>
      <w:r>
        <w:br w:type="textWrapping"/>
      </w:r>
      <w:r>
        <w:br w:type="textWrapping"/>
      </w:r>
      <w:r>
        <w:rPr>
          <w:rStyle w:val="35"/>
        </w:rPr>
        <w:t>source /etc/profile</w:t>
      </w:r>
    </w:p>
    <w:bookmarkEnd w:id="9"/>
    <w:bookmarkEnd w:id="10"/>
    <w:p>
      <w:pPr>
        <w:pStyle w:val="2"/>
        <w:bidi w:val="0"/>
      </w:pPr>
      <w:bookmarkStart w:id="11" w:name="header-n41"/>
      <w:r>
        <w:t>3 redis环境安装</w:t>
      </w:r>
    </w:p>
    <w:p>
      <w:pPr>
        <w:pStyle w:val="36"/>
      </w:pPr>
      <w:r>
        <w:rPr>
          <w:rStyle w:val="35"/>
        </w:rPr>
        <w:t>##安装目录</w:t>
      </w:r>
      <w:r>
        <w:br w:type="textWrapping"/>
      </w:r>
      <w:r>
        <w:rPr>
          <w:rStyle w:val="35"/>
        </w:rPr>
        <w:t>/usr/local/redis</w:t>
      </w:r>
      <w:r>
        <w:br w:type="textWrapping"/>
      </w:r>
      <w:r>
        <w:br w:type="textWrapping"/>
      </w:r>
      <w:r>
        <w:rPr>
          <w:rStyle w:val="35"/>
        </w:rPr>
        <w:t>##解压redis</w:t>
      </w:r>
      <w:r>
        <w:br w:type="textWrapping"/>
      </w:r>
      <w:r>
        <w:rPr>
          <w:rStyle w:val="35"/>
        </w:rPr>
        <w:t>tar -zxf redis-5.0.4</w:t>
      </w:r>
      <w:r>
        <w:br w:type="textWrapping"/>
      </w:r>
      <w:r>
        <w:br w:type="textWrapping"/>
      </w:r>
      <w:r>
        <w:rPr>
          <w:rStyle w:val="35"/>
        </w:rPr>
        <w:t>## 进入redis，编译</w:t>
      </w:r>
      <w:r>
        <w:br w:type="textWrapping"/>
      </w:r>
      <w:r>
        <w:rPr>
          <w:rStyle w:val="35"/>
        </w:rPr>
        <w:t>cd redis-5.0.4</w:t>
      </w:r>
      <w:r>
        <w:br w:type="textWrapping"/>
      </w:r>
      <w:r>
        <w:br w:type="textWrapping"/>
      </w:r>
      <w:r>
        <w:rPr>
          <w:rStyle w:val="35"/>
        </w:rPr>
        <w:t>##注：若报错，则先切换到redis的deps目录下进行make操作</w:t>
      </w:r>
      <w:r>
        <w:br w:type="textWrapping"/>
      </w:r>
      <w:r>
        <w:rPr>
          <w:rStyle w:val="35"/>
        </w:rPr>
        <w:t>cd /redis-5.0.4/deps/</w:t>
      </w:r>
      <w:r>
        <w:br w:type="textWrapping"/>
      </w:r>
      <w:r>
        <w:rPr>
          <w:rStyle w:val="35"/>
        </w:rPr>
        <w:t>make hiredis jemalloc linenoise lua</w:t>
      </w:r>
      <w:r>
        <w:br w:type="textWrapping"/>
      </w:r>
      <w:r>
        <w:rPr>
          <w:rStyle w:val="35"/>
        </w:rPr>
        <w:t>##然后再切换到redis目录下进行编译</w:t>
      </w:r>
      <w:r>
        <w:br w:type="textWrapping"/>
      </w:r>
      <w:r>
        <w:rPr>
          <w:rStyle w:val="35"/>
        </w:rPr>
        <w:t>make</w:t>
      </w:r>
      <w:r>
        <w:br w:type="textWrapping"/>
      </w:r>
      <w:r>
        <w:rPr>
          <w:rStyle w:val="35"/>
        </w:rPr>
        <w:t>##切换到redis的src目录下进行make install</w:t>
      </w:r>
      <w:r>
        <w:br w:type="textWrapping"/>
      </w:r>
      <w:r>
        <w:rPr>
          <w:rStyle w:val="35"/>
        </w:rPr>
        <w:t>cd src</w:t>
      </w:r>
      <w:r>
        <w:br w:type="textWrapping"/>
      </w:r>
      <w:r>
        <w:rPr>
          <w:rStyle w:val="35"/>
        </w:rPr>
        <w:t>make install</w:t>
      </w:r>
      <w:r>
        <w:br w:type="textWrapping"/>
      </w:r>
      <w:r>
        <w:br w:type="textWrapping"/>
      </w:r>
      <w:r>
        <w:rPr>
          <w:rStyle w:val="35"/>
        </w:rPr>
        <w:t>##在redis中新建目录bin</w:t>
      </w:r>
      <w:r>
        <w:br w:type="textWrapping"/>
      </w:r>
      <w:r>
        <w:rPr>
          <w:rStyle w:val="35"/>
        </w:rPr>
        <w:t>mkdir bin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 将src下的redis-server，redis-client，以及redis下的redis.conf文件放到bin目录</w:t>
      </w:r>
      <w:r>
        <w:br w:type="textWrapping"/>
      </w:r>
      <w:r>
        <w:rPr>
          <w:rStyle w:val="35"/>
        </w:rPr>
        <w:t>cp redis-server redis-cline ../bin/</w:t>
      </w:r>
      <w:r>
        <w:br w:type="textWrapping"/>
      </w:r>
      <w:r>
        <w:rPr>
          <w:rStyle w:val="35"/>
        </w:rPr>
        <w:t>cp redis.conf bin/</w:t>
      </w:r>
      <w:r>
        <w:br w:type="textWrapping"/>
      </w:r>
      <w:r>
        <w:br w:type="textWrapping"/>
      </w:r>
      <w:r>
        <w:rPr>
          <w:rStyle w:val="35"/>
        </w:rPr>
        <w:t>##修改reids.conf文件</w:t>
      </w:r>
      <w:r>
        <w:br w:type="textWrapping"/>
      </w:r>
      <w:r>
        <w:rPr>
          <w:rStyle w:val="35"/>
        </w:rPr>
        <w:t>vi redis.conf</w:t>
      </w:r>
      <w:r>
        <w:br w:type="textWrapping"/>
      </w:r>
      <w:r>
        <w:br w:type="textWrapping"/>
      </w:r>
      <w:r>
        <w:rPr>
          <w:rStyle w:val="35"/>
        </w:rPr>
        <w:t>bind 0.0.0.0</w:t>
      </w:r>
      <w:r>
        <w:br w:type="textWrapping"/>
      </w:r>
      <w:r>
        <w:rPr>
          <w:rStyle w:val="35"/>
        </w:rPr>
        <w:t>daemonize yes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 启动redis</w:t>
      </w:r>
      <w:r>
        <w:br w:type="textWrapping"/>
      </w:r>
      <w:r>
        <w:rPr>
          <w:rStyle w:val="35"/>
        </w:rPr>
        <w:t>./redis-serve redis.conf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## 通过桌面连接工具验证reids启动成功</w:t>
      </w:r>
    </w:p>
    <w:p>
      <w:pPr>
        <w:pStyle w:val="23"/>
      </w:pPr>
    </w:p>
    <w:p>
      <w:pPr>
        <w:pStyle w:val="2"/>
        <w:bidi w:val="0"/>
      </w:pPr>
      <w:bookmarkStart w:id="12" w:name="header-n44"/>
      <w:r>
        <w:t>4 node.js环境部署</w:t>
      </w:r>
    </w:p>
    <w:p>
      <w:pPr>
        <w:pStyle w:val="36"/>
      </w:pPr>
      <w:r>
        <w:rPr>
          <w:rStyle w:val="35"/>
        </w:rPr>
        <w:t xml:space="preserve">##1 node.js官网中下载 </w:t>
      </w:r>
      <w:r>
        <w:br w:type="textWrapping"/>
      </w:r>
      <w:r>
        <w:rPr>
          <w:rStyle w:val="35"/>
        </w:rPr>
        <w:t xml:space="preserve">##2 解压node.js文件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tar -zxvf node-v15.1.0-linux-arm64.tar.gz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##3 移动nodejs到指定目录 </w:t>
      </w:r>
      <w:r>
        <w:br w:type="textWrapping"/>
      </w:r>
      <w:r>
        <w:rPr>
          <w:rStyle w:val="35"/>
        </w:rPr>
        <w:t xml:space="preserve">mv node-v15.1.0-linux-arm64/ /user/local/nodejs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##4 配置nodejs为全局变量 </w:t>
      </w:r>
      <w:r>
        <w:br w:type="textWrapping"/>
      </w:r>
      <w:r>
        <w:rPr>
          <w:rStyle w:val="35"/>
        </w:rPr>
        <w:t xml:space="preserve">vi /etc/profile </w:t>
      </w:r>
      <w:r>
        <w:br w:type="textWrapping"/>
      </w:r>
      <w:r>
        <w:rPr>
          <w:rStyle w:val="35"/>
        </w:rPr>
        <w:t xml:space="preserve">export NODEJS_HOME=/usr/local/nodejs </w:t>
      </w:r>
      <w:r>
        <w:br w:type="textWrapping"/>
      </w:r>
      <w:r>
        <w:rPr>
          <w:rStyle w:val="35"/>
        </w:rPr>
        <w:t xml:space="preserve">export PATH=.:$JAVA_HOME/bin:$NODEJS_HOME/bin:$PATH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##更新文件 </w:t>
      </w:r>
      <w:r>
        <w:br w:type="textWrapping"/>
      </w:r>
      <w:r>
        <w:rPr>
          <w:rStyle w:val="35"/>
        </w:rPr>
        <w:t xml:space="preserve">source /etc/profile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##5 查看是否安装成功 </w:t>
      </w:r>
      <w:r>
        <w:br w:type="textWrapping"/>
      </w:r>
      <w:r>
        <w:rPr>
          <w:rStyle w:val="35"/>
        </w:rPr>
        <w:t xml:space="preserve">node -v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##6 安装pm2管理工具，用于启动node.js项目，防止项目启动后自动停止 </w:t>
      </w:r>
      <w:r>
        <w:br w:type="textWrapping"/>
      </w:r>
      <w:r>
        <w:rPr>
          <w:rStyle w:val="35"/>
        </w:rPr>
        <w:t xml:space="preserve">## 先安装npm </w:t>
      </w:r>
      <w:r>
        <w:br w:type="textWrapping"/>
      </w:r>
      <w:r>
        <w:rPr>
          <w:rStyle w:val="35"/>
        </w:rPr>
        <w:t xml:space="preserve">yum -y install npm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 再安装pm2 </w:t>
      </w:r>
      <w:r>
        <w:br w:type="textWrapping"/>
      </w:r>
      <w:r>
        <w:rPr>
          <w:rStyle w:val="35"/>
        </w:rPr>
        <w:t>npm install -g pm2</w:t>
      </w:r>
    </w:p>
    <w:p>
      <w:pPr>
        <w:pStyle w:val="3"/>
      </w:pPr>
    </w:p>
    <w:bookmarkEnd w:id="11"/>
    <w:bookmarkEnd w:id="12"/>
    <w:p>
      <w:pPr>
        <w:pStyle w:val="2"/>
        <w:bidi w:val="0"/>
      </w:pPr>
      <w:bookmarkStart w:id="13" w:name="header-n48"/>
      <w:r>
        <w:t>5 tomcat环境安装</w:t>
      </w:r>
    </w:p>
    <w:p>
      <w:pPr>
        <w:pStyle w:val="36"/>
      </w:pPr>
      <w:r>
        <w:rPr>
          <w:rStyle w:val="35"/>
        </w:rPr>
        <w:t xml:space="preserve">##1 下载tomcat，上传到服务器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##2 解压tomcat </w:t>
      </w:r>
      <w:r>
        <w:br w:type="textWrapping"/>
      </w:r>
      <w:r>
        <w:rPr>
          <w:rStyle w:val="35"/>
        </w:rPr>
        <w:t xml:space="preserve">tar -zxf apache-tomcat-8.5.68.tar.gz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mv apache-tomcat-8.5.68 /user/local/tomcat </w:t>
      </w:r>
    </w:p>
    <w:p>
      <w:pPr>
        <w:pStyle w:val="23"/>
      </w:pPr>
    </w:p>
    <w:bookmarkEnd w:id="13"/>
    <w:p>
      <w:pPr>
        <w:pStyle w:val="2"/>
        <w:bidi w:val="0"/>
      </w:pPr>
      <w:bookmarkStart w:id="14" w:name="header-n57"/>
      <w:r>
        <w:t>6 nginx环境安装</w:t>
      </w:r>
    </w:p>
    <w:p>
      <w:pPr>
        <w:pStyle w:val="36"/>
      </w:pPr>
      <w:r>
        <w:rPr>
          <w:rStyle w:val="35"/>
        </w:rPr>
        <w:t xml:space="preserve">##1 下载ngxin，上传到服务器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##2 解压nginx </w:t>
      </w:r>
      <w:r>
        <w:br w:type="textWrapping"/>
      </w:r>
      <w:r>
        <w:rPr>
          <w:rStyle w:val="35"/>
        </w:rPr>
        <w:t xml:space="preserve">tar -zxf nginx-1.19.10.tar.gz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##3 安装ngxin </w:t>
      </w:r>
      <w:r>
        <w:br w:type="textWrapping"/>
      </w:r>
      <w:r>
        <w:rPr>
          <w:rStyle w:val="35"/>
        </w:rPr>
        <w:t xml:space="preserve">## 安装nginx所需环境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##编译依赖gcc环境 </w:t>
      </w:r>
      <w:r>
        <w:br w:type="textWrapping"/>
      </w:r>
      <w:r>
        <w:rPr>
          <w:rStyle w:val="35"/>
        </w:rPr>
        <w:t xml:space="preserve">yum install gcc-c++ </w:t>
      </w:r>
      <w:r>
        <w:br w:type="textWrapping"/>
      </w:r>
      <w:r>
        <w:rPr>
          <w:rStyle w:val="35"/>
        </w:rPr>
        <w:t xml:space="preserve">##nginx的http模块使用pcre来解析正则表达式，所以需要在linux上安装pcre库 </w:t>
      </w:r>
      <w:r>
        <w:br w:type="textWrapping"/>
      </w:r>
      <w:r>
        <w:rPr>
          <w:rStyle w:val="35"/>
        </w:rPr>
        <w:t xml:space="preserve">yum install -y pcre pcre-devel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##zlib库提供了很多种压缩和解压缩的方式，nginx使用zlib对http包的内容进行gzip </w:t>
      </w:r>
      <w:r>
        <w:br w:type="textWrapping"/>
      </w:r>
      <w:r>
        <w:rPr>
          <w:rStyle w:val="35"/>
        </w:rPr>
        <w:t xml:space="preserve">yum install -y zlib zlib-devel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##nginx不仅支持http协议，还支持https（即在ssl协议上传输http） </w:t>
      </w:r>
      <w:r>
        <w:br w:type="textWrapping"/>
      </w:r>
      <w:r>
        <w:rPr>
          <w:rStyle w:val="35"/>
        </w:rPr>
        <w:t xml:space="preserve">yum install -y openssl openssl-devel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##创建一个makefile文件。通过./configure 命令来配置相关的参数 </w:t>
      </w:r>
      <w:r>
        <w:br w:type="textWrapping"/>
      </w:r>
      <w:r>
        <w:rPr>
          <w:rStyle w:val="35"/>
        </w:rPr>
        <w:t xml:space="preserve">## 注意：上边将临时文件目录指定为/var/temp/nginx，需要在/var下创建temp及nginx目录 </w:t>
      </w:r>
      <w:r>
        <w:br w:type="textWrapping"/>
      </w:r>
      <w:r>
        <w:rPr>
          <w:rStyle w:val="35"/>
        </w:rPr>
        <w:t xml:space="preserve">./configure \--prefix=/usr/local/nginx \--pid-path=/var/run/nginx/nginx.pid \--lock-path=/var/lock/nginx.lock\--error-log-path=/var/log/nginx/error.log \--http-log-path=/var/log/nginx/access.log \--with-http_gzip_static_module \--http-client-body-temp-path=/var/temp/nginx/client \--http-proxy-temp-path=/var/temp/nginx/proxy \--http-fastcgi-temp-path=/var/temp/nginx/fastcgi \--http-uwsgi-temp-path=/var/temp/nginx/uwsgi \--http-scgi-temp-path=/var/temp/nginx/scgi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##编译 </w:t>
      </w:r>
      <w:r>
        <w:br w:type="textWrapping"/>
      </w:r>
      <w:r>
        <w:rPr>
          <w:rStyle w:val="35"/>
        </w:rPr>
        <w:t xml:space="preserve">make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##安装 </w:t>
      </w:r>
      <w:r>
        <w:br w:type="textWrapping"/>
      </w:r>
      <w:r>
        <w:rPr>
          <w:rStyle w:val="35"/>
        </w:rPr>
        <w:t xml:space="preserve">make install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## 启动nginx </w:t>
      </w:r>
      <w:r>
        <w:br w:type="textWrapping"/>
      </w:r>
      <w:r>
        <w:rPr>
          <w:rStyle w:val="35"/>
        </w:rPr>
        <w:t xml:space="preserve">cd /usr/local/nginx/sbin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>./nginx</w:t>
      </w:r>
    </w:p>
    <w:p>
      <w:pPr>
        <w:pStyle w:val="23"/>
      </w:pPr>
      <w:bookmarkStart w:id="16" w:name="_GoBack"/>
      <w:bookmarkEnd w:id="16"/>
    </w:p>
    <w:bookmarkEnd w:id="14"/>
    <w:p>
      <w:pPr>
        <w:pStyle w:val="2"/>
        <w:bidi w:val="0"/>
      </w:pPr>
      <w:bookmarkStart w:id="15" w:name="header-n51"/>
      <w:r>
        <w:t>7 项目部署</w:t>
      </w:r>
    </w:p>
    <w:p>
      <w:pPr>
        <w:pStyle w:val="36"/>
      </w:pPr>
      <w:r>
        <w:rPr>
          <w:rStyle w:val="35"/>
        </w:rPr>
        <w:t xml:space="preserve">## 后台接口部署 </w:t>
      </w:r>
      <w:r>
        <w:br w:type="textWrapping"/>
      </w:r>
      <w:r>
        <w:rPr>
          <w:rStyle w:val="35"/>
        </w:rPr>
        <w:t xml:space="preserve">    ##1 导入数据库：新建数据库，运行board.sql文件，导入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    ##2 打包项目，将项目打成war包，并重命名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    ##3 将war包上传到tomcat的webapps目录下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    ##4 启动tomcat </w:t>
      </w:r>
      <w:r>
        <w:br w:type="textWrapping"/>
      </w:r>
      <w:r>
        <w:rPr>
          <w:rStyle w:val="35"/>
        </w:rPr>
        <w:t xml:space="preserve">     </w:t>
      </w:r>
      <w:r>
        <w:br w:type="textWrapping"/>
      </w:r>
      <w:r>
        <w:rPr>
          <w:rStyle w:val="35"/>
        </w:rPr>
        <w:t xml:space="preserve">## 前端部署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## 1 将项目打包上传到服务器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## 2 启动node项目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cd /root/board/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pm2 start app.js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## 3 配置nginx端口转发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##3.1 在conf文件夹下新建server文件夹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mkdir server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##3.2 新建一个nginx-board.conf文件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touch nginx-board.conf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##3.3 编辑nginx-board.conf文件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server{ </w:t>
      </w:r>
      <w:r>
        <w:br w:type="textWrapping"/>
      </w:r>
      <w:r>
        <w:rPr>
          <w:rStyle w:val="35"/>
        </w:rPr>
        <w:t xml:space="preserve">          listen 80; </w:t>
      </w:r>
      <w:r>
        <w:br w:type="textWrapping"/>
      </w:r>
      <w:r>
        <w:rPr>
          <w:rStyle w:val="35"/>
        </w:rPr>
        <w:t xml:space="preserve">          #公网IP </w:t>
      </w:r>
      <w:r>
        <w:br w:type="textWrapping"/>
      </w:r>
      <w:r>
        <w:rPr>
          <w:rStyle w:val="35"/>
        </w:rPr>
        <w:t xml:space="preserve">          server_name 124.71.33.20; </w:t>
      </w:r>
      <w:r>
        <w:br w:type="textWrapping"/>
      </w:r>
      <w:r>
        <w:rPr>
          <w:rStyle w:val="35"/>
        </w:rPr>
        <w:t xml:space="preserve">          index  index.php index.html index.htm;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 xml:space="preserve">          location / { </w:t>
      </w:r>
      <w:r>
        <w:br w:type="textWrapping"/>
      </w:r>
      <w:r>
        <w:rPr>
          <w:rStyle w:val="35"/>
        </w:rPr>
        <w:t xml:space="preserve">            proxy_pass  http://localhost:3006; </w:t>
      </w:r>
      <w:r>
        <w:br w:type="textWrapping"/>
      </w:r>
      <w:r>
        <w:rPr>
          <w:rStyle w:val="35"/>
        </w:rPr>
        <w:t xml:space="preserve">            proxy_set_header Host $proxy_host; </w:t>
      </w:r>
      <w:r>
        <w:br w:type="textWrapping"/>
      </w:r>
      <w:r>
        <w:rPr>
          <w:rStyle w:val="35"/>
        </w:rPr>
        <w:t xml:space="preserve">            proxy_set_header X-Real-IP $remote_addr; </w:t>
      </w:r>
      <w:r>
        <w:br w:type="textWrapping"/>
      </w:r>
      <w:r>
        <w:rPr>
          <w:rStyle w:val="35"/>
        </w:rPr>
        <w:t xml:space="preserve">            proxy_set_header X-Forwarded-For $proxy_add_x_forwarded_for; </w:t>
      </w:r>
      <w:r>
        <w:br w:type="textWrapping"/>
      </w:r>
      <w:r>
        <w:rPr>
          <w:rStyle w:val="35"/>
        </w:rPr>
        <w:t xml:space="preserve">          } </w:t>
      </w:r>
      <w:r>
        <w:br w:type="textWrapping"/>
      </w:r>
      <w:r>
        <w:rPr>
          <w:rStyle w:val="35"/>
        </w:rPr>
        <w:t xml:space="preserve">     }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 ##3.4 配置nginx.conf文件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 vi /usr/local/nginx/conf/nginx.conf </w:t>
      </w:r>
      <w:r>
        <w:br w:type="textWrapping"/>
      </w:r>
      <w:r>
        <w:rPr>
          <w:rStyle w:val="35"/>
        </w:rPr>
        <w:t xml:space="preserve">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include server/*.conf</w:t>
      </w:r>
    </w:p>
    <w:p>
      <w:pPr>
        <w:pStyle w:val="23"/>
      </w:pPr>
    </w:p>
    <w:p>
      <w:pPr>
        <w:pStyle w:val="3"/>
      </w:pPr>
    </w:p>
    <w:bookmarkEnd w:id="0"/>
    <w:bookmarkEnd w:id="15"/>
    <w:p>
      <w:pPr>
        <w:pStyle w:val="3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202F03"/>
    <w:rsid w:val="00202F03"/>
    <w:rsid w:val="0026576B"/>
    <w:rsid w:val="00AE70B6"/>
    <w:rsid w:val="7165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1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题注 字符"/>
    <w:basedOn w:val="19"/>
    <w:link w:val="12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5"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5"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5"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5"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5"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5"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5"/>
    <w:uiPriority w:val="0"/>
    <w:rPr>
      <w:rFonts w:ascii="Consolas" w:hAnsi="Consolas"/>
      <w:sz w:val="22"/>
    </w:rPr>
  </w:style>
  <w:style w:type="character" w:customStyle="1" w:styleId="51">
    <w:name w:val="CommentTok"/>
    <w:basedOn w:val="35"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5"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5"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5"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5"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5"/>
    <w:uiPriority w:val="0"/>
    <w:rPr>
      <w:rFonts w:ascii="Consolas" w:hAnsi="Consolas"/>
      <w:sz w:val="22"/>
    </w:rPr>
  </w:style>
  <w:style w:type="character" w:customStyle="1" w:styleId="61">
    <w:name w:val="ExtensionTok"/>
    <w:basedOn w:val="35"/>
    <w:uiPriority w:val="0"/>
    <w:rPr>
      <w:rFonts w:ascii="Consolas" w:hAnsi="Consolas"/>
      <w:sz w:val="22"/>
    </w:rPr>
  </w:style>
  <w:style w:type="character" w:customStyle="1" w:styleId="62">
    <w:name w:val="PreprocessorTok"/>
    <w:basedOn w:val="35"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5"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5"/>
    <w:uiPriority w:val="0"/>
    <w:rPr>
      <w:rFonts w:ascii="Consolas" w:hAnsi="Consolas"/>
      <w:sz w:val="22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5"/>
    <w:uiPriority w:val="0"/>
    <w:rPr>
      <w:rFonts w:ascii="Consolas" w:hAnsi="Consolas"/>
      <w:sz w:val="22"/>
    </w:rPr>
  </w:style>
  <w:style w:type="character" w:customStyle="1" w:styleId="70">
    <w:name w:val="md-plain"/>
    <w:basedOn w:val="1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668</Words>
  <Characters>3812</Characters>
  <Lines>31</Lines>
  <Paragraphs>8</Paragraphs>
  <TotalTime>2</TotalTime>
  <ScaleCrop>false</ScaleCrop>
  <LinksUpToDate>false</LinksUpToDate>
  <CharactersWithSpaces>4472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2021-08-12T08:27:00Z</dcterms:created>
  <dc:creator>31089</dc:creator>
  <cp:lastModifiedBy>31089</cp:lastModifiedBy>
  <dcterms:modified xsi:type="dcterms:W3CDTF">2021-08-13T02:19:48Z</dcterms:modified>
  <dc:title>看板部署文档.md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23550D1FFE1847AAB1F1DAE6A3FC7F37</vt:lpwstr>
  </property>
</Properties>
</file>