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9"/>
      </w:pPr>
      <w:bookmarkStart w:id="0" w:name="_Hlk60159490"/>
      <w:bookmarkEnd w:id="0"/>
      <w:r>
        <w:rPr>
          <w:rFonts w:ascii="微软雅黑 Light" w:hAnsi="微软雅黑 Light" w:eastAsia="微软雅黑 Light"/>
        </w:rPr>
        <w:drawing>
          <wp:anchor distT="0" distB="0" distL="114300" distR="114300" simplePos="0" relativeHeight="251661312" behindDoc="0" locked="0" layoutInCell="1" allowOverlap="1">
            <wp:simplePos x="0" y="0"/>
            <wp:positionH relativeFrom="column">
              <wp:posOffset>0</wp:posOffset>
            </wp:positionH>
            <wp:positionV relativeFrom="paragraph">
              <wp:posOffset>142875</wp:posOffset>
            </wp:positionV>
            <wp:extent cx="2091690" cy="619125"/>
            <wp:effectExtent l="0" t="0" r="0" b="0"/>
            <wp:wrapNone/>
            <wp:docPr id="2" name="图片 2" descr="C:\Users\lx\AppData\Local\Temp\WeChat Files\4f4a35ca638898e1bf8263cafab96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x\AppData\Local\Temp\WeChat Files\4f4a35ca638898e1bf8263cafab96e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096609" cy="620596"/>
                    </a:xfrm>
                    <a:prstGeom prst="rect">
                      <a:avLst/>
                    </a:prstGeom>
                    <a:noFill/>
                    <a:ln>
                      <a:noFill/>
                    </a:ln>
                  </pic:spPr>
                </pic:pic>
              </a:graphicData>
            </a:graphic>
          </wp:anchor>
        </w:drawing>
      </w:r>
    </w:p>
    <w:p>
      <w:pPr>
        <w:pStyle w:val="39"/>
      </w:pPr>
    </w:p>
    <w:p>
      <w:pPr>
        <w:pStyle w:val="39"/>
      </w:pPr>
    </w:p>
    <w:p>
      <w:pPr>
        <w:pStyle w:val="37"/>
        <w:spacing w:after="156"/>
      </w:pPr>
      <w:r>
        <mc:AlternateContent>
          <mc:Choice Requires="wps">
            <w:drawing>
              <wp:anchor distT="0" distB="0" distL="114300" distR="114300" simplePos="0" relativeHeight="251660288" behindDoc="0" locked="0" layoutInCell="0" allowOverlap="1">
                <wp:simplePos x="0" y="0"/>
                <wp:positionH relativeFrom="column">
                  <wp:posOffset>0</wp:posOffset>
                </wp:positionH>
                <wp:positionV relativeFrom="paragraph">
                  <wp:posOffset>495300</wp:posOffset>
                </wp:positionV>
                <wp:extent cx="5143500" cy="0"/>
                <wp:effectExtent l="0" t="0" r="0" b="0"/>
                <wp:wrapTopAndBottom/>
                <wp:docPr id="5"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wps:spPr>
                      <wps:bodyPr/>
                    </wps:wsp>
                  </a:graphicData>
                </a:graphic>
              </wp:anchor>
            </w:drawing>
          </mc:Choice>
          <mc:Fallback>
            <w:pict>
              <v:line id="直接连接符 4" o:spid="_x0000_s1026" o:spt="20" style="position:absolute;left:0pt;margin-left:0pt;margin-top:39pt;height:0pt;width:405pt;mso-wrap-distance-bottom:0pt;mso-wrap-distance-top:0pt;z-index:251660288;mso-width-relative:page;mso-height-relative:page;" filled="f" stroked="f" coordsize="21600,21600" o:allowincell="f" o:gfxdata="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yHwHXNQAAAAGAQAADwAAAAAAAAABACAAAAAiAAAAZHJzL2Rvd25yZXYu&#10;eG1sUEsBAhQAFAAAAAgAh07iQEq8xXjGAQAAfAMAAA4AAAAAAAAAAQAgAAAAIwEAAGRycy9lMm9E&#10;b2MueG1sUEsFBgAAAAAGAAYAWQEAAFsFAAAAAA==&#10;">
                <v:fill on="f" focussize="0,0"/>
                <v:stroke on="f"/>
                <v:imagedata o:title=""/>
                <o:lock v:ext="edit" aspectratio="f"/>
                <w10:wrap type="topAndBottom"/>
              </v:line>
            </w:pict>
          </mc:Fallback>
        </mc:AlternateContent>
      </w:r>
      <w:r>
        <w:rPr>
          <w:rFonts w:hint="eastAsia"/>
        </w:rPr>
        <w:t>项目看板系统</w:t>
      </w:r>
    </w:p>
    <w:p>
      <w:pPr>
        <w:pStyle w:val="37"/>
        <w:spacing w:after="156"/>
      </w:pPr>
      <w:r>
        <w:rPr>
          <w:rFonts w:hint="eastAsia"/>
        </w:rPr>
        <w:t>需求说明书</w:t>
      </w:r>
    </w:p>
    <w:p>
      <w:pPr>
        <w:pStyle w:val="38"/>
      </w:pPr>
      <w:r>
        <w:rPr>
          <w:rFonts w:hint="eastAsia"/>
        </w:rPr>
        <w:t>（版本：1.0）</w:t>
      </w:r>
    </w:p>
    <w:p>
      <w:pPr>
        <w:pStyle w:val="39"/>
      </w:pPr>
    </w:p>
    <w:p>
      <w:pPr>
        <w:pStyle w:val="39"/>
      </w:pPr>
    </w:p>
    <w:p>
      <w:pPr>
        <w:pStyle w:val="39"/>
      </w:pPr>
    </w:p>
    <w:p>
      <w:pPr>
        <w:pStyle w:val="39"/>
      </w:pPr>
      <w:r>
        <w:rPr>
          <w:rFonts w:hint="eastAsia"/>
        </w:rPr>
        <w:t>编制人</w:t>
      </w:r>
      <w:r>
        <w:t>______________________</w:t>
      </w:r>
    </w:p>
    <w:p>
      <w:pPr>
        <w:pStyle w:val="39"/>
      </w:pPr>
      <w:r>
        <w:rPr>
          <w:rFonts w:hint="eastAsia"/>
        </w:rPr>
        <w:t>审核人</w:t>
      </w:r>
      <w:r>
        <w:t>______________________</w:t>
      </w:r>
    </w:p>
    <w:p>
      <w:pPr>
        <w:pStyle w:val="39"/>
      </w:pPr>
      <w:r>
        <w:rPr>
          <w:rFonts w:hint="eastAsia"/>
        </w:rPr>
        <w:t>批准人</w:t>
      </w:r>
      <w:r>
        <w:t>______________________</w:t>
      </w:r>
    </w:p>
    <w:p>
      <w:pPr>
        <w:pStyle w:val="39"/>
      </w:pPr>
    </w:p>
    <w:p>
      <w:pPr>
        <w:pStyle w:val="39"/>
      </w:pPr>
    </w:p>
    <w:p>
      <w:pPr>
        <w:pStyle w:val="38"/>
      </w:pPr>
      <w:r>
        <w:rPr>
          <w:rFonts w:hint="eastAsia"/>
        </w:rPr>
        <w:t>深圳量云能源网络科技有限公司</w:t>
      </w:r>
    </w:p>
    <w:p>
      <w:pPr>
        <w:pStyle w:val="38"/>
      </w:pPr>
      <w:r>
        <w:rPr>
          <w:rFonts w:hint="eastAsia"/>
        </w:rPr>
        <w:t>年月日</w:t>
      </w:r>
    </w:p>
    <w:p>
      <w:pPr>
        <w:pStyle w:val="38"/>
      </w:pPr>
    </w:p>
    <w:p>
      <w:pPr>
        <w:pStyle w:val="38"/>
      </w:pPr>
    </w:p>
    <w:p>
      <w:pPr>
        <w:pStyle w:val="35"/>
        <w:spacing w:before="156" w:after="156"/>
        <w:ind w:firstLine="420"/>
      </w:pPr>
      <w:r>
        <w:rPr>
          <w:rFonts w:hint="eastAsia"/>
        </w:rPr>
        <w:t>修订记录</w:t>
      </w:r>
    </w:p>
    <w:tbl>
      <w:tblPr>
        <w:tblStyle w:val="20"/>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36"/>
        <w:gridCol w:w="1658"/>
        <w:gridCol w:w="47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9" w:hRule="atLeast"/>
        </w:trPr>
        <w:tc>
          <w:tcPr>
            <w:tcW w:w="1253" w:type="pct"/>
            <w:shd w:val="clear" w:color="auto" w:fill="F2F2F2"/>
            <w:vAlign w:val="center"/>
          </w:tcPr>
          <w:p>
            <w:pPr>
              <w:pStyle w:val="35"/>
            </w:pPr>
            <w:r>
              <w:rPr>
                <w:rFonts w:hint="eastAsia"/>
              </w:rPr>
              <w:t>时间</w:t>
            </w:r>
          </w:p>
        </w:tc>
        <w:tc>
          <w:tcPr>
            <w:tcW w:w="973" w:type="pct"/>
            <w:shd w:val="clear" w:color="auto" w:fill="F2F2F2"/>
            <w:vAlign w:val="center"/>
          </w:tcPr>
          <w:p>
            <w:pPr>
              <w:pStyle w:val="35"/>
            </w:pPr>
            <w:r>
              <w:rPr>
                <w:rFonts w:hint="eastAsia"/>
              </w:rPr>
              <w:t>修订人</w:t>
            </w:r>
          </w:p>
        </w:tc>
        <w:tc>
          <w:tcPr>
            <w:tcW w:w="2774" w:type="pct"/>
            <w:shd w:val="clear" w:color="auto" w:fill="F2F2F2"/>
            <w:vAlign w:val="center"/>
          </w:tcPr>
          <w:p>
            <w:pPr>
              <w:pStyle w:val="35"/>
            </w:pPr>
            <w:r>
              <w:rPr>
                <w:rFonts w:hint="eastAsia"/>
              </w:rPr>
              <w:t>修订内容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9" w:hRule="atLeast"/>
        </w:trPr>
        <w:tc>
          <w:tcPr>
            <w:tcW w:w="1253" w:type="pct"/>
            <w:vAlign w:val="center"/>
          </w:tcPr>
          <w:p>
            <w:pPr>
              <w:pStyle w:val="34"/>
            </w:pPr>
          </w:p>
        </w:tc>
        <w:tc>
          <w:tcPr>
            <w:tcW w:w="973" w:type="pct"/>
            <w:vAlign w:val="center"/>
          </w:tcPr>
          <w:p>
            <w:pPr>
              <w:pStyle w:val="34"/>
            </w:pPr>
          </w:p>
        </w:tc>
        <w:tc>
          <w:tcPr>
            <w:tcW w:w="2774" w:type="pct"/>
            <w:vAlign w:val="center"/>
          </w:tcPr>
          <w:p>
            <w:pPr>
              <w:pStyle w:val="34"/>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9" w:hRule="atLeast"/>
        </w:trPr>
        <w:tc>
          <w:tcPr>
            <w:tcW w:w="1253" w:type="pct"/>
            <w:vAlign w:val="center"/>
          </w:tcPr>
          <w:p>
            <w:pPr>
              <w:pStyle w:val="34"/>
            </w:pPr>
          </w:p>
        </w:tc>
        <w:tc>
          <w:tcPr>
            <w:tcW w:w="973" w:type="pct"/>
            <w:vAlign w:val="center"/>
          </w:tcPr>
          <w:p>
            <w:pPr>
              <w:pStyle w:val="34"/>
            </w:pPr>
          </w:p>
        </w:tc>
        <w:tc>
          <w:tcPr>
            <w:tcW w:w="2774" w:type="pct"/>
            <w:vAlign w:val="center"/>
          </w:tcPr>
          <w:p>
            <w:pPr>
              <w:pStyle w:val="34"/>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3" w:hRule="atLeast"/>
        </w:trPr>
        <w:tc>
          <w:tcPr>
            <w:tcW w:w="1253" w:type="pct"/>
            <w:vAlign w:val="center"/>
          </w:tcPr>
          <w:p>
            <w:pPr>
              <w:pStyle w:val="34"/>
            </w:pPr>
          </w:p>
        </w:tc>
        <w:tc>
          <w:tcPr>
            <w:tcW w:w="973" w:type="pct"/>
            <w:vAlign w:val="center"/>
          </w:tcPr>
          <w:p>
            <w:pPr>
              <w:pStyle w:val="34"/>
            </w:pPr>
          </w:p>
        </w:tc>
        <w:tc>
          <w:tcPr>
            <w:tcW w:w="2774" w:type="pct"/>
            <w:vAlign w:val="center"/>
          </w:tcPr>
          <w:p>
            <w:pPr>
              <w:pStyle w:val="34"/>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9" w:hRule="atLeast"/>
        </w:trPr>
        <w:tc>
          <w:tcPr>
            <w:tcW w:w="1253" w:type="pct"/>
            <w:vAlign w:val="center"/>
          </w:tcPr>
          <w:p>
            <w:pPr>
              <w:pStyle w:val="34"/>
            </w:pPr>
          </w:p>
        </w:tc>
        <w:tc>
          <w:tcPr>
            <w:tcW w:w="973" w:type="pct"/>
            <w:vAlign w:val="center"/>
          </w:tcPr>
          <w:p>
            <w:pPr>
              <w:pStyle w:val="34"/>
            </w:pPr>
          </w:p>
        </w:tc>
        <w:tc>
          <w:tcPr>
            <w:tcW w:w="2774" w:type="pct"/>
            <w:vAlign w:val="center"/>
          </w:tcPr>
          <w:p>
            <w:pPr>
              <w:pStyle w:val="34"/>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9" w:hRule="atLeast"/>
        </w:trPr>
        <w:tc>
          <w:tcPr>
            <w:tcW w:w="1253" w:type="pct"/>
            <w:vAlign w:val="center"/>
          </w:tcPr>
          <w:p>
            <w:pPr>
              <w:pStyle w:val="34"/>
            </w:pPr>
          </w:p>
        </w:tc>
        <w:tc>
          <w:tcPr>
            <w:tcW w:w="973" w:type="pct"/>
            <w:vAlign w:val="center"/>
          </w:tcPr>
          <w:p>
            <w:pPr>
              <w:pStyle w:val="34"/>
            </w:pPr>
          </w:p>
        </w:tc>
        <w:tc>
          <w:tcPr>
            <w:tcW w:w="2774" w:type="pct"/>
            <w:vAlign w:val="center"/>
          </w:tcPr>
          <w:p>
            <w:pPr>
              <w:pStyle w:val="34"/>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3" w:hRule="atLeast"/>
        </w:trPr>
        <w:tc>
          <w:tcPr>
            <w:tcW w:w="1253" w:type="pct"/>
            <w:vAlign w:val="center"/>
          </w:tcPr>
          <w:p>
            <w:pPr>
              <w:pStyle w:val="34"/>
            </w:pPr>
          </w:p>
        </w:tc>
        <w:tc>
          <w:tcPr>
            <w:tcW w:w="973" w:type="pct"/>
            <w:vAlign w:val="center"/>
          </w:tcPr>
          <w:p>
            <w:pPr>
              <w:pStyle w:val="34"/>
            </w:pPr>
          </w:p>
        </w:tc>
        <w:tc>
          <w:tcPr>
            <w:tcW w:w="2774" w:type="pct"/>
            <w:vAlign w:val="center"/>
          </w:tcPr>
          <w:p>
            <w:pPr>
              <w:pStyle w:val="34"/>
            </w:pPr>
          </w:p>
        </w:tc>
      </w:tr>
    </w:tbl>
    <w:p>
      <w:pPr>
        <w:spacing w:before="156" w:after="156"/>
        <w:ind w:firstLine="420"/>
      </w:pPr>
    </w:p>
    <w:p>
      <w:pPr>
        <w:pStyle w:val="38"/>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titlePg/>
          <w:docGrid w:type="lines" w:linePitch="312" w:charSpace="0"/>
        </w:sectPr>
      </w:pPr>
    </w:p>
    <w:p>
      <w:pPr>
        <w:pStyle w:val="27"/>
        <w:numPr>
          <w:ilvl w:val="0"/>
          <w:numId w:val="1"/>
        </w:numPr>
        <w:spacing w:before="156" w:after="156"/>
        <w:outlineLvl w:val="0"/>
      </w:pPr>
      <w:bookmarkStart w:id="1" w:name="_Toc266886923"/>
      <w:bookmarkStart w:id="2" w:name="_Toc318271048"/>
      <w:bookmarkStart w:id="3" w:name="_Toc318273365"/>
      <w:bookmarkStart w:id="4" w:name="_Toc320792631"/>
      <w:r>
        <w:rPr>
          <w:rFonts w:hint="eastAsia"/>
        </w:rPr>
        <w:t>引言</w:t>
      </w:r>
      <w:bookmarkEnd w:id="1"/>
      <w:bookmarkEnd w:id="2"/>
      <w:bookmarkEnd w:id="3"/>
      <w:bookmarkEnd w:id="4"/>
    </w:p>
    <w:p>
      <w:pPr>
        <w:pStyle w:val="29"/>
        <w:numPr>
          <w:ilvl w:val="1"/>
          <w:numId w:val="1"/>
        </w:numPr>
        <w:ind w:left="567"/>
        <w:outlineLvl w:val="1"/>
      </w:pPr>
      <w:bookmarkStart w:id="5" w:name="_Toc320792632"/>
      <w:bookmarkStart w:id="6" w:name="_Toc266886924"/>
      <w:bookmarkStart w:id="7" w:name="_Toc318273366"/>
      <w:bookmarkStart w:id="8" w:name="_Toc318271049"/>
      <w:r>
        <w:rPr>
          <w:rFonts w:hint="eastAsia"/>
        </w:rPr>
        <w:t>编写目的</w:t>
      </w:r>
      <w:bookmarkEnd w:id="5"/>
      <w:bookmarkEnd w:id="6"/>
      <w:bookmarkEnd w:id="7"/>
      <w:bookmarkEnd w:id="8"/>
    </w:p>
    <w:p>
      <w:pPr>
        <w:spacing w:before="156" w:after="156"/>
        <w:ind w:firstLine="420"/>
      </w:pPr>
      <w:r>
        <w:rPr>
          <w:rFonts w:hint="eastAsia"/>
        </w:rPr>
        <w:t>编写此说明书的目的是为了对项目看板系统具体需求进行说明。</w:t>
      </w:r>
    </w:p>
    <w:p>
      <w:pPr>
        <w:spacing w:before="156" w:after="156"/>
        <w:ind w:firstLine="420"/>
      </w:pPr>
      <w:r>
        <w:rPr>
          <w:rFonts w:hint="eastAsia"/>
        </w:rPr>
        <w:t>本文档的预期读者为：项目经理、前端开发人员，UI设计工程师，JAVA开发工程师，测试工程师。</w:t>
      </w:r>
    </w:p>
    <w:p>
      <w:pPr>
        <w:pStyle w:val="29"/>
        <w:numPr>
          <w:ilvl w:val="1"/>
          <w:numId w:val="1"/>
        </w:numPr>
        <w:ind w:left="567"/>
        <w:outlineLvl w:val="1"/>
      </w:pPr>
      <w:bookmarkStart w:id="9" w:name="_Toc266886925"/>
      <w:bookmarkStart w:id="10" w:name="_Toc318271050"/>
      <w:bookmarkStart w:id="11" w:name="_Toc318273367"/>
      <w:bookmarkStart w:id="12" w:name="_Toc320792633"/>
      <w:r>
        <w:rPr>
          <w:rFonts w:hint="eastAsia"/>
        </w:rPr>
        <w:t>背景</w:t>
      </w:r>
      <w:bookmarkEnd w:id="9"/>
      <w:bookmarkEnd w:id="10"/>
      <w:bookmarkEnd w:id="11"/>
      <w:bookmarkEnd w:id="12"/>
    </w:p>
    <w:p>
      <w:pPr>
        <w:spacing w:before="156" w:after="156"/>
        <w:ind w:firstLine="420"/>
      </w:pPr>
      <w:r>
        <w:rPr>
          <w:rFonts w:hint="eastAsia"/>
        </w:rPr>
        <w:t>量云现有研发项目20+，正在进行的合同订单和交付项目70+。目前存在部分项目经理同时负责多个项目，造成项目经理难以确保对每个项目的进展情况、用人计划和其他安排做出准确的把控。同时，在部门协作方面存在壁垒，用人计划的不互通造成参与人员的安排冲突。</w:t>
      </w:r>
    </w:p>
    <w:p>
      <w:pPr>
        <w:spacing w:before="156" w:after="156"/>
        <w:ind w:firstLine="420"/>
      </w:pPr>
      <w:r>
        <w:rPr>
          <w:rFonts w:hint="eastAsia"/>
        </w:rPr>
        <w:t>现阶段的处理方法是，项目统筹需要通过表格和文字性描述将所需信息提取出来，再导入到其他软件中进行业务可视化，这种整理方式无法达到预期的集合分析与呈现效果，也存在时间冗余现象。</w:t>
      </w:r>
    </w:p>
    <w:p>
      <w:pPr>
        <w:pStyle w:val="29"/>
        <w:numPr>
          <w:ilvl w:val="1"/>
          <w:numId w:val="1"/>
        </w:numPr>
        <w:ind w:left="567"/>
        <w:outlineLvl w:val="1"/>
      </w:pPr>
      <w:bookmarkStart w:id="13" w:name="_Toc320792634"/>
      <w:bookmarkStart w:id="14" w:name="_Toc318273368"/>
      <w:bookmarkStart w:id="15" w:name="_Toc318271051"/>
      <w:bookmarkStart w:id="16" w:name="_Toc266886926"/>
      <w:r>
        <w:rPr>
          <w:rFonts w:hint="eastAsia"/>
        </w:rPr>
        <w:t>名词定义</w:t>
      </w:r>
      <w:bookmarkEnd w:id="13"/>
      <w:bookmarkEnd w:id="14"/>
      <w:bookmarkEnd w:id="15"/>
      <w:bookmarkEnd w:id="16"/>
    </w:p>
    <w:p>
      <w:pPr>
        <w:spacing w:before="156" w:after="156"/>
        <w:ind w:firstLine="420"/>
      </w:pPr>
      <w:r>
        <w:rPr>
          <w:rFonts w:hint="eastAsia"/>
        </w:rPr>
        <w:t>无</w:t>
      </w:r>
    </w:p>
    <w:p>
      <w:pPr>
        <w:pStyle w:val="29"/>
        <w:numPr>
          <w:ilvl w:val="1"/>
          <w:numId w:val="1"/>
        </w:numPr>
        <w:ind w:left="567"/>
        <w:outlineLvl w:val="1"/>
      </w:pPr>
      <w:bookmarkStart w:id="17" w:name="_Toc318271052"/>
      <w:bookmarkStart w:id="18" w:name="_Toc320792635"/>
      <w:bookmarkStart w:id="19" w:name="_Toc318273369"/>
      <w:bookmarkStart w:id="20" w:name="_Toc266886927"/>
      <w:r>
        <w:rPr>
          <w:rFonts w:hint="eastAsia"/>
        </w:rPr>
        <w:t>参考资料</w:t>
      </w:r>
      <w:bookmarkEnd w:id="17"/>
      <w:bookmarkEnd w:id="18"/>
      <w:bookmarkEnd w:id="19"/>
      <w:bookmarkEnd w:id="20"/>
    </w:p>
    <w:p>
      <w:pPr>
        <w:pStyle w:val="32"/>
        <w:spacing w:before="156" w:after="156"/>
        <w:ind w:firstLine="480"/>
      </w:pPr>
      <w:r>
        <w:rPr>
          <w:rFonts w:hint="eastAsia"/>
        </w:rPr>
        <w:t>无</w:t>
      </w:r>
    </w:p>
    <w:p>
      <w:pPr>
        <w:pStyle w:val="27"/>
        <w:numPr>
          <w:ilvl w:val="0"/>
          <w:numId w:val="1"/>
        </w:numPr>
        <w:spacing w:before="156" w:after="156"/>
        <w:outlineLvl w:val="0"/>
      </w:pPr>
      <w:bookmarkStart w:id="21" w:name="_Toc318271053"/>
      <w:bookmarkStart w:id="22" w:name="_Toc320792636"/>
      <w:bookmarkStart w:id="23" w:name="_Toc266886928"/>
      <w:r>
        <w:rPr>
          <w:rFonts w:hint="eastAsia"/>
        </w:rPr>
        <w:t>项目概述</w:t>
      </w:r>
      <w:bookmarkEnd w:id="21"/>
      <w:bookmarkEnd w:id="22"/>
      <w:bookmarkEnd w:id="23"/>
    </w:p>
    <w:p>
      <w:pPr>
        <w:pStyle w:val="29"/>
        <w:numPr>
          <w:ilvl w:val="1"/>
          <w:numId w:val="1"/>
        </w:numPr>
        <w:ind w:left="567"/>
        <w:outlineLvl w:val="1"/>
      </w:pPr>
      <w:bookmarkStart w:id="24" w:name="_Toc318271054"/>
      <w:bookmarkStart w:id="25" w:name="_Toc318273370"/>
      <w:bookmarkStart w:id="26" w:name="_Toc320792637"/>
      <w:bookmarkStart w:id="27" w:name="_Toc266886929"/>
      <w:r>
        <w:rPr>
          <w:rFonts w:hint="eastAsia"/>
        </w:rPr>
        <w:t>目标</w:t>
      </w:r>
      <w:bookmarkEnd w:id="24"/>
      <w:bookmarkEnd w:id="25"/>
      <w:bookmarkEnd w:id="26"/>
      <w:bookmarkEnd w:id="27"/>
    </w:p>
    <w:p>
      <w:pPr>
        <w:spacing w:before="156" w:after="156"/>
        <w:ind w:firstLine="420"/>
      </w:pPr>
      <w:bookmarkStart w:id="28" w:name="_Toc318273371"/>
      <w:bookmarkStart w:id="29" w:name="_Toc320792638"/>
      <w:bookmarkStart w:id="30" w:name="_Toc266886930"/>
      <w:bookmarkStart w:id="31" w:name="_Toc318271055"/>
      <w:r>
        <w:rPr>
          <w:rFonts w:hint="eastAsia"/>
        </w:rPr>
        <w:t>本项目为项目看板系统，计划在软件技术部内进行研发一套满足现行项目需求服务于公司内部项目的产品，用户能够通过该系统对项目的进展情况一目了然。作为项目管理系统的增值服务。</w:t>
      </w:r>
    </w:p>
    <w:bookmarkEnd w:id="28"/>
    <w:bookmarkEnd w:id="29"/>
    <w:bookmarkEnd w:id="30"/>
    <w:bookmarkEnd w:id="31"/>
    <w:p>
      <w:pPr>
        <w:pStyle w:val="29"/>
        <w:numPr>
          <w:ilvl w:val="1"/>
          <w:numId w:val="1"/>
        </w:numPr>
        <w:ind w:left="567"/>
        <w:outlineLvl w:val="1"/>
      </w:pPr>
      <w:r>
        <w:rPr>
          <w:rFonts w:hint="eastAsia"/>
        </w:rPr>
        <w:t>业务流程图</w:t>
      </w:r>
    </w:p>
    <w:p>
      <w:pPr>
        <w:spacing w:before="156" w:after="156"/>
        <w:ind w:firstLine="420"/>
        <w:jc w:val="center"/>
      </w:pPr>
      <w:r>
        <w:drawing>
          <wp:inline distT="0" distB="0" distL="0" distR="0">
            <wp:extent cx="5274310" cy="24892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4310" cy="2489200"/>
                    </a:xfrm>
                    <a:prstGeom prst="rect">
                      <a:avLst/>
                    </a:prstGeom>
                  </pic:spPr>
                </pic:pic>
              </a:graphicData>
            </a:graphic>
          </wp:inline>
        </w:drawing>
      </w:r>
    </w:p>
    <w:p>
      <w:pPr>
        <w:pStyle w:val="29"/>
        <w:numPr>
          <w:ilvl w:val="1"/>
          <w:numId w:val="1"/>
        </w:numPr>
        <w:ind w:left="567"/>
        <w:outlineLvl w:val="1"/>
      </w:pPr>
      <w:r>
        <w:rPr>
          <w:rFonts w:hint="eastAsia"/>
        </w:rPr>
        <w:t>用户</w:t>
      </w:r>
    </w:p>
    <w:p>
      <w:pPr>
        <w:spacing w:before="156" w:after="156"/>
        <w:ind w:firstLine="420"/>
      </w:pPr>
      <w:r>
        <w:rPr>
          <w:rFonts w:hint="eastAsia"/>
        </w:rPr>
        <w:t>该平台用户主要有以下几类：</w:t>
      </w:r>
    </w:p>
    <w:p>
      <w:pPr>
        <w:pStyle w:val="26"/>
        <w:numPr>
          <w:ilvl w:val="0"/>
          <w:numId w:val="2"/>
        </w:numPr>
        <w:spacing w:before="156" w:after="156"/>
        <w:ind w:firstLineChars="0"/>
      </w:pPr>
      <w:r>
        <w:rPr>
          <w:rFonts w:hint="eastAsia"/>
        </w:rPr>
        <w:t>系统管理员</w:t>
      </w:r>
    </w:p>
    <w:p>
      <w:pPr>
        <w:pStyle w:val="26"/>
        <w:spacing w:before="156" w:after="156"/>
        <w:ind w:left="840" w:firstLine="0" w:firstLineChars="0"/>
      </w:pPr>
      <w:r>
        <w:rPr>
          <w:rFonts w:hint="eastAsia"/>
        </w:rPr>
        <w:t>系统管理员拥有系统管理权限，包括对项目信息的录入、修改、删除，项目进展程度的跟踪，人员调配等。</w:t>
      </w:r>
    </w:p>
    <w:p>
      <w:pPr>
        <w:pStyle w:val="26"/>
        <w:numPr>
          <w:ilvl w:val="0"/>
          <w:numId w:val="2"/>
        </w:numPr>
        <w:spacing w:before="156" w:after="156"/>
        <w:ind w:firstLineChars="0"/>
      </w:pPr>
      <w:r>
        <w:rPr>
          <w:rFonts w:hint="eastAsia"/>
        </w:rPr>
        <w:t>项目</w:t>
      </w:r>
      <w:r>
        <w:rPr>
          <w:rFonts w:hint="eastAsia"/>
          <w:lang w:val="en-US" w:eastAsia="zh-CN"/>
        </w:rPr>
        <w:t>经理</w:t>
      </w:r>
    </w:p>
    <w:p>
      <w:pPr>
        <w:pStyle w:val="26"/>
        <w:widowControl w:val="0"/>
        <w:numPr>
          <w:numId w:val="0"/>
        </w:numPr>
        <w:adjustRightInd w:val="0"/>
        <w:snapToGrid w:val="0"/>
        <w:spacing w:before="156" w:beforeLines="50" w:after="156" w:afterLines="50" w:line="360" w:lineRule="auto"/>
        <w:ind w:left="420" w:leftChars="0" w:firstLine="420" w:firstLineChars="0"/>
        <w:jc w:val="both"/>
        <w:rPr>
          <w:rFonts w:hint="default"/>
          <w:lang w:val="en-US"/>
        </w:rPr>
      </w:pPr>
      <w:r>
        <w:rPr>
          <w:rFonts w:hint="eastAsia"/>
          <w:lang w:val="en-US" w:eastAsia="zh-CN"/>
        </w:rPr>
        <w:t>项目经理具有对所属项目新增和修改权限。</w:t>
      </w:r>
    </w:p>
    <w:p>
      <w:pPr>
        <w:pStyle w:val="26"/>
        <w:numPr>
          <w:ilvl w:val="0"/>
          <w:numId w:val="2"/>
        </w:numPr>
        <w:spacing w:before="156" w:after="156"/>
        <w:ind w:firstLineChars="0"/>
      </w:pPr>
      <w:r>
        <w:rPr>
          <w:rFonts w:hint="eastAsia"/>
          <w:lang w:val="en-US" w:eastAsia="zh-CN"/>
        </w:rPr>
        <w:t>普通用户</w:t>
      </w:r>
    </w:p>
    <w:p>
      <w:pPr>
        <w:pStyle w:val="26"/>
        <w:spacing w:before="156" w:after="156"/>
        <w:ind w:left="840" w:firstLine="0" w:firstLineChars="0"/>
      </w:pPr>
      <w:r>
        <w:rPr>
          <w:rFonts w:hint="eastAsia"/>
          <w:lang w:val="en-US" w:eastAsia="zh-CN"/>
        </w:rPr>
        <w:t>普通用户只</w:t>
      </w:r>
      <w:r>
        <w:rPr>
          <w:rFonts w:hint="eastAsia"/>
        </w:rPr>
        <w:t>具有查看信息权限。</w:t>
      </w:r>
    </w:p>
    <w:p>
      <w:pPr>
        <w:spacing w:before="156" w:after="156"/>
        <w:ind w:firstLine="420"/>
      </w:pPr>
      <w:r>
        <w:rPr>
          <w:rFonts w:hint="eastAsia"/>
        </w:rPr>
        <w:t>本系统的直接用户为公司内部员工，该系统主要起展示和简化工作流程的作用，故该系统的操作流程应简单直接。</w:t>
      </w:r>
    </w:p>
    <w:p>
      <w:pPr>
        <w:pStyle w:val="29"/>
        <w:numPr>
          <w:ilvl w:val="1"/>
          <w:numId w:val="1"/>
        </w:numPr>
        <w:ind w:left="567"/>
        <w:outlineLvl w:val="1"/>
        <w:rPr>
          <w:color w:val="000000" w:themeColor="text1"/>
          <w14:textFill>
            <w14:solidFill>
              <w14:schemeClr w14:val="tx1"/>
            </w14:solidFill>
          </w14:textFill>
        </w:rPr>
      </w:pPr>
      <w:bookmarkStart w:id="32" w:name="_Toc320792639"/>
      <w:bookmarkStart w:id="33" w:name="_Toc318271056"/>
      <w:bookmarkStart w:id="34" w:name="_Toc318273372"/>
      <w:bookmarkStart w:id="35" w:name="_Toc266886931"/>
      <w:r>
        <w:rPr>
          <w:rFonts w:hint="eastAsia"/>
          <w:color w:val="000000" w:themeColor="text1"/>
          <w14:textFill>
            <w14:solidFill>
              <w14:schemeClr w14:val="tx1"/>
            </w14:solidFill>
          </w14:textFill>
        </w:rPr>
        <w:t>假定和约束</w:t>
      </w:r>
      <w:bookmarkEnd w:id="32"/>
      <w:bookmarkEnd w:id="33"/>
      <w:bookmarkEnd w:id="34"/>
      <w:bookmarkEnd w:id="35"/>
    </w:p>
    <w:p>
      <w:pPr>
        <w:spacing w:before="156" w:after="156"/>
        <w:ind w:firstLine="420"/>
      </w:pPr>
      <w:r>
        <w:rPr>
          <w:rFonts w:hint="eastAsia"/>
        </w:rPr>
        <w:t>硬件条件：服务器</w:t>
      </w:r>
    </w:p>
    <w:p>
      <w:pPr>
        <w:spacing w:before="156" w:after="156"/>
        <w:ind w:firstLine="420"/>
      </w:pPr>
      <w:r>
        <w:rPr>
          <w:rFonts w:hint="eastAsia"/>
        </w:rPr>
        <w:t xml:space="preserve">运行环境：WINDOWS </w:t>
      </w:r>
      <w:r>
        <w:t>2000</w:t>
      </w:r>
      <w:r>
        <w:rPr>
          <w:rFonts w:hint="eastAsia"/>
        </w:rPr>
        <w:t>/X</w:t>
      </w:r>
      <w:r>
        <w:t>P</w:t>
      </w:r>
      <w:r>
        <w:rPr>
          <w:rFonts w:hint="eastAsia"/>
        </w:rPr>
        <w:t>以上操作系统</w:t>
      </w:r>
    </w:p>
    <w:p>
      <w:pPr>
        <w:spacing w:before="156" w:after="156"/>
        <w:ind w:firstLine="420"/>
      </w:pPr>
      <w:r>
        <w:rPr>
          <w:rFonts w:hint="eastAsia"/>
        </w:rPr>
        <w:t>数据库：Mysql</w:t>
      </w:r>
    </w:p>
    <w:p>
      <w:pPr>
        <w:pStyle w:val="27"/>
        <w:numPr>
          <w:ilvl w:val="0"/>
          <w:numId w:val="1"/>
        </w:numPr>
        <w:spacing w:before="156" w:after="156"/>
        <w:outlineLvl w:val="0"/>
        <w:rPr>
          <w:rStyle w:val="47"/>
        </w:rPr>
      </w:pPr>
      <w:bookmarkStart w:id="36" w:name="sub624737_2_1"/>
      <w:bookmarkEnd w:id="36"/>
      <w:bookmarkStart w:id="37" w:name="_Toc320792640"/>
      <w:r>
        <w:rPr>
          <w:rStyle w:val="47"/>
          <w:rFonts w:ascii="Arial" w:hAnsi="Arial" w:cs="Arial"/>
          <w:spacing w:val="8"/>
        </w:rPr>
        <w:t>功能需求</w:t>
      </w:r>
      <w:bookmarkEnd w:id="37"/>
    </w:p>
    <w:p>
      <w:pPr>
        <w:pStyle w:val="29"/>
        <w:numPr>
          <w:ilvl w:val="1"/>
          <w:numId w:val="1"/>
        </w:numPr>
        <w:ind w:left="567"/>
        <w:outlineLvl w:val="1"/>
        <w:rPr>
          <w:color w:val="000000" w:themeColor="text1"/>
          <w14:textFill>
            <w14:solidFill>
              <w14:schemeClr w14:val="tx1"/>
            </w14:solidFill>
          </w14:textFill>
        </w:rPr>
      </w:pPr>
      <w:bookmarkStart w:id="38" w:name="_Toc320792641"/>
      <w:r>
        <w:rPr>
          <w:rFonts w:hint="eastAsia"/>
          <w:color w:val="000000" w:themeColor="text1"/>
          <w14:textFill>
            <w14:solidFill>
              <w14:schemeClr w14:val="tx1"/>
            </w14:solidFill>
          </w14:textFill>
        </w:rPr>
        <w:t>总体功能框架</w:t>
      </w:r>
      <w:bookmarkEnd w:id="38"/>
    </w:p>
    <w:p>
      <w:pPr>
        <w:spacing w:before="156" w:after="156"/>
        <w:ind w:firstLine="420"/>
        <w:jc w:val="center"/>
        <w:rPr>
          <w:rFonts w:hint="eastAsia"/>
          <w:lang w:val="en-GB"/>
        </w:rPr>
      </w:pPr>
      <w:r>
        <w:drawing>
          <wp:inline distT="0" distB="0" distL="0" distR="0">
            <wp:extent cx="5274310" cy="2352040"/>
            <wp:effectExtent l="0" t="0" r="254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4"/>
                    <a:stretch>
                      <a:fillRect/>
                    </a:stretch>
                  </pic:blipFill>
                  <pic:spPr>
                    <a:xfrm>
                      <a:off x="0" y="0"/>
                      <a:ext cx="5274310" cy="2352040"/>
                    </a:xfrm>
                    <a:prstGeom prst="rect">
                      <a:avLst/>
                    </a:prstGeom>
                  </pic:spPr>
                </pic:pic>
              </a:graphicData>
            </a:graphic>
          </wp:inline>
        </w:drawing>
      </w:r>
    </w:p>
    <w:p>
      <w:pPr>
        <w:spacing w:before="156" w:after="156"/>
        <w:ind w:firstLine="420"/>
      </w:pPr>
      <w:r>
        <w:rPr>
          <w:rFonts w:hint="eastAsia"/>
        </w:rPr>
        <w:t>功能列表：</w:t>
      </w:r>
    </w:p>
    <w:p>
      <w:pPr>
        <w:spacing w:before="156" w:after="156"/>
        <w:ind w:firstLine="420"/>
        <w:rPr>
          <w:rFonts w:hint="eastAsia"/>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1843"/>
        <w:gridCol w:w="4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spacing w:before="156" w:after="156"/>
              <w:ind w:firstLine="0" w:firstLineChars="0"/>
              <w:jc w:val="center"/>
            </w:pPr>
            <w:r>
              <w:rPr>
                <w:rFonts w:hint="eastAsia"/>
              </w:rPr>
              <w:t>模块</w:t>
            </w:r>
          </w:p>
        </w:tc>
        <w:tc>
          <w:tcPr>
            <w:tcW w:w="1843" w:type="dxa"/>
          </w:tcPr>
          <w:p>
            <w:pPr>
              <w:spacing w:before="156" w:after="156"/>
              <w:ind w:firstLine="0" w:firstLineChars="0"/>
              <w:jc w:val="center"/>
            </w:pPr>
            <w:r>
              <w:rPr>
                <w:rFonts w:hint="eastAsia"/>
              </w:rPr>
              <w:t>功能点</w:t>
            </w:r>
          </w:p>
        </w:tc>
        <w:tc>
          <w:tcPr>
            <w:tcW w:w="4870" w:type="dxa"/>
          </w:tcPr>
          <w:p>
            <w:pPr>
              <w:spacing w:before="156" w:after="156"/>
              <w:ind w:firstLine="0" w:firstLineChars="0"/>
              <w:jc w:val="center"/>
            </w:pPr>
            <w:r>
              <w:rPr>
                <w:rFonts w:hint="eastAsia"/>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Merge w:val="restart"/>
          </w:tcPr>
          <w:p>
            <w:pPr>
              <w:spacing w:before="156" w:after="156"/>
              <w:ind w:firstLine="0" w:firstLineChars="0"/>
              <w:jc w:val="center"/>
            </w:pPr>
          </w:p>
          <w:p>
            <w:pPr>
              <w:spacing w:before="156" w:after="156"/>
              <w:ind w:firstLine="0" w:firstLineChars="0"/>
            </w:pPr>
          </w:p>
          <w:p>
            <w:pPr>
              <w:spacing w:before="156" w:after="156"/>
              <w:ind w:firstLine="0" w:firstLineChars="0"/>
              <w:jc w:val="center"/>
            </w:pPr>
            <w:r>
              <w:rPr>
                <w:rFonts w:hint="eastAsia"/>
              </w:rPr>
              <w:t>项目信息可视化模块</w:t>
            </w:r>
          </w:p>
        </w:tc>
        <w:tc>
          <w:tcPr>
            <w:tcW w:w="1843" w:type="dxa"/>
          </w:tcPr>
          <w:p>
            <w:pPr>
              <w:spacing w:before="156" w:after="156"/>
              <w:ind w:firstLine="0" w:firstLineChars="0"/>
            </w:pPr>
            <w:r>
              <w:rPr>
                <w:rFonts w:hint="eastAsia"/>
              </w:rPr>
              <w:t>项目展示排序</w:t>
            </w:r>
          </w:p>
        </w:tc>
        <w:tc>
          <w:tcPr>
            <w:tcW w:w="4870" w:type="dxa"/>
          </w:tcPr>
          <w:p>
            <w:pPr>
              <w:spacing w:before="156" w:after="156"/>
              <w:ind w:firstLine="0" w:firstLineChars="0"/>
              <w:rPr>
                <w:rFonts w:hint="default" w:eastAsiaTheme="minorEastAsia"/>
                <w:lang w:val="en-US" w:eastAsia="zh-CN"/>
              </w:rPr>
            </w:pPr>
            <w:r>
              <w:rPr>
                <w:rFonts w:hint="eastAsia"/>
              </w:rPr>
              <w:t>看板系统能够通过</w:t>
            </w:r>
            <w:r>
              <w:rPr>
                <w:rFonts w:hint="eastAsia"/>
                <w:lang w:val="en-US" w:eastAsia="zh-CN"/>
              </w:rPr>
              <w:t>图形列表</w:t>
            </w:r>
            <w:r>
              <w:rPr>
                <w:rFonts w:hint="eastAsia"/>
              </w:rPr>
              <w:t>展示项目的进程状态，并能根据项目</w:t>
            </w:r>
            <w:r>
              <w:rPr>
                <w:rFonts w:hint="eastAsia"/>
                <w:lang w:val="en-US" w:eastAsia="zh-CN"/>
              </w:rPr>
              <w:t>所处的阶段分类展示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Merge w:val="continue"/>
          </w:tcPr>
          <w:p>
            <w:pPr>
              <w:spacing w:before="156" w:after="156"/>
              <w:ind w:firstLine="0" w:firstLineChars="0"/>
            </w:pPr>
          </w:p>
        </w:tc>
        <w:tc>
          <w:tcPr>
            <w:tcW w:w="1843" w:type="dxa"/>
          </w:tcPr>
          <w:p>
            <w:pPr>
              <w:spacing w:before="156" w:after="156"/>
              <w:ind w:firstLine="0" w:firstLineChars="0"/>
            </w:pPr>
            <w:r>
              <w:rPr>
                <w:rFonts w:hint="eastAsia"/>
              </w:rPr>
              <w:t>项目数据分析</w:t>
            </w:r>
          </w:p>
        </w:tc>
        <w:tc>
          <w:tcPr>
            <w:tcW w:w="4870" w:type="dxa"/>
          </w:tcPr>
          <w:p>
            <w:pPr>
              <w:spacing w:before="156" w:after="156"/>
              <w:ind w:firstLine="0" w:firstLineChars="0"/>
            </w:pPr>
            <w:r>
              <w:rPr>
                <w:rFonts w:hint="eastAsia"/>
              </w:rPr>
              <w:t>看板系统能够接收用户上传数据并通过图表展示出相关信息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Merge w:val="restart"/>
          </w:tcPr>
          <w:p>
            <w:pPr>
              <w:spacing w:before="156" w:after="156"/>
              <w:ind w:firstLine="0" w:firstLineChars="0"/>
            </w:pPr>
            <w:r>
              <w:rPr>
                <w:rFonts w:hint="eastAsia"/>
              </w:rPr>
              <w:t>后台管理模块</w:t>
            </w:r>
          </w:p>
          <w:p>
            <w:pPr>
              <w:spacing w:before="156" w:after="156"/>
              <w:ind w:firstLine="0" w:firstLineChars="0"/>
            </w:pPr>
          </w:p>
        </w:tc>
        <w:tc>
          <w:tcPr>
            <w:tcW w:w="1843" w:type="dxa"/>
          </w:tcPr>
          <w:p>
            <w:pPr>
              <w:spacing w:before="156" w:after="156"/>
              <w:ind w:firstLine="0" w:firstLineChars="0"/>
            </w:pPr>
            <w:r>
              <w:rPr>
                <w:rFonts w:hint="eastAsia"/>
              </w:rPr>
              <w:t>角色权限管理</w:t>
            </w:r>
          </w:p>
        </w:tc>
        <w:tc>
          <w:tcPr>
            <w:tcW w:w="4870" w:type="dxa"/>
          </w:tcPr>
          <w:p>
            <w:pPr>
              <w:spacing w:before="156" w:after="156"/>
              <w:ind w:firstLine="0" w:firstLineChars="0"/>
            </w:pPr>
            <w:r>
              <w:rPr>
                <w:rFonts w:hint="eastAsia"/>
              </w:rPr>
              <w:t>基于不同角色的权限、菜单管理功能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Merge w:val="continue"/>
          </w:tcPr>
          <w:p>
            <w:pPr>
              <w:spacing w:before="156" w:after="156"/>
              <w:ind w:firstLine="0" w:firstLineChars="0"/>
            </w:pPr>
          </w:p>
        </w:tc>
        <w:tc>
          <w:tcPr>
            <w:tcW w:w="1843" w:type="dxa"/>
          </w:tcPr>
          <w:p>
            <w:pPr>
              <w:spacing w:before="156" w:after="156"/>
              <w:ind w:firstLine="0" w:firstLineChars="0"/>
            </w:pPr>
            <w:r>
              <w:rPr>
                <w:rFonts w:hint="eastAsia"/>
              </w:rPr>
              <w:t>项目管理</w:t>
            </w:r>
          </w:p>
        </w:tc>
        <w:tc>
          <w:tcPr>
            <w:tcW w:w="4870" w:type="dxa"/>
          </w:tcPr>
          <w:p>
            <w:pPr>
              <w:spacing w:before="156" w:after="156"/>
              <w:ind w:firstLine="0" w:firstLineChars="0"/>
            </w:pPr>
            <w:r>
              <w:rPr>
                <w:rFonts w:hint="eastAsia"/>
              </w:rPr>
              <w:t>能够实现用户对项目信息的增删改查等功能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Merge w:val="continue"/>
          </w:tcPr>
          <w:p>
            <w:pPr>
              <w:spacing w:before="156" w:after="156"/>
              <w:ind w:firstLine="0" w:firstLineChars="0"/>
            </w:pPr>
          </w:p>
        </w:tc>
        <w:tc>
          <w:tcPr>
            <w:tcW w:w="1843" w:type="dxa"/>
          </w:tcPr>
          <w:p>
            <w:pPr>
              <w:spacing w:before="156" w:after="156"/>
              <w:ind w:firstLine="0" w:firstLineChars="0"/>
            </w:pPr>
            <w:r>
              <w:rPr>
                <w:rFonts w:hint="eastAsia"/>
              </w:rPr>
              <w:t>信息预警功能</w:t>
            </w:r>
            <w:r>
              <w:t xml:space="preserve">   </w:t>
            </w:r>
          </w:p>
        </w:tc>
        <w:tc>
          <w:tcPr>
            <w:tcW w:w="4870" w:type="dxa"/>
          </w:tcPr>
          <w:p>
            <w:pPr>
              <w:spacing w:before="156" w:after="156"/>
              <w:ind w:firstLine="0" w:firstLineChars="0"/>
              <w:rPr>
                <w:rFonts w:hint="default" w:eastAsiaTheme="minorEastAsia"/>
                <w:lang w:val="en-US" w:eastAsia="zh-CN"/>
              </w:rPr>
            </w:pPr>
            <w:r>
              <w:rPr>
                <w:rFonts w:hint="eastAsia"/>
              </w:rPr>
              <w:t>提前预警会影响项目的事件,</w:t>
            </w:r>
            <w:r>
              <w:t xml:space="preserve"> </w:t>
            </w:r>
            <w:r>
              <w:rPr>
                <w:rFonts w:hint="eastAsia"/>
              </w:rPr>
              <w:t>例如</w:t>
            </w:r>
            <w:r>
              <w:rPr>
                <w:rFonts w:hint="eastAsia"/>
                <w:lang w:val="en-US" w:eastAsia="zh-CN"/>
              </w:rPr>
              <w:t>临近项目计划结束时间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Merge w:val="continue"/>
          </w:tcPr>
          <w:p>
            <w:pPr>
              <w:spacing w:before="156" w:after="156"/>
              <w:ind w:firstLine="0" w:firstLineChars="0"/>
            </w:pPr>
          </w:p>
        </w:tc>
        <w:tc>
          <w:tcPr>
            <w:tcW w:w="1843" w:type="dxa"/>
          </w:tcPr>
          <w:p>
            <w:pPr>
              <w:spacing w:before="156" w:after="156"/>
              <w:ind w:firstLine="0" w:firstLineChars="0"/>
            </w:pPr>
            <w:r>
              <w:rPr>
                <w:rFonts w:hint="eastAsia"/>
              </w:rPr>
              <w:t>数据管理</w:t>
            </w:r>
          </w:p>
        </w:tc>
        <w:tc>
          <w:tcPr>
            <w:tcW w:w="4870" w:type="dxa"/>
          </w:tcPr>
          <w:p>
            <w:pPr>
              <w:spacing w:before="156" w:after="156"/>
              <w:ind w:firstLine="0" w:firstLineChars="0"/>
            </w:pPr>
            <w:r>
              <w:rPr>
                <w:rFonts w:hint="eastAsia"/>
              </w:rPr>
              <w:t>能够将用户修改的项目信息实时保存到数据库中</w:t>
            </w:r>
          </w:p>
        </w:tc>
      </w:tr>
    </w:tbl>
    <w:p>
      <w:pPr>
        <w:spacing w:before="156" w:after="156"/>
        <w:ind w:firstLine="420"/>
      </w:pPr>
    </w:p>
    <w:p>
      <w:pPr>
        <w:pStyle w:val="29"/>
        <w:numPr>
          <w:ilvl w:val="1"/>
          <w:numId w:val="1"/>
        </w:numPr>
        <w:ind w:left="567"/>
        <w:outlineLvl w:val="1"/>
      </w:pPr>
      <w:bookmarkStart w:id="39" w:name="_Toc320792642"/>
      <w:bookmarkStart w:id="40" w:name="_Toc279997964"/>
      <w:bookmarkStart w:id="41" w:name="_Toc280017682"/>
      <w:r>
        <w:rPr>
          <w:rFonts w:hint="eastAsia"/>
        </w:rPr>
        <w:t>系统功能需求</w:t>
      </w:r>
      <w:bookmarkEnd w:id="39"/>
    </w:p>
    <w:bookmarkEnd w:id="40"/>
    <w:bookmarkEnd w:id="41"/>
    <w:p>
      <w:pPr>
        <w:pStyle w:val="30"/>
        <w:numPr>
          <w:ilvl w:val="2"/>
          <w:numId w:val="1"/>
        </w:numPr>
        <w:ind w:left="567"/>
        <w:outlineLvl w:val="2"/>
      </w:pPr>
      <w:r>
        <w:rPr>
          <w:rFonts w:hint="eastAsia"/>
        </w:rPr>
        <w:t>项目信息可视化功能</w:t>
      </w:r>
    </w:p>
    <w:p>
      <w:pPr>
        <w:pStyle w:val="26"/>
        <w:numPr>
          <w:ilvl w:val="0"/>
          <w:numId w:val="3"/>
        </w:numPr>
        <w:spacing w:before="156" w:after="156"/>
        <w:ind w:firstLineChars="0"/>
      </w:pPr>
      <w:r>
        <w:rPr>
          <w:rFonts w:hint="eastAsia"/>
        </w:rPr>
        <w:t>支持用</w:t>
      </w:r>
      <w:r>
        <w:rPr>
          <w:rFonts w:hint="eastAsia"/>
          <w:lang w:val="en-US" w:eastAsia="zh-CN"/>
        </w:rPr>
        <w:t>图形列表</w:t>
      </w:r>
      <w:r>
        <w:rPr>
          <w:rFonts w:hint="eastAsia"/>
        </w:rPr>
        <w:t>展示项目的进程状态</w:t>
      </w:r>
    </w:p>
    <w:p>
      <w:pPr>
        <w:pStyle w:val="26"/>
        <w:numPr>
          <w:ilvl w:val="0"/>
          <w:numId w:val="3"/>
        </w:numPr>
        <w:spacing w:before="156" w:after="156"/>
        <w:ind w:firstLineChars="0"/>
      </w:pPr>
      <w:r>
        <w:rPr>
          <w:rFonts w:hint="eastAsia"/>
        </w:rPr>
        <w:t>支持按照项目项目</w:t>
      </w:r>
      <w:r>
        <w:rPr>
          <w:rFonts w:hint="eastAsia"/>
          <w:lang w:val="en-US" w:eastAsia="zh-CN"/>
        </w:rPr>
        <w:t>所处的阶段分类展示</w:t>
      </w:r>
    </w:p>
    <w:p>
      <w:pPr>
        <w:pStyle w:val="26"/>
        <w:numPr>
          <w:ilvl w:val="0"/>
          <w:numId w:val="3"/>
        </w:numPr>
        <w:spacing w:before="156" w:after="156"/>
        <w:ind w:firstLineChars="0"/>
        <w:rPr>
          <w:rFonts w:hint="eastAsia"/>
        </w:rPr>
      </w:pPr>
      <w:r>
        <w:rPr>
          <w:rFonts w:hint="eastAsia"/>
        </w:rPr>
        <w:t>支持查看项目详细信息的图表</w:t>
      </w:r>
      <w:bookmarkStart w:id="59" w:name="_GoBack"/>
      <w:bookmarkEnd w:id="59"/>
    </w:p>
    <w:p>
      <w:pPr>
        <w:pStyle w:val="30"/>
        <w:numPr>
          <w:ilvl w:val="2"/>
          <w:numId w:val="1"/>
        </w:numPr>
        <w:ind w:left="567"/>
        <w:outlineLvl w:val="2"/>
      </w:pPr>
      <w:r>
        <w:rPr>
          <w:rFonts w:hint="eastAsia"/>
        </w:rPr>
        <w:t>后台管理功能</w:t>
      </w:r>
    </w:p>
    <w:p>
      <w:pPr>
        <w:spacing w:before="156" w:after="156"/>
        <w:ind w:firstLine="420"/>
      </w:pPr>
      <w:r>
        <w:rPr>
          <w:rFonts w:hint="eastAsia"/>
        </w:rPr>
        <w:t>平台的后台管理系统，即需要提供平台用户查看报告、查看数据接入情况的基本功能， 也需要提供平台各模块间的连结功能。</w:t>
      </w:r>
    </w:p>
    <w:p>
      <w:pPr>
        <w:spacing w:before="156" w:after="156"/>
        <w:ind w:firstLine="420"/>
      </w:pPr>
      <w:r>
        <w:rPr>
          <w:rFonts w:hint="eastAsia"/>
        </w:rPr>
        <w:t>基本功能如下所示：</w:t>
      </w:r>
    </w:p>
    <w:p>
      <w:pPr>
        <w:pStyle w:val="26"/>
        <w:numPr>
          <w:ilvl w:val="0"/>
          <w:numId w:val="4"/>
        </w:numPr>
        <w:spacing w:before="156" w:after="156"/>
        <w:ind w:firstLineChars="0"/>
      </w:pPr>
      <w:r>
        <w:rPr>
          <w:rFonts w:hint="eastAsia"/>
        </w:rPr>
        <w:t>用户角色权限管理：基于不同的角色划分不同权限，权限包括菜单权限和数据权限，例如项目统筹有上传数据、查看报告等权限，项目经理就只有查看数据的权限。</w:t>
      </w:r>
    </w:p>
    <w:p>
      <w:pPr>
        <w:pStyle w:val="26"/>
        <w:numPr>
          <w:ilvl w:val="0"/>
          <w:numId w:val="4"/>
        </w:numPr>
        <w:spacing w:before="156" w:after="156"/>
        <w:ind w:firstLineChars="0"/>
      </w:pPr>
      <w:r>
        <w:rPr>
          <w:rFonts w:hint="eastAsia"/>
        </w:rPr>
        <w:t>项目管理：该功能需要提供一种合理的数据接入方式，能够接收用户录入的数据并将数据进行入库处理，用户能够通过该模块查询数据，分析处理项目相关信息等。</w:t>
      </w:r>
    </w:p>
    <w:p>
      <w:pPr>
        <w:pStyle w:val="26"/>
        <w:numPr>
          <w:ilvl w:val="0"/>
          <w:numId w:val="4"/>
        </w:numPr>
        <w:spacing w:before="156" w:after="156"/>
        <w:ind w:firstLineChars="0"/>
      </w:pPr>
      <w:r>
        <w:rPr>
          <w:rFonts w:hint="eastAsia"/>
        </w:rPr>
        <w:t>信息预警：该功能基于已录入的信息进行分析，系统管理员可以对不同的模块设定不同的上限，当数据超过上限时，系统发出预警信息。</w:t>
      </w:r>
    </w:p>
    <w:p>
      <w:pPr>
        <w:pStyle w:val="26"/>
        <w:numPr>
          <w:ilvl w:val="0"/>
          <w:numId w:val="4"/>
        </w:numPr>
        <w:spacing w:before="156" w:after="156"/>
        <w:ind w:firstLineChars="0"/>
      </w:pPr>
      <w:r>
        <w:rPr>
          <w:rFonts w:hint="eastAsia"/>
        </w:rPr>
        <w:t>数据管理：该功能主要是对数据的实时保存。</w:t>
      </w:r>
    </w:p>
    <w:p>
      <w:pPr>
        <w:pStyle w:val="27"/>
        <w:numPr>
          <w:ilvl w:val="0"/>
          <w:numId w:val="1"/>
        </w:numPr>
        <w:spacing w:before="156" w:after="156"/>
        <w:outlineLvl w:val="0"/>
      </w:pPr>
      <w:bookmarkStart w:id="42" w:name="_Toc320792645"/>
      <w:r>
        <w:rPr>
          <w:rStyle w:val="47"/>
          <w:rFonts w:ascii="Arial" w:hAnsi="Arial" w:cs="Arial"/>
          <w:spacing w:val="8"/>
        </w:rPr>
        <w:t>非功能需求</w:t>
      </w:r>
      <w:bookmarkEnd w:id="42"/>
    </w:p>
    <w:p>
      <w:pPr>
        <w:pStyle w:val="29"/>
        <w:numPr>
          <w:ilvl w:val="1"/>
          <w:numId w:val="1"/>
        </w:numPr>
        <w:ind w:left="567"/>
        <w:outlineLvl w:val="1"/>
      </w:pPr>
      <w:bookmarkStart w:id="43" w:name="sub624737_2_2"/>
      <w:bookmarkEnd w:id="43"/>
      <w:bookmarkStart w:id="44" w:name="_Toc318271059"/>
      <w:bookmarkStart w:id="45" w:name="_Toc266886934"/>
      <w:bookmarkStart w:id="46" w:name="_Toc318273374"/>
      <w:bookmarkStart w:id="47" w:name="_Toc320792646"/>
      <w:r>
        <w:rPr>
          <w:rFonts w:hint="eastAsia"/>
        </w:rPr>
        <w:t>性能</w:t>
      </w:r>
      <w:bookmarkEnd w:id="44"/>
      <w:bookmarkEnd w:id="45"/>
      <w:bookmarkEnd w:id="46"/>
      <w:r>
        <w:rPr>
          <w:rFonts w:hint="eastAsia"/>
        </w:rPr>
        <w:t>要求</w:t>
      </w:r>
      <w:bookmarkEnd w:id="47"/>
    </w:p>
    <w:p>
      <w:pPr>
        <w:pStyle w:val="26"/>
        <w:numPr>
          <w:ilvl w:val="0"/>
          <w:numId w:val="5"/>
        </w:numPr>
        <w:spacing w:before="156" w:after="156"/>
        <w:ind w:firstLineChars="0"/>
      </w:pPr>
      <w:r>
        <w:rPr>
          <w:rFonts w:hint="eastAsia"/>
        </w:rPr>
        <w:t>系统响应时间要求</w:t>
      </w:r>
    </w:p>
    <w:p>
      <w:pPr>
        <w:pStyle w:val="26"/>
        <w:spacing w:before="156" w:after="156"/>
        <w:ind w:left="840" w:firstLine="0" w:firstLineChars="0"/>
      </w:pPr>
      <w:r>
        <w:rPr>
          <w:rFonts w:hint="eastAsia"/>
        </w:rPr>
        <w:t>系统应具备快速响应的特征，用户打开页面的平均响应时间应低于1.5秒。</w:t>
      </w:r>
    </w:p>
    <w:p>
      <w:pPr>
        <w:pStyle w:val="26"/>
        <w:numPr>
          <w:ilvl w:val="0"/>
          <w:numId w:val="5"/>
        </w:numPr>
        <w:spacing w:before="156" w:after="156"/>
        <w:ind w:firstLineChars="0"/>
      </w:pPr>
      <w:r>
        <w:rPr>
          <w:rFonts w:hint="eastAsia"/>
        </w:rPr>
        <w:t>系统可靠性要求</w:t>
      </w:r>
    </w:p>
    <w:p>
      <w:pPr>
        <w:pStyle w:val="26"/>
        <w:spacing w:before="156" w:after="156"/>
        <w:ind w:left="840" w:firstLine="0" w:firstLineChars="0"/>
      </w:pPr>
      <w:r>
        <w:rPr>
          <w:rFonts w:hint="eastAsia"/>
        </w:rPr>
        <w:t>系统应具有较高的稳定性，综合可靠性包括从看板系统，到后台服务，到各个分析计算程序中所有环节。系统应采用成熟的技术。</w:t>
      </w:r>
    </w:p>
    <w:p>
      <w:pPr>
        <w:pStyle w:val="26"/>
        <w:numPr>
          <w:ilvl w:val="0"/>
          <w:numId w:val="5"/>
        </w:numPr>
        <w:spacing w:before="156" w:after="156"/>
        <w:ind w:firstLineChars="0"/>
      </w:pPr>
      <w:r>
        <w:rPr>
          <w:rFonts w:hint="eastAsia"/>
        </w:rPr>
        <w:t>系统易用性要求</w:t>
      </w:r>
    </w:p>
    <w:p>
      <w:pPr>
        <w:pStyle w:val="26"/>
        <w:spacing w:before="156" w:after="156"/>
        <w:ind w:left="840" w:firstLine="0" w:firstLineChars="0"/>
      </w:pPr>
      <w:r>
        <w:rPr>
          <w:rFonts w:hint="eastAsia"/>
        </w:rPr>
        <w:t>用户操作简单、易用、灵活、风格统一。系统使用说明文档齐全，易于进行系统的使用。</w:t>
      </w:r>
    </w:p>
    <w:p>
      <w:pPr>
        <w:pStyle w:val="26"/>
        <w:numPr>
          <w:ilvl w:val="0"/>
          <w:numId w:val="5"/>
        </w:numPr>
        <w:spacing w:before="156" w:after="156"/>
        <w:ind w:firstLineChars="0"/>
      </w:pPr>
      <w:r>
        <w:rPr>
          <w:rFonts w:hint="eastAsia"/>
        </w:rPr>
        <w:t>系统可扩展性要求</w:t>
      </w:r>
    </w:p>
    <w:p>
      <w:pPr>
        <w:pStyle w:val="26"/>
        <w:spacing w:before="156" w:after="156"/>
        <w:ind w:left="840" w:firstLine="0" w:firstLineChars="0"/>
      </w:pPr>
      <w:r>
        <w:rPr>
          <w:rFonts w:hint="eastAsia"/>
        </w:rPr>
        <w:t>系统需采用模块化设计，可根据需求的升级进行周期性更新系统功能，进行不同类型分析模块的扩展，预留接口方便以后升级。</w:t>
      </w:r>
    </w:p>
    <w:p>
      <w:pPr>
        <w:pStyle w:val="29"/>
        <w:numPr>
          <w:ilvl w:val="1"/>
          <w:numId w:val="1"/>
        </w:numPr>
        <w:ind w:left="567"/>
        <w:outlineLvl w:val="1"/>
      </w:pPr>
      <w:bookmarkStart w:id="48" w:name="_Toc320792651"/>
      <w:bookmarkStart w:id="49" w:name="_Toc318271064"/>
      <w:bookmarkStart w:id="50" w:name="_Toc318273379"/>
      <w:bookmarkStart w:id="51" w:name="_Toc266886939"/>
      <w:r>
        <w:rPr>
          <w:rFonts w:hint="eastAsia"/>
        </w:rPr>
        <w:t>数据管理能力要求</w:t>
      </w:r>
      <w:bookmarkEnd w:id="48"/>
      <w:bookmarkEnd w:id="49"/>
      <w:bookmarkEnd w:id="50"/>
      <w:bookmarkEnd w:id="51"/>
    </w:p>
    <w:p>
      <w:pPr>
        <w:spacing w:before="156" w:after="156"/>
        <w:ind w:firstLine="420"/>
      </w:pPr>
      <w:r>
        <w:rPr>
          <w:rFonts w:hint="eastAsia"/>
        </w:rPr>
        <w:t>用户将项目信息数据保存到本地数据库中，除了数据按照格式要求入库外，需要对数据包进行保存。</w:t>
      </w:r>
    </w:p>
    <w:p>
      <w:pPr>
        <w:spacing w:before="156" w:after="156"/>
        <w:ind w:firstLine="420"/>
        <w:rPr>
          <w:color w:val="auto"/>
        </w:rPr>
      </w:pPr>
      <w:r>
        <w:rPr>
          <w:rFonts w:hint="eastAsia"/>
          <w:color w:val="auto"/>
        </w:rPr>
        <w:t>系统运行在云服务器上，可以通过增加额外数据盘的方式进行扩容。</w:t>
      </w:r>
    </w:p>
    <w:p>
      <w:pPr>
        <w:pStyle w:val="29"/>
        <w:numPr>
          <w:ilvl w:val="1"/>
          <w:numId w:val="1"/>
        </w:numPr>
        <w:ind w:left="567"/>
        <w:outlineLvl w:val="1"/>
        <w:rPr>
          <w:color w:val="000000" w:themeColor="text1"/>
          <w14:textFill>
            <w14:solidFill>
              <w14:schemeClr w14:val="tx1"/>
            </w14:solidFill>
          </w14:textFill>
        </w:rPr>
      </w:pPr>
      <w:bookmarkStart w:id="52" w:name="_Toc318271067"/>
      <w:bookmarkStart w:id="53" w:name="_Toc266886942"/>
      <w:bookmarkStart w:id="54" w:name="_Toc320792654"/>
      <w:r>
        <w:rPr>
          <w:rFonts w:hint="eastAsia"/>
          <w:color w:val="000000" w:themeColor="text1"/>
          <w14:textFill>
            <w14:solidFill>
              <w14:schemeClr w14:val="tx1"/>
            </w14:solidFill>
          </w14:textFill>
        </w:rPr>
        <w:t>运行环境</w:t>
      </w:r>
      <w:bookmarkEnd w:id="52"/>
      <w:bookmarkEnd w:id="53"/>
      <w:r>
        <w:rPr>
          <w:rFonts w:hint="eastAsia"/>
          <w:color w:val="000000" w:themeColor="text1"/>
          <w14:textFill>
            <w14:solidFill>
              <w14:schemeClr w14:val="tx1"/>
            </w14:solidFill>
          </w14:textFill>
        </w:rPr>
        <w:t>要求</w:t>
      </w:r>
      <w:bookmarkEnd w:id="54"/>
    </w:p>
    <w:p>
      <w:pPr>
        <w:pStyle w:val="30"/>
        <w:numPr>
          <w:ilvl w:val="2"/>
          <w:numId w:val="1"/>
        </w:numPr>
        <w:ind w:left="567"/>
        <w:outlineLvl w:val="2"/>
        <w:rPr>
          <w:color w:val="000000" w:themeColor="text1"/>
          <w14:textFill>
            <w14:solidFill>
              <w14:schemeClr w14:val="tx1"/>
            </w14:solidFill>
          </w14:textFill>
        </w:rPr>
      </w:pPr>
      <w:r>
        <w:rPr>
          <w:rFonts w:hint="eastAsia"/>
          <w:color w:val="000000" w:themeColor="text1"/>
          <w14:textFill>
            <w14:solidFill>
              <w14:schemeClr w14:val="tx1"/>
            </w14:solidFill>
          </w14:textFill>
        </w:rPr>
        <w:t>云服务器</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415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32"/>
              <w:spacing w:before="156" w:after="156"/>
              <w:ind w:firstLine="0" w:firstLineChars="0"/>
              <w:jc w:val="center"/>
            </w:pPr>
            <w:r>
              <w:rPr>
                <w:rFonts w:hint="eastAsia"/>
              </w:rPr>
              <w:t>服务器编号</w:t>
            </w:r>
          </w:p>
        </w:tc>
        <w:tc>
          <w:tcPr>
            <w:tcW w:w="4155" w:type="dxa"/>
          </w:tcPr>
          <w:p>
            <w:pPr>
              <w:pStyle w:val="32"/>
              <w:spacing w:before="156" w:after="156"/>
              <w:ind w:firstLine="0" w:firstLineChars="0"/>
              <w:jc w:val="center"/>
            </w:pPr>
            <w:r>
              <w:rPr>
                <w:rFonts w:hint="eastAsia"/>
              </w:rPr>
              <w:t>配置要求</w:t>
            </w:r>
          </w:p>
        </w:tc>
        <w:tc>
          <w:tcPr>
            <w:tcW w:w="2841" w:type="dxa"/>
          </w:tcPr>
          <w:p>
            <w:pPr>
              <w:pStyle w:val="32"/>
              <w:spacing w:before="156" w:after="156"/>
              <w:ind w:firstLine="0" w:firstLineChars="0"/>
              <w:jc w:val="center"/>
            </w:pPr>
            <w:r>
              <w:rPr>
                <w:rFonts w:hint="eastAsia"/>
              </w:rPr>
              <w:t>服务部署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6" w:type="dxa"/>
          </w:tcPr>
          <w:p>
            <w:pPr>
              <w:pStyle w:val="32"/>
              <w:spacing w:before="156" w:after="156"/>
              <w:ind w:firstLine="0" w:firstLineChars="0"/>
              <w:jc w:val="center"/>
            </w:pPr>
            <w:r>
              <w:rPr>
                <w:rFonts w:hint="eastAsia"/>
              </w:rPr>
              <w:t>a</w:t>
            </w:r>
          </w:p>
        </w:tc>
        <w:tc>
          <w:tcPr>
            <w:tcW w:w="4155" w:type="dxa"/>
          </w:tcPr>
          <w:p>
            <w:pPr>
              <w:pStyle w:val="32"/>
              <w:spacing w:before="156" w:after="156"/>
              <w:ind w:firstLine="0" w:firstLineChars="0"/>
            </w:pPr>
            <w:r>
              <w:rPr>
                <w:rFonts w:hint="eastAsia"/>
              </w:rPr>
              <w:t>CPU：8核</w:t>
            </w:r>
          </w:p>
          <w:p>
            <w:pPr>
              <w:pStyle w:val="32"/>
              <w:spacing w:before="156" w:after="156"/>
              <w:ind w:firstLine="0" w:firstLineChars="0"/>
            </w:pPr>
            <w:r>
              <w:rPr>
                <w:rFonts w:hint="eastAsia"/>
              </w:rPr>
              <w:t>内存：</w:t>
            </w:r>
            <w:r>
              <w:rPr>
                <w:rFonts w:hint="eastAsia"/>
                <w:lang w:val="en-US" w:eastAsia="zh-CN"/>
              </w:rPr>
              <w:t>16</w:t>
            </w:r>
            <w:r>
              <w:rPr>
                <w:rFonts w:hint="eastAsia"/>
              </w:rPr>
              <w:t>GB</w:t>
            </w:r>
          </w:p>
          <w:p>
            <w:pPr>
              <w:pStyle w:val="32"/>
              <w:spacing w:before="156" w:after="156"/>
              <w:ind w:firstLine="0" w:firstLineChars="0"/>
            </w:pPr>
            <w:r>
              <w:rPr>
                <w:rFonts w:hint="eastAsia"/>
              </w:rPr>
              <w:t>硬盘：60GB系统盘</w:t>
            </w:r>
          </w:p>
          <w:p>
            <w:pPr>
              <w:pStyle w:val="32"/>
              <w:spacing w:before="156" w:after="156"/>
              <w:ind w:firstLine="720" w:firstLineChars="300"/>
            </w:pPr>
            <w:r>
              <w:rPr>
                <w:rFonts w:hint="eastAsia"/>
              </w:rPr>
              <w:t>1T数据盘</w:t>
            </w:r>
          </w:p>
        </w:tc>
        <w:tc>
          <w:tcPr>
            <w:tcW w:w="2841" w:type="dxa"/>
          </w:tcPr>
          <w:p>
            <w:pPr>
              <w:pStyle w:val="32"/>
              <w:spacing w:before="156" w:after="156"/>
              <w:ind w:firstLine="0" w:firstLineChars="0"/>
            </w:pPr>
            <w:r>
              <w:rPr>
                <w:rFonts w:hint="eastAsia"/>
              </w:rPr>
              <w:t>MySQL服务，</w:t>
            </w:r>
          </w:p>
          <w:p>
            <w:pPr>
              <w:pStyle w:val="32"/>
              <w:spacing w:before="156" w:after="156"/>
              <w:ind w:firstLine="0" w:firstLineChars="0"/>
              <w:rPr>
                <w:rFonts w:hint="eastAsia"/>
                <w:lang w:val="en-US" w:eastAsia="zh-CN"/>
              </w:rPr>
            </w:pPr>
            <w:r>
              <w:rPr>
                <w:rFonts w:hint="eastAsia"/>
                <w:lang w:val="en-US" w:eastAsia="zh-CN"/>
              </w:rPr>
              <w:t>Tomcat,</w:t>
            </w:r>
          </w:p>
          <w:p>
            <w:pPr>
              <w:pStyle w:val="32"/>
              <w:spacing w:before="156" w:after="156"/>
              <w:ind w:firstLine="0" w:firstLineChars="0"/>
              <w:rPr>
                <w:rFonts w:hint="default"/>
                <w:lang w:val="en-US" w:eastAsia="zh-CN"/>
              </w:rPr>
            </w:pPr>
            <w:r>
              <w:rPr>
                <w:rFonts w:hint="eastAsia"/>
                <w:lang w:val="en-US" w:eastAsia="zh-CN"/>
              </w:rPr>
              <w:t>JDK1.8</w:t>
            </w:r>
          </w:p>
        </w:tc>
      </w:tr>
    </w:tbl>
    <w:p>
      <w:pPr>
        <w:pStyle w:val="32"/>
        <w:spacing w:before="156" w:after="156"/>
        <w:ind w:left="0" w:leftChars="0" w:firstLine="0" w:firstLineChars="0"/>
      </w:pPr>
    </w:p>
    <w:p>
      <w:pPr>
        <w:pStyle w:val="30"/>
        <w:numPr>
          <w:ilvl w:val="2"/>
          <w:numId w:val="1"/>
        </w:numPr>
        <w:ind w:left="567"/>
        <w:outlineLvl w:val="2"/>
      </w:pPr>
      <w:bookmarkStart w:id="55" w:name="_Toc318273383"/>
      <w:bookmarkStart w:id="56" w:name="_Toc320792656"/>
      <w:bookmarkStart w:id="57" w:name="_Toc266886944"/>
      <w:bookmarkStart w:id="58" w:name="_Toc318271069"/>
      <w:r>
        <w:rPr>
          <w:rFonts w:hint="eastAsia"/>
        </w:rPr>
        <w:t>支持软件</w:t>
      </w:r>
      <w:bookmarkEnd w:id="55"/>
      <w:bookmarkEnd w:id="56"/>
      <w:bookmarkEnd w:id="57"/>
      <w:bookmarkEnd w:id="58"/>
    </w:p>
    <w:p>
      <w:pPr>
        <w:spacing w:before="156" w:after="156"/>
        <w:ind w:firstLine="420"/>
      </w:pPr>
      <w:r>
        <w:rPr>
          <w:rFonts w:hint="eastAsia"/>
        </w:rPr>
        <w:t>操作系统：windows</w:t>
      </w:r>
      <w:r>
        <w:t xml:space="preserve"> </w:t>
      </w:r>
      <w:r>
        <w:rPr>
          <w:rFonts w:hint="eastAsia"/>
        </w:rPr>
        <w:t>server</w:t>
      </w:r>
      <w:r>
        <w:t xml:space="preserve"> </w:t>
      </w:r>
      <w:r>
        <w:rPr>
          <w:rFonts w:hint="eastAsia"/>
        </w:rPr>
        <w:t>2012</w:t>
      </w:r>
    </w:p>
    <w:p>
      <w:pPr>
        <w:spacing w:before="156" w:after="156"/>
        <w:ind w:firstLine="420"/>
      </w:pPr>
      <w:r>
        <w:rPr>
          <w:rFonts w:hint="eastAsia"/>
        </w:rPr>
        <w:t>JAVA：1.8</w:t>
      </w:r>
    </w:p>
    <w:p>
      <w:pPr>
        <w:spacing w:before="156" w:after="156"/>
        <w:ind w:firstLine="420"/>
      </w:pPr>
      <w:r>
        <w:rPr>
          <w:rFonts w:hint="eastAsia"/>
        </w:rPr>
        <w:t>MySQL：5.7</w:t>
      </w:r>
    </w:p>
    <w:p>
      <w:pPr>
        <w:spacing w:before="156" w:after="156"/>
      </w:pPr>
    </w:p>
    <w:p>
      <w:pPr>
        <w:spacing w:before="156" w:after="156"/>
        <w:ind w:firstLine="420"/>
      </w:pPr>
    </w:p>
    <w:p>
      <w:pPr>
        <w:spacing w:before="156" w:after="156"/>
        <w:ind w:firstLine="420"/>
        <w:rPr>
          <w:rFonts w:cstheme="minorHAnsi"/>
          <w:bCs/>
          <w:caps/>
          <w:color w:val="0000CC"/>
          <w:szCs w:val="20"/>
        </w:rPr>
      </w:pPr>
      <w:r>
        <w:br w:type="page"/>
      </w:r>
    </w:p>
    <w:p>
      <w:pPr>
        <w:pStyle w:val="19"/>
        <w:spacing w:beforeAutospacing="0" w:afterAutospacing="0"/>
        <w:ind w:firstLine="562"/>
        <w:outlineLvl w:val="0"/>
        <w:rPr>
          <w:rFonts w:ascii="FangSong_GB2312" w:eastAsia="FangSong_GB2312"/>
          <w:b/>
          <w:color w:val="000000"/>
          <w:sz w:val="28"/>
          <w:szCs w:val="28"/>
        </w:rPr>
      </w:pPr>
      <w:r>
        <w:rPr>
          <w:rFonts w:hint="eastAsia" w:ascii="FangSong_GB2312" w:eastAsia="FangSong_GB2312"/>
          <w:b/>
          <w:color w:val="000000"/>
          <w:sz w:val="28"/>
          <w:szCs w:val="28"/>
        </w:rPr>
        <w:t xml:space="preserve"> 评审意见表</w:t>
      </w:r>
    </w:p>
    <w:p>
      <w:pPr>
        <w:spacing w:before="156" w:after="156"/>
        <w:ind w:firstLine="420"/>
      </w:pPr>
      <w:r>
        <w:rPr>
          <w:rFonts w:hint="eastAsia"/>
        </w:rPr>
        <w:t xml:space="preserve">评审人：                        </w:t>
      </w:r>
      <w:r>
        <w:t xml:space="preserve">               </w:t>
      </w:r>
      <w:r>
        <w:rPr>
          <w:rFonts w:hint="eastAsia"/>
        </w:rPr>
        <w:t>评审花费时间：</w:t>
      </w:r>
    </w:p>
    <w:p>
      <w:pPr>
        <w:spacing w:before="156" w:after="156"/>
        <w:ind w:firstLine="420"/>
      </w:pPr>
      <w:r>
        <w:rPr>
          <w:rFonts w:hint="eastAsia"/>
        </w:rPr>
        <w:t xml:space="preserve">评审日期：  </w:t>
      </w:r>
    </w:p>
    <w:p>
      <w:pPr>
        <w:spacing w:before="156" w:after="156"/>
        <w:ind w:firstLine="420"/>
      </w:pPr>
      <w:r>
        <w:rPr>
          <w:rFonts w:hint="eastAsia"/>
        </w:rPr>
        <w:t>评审总体结论：</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3"/>
        <w:gridCol w:w="5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tcBorders>
              <w:top w:val="single" w:color="auto" w:sz="4" w:space="0"/>
              <w:left w:val="single" w:color="auto" w:sz="4" w:space="0"/>
              <w:bottom w:val="single" w:color="auto" w:sz="4" w:space="0"/>
              <w:right w:val="single" w:color="auto" w:sz="4" w:space="0"/>
            </w:tcBorders>
            <w:vAlign w:val="center"/>
          </w:tcPr>
          <w:p>
            <w:pPr>
              <w:widowControl/>
              <w:spacing w:before="156" w:after="156"/>
              <w:ind w:firstLine="482"/>
              <w:jc w:val="left"/>
              <w:rPr>
                <w:rFonts w:ascii="宋体" w:hAnsi="宋体" w:cs="宋体"/>
                <w:b/>
                <w:sz w:val="24"/>
              </w:rPr>
            </w:pPr>
            <w:r>
              <w:rPr>
                <w:rFonts w:hint="eastAsia" w:ascii="宋体" w:hAnsi="宋体" w:cs="宋体"/>
                <w:b/>
                <w:sz w:val="24"/>
              </w:rPr>
              <w:t>评审内容描述</w:t>
            </w:r>
          </w:p>
        </w:tc>
        <w:tc>
          <w:tcPr>
            <w:tcW w:w="5579" w:type="dxa"/>
            <w:tcBorders>
              <w:top w:val="single" w:color="auto" w:sz="4" w:space="0"/>
              <w:left w:val="single" w:color="auto" w:sz="4" w:space="0"/>
              <w:bottom w:val="single" w:color="auto" w:sz="4" w:space="0"/>
              <w:right w:val="single" w:color="auto" w:sz="4" w:space="0"/>
            </w:tcBorders>
          </w:tcPr>
          <w:p>
            <w:pPr>
              <w:spacing w:before="156" w:after="156"/>
              <w:ind w:firstLine="482"/>
              <w:rPr>
                <w:b/>
                <w:sz w:val="24"/>
              </w:rPr>
            </w:pPr>
            <w:r>
              <w:rPr>
                <w:rFonts w:hint="eastAsia"/>
                <w:b/>
                <w:sz w:val="24"/>
              </w:rPr>
              <w:t>评审意见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tcBorders>
              <w:top w:val="single" w:color="auto" w:sz="4" w:space="0"/>
              <w:left w:val="single" w:color="auto" w:sz="4" w:space="0"/>
              <w:bottom w:val="single" w:color="auto" w:sz="4" w:space="0"/>
              <w:right w:val="single" w:color="auto" w:sz="4" w:space="0"/>
            </w:tcBorders>
            <w:vAlign w:val="center"/>
          </w:tcPr>
          <w:p>
            <w:pPr>
              <w:widowControl/>
              <w:spacing w:before="156" w:after="156"/>
              <w:ind w:firstLine="480"/>
              <w:jc w:val="left"/>
              <w:rPr>
                <w:rFonts w:ascii="宋体" w:hAnsi="宋体" w:cs="宋体"/>
                <w:sz w:val="24"/>
              </w:rPr>
            </w:pPr>
          </w:p>
        </w:tc>
        <w:tc>
          <w:tcPr>
            <w:tcW w:w="5579" w:type="dxa"/>
            <w:tcBorders>
              <w:top w:val="single" w:color="auto" w:sz="4" w:space="0"/>
              <w:left w:val="single" w:color="auto" w:sz="4" w:space="0"/>
              <w:bottom w:val="single" w:color="auto" w:sz="4" w:space="0"/>
              <w:right w:val="single" w:color="auto" w:sz="4" w:space="0"/>
            </w:tcBorders>
          </w:tcPr>
          <w:p>
            <w:pPr>
              <w:spacing w:before="156" w:after="156"/>
              <w:ind w:firstLine="48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43" w:type="dxa"/>
            <w:tcBorders>
              <w:top w:val="single" w:color="auto" w:sz="4" w:space="0"/>
              <w:left w:val="single" w:color="auto" w:sz="4" w:space="0"/>
              <w:bottom w:val="single" w:color="auto" w:sz="4" w:space="0"/>
              <w:right w:val="single" w:color="auto" w:sz="4" w:space="0"/>
            </w:tcBorders>
            <w:vAlign w:val="center"/>
          </w:tcPr>
          <w:p>
            <w:pPr>
              <w:widowControl/>
              <w:spacing w:before="156" w:after="156"/>
              <w:ind w:firstLine="480"/>
              <w:jc w:val="left"/>
              <w:rPr>
                <w:rFonts w:ascii="宋体" w:hAnsi="宋体" w:cs="宋体"/>
                <w:sz w:val="24"/>
              </w:rPr>
            </w:pPr>
          </w:p>
        </w:tc>
        <w:tc>
          <w:tcPr>
            <w:tcW w:w="5579" w:type="dxa"/>
            <w:tcBorders>
              <w:top w:val="single" w:color="auto" w:sz="4" w:space="0"/>
              <w:left w:val="single" w:color="auto" w:sz="4" w:space="0"/>
              <w:bottom w:val="single" w:color="auto" w:sz="4" w:space="0"/>
              <w:right w:val="single" w:color="auto" w:sz="4" w:space="0"/>
            </w:tcBorders>
          </w:tcPr>
          <w:p>
            <w:pPr>
              <w:spacing w:before="156" w:after="156"/>
              <w:ind w:firstLine="48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tcBorders>
              <w:top w:val="single" w:color="auto" w:sz="4" w:space="0"/>
              <w:left w:val="single" w:color="auto" w:sz="4" w:space="0"/>
              <w:bottom w:val="single" w:color="auto" w:sz="4" w:space="0"/>
              <w:right w:val="single" w:color="auto" w:sz="4" w:space="0"/>
            </w:tcBorders>
            <w:vAlign w:val="center"/>
          </w:tcPr>
          <w:p>
            <w:pPr>
              <w:widowControl/>
              <w:spacing w:before="156" w:after="156"/>
              <w:ind w:firstLine="480"/>
              <w:jc w:val="left"/>
              <w:rPr>
                <w:rFonts w:ascii="宋体" w:hAnsi="宋体" w:cs="宋体"/>
                <w:sz w:val="24"/>
              </w:rPr>
            </w:pPr>
          </w:p>
        </w:tc>
        <w:tc>
          <w:tcPr>
            <w:tcW w:w="5579" w:type="dxa"/>
            <w:tcBorders>
              <w:top w:val="single" w:color="auto" w:sz="4" w:space="0"/>
              <w:left w:val="single" w:color="auto" w:sz="4" w:space="0"/>
              <w:bottom w:val="single" w:color="auto" w:sz="4" w:space="0"/>
              <w:right w:val="single" w:color="auto" w:sz="4" w:space="0"/>
            </w:tcBorders>
          </w:tcPr>
          <w:p>
            <w:pPr>
              <w:spacing w:before="156" w:after="156"/>
              <w:ind w:firstLine="48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43" w:type="dxa"/>
            <w:tcBorders>
              <w:top w:val="single" w:color="auto" w:sz="4" w:space="0"/>
              <w:left w:val="single" w:color="auto" w:sz="4" w:space="0"/>
              <w:bottom w:val="single" w:color="auto" w:sz="4" w:space="0"/>
              <w:right w:val="single" w:color="auto" w:sz="4" w:space="0"/>
            </w:tcBorders>
            <w:vAlign w:val="center"/>
          </w:tcPr>
          <w:p>
            <w:pPr>
              <w:widowControl/>
              <w:spacing w:before="156" w:after="156"/>
              <w:ind w:firstLine="480"/>
              <w:jc w:val="left"/>
              <w:rPr>
                <w:rFonts w:ascii="宋体" w:hAnsi="宋体" w:cs="宋体"/>
                <w:sz w:val="24"/>
              </w:rPr>
            </w:pPr>
          </w:p>
        </w:tc>
        <w:tc>
          <w:tcPr>
            <w:tcW w:w="5579" w:type="dxa"/>
            <w:tcBorders>
              <w:top w:val="single" w:color="auto" w:sz="4" w:space="0"/>
              <w:left w:val="single" w:color="auto" w:sz="4" w:space="0"/>
              <w:bottom w:val="single" w:color="auto" w:sz="4" w:space="0"/>
              <w:right w:val="single" w:color="auto" w:sz="4" w:space="0"/>
            </w:tcBorders>
          </w:tcPr>
          <w:p>
            <w:pPr>
              <w:spacing w:before="156" w:after="156"/>
              <w:ind w:firstLine="48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tcBorders>
              <w:top w:val="single" w:color="auto" w:sz="4" w:space="0"/>
              <w:left w:val="single" w:color="auto" w:sz="4" w:space="0"/>
              <w:bottom w:val="single" w:color="auto" w:sz="4" w:space="0"/>
              <w:right w:val="single" w:color="auto" w:sz="4" w:space="0"/>
            </w:tcBorders>
            <w:vAlign w:val="center"/>
          </w:tcPr>
          <w:p>
            <w:pPr>
              <w:widowControl/>
              <w:spacing w:before="156" w:after="156"/>
              <w:ind w:firstLine="480"/>
              <w:jc w:val="left"/>
              <w:rPr>
                <w:rFonts w:ascii="宋体" w:hAnsi="宋体" w:cs="宋体"/>
                <w:sz w:val="24"/>
              </w:rPr>
            </w:pPr>
          </w:p>
        </w:tc>
        <w:tc>
          <w:tcPr>
            <w:tcW w:w="5579" w:type="dxa"/>
            <w:tcBorders>
              <w:top w:val="single" w:color="auto" w:sz="4" w:space="0"/>
              <w:left w:val="single" w:color="auto" w:sz="4" w:space="0"/>
              <w:bottom w:val="single" w:color="auto" w:sz="4" w:space="0"/>
              <w:right w:val="single" w:color="auto" w:sz="4" w:space="0"/>
            </w:tcBorders>
          </w:tcPr>
          <w:p>
            <w:pPr>
              <w:spacing w:before="156" w:after="156"/>
              <w:ind w:firstLine="48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43" w:type="dxa"/>
            <w:tcBorders>
              <w:top w:val="single" w:color="auto" w:sz="4" w:space="0"/>
              <w:left w:val="single" w:color="auto" w:sz="4" w:space="0"/>
              <w:bottom w:val="single" w:color="auto" w:sz="4" w:space="0"/>
              <w:right w:val="single" w:color="auto" w:sz="4" w:space="0"/>
            </w:tcBorders>
            <w:vAlign w:val="center"/>
          </w:tcPr>
          <w:p>
            <w:pPr>
              <w:widowControl/>
              <w:spacing w:before="156" w:after="156"/>
              <w:ind w:firstLine="480"/>
              <w:jc w:val="left"/>
              <w:rPr>
                <w:rFonts w:ascii="宋体" w:hAnsi="宋体" w:cs="宋体"/>
                <w:sz w:val="24"/>
              </w:rPr>
            </w:pPr>
          </w:p>
        </w:tc>
        <w:tc>
          <w:tcPr>
            <w:tcW w:w="5579" w:type="dxa"/>
            <w:tcBorders>
              <w:top w:val="single" w:color="auto" w:sz="4" w:space="0"/>
              <w:left w:val="single" w:color="auto" w:sz="4" w:space="0"/>
              <w:bottom w:val="single" w:color="auto" w:sz="4" w:space="0"/>
              <w:right w:val="single" w:color="auto" w:sz="4" w:space="0"/>
            </w:tcBorders>
          </w:tcPr>
          <w:p>
            <w:pPr>
              <w:spacing w:before="156" w:after="156"/>
              <w:ind w:firstLine="48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tcBorders>
              <w:top w:val="single" w:color="auto" w:sz="4" w:space="0"/>
              <w:left w:val="single" w:color="auto" w:sz="4" w:space="0"/>
              <w:bottom w:val="single" w:color="auto" w:sz="4" w:space="0"/>
              <w:right w:val="single" w:color="auto" w:sz="4" w:space="0"/>
            </w:tcBorders>
            <w:vAlign w:val="center"/>
          </w:tcPr>
          <w:p>
            <w:pPr>
              <w:widowControl/>
              <w:spacing w:before="156" w:after="156"/>
              <w:ind w:firstLine="480"/>
              <w:jc w:val="left"/>
              <w:rPr>
                <w:rFonts w:ascii="宋体" w:hAnsi="宋体" w:cs="宋体"/>
                <w:sz w:val="24"/>
              </w:rPr>
            </w:pPr>
          </w:p>
        </w:tc>
        <w:tc>
          <w:tcPr>
            <w:tcW w:w="5579" w:type="dxa"/>
            <w:tcBorders>
              <w:top w:val="single" w:color="auto" w:sz="4" w:space="0"/>
              <w:left w:val="single" w:color="auto" w:sz="4" w:space="0"/>
              <w:bottom w:val="single" w:color="auto" w:sz="4" w:space="0"/>
              <w:right w:val="single" w:color="auto" w:sz="4" w:space="0"/>
            </w:tcBorders>
          </w:tcPr>
          <w:p>
            <w:pPr>
              <w:spacing w:before="156" w:after="156"/>
              <w:ind w:firstLine="48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tcBorders>
              <w:top w:val="single" w:color="auto" w:sz="4" w:space="0"/>
              <w:left w:val="single" w:color="auto" w:sz="4" w:space="0"/>
              <w:bottom w:val="single" w:color="auto" w:sz="4" w:space="0"/>
              <w:right w:val="single" w:color="auto" w:sz="4" w:space="0"/>
            </w:tcBorders>
            <w:vAlign w:val="center"/>
          </w:tcPr>
          <w:p>
            <w:pPr>
              <w:widowControl/>
              <w:spacing w:before="156" w:after="156"/>
              <w:ind w:firstLine="480"/>
              <w:jc w:val="left"/>
              <w:rPr>
                <w:rFonts w:ascii="宋体" w:hAnsi="宋体" w:cs="宋体"/>
                <w:sz w:val="24"/>
              </w:rPr>
            </w:pPr>
          </w:p>
        </w:tc>
        <w:tc>
          <w:tcPr>
            <w:tcW w:w="5579" w:type="dxa"/>
            <w:tcBorders>
              <w:top w:val="single" w:color="auto" w:sz="4" w:space="0"/>
              <w:left w:val="single" w:color="auto" w:sz="4" w:space="0"/>
              <w:bottom w:val="single" w:color="auto" w:sz="4" w:space="0"/>
              <w:right w:val="single" w:color="auto" w:sz="4" w:space="0"/>
            </w:tcBorders>
          </w:tcPr>
          <w:p>
            <w:pPr>
              <w:spacing w:before="156" w:after="156"/>
              <w:ind w:firstLine="48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43" w:type="dxa"/>
            <w:tcBorders>
              <w:top w:val="single" w:color="auto" w:sz="4" w:space="0"/>
              <w:left w:val="single" w:color="auto" w:sz="4" w:space="0"/>
              <w:bottom w:val="single" w:color="auto" w:sz="4" w:space="0"/>
              <w:right w:val="single" w:color="auto" w:sz="4" w:space="0"/>
            </w:tcBorders>
            <w:vAlign w:val="center"/>
          </w:tcPr>
          <w:p>
            <w:pPr>
              <w:widowControl/>
              <w:spacing w:before="156" w:after="156"/>
              <w:ind w:firstLine="480"/>
              <w:jc w:val="left"/>
              <w:rPr>
                <w:rFonts w:ascii="宋体" w:hAnsi="宋体" w:cs="宋体"/>
                <w:sz w:val="24"/>
              </w:rPr>
            </w:pPr>
          </w:p>
        </w:tc>
        <w:tc>
          <w:tcPr>
            <w:tcW w:w="5579" w:type="dxa"/>
            <w:tcBorders>
              <w:top w:val="single" w:color="auto" w:sz="4" w:space="0"/>
              <w:left w:val="single" w:color="auto" w:sz="4" w:space="0"/>
              <w:bottom w:val="single" w:color="auto" w:sz="4" w:space="0"/>
              <w:right w:val="single" w:color="auto" w:sz="4" w:space="0"/>
            </w:tcBorders>
          </w:tcPr>
          <w:p>
            <w:pPr>
              <w:spacing w:before="156" w:after="156"/>
              <w:ind w:firstLine="48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43" w:type="dxa"/>
            <w:tcBorders>
              <w:top w:val="single" w:color="auto" w:sz="4" w:space="0"/>
              <w:left w:val="single" w:color="auto" w:sz="4" w:space="0"/>
              <w:bottom w:val="single" w:color="auto" w:sz="4" w:space="0"/>
              <w:right w:val="single" w:color="auto" w:sz="4" w:space="0"/>
            </w:tcBorders>
            <w:vAlign w:val="center"/>
          </w:tcPr>
          <w:p>
            <w:pPr>
              <w:widowControl/>
              <w:spacing w:before="156" w:after="156"/>
              <w:ind w:firstLine="480"/>
              <w:jc w:val="left"/>
              <w:rPr>
                <w:rFonts w:ascii="宋体" w:hAnsi="宋体" w:cs="宋体"/>
                <w:sz w:val="24"/>
              </w:rPr>
            </w:pPr>
          </w:p>
        </w:tc>
        <w:tc>
          <w:tcPr>
            <w:tcW w:w="5579" w:type="dxa"/>
            <w:tcBorders>
              <w:top w:val="single" w:color="auto" w:sz="4" w:space="0"/>
              <w:left w:val="single" w:color="auto" w:sz="4" w:space="0"/>
              <w:bottom w:val="single" w:color="auto" w:sz="4" w:space="0"/>
              <w:right w:val="single" w:color="auto" w:sz="4" w:space="0"/>
            </w:tcBorders>
          </w:tcPr>
          <w:p>
            <w:pPr>
              <w:spacing w:before="156" w:after="156"/>
              <w:ind w:firstLine="480"/>
              <w:rPr>
                <w:sz w:val="24"/>
              </w:rPr>
            </w:pPr>
          </w:p>
        </w:tc>
      </w:tr>
    </w:tbl>
    <w:p>
      <w:pPr>
        <w:pStyle w:val="19"/>
        <w:spacing w:beforeAutospacing="0" w:afterAutospacing="0"/>
        <w:outlineLvl w:val="0"/>
        <w:rPr>
          <w:rFonts w:ascii="FangSong_GB2312" w:eastAsia="FangSong_GB2312"/>
          <w:b/>
          <w:color w:val="000000"/>
          <w:sz w:val="28"/>
          <w:szCs w:val="28"/>
        </w:rPr>
      </w:pPr>
    </w:p>
    <w:p>
      <w:pPr>
        <w:widowControl/>
        <w:spacing w:before="156" w:after="156"/>
        <w:ind w:firstLine="420"/>
      </w:pPr>
    </w:p>
    <w:p>
      <w:pPr>
        <w:pStyle w:val="36"/>
        <w:ind w:firstLine="420"/>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华文中宋">
    <w:panose1 w:val="02010600040101010101"/>
    <w:charset w:val="86"/>
    <w:family w:val="auto"/>
    <w:pitch w:val="default"/>
    <w:sig w:usb0="00000287" w:usb1="080F0000" w:usb2="00000000" w:usb3="00000000" w:csb0="0004009F" w:csb1="DFD70000"/>
  </w:font>
  <w:font w:name="FangSong_GB2312">
    <w:altName w:val="仿宋"/>
    <w:panose1 w:val="0201060906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swiss"/>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ind w:firstLine="420"/>
      <w:jc w:val="center"/>
      <w:rPr>
        <w:kern w:val="0"/>
      </w:rPr>
    </w:pPr>
    <w:r>
      <w:rPr>
        <w:kern w:val="0"/>
      </w:rPr>
      <w:t xml:space="preserve">- </w:t>
    </w:r>
    <w:r>
      <w:rPr>
        <w:kern w:val="0"/>
      </w:rPr>
      <w:fldChar w:fldCharType="begin"/>
    </w:r>
    <w:r>
      <w:rPr>
        <w:kern w:val="0"/>
      </w:rPr>
      <w:instrText xml:space="preserve"> PAGE </w:instrText>
    </w:r>
    <w:r>
      <w:rPr>
        <w:kern w:val="0"/>
      </w:rPr>
      <w:fldChar w:fldCharType="separate"/>
    </w:r>
    <w:r>
      <w:rPr>
        <w:kern w:val="0"/>
      </w:rPr>
      <w:t>16</w:t>
    </w:r>
    <w:r>
      <w:rPr>
        <w:kern w:val="0"/>
      </w:rPr>
      <w:fldChar w:fldCharType="end"/>
    </w:r>
    <w:r>
      <w:rPr>
        <w:kern w:val="0"/>
      </w:rPr>
      <w:t xml:space="preserve"> –</w:t>
    </w:r>
  </w:p>
  <w:p>
    <w:pPr>
      <w:spacing w:before="120" w:after="120"/>
      <w:ind w:firstLine="420"/>
      <w:jc w:val="left"/>
    </w:pPr>
    <w:r>
      <w:rPr>
        <w:rFonts w:hint="eastAsia"/>
      </w:rPr>
      <w:t>保密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20"/>
      </w:pPr>
      <w:r>
        <w:separator/>
      </w:r>
    </w:p>
  </w:footnote>
  <w:footnote w:type="continuationSeparator" w:id="1">
    <w:p>
      <w:pPr>
        <w:spacing w:before="0" w:after="0"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6"/>
      </w:pBdr>
      <w:tabs>
        <w:tab w:val="left" w:pos="3255"/>
        <w:tab w:val="clear" w:pos="4153"/>
        <w:tab w:val="clear" w:pos="8306"/>
      </w:tabs>
      <w:adjustRightInd w:val="0"/>
      <w:ind w:firstLine="360"/>
      <w:jc w:val="right"/>
      <w:rPr>
        <w:rFonts w:ascii="微软雅黑" w:hAnsi="微软雅黑" w:eastAsia="微软雅黑"/>
      </w:rPr>
    </w:pPr>
    <w:r>
      <w:rPr>
        <w:rFonts w:ascii="微软雅黑 Light" w:hAnsi="微软雅黑 Light" w:eastAsia="微软雅黑 Light"/>
      </w:rPr>
      <w:drawing>
        <wp:anchor distT="0" distB="0" distL="114300" distR="114300" simplePos="0" relativeHeight="251659264" behindDoc="0" locked="0" layoutInCell="1" allowOverlap="1">
          <wp:simplePos x="0" y="0"/>
          <wp:positionH relativeFrom="column">
            <wp:posOffset>-9525</wp:posOffset>
          </wp:positionH>
          <wp:positionV relativeFrom="paragraph">
            <wp:posOffset>-130810</wp:posOffset>
          </wp:positionV>
          <wp:extent cx="1190625" cy="352425"/>
          <wp:effectExtent l="0" t="0" r="0" b="0"/>
          <wp:wrapNone/>
          <wp:docPr id="3" name="图片 3" descr="C:\Users\lx\AppData\Local\Temp\WeChat Files\4f4a35ca638898e1bf8263cafab96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x\AppData\Local\Temp\WeChat Files\4f4a35ca638898e1bf8263cafab96e5.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190625" cy="352425"/>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line="240" w:lineRule="auto"/>
      <w:ind w:firstLine="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line="240" w:lineRule="auto"/>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894C19"/>
    <w:multiLevelType w:val="multilevel"/>
    <w:tmpl w:val="24894C1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2D652C4F"/>
    <w:multiLevelType w:val="multilevel"/>
    <w:tmpl w:val="2D652C4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464F15E0"/>
    <w:multiLevelType w:val="multilevel"/>
    <w:tmpl w:val="464F15E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55753A1F"/>
    <w:multiLevelType w:val="multilevel"/>
    <w:tmpl w:val="55753A1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695C3729"/>
    <w:multiLevelType w:val="multilevel"/>
    <w:tmpl w:val="695C3729"/>
    <w:lvl w:ilvl="0" w:tentative="0">
      <w:start w:val="1"/>
      <w:numFmt w:val="decimal"/>
      <w:lvlText w:val="%1"/>
      <w:lvlJc w:val="left"/>
      <w:pPr>
        <w:ind w:left="425" w:hanging="425"/>
      </w:pPr>
    </w:lvl>
    <w:lvl w:ilvl="1" w:tentative="0">
      <w:start w:val="1"/>
      <w:numFmt w:val="decimal"/>
      <w:lvlText w:val="%1.%2"/>
      <w:lvlJc w:val="left"/>
      <w:pPr>
        <w:ind w:left="3260" w:hanging="567"/>
      </w:pPr>
    </w:lvl>
    <w:lvl w:ilvl="2" w:tentative="0">
      <w:start w:val="1"/>
      <w:numFmt w:val="decimal"/>
      <w:lvlText w:val="%1.%2.%3"/>
      <w:lvlJc w:val="left"/>
      <w:pPr>
        <w:ind w:left="226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formatting="1"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0B2"/>
    <w:rsid w:val="000034B1"/>
    <w:rsid w:val="000037FF"/>
    <w:rsid w:val="00007E7D"/>
    <w:rsid w:val="00011446"/>
    <w:rsid w:val="000159BC"/>
    <w:rsid w:val="0002152B"/>
    <w:rsid w:val="00027181"/>
    <w:rsid w:val="000273EC"/>
    <w:rsid w:val="00031562"/>
    <w:rsid w:val="00035593"/>
    <w:rsid w:val="000526FF"/>
    <w:rsid w:val="000572DB"/>
    <w:rsid w:val="00057558"/>
    <w:rsid w:val="00062458"/>
    <w:rsid w:val="00066A75"/>
    <w:rsid w:val="00086524"/>
    <w:rsid w:val="0008714C"/>
    <w:rsid w:val="00092B9F"/>
    <w:rsid w:val="00093C52"/>
    <w:rsid w:val="000B078C"/>
    <w:rsid w:val="000B20B0"/>
    <w:rsid w:val="000B2EA5"/>
    <w:rsid w:val="000B4893"/>
    <w:rsid w:val="000B64CA"/>
    <w:rsid w:val="000C331A"/>
    <w:rsid w:val="000D4650"/>
    <w:rsid w:val="000F4FC4"/>
    <w:rsid w:val="000F54DC"/>
    <w:rsid w:val="000F734D"/>
    <w:rsid w:val="00100352"/>
    <w:rsid w:val="00100A7F"/>
    <w:rsid w:val="00104CA0"/>
    <w:rsid w:val="00115D05"/>
    <w:rsid w:val="00121E21"/>
    <w:rsid w:val="00122CB6"/>
    <w:rsid w:val="00124DE5"/>
    <w:rsid w:val="00127D34"/>
    <w:rsid w:val="0013730C"/>
    <w:rsid w:val="00137353"/>
    <w:rsid w:val="00140C9E"/>
    <w:rsid w:val="00157982"/>
    <w:rsid w:val="00164107"/>
    <w:rsid w:val="0018768F"/>
    <w:rsid w:val="00187DF5"/>
    <w:rsid w:val="001A0912"/>
    <w:rsid w:val="001A1948"/>
    <w:rsid w:val="001A7C2F"/>
    <w:rsid w:val="001B1A2F"/>
    <w:rsid w:val="001B623A"/>
    <w:rsid w:val="001C3275"/>
    <w:rsid w:val="001E124C"/>
    <w:rsid w:val="001E6848"/>
    <w:rsid w:val="001E7B56"/>
    <w:rsid w:val="001F1700"/>
    <w:rsid w:val="001F6F76"/>
    <w:rsid w:val="00204723"/>
    <w:rsid w:val="00217623"/>
    <w:rsid w:val="00224660"/>
    <w:rsid w:val="00245DB5"/>
    <w:rsid w:val="002570B4"/>
    <w:rsid w:val="00260785"/>
    <w:rsid w:val="0026441E"/>
    <w:rsid w:val="0026573D"/>
    <w:rsid w:val="002705DF"/>
    <w:rsid w:val="002740D8"/>
    <w:rsid w:val="00277AAD"/>
    <w:rsid w:val="0028145E"/>
    <w:rsid w:val="00284B30"/>
    <w:rsid w:val="00294B92"/>
    <w:rsid w:val="002A589E"/>
    <w:rsid w:val="002B2ACF"/>
    <w:rsid w:val="002B4C2E"/>
    <w:rsid w:val="002B6657"/>
    <w:rsid w:val="002B6F3B"/>
    <w:rsid w:val="002B704D"/>
    <w:rsid w:val="002C0F40"/>
    <w:rsid w:val="002C4F50"/>
    <w:rsid w:val="002C7FD7"/>
    <w:rsid w:val="002E18EF"/>
    <w:rsid w:val="002E4165"/>
    <w:rsid w:val="003033F4"/>
    <w:rsid w:val="00315028"/>
    <w:rsid w:val="00321706"/>
    <w:rsid w:val="00326FC1"/>
    <w:rsid w:val="00336083"/>
    <w:rsid w:val="00341C86"/>
    <w:rsid w:val="00353B26"/>
    <w:rsid w:val="003639FE"/>
    <w:rsid w:val="00365128"/>
    <w:rsid w:val="00371391"/>
    <w:rsid w:val="00371599"/>
    <w:rsid w:val="00371984"/>
    <w:rsid w:val="00384606"/>
    <w:rsid w:val="003857D8"/>
    <w:rsid w:val="003A6230"/>
    <w:rsid w:val="003B151F"/>
    <w:rsid w:val="003B2494"/>
    <w:rsid w:val="003C4ADD"/>
    <w:rsid w:val="003D2B8B"/>
    <w:rsid w:val="003D31CC"/>
    <w:rsid w:val="003F11FC"/>
    <w:rsid w:val="003F6A92"/>
    <w:rsid w:val="003F7E07"/>
    <w:rsid w:val="00415810"/>
    <w:rsid w:val="004226F1"/>
    <w:rsid w:val="004378FA"/>
    <w:rsid w:val="00451859"/>
    <w:rsid w:val="00457049"/>
    <w:rsid w:val="00471309"/>
    <w:rsid w:val="0047176E"/>
    <w:rsid w:val="00477266"/>
    <w:rsid w:val="004971FF"/>
    <w:rsid w:val="004A49B9"/>
    <w:rsid w:val="004B66FE"/>
    <w:rsid w:val="004D159C"/>
    <w:rsid w:val="004D43FF"/>
    <w:rsid w:val="004D65AC"/>
    <w:rsid w:val="004E3B46"/>
    <w:rsid w:val="004E6717"/>
    <w:rsid w:val="004F3415"/>
    <w:rsid w:val="004F72C9"/>
    <w:rsid w:val="00506902"/>
    <w:rsid w:val="00507909"/>
    <w:rsid w:val="00507C6C"/>
    <w:rsid w:val="005235F1"/>
    <w:rsid w:val="0054317D"/>
    <w:rsid w:val="005508C9"/>
    <w:rsid w:val="005538FB"/>
    <w:rsid w:val="0055712B"/>
    <w:rsid w:val="00563B2B"/>
    <w:rsid w:val="00576D29"/>
    <w:rsid w:val="005811E5"/>
    <w:rsid w:val="005815DC"/>
    <w:rsid w:val="005829A6"/>
    <w:rsid w:val="00594189"/>
    <w:rsid w:val="00594601"/>
    <w:rsid w:val="005A3B37"/>
    <w:rsid w:val="005B25A6"/>
    <w:rsid w:val="005C60B2"/>
    <w:rsid w:val="005D19AB"/>
    <w:rsid w:val="005D2E80"/>
    <w:rsid w:val="005F036B"/>
    <w:rsid w:val="005F27E8"/>
    <w:rsid w:val="005F4438"/>
    <w:rsid w:val="005F4F38"/>
    <w:rsid w:val="005F539D"/>
    <w:rsid w:val="006023DB"/>
    <w:rsid w:val="00606808"/>
    <w:rsid w:val="0061365E"/>
    <w:rsid w:val="0061552E"/>
    <w:rsid w:val="00616210"/>
    <w:rsid w:val="0062452F"/>
    <w:rsid w:val="00626287"/>
    <w:rsid w:val="006459C8"/>
    <w:rsid w:val="00656AE1"/>
    <w:rsid w:val="00660B85"/>
    <w:rsid w:val="0066222F"/>
    <w:rsid w:val="00682D49"/>
    <w:rsid w:val="00695D93"/>
    <w:rsid w:val="006A4A50"/>
    <w:rsid w:val="006A69EB"/>
    <w:rsid w:val="006C597E"/>
    <w:rsid w:val="006C7F58"/>
    <w:rsid w:val="006D062B"/>
    <w:rsid w:val="006D14B0"/>
    <w:rsid w:val="006D24C6"/>
    <w:rsid w:val="006F390F"/>
    <w:rsid w:val="006F3DC6"/>
    <w:rsid w:val="006F5ACD"/>
    <w:rsid w:val="00704E89"/>
    <w:rsid w:val="00706548"/>
    <w:rsid w:val="00707B74"/>
    <w:rsid w:val="00732E1D"/>
    <w:rsid w:val="00752DC2"/>
    <w:rsid w:val="00756AD3"/>
    <w:rsid w:val="00757DF8"/>
    <w:rsid w:val="00780893"/>
    <w:rsid w:val="007814FE"/>
    <w:rsid w:val="007872B4"/>
    <w:rsid w:val="00792339"/>
    <w:rsid w:val="00794407"/>
    <w:rsid w:val="007B11A6"/>
    <w:rsid w:val="007B4227"/>
    <w:rsid w:val="007B6775"/>
    <w:rsid w:val="007C69C6"/>
    <w:rsid w:val="007D0162"/>
    <w:rsid w:val="007D7D36"/>
    <w:rsid w:val="007E249A"/>
    <w:rsid w:val="007E4794"/>
    <w:rsid w:val="007E751F"/>
    <w:rsid w:val="00804222"/>
    <w:rsid w:val="00806602"/>
    <w:rsid w:val="00811F60"/>
    <w:rsid w:val="00816F85"/>
    <w:rsid w:val="008250A7"/>
    <w:rsid w:val="008442B8"/>
    <w:rsid w:val="00853649"/>
    <w:rsid w:val="00867731"/>
    <w:rsid w:val="00874D3D"/>
    <w:rsid w:val="00877D38"/>
    <w:rsid w:val="008A456B"/>
    <w:rsid w:val="008B20A3"/>
    <w:rsid w:val="008C018B"/>
    <w:rsid w:val="008C3302"/>
    <w:rsid w:val="008C6249"/>
    <w:rsid w:val="008C6251"/>
    <w:rsid w:val="008D2607"/>
    <w:rsid w:val="008D6013"/>
    <w:rsid w:val="008F0A5B"/>
    <w:rsid w:val="00903E44"/>
    <w:rsid w:val="009056B8"/>
    <w:rsid w:val="009129A5"/>
    <w:rsid w:val="009160A9"/>
    <w:rsid w:val="00925008"/>
    <w:rsid w:val="00934BC5"/>
    <w:rsid w:val="00937592"/>
    <w:rsid w:val="00940767"/>
    <w:rsid w:val="00945BC5"/>
    <w:rsid w:val="00954585"/>
    <w:rsid w:val="00954EBC"/>
    <w:rsid w:val="00975EA3"/>
    <w:rsid w:val="009773E2"/>
    <w:rsid w:val="00983684"/>
    <w:rsid w:val="009841B9"/>
    <w:rsid w:val="009875DC"/>
    <w:rsid w:val="00992D2A"/>
    <w:rsid w:val="009A313D"/>
    <w:rsid w:val="009A5A47"/>
    <w:rsid w:val="009C6A4A"/>
    <w:rsid w:val="009E03F7"/>
    <w:rsid w:val="009E15A3"/>
    <w:rsid w:val="009F30C4"/>
    <w:rsid w:val="009F4517"/>
    <w:rsid w:val="00A04AB8"/>
    <w:rsid w:val="00A07F7E"/>
    <w:rsid w:val="00A131FE"/>
    <w:rsid w:val="00A25215"/>
    <w:rsid w:val="00A300F4"/>
    <w:rsid w:val="00A3063C"/>
    <w:rsid w:val="00A326DD"/>
    <w:rsid w:val="00A42448"/>
    <w:rsid w:val="00A55CB8"/>
    <w:rsid w:val="00A65043"/>
    <w:rsid w:val="00A66F91"/>
    <w:rsid w:val="00A7438B"/>
    <w:rsid w:val="00A8098F"/>
    <w:rsid w:val="00A81D4B"/>
    <w:rsid w:val="00A873FE"/>
    <w:rsid w:val="00A910D2"/>
    <w:rsid w:val="00AA1212"/>
    <w:rsid w:val="00AA5901"/>
    <w:rsid w:val="00AB09D3"/>
    <w:rsid w:val="00AC7DB7"/>
    <w:rsid w:val="00AD4971"/>
    <w:rsid w:val="00AD68E3"/>
    <w:rsid w:val="00AE3A8D"/>
    <w:rsid w:val="00AE5150"/>
    <w:rsid w:val="00B1252B"/>
    <w:rsid w:val="00B12C8B"/>
    <w:rsid w:val="00B3049E"/>
    <w:rsid w:val="00B43FA9"/>
    <w:rsid w:val="00B76C5B"/>
    <w:rsid w:val="00B7750A"/>
    <w:rsid w:val="00B844AB"/>
    <w:rsid w:val="00B86432"/>
    <w:rsid w:val="00B9158A"/>
    <w:rsid w:val="00B926DA"/>
    <w:rsid w:val="00B972B8"/>
    <w:rsid w:val="00BA4EF4"/>
    <w:rsid w:val="00BB61B9"/>
    <w:rsid w:val="00C00563"/>
    <w:rsid w:val="00C05B93"/>
    <w:rsid w:val="00C07A7C"/>
    <w:rsid w:val="00C23A93"/>
    <w:rsid w:val="00C34240"/>
    <w:rsid w:val="00C342F2"/>
    <w:rsid w:val="00C43630"/>
    <w:rsid w:val="00C505AF"/>
    <w:rsid w:val="00C60D0F"/>
    <w:rsid w:val="00C70499"/>
    <w:rsid w:val="00C7214A"/>
    <w:rsid w:val="00C77445"/>
    <w:rsid w:val="00C92856"/>
    <w:rsid w:val="00C97520"/>
    <w:rsid w:val="00C97EA6"/>
    <w:rsid w:val="00CB057A"/>
    <w:rsid w:val="00CB2262"/>
    <w:rsid w:val="00CB4A0B"/>
    <w:rsid w:val="00CC33C5"/>
    <w:rsid w:val="00CC3BF7"/>
    <w:rsid w:val="00CC4C97"/>
    <w:rsid w:val="00CD04CC"/>
    <w:rsid w:val="00CD152D"/>
    <w:rsid w:val="00CD2E36"/>
    <w:rsid w:val="00CF286E"/>
    <w:rsid w:val="00CF48FD"/>
    <w:rsid w:val="00CF4BA0"/>
    <w:rsid w:val="00CF61F3"/>
    <w:rsid w:val="00D008D2"/>
    <w:rsid w:val="00D02463"/>
    <w:rsid w:val="00D13C0E"/>
    <w:rsid w:val="00D33D7F"/>
    <w:rsid w:val="00D517BB"/>
    <w:rsid w:val="00D527B1"/>
    <w:rsid w:val="00D52D65"/>
    <w:rsid w:val="00D719D6"/>
    <w:rsid w:val="00D769AF"/>
    <w:rsid w:val="00D9202E"/>
    <w:rsid w:val="00D942D2"/>
    <w:rsid w:val="00DA4663"/>
    <w:rsid w:val="00DB0634"/>
    <w:rsid w:val="00DB2C5A"/>
    <w:rsid w:val="00DB6D8E"/>
    <w:rsid w:val="00DC068C"/>
    <w:rsid w:val="00DD785F"/>
    <w:rsid w:val="00DE23FA"/>
    <w:rsid w:val="00E03241"/>
    <w:rsid w:val="00E04D85"/>
    <w:rsid w:val="00E21F7F"/>
    <w:rsid w:val="00E25B46"/>
    <w:rsid w:val="00E33310"/>
    <w:rsid w:val="00E422C9"/>
    <w:rsid w:val="00E43CB8"/>
    <w:rsid w:val="00E50935"/>
    <w:rsid w:val="00E56674"/>
    <w:rsid w:val="00E60D77"/>
    <w:rsid w:val="00E6395A"/>
    <w:rsid w:val="00E726A2"/>
    <w:rsid w:val="00E738A4"/>
    <w:rsid w:val="00E83BDF"/>
    <w:rsid w:val="00E8464B"/>
    <w:rsid w:val="00E85895"/>
    <w:rsid w:val="00E858AC"/>
    <w:rsid w:val="00E926AC"/>
    <w:rsid w:val="00E92F94"/>
    <w:rsid w:val="00E97FFE"/>
    <w:rsid w:val="00EA0155"/>
    <w:rsid w:val="00EA2AAB"/>
    <w:rsid w:val="00EB5DB2"/>
    <w:rsid w:val="00EC2804"/>
    <w:rsid w:val="00EE0242"/>
    <w:rsid w:val="00EE1C91"/>
    <w:rsid w:val="00EF2576"/>
    <w:rsid w:val="00F024DF"/>
    <w:rsid w:val="00F052A2"/>
    <w:rsid w:val="00F06330"/>
    <w:rsid w:val="00F10BC6"/>
    <w:rsid w:val="00F10F2D"/>
    <w:rsid w:val="00F1273A"/>
    <w:rsid w:val="00F40D33"/>
    <w:rsid w:val="00F44A5F"/>
    <w:rsid w:val="00F50738"/>
    <w:rsid w:val="00F5320D"/>
    <w:rsid w:val="00F5539F"/>
    <w:rsid w:val="00F85801"/>
    <w:rsid w:val="00F8730D"/>
    <w:rsid w:val="00F92EC8"/>
    <w:rsid w:val="00F95A27"/>
    <w:rsid w:val="00FB4E9E"/>
    <w:rsid w:val="00FC402E"/>
    <w:rsid w:val="00FC6EDA"/>
    <w:rsid w:val="00FC7CDE"/>
    <w:rsid w:val="00FD1E77"/>
    <w:rsid w:val="00FD44C5"/>
    <w:rsid w:val="00FD690B"/>
    <w:rsid w:val="00FE7AE2"/>
    <w:rsid w:val="00FF7235"/>
    <w:rsid w:val="0B3B7B5C"/>
    <w:rsid w:val="0E021763"/>
    <w:rsid w:val="12890C37"/>
    <w:rsid w:val="15427421"/>
    <w:rsid w:val="1A97621D"/>
    <w:rsid w:val="1D9B4362"/>
    <w:rsid w:val="20813678"/>
    <w:rsid w:val="22893606"/>
    <w:rsid w:val="241D60C5"/>
    <w:rsid w:val="275B29DA"/>
    <w:rsid w:val="32CD5480"/>
    <w:rsid w:val="468B3D16"/>
    <w:rsid w:val="5C080367"/>
    <w:rsid w:val="5C9A623D"/>
    <w:rsid w:val="65666CC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semiHidden="0"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iPriority="39" w:semiHidden="0" w:name="toc 1" w:locked="1"/>
    <w:lsdException w:uiPriority="39" w:semiHidden="0" w:name="toc 2" w:locked="1"/>
    <w:lsdException w:qFormat="1" w:uiPriority="39" w:semiHidden="0" w:name="toc 3" w:locked="1"/>
    <w:lsdException w:uiPriority="39" w:semiHidden="0" w:name="toc 4" w:locked="1"/>
    <w:lsdException w:uiPriority="39" w:semiHidden="0" w:name="toc 5" w:locked="1"/>
    <w:lsdException w:qFormat="1" w:uiPriority="39" w:semiHidden="0" w:name="toc 6" w:locked="1"/>
    <w:lsdException w:uiPriority="39" w:semiHidden="0" w:name="toc 7" w:locked="1"/>
    <w:lsdException w:qFormat="1" w:uiPriority="39" w:semiHidden="0" w:name="toc 8" w:locked="1"/>
    <w:lsdException w:qFormat="1" w:uiPriority="39" w:semiHidden="0" w:name="toc 9" w:locked="1"/>
    <w:lsdException w:uiPriority="99" w:name="Normal Indent" w:locked="1"/>
    <w:lsdException w:uiPriority="99" w:name="footnote text" w:locked="1"/>
    <w:lsdException w:uiPriority="99" w:name="annotation text" w:locked="1"/>
    <w:lsdException w:qFormat="1" w:uiPriority="99" w:semiHidden="0" w:name="header" w:locked="1"/>
    <w:lsdException w:qFormat="1" w:uiPriority="99" w:semiHidden="0" w:name="footer" w:locked="1"/>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unhideWhenUsed="0" w:uiPriority="10" w:semiHidden="0" w:name="Title" w:locked="1"/>
    <w:lsdException w:uiPriority="99" w:name="Closing" w:locked="1"/>
    <w:lsdException w:uiPriority="99" w:name="Signature" w:locked="1"/>
    <w:lsdException w:qFormat="1" w:uiPriority="1" w:semiHidden="0"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iPriority="99" w:semiHidden="0" w:name="Hyperlink" w:locked="1"/>
    <w:lsdException w:uiPriority="99" w:name="FollowedHyperlink" w:locked="1"/>
    <w:lsdException w:qFormat="1" w:unhideWhenUsed="0" w:uiPriority="22" w:semiHidden="0" w:name="Strong" w:locked="1"/>
    <w:lsdException w:qFormat="1" w:unhideWhenUsed="0" w:uiPriority="20" w:semiHidden="0" w:name="Emphasis" w:locked="1"/>
    <w:lsdException w:qFormat="1" w:uiPriority="99" w:name="Document Map" w:locked="1"/>
    <w:lsdException w:unhideWhenUsed="0" w:uiPriority="0" w:name="Plain Text" w:locked="1"/>
    <w:lsdException w:uiPriority="99" w:name="E-mail Signature" w:locked="1"/>
    <w:lsdException w:qFormat="1" w:uiPriority="0" w:semiHidden="0"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qFormat="1"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ocked="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beforeLines="50" w:afterLines="50" w:line="360" w:lineRule="auto"/>
      <w:ind w:firstLine="200" w:firstLineChars="20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24"/>
    <w:qFormat/>
    <w:locked/>
    <w:uiPriority w:val="9"/>
    <w:pPr>
      <w:keepNext/>
      <w:keepLines/>
      <w:spacing w:line="240" w:lineRule="auto"/>
      <w:ind w:firstLine="0" w:firstLineChars="0"/>
      <w:outlineLvl w:val="0"/>
    </w:pPr>
    <w:rPr>
      <w:rFonts w:eastAsia="微软雅黑"/>
      <w:bCs/>
      <w:kern w:val="44"/>
      <w:sz w:val="44"/>
      <w:szCs w:val="44"/>
    </w:rPr>
  </w:style>
  <w:style w:type="paragraph" w:styleId="3">
    <w:name w:val="heading 2"/>
    <w:basedOn w:val="1"/>
    <w:next w:val="1"/>
    <w:link w:val="25"/>
    <w:unhideWhenUsed/>
    <w:qFormat/>
    <w:locked/>
    <w:uiPriority w:val="9"/>
    <w:pPr>
      <w:keepNext/>
      <w:keepLines/>
      <w:spacing w:line="240" w:lineRule="auto"/>
      <w:ind w:firstLine="0" w:firstLineChars="0"/>
      <w:outlineLvl w:val="1"/>
    </w:pPr>
    <w:rPr>
      <w:rFonts w:eastAsia="微软雅黑" w:asciiTheme="majorHAnsi" w:hAnsiTheme="majorHAnsi" w:cstheme="majorBidi"/>
      <w:bCs/>
      <w:sz w:val="32"/>
      <w:szCs w:val="32"/>
    </w:rPr>
  </w:style>
  <w:style w:type="paragraph" w:styleId="4">
    <w:name w:val="heading 3"/>
    <w:basedOn w:val="1"/>
    <w:next w:val="1"/>
    <w:link w:val="43"/>
    <w:semiHidden/>
    <w:unhideWhenUsed/>
    <w:qFormat/>
    <w:locked/>
    <w:uiPriority w:val="9"/>
    <w:pPr>
      <w:keepNext/>
      <w:keepLines/>
      <w:spacing w:before="260" w:after="260" w:line="416" w:lineRule="auto"/>
      <w:outlineLvl w:val="2"/>
    </w:pPr>
    <w:rPr>
      <w:b/>
      <w:bCs/>
      <w:sz w:val="32"/>
      <w:szCs w:val="32"/>
    </w:rPr>
  </w:style>
  <w:style w:type="character" w:default="1" w:styleId="22">
    <w:name w:val="Default Paragraph Font"/>
    <w:unhideWhenUsed/>
    <w:qFormat/>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5">
    <w:name w:val="toc 7"/>
    <w:basedOn w:val="1"/>
    <w:next w:val="1"/>
    <w:unhideWhenUsed/>
    <w:locked/>
    <w:uiPriority w:val="39"/>
    <w:pPr>
      <w:ind w:left="1260"/>
      <w:jc w:val="left"/>
    </w:pPr>
    <w:rPr>
      <w:rFonts w:cstheme="minorHAnsi"/>
      <w:sz w:val="18"/>
      <w:szCs w:val="18"/>
    </w:rPr>
  </w:style>
  <w:style w:type="paragraph" w:styleId="6">
    <w:name w:val="Document Map"/>
    <w:basedOn w:val="1"/>
    <w:link w:val="49"/>
    <w:semiHidden/>
    <w:unhideWhenUsed/>
    <w:qFormat/>
    <w:locked/>
    <w:uiPriority w:val="99"/>
    <w:rPr>
      <w:rFonts w:ascii="宋体" w:eastAsia="宋体"/>
      <w:sz w:val="18"/>
      <w:szCs w:val="18"/>
    </w:rPr>
  </w:style>
  <w:style w:type="paragraph" w:styleId="7">
    <w:name w:val="toc 5"/>
    <w:basedOn w:val="1"/>
    <w:next w:val="1"/>
    <w:unhideWhenUsed/>
    <w:locked/>
    <w:uiPriority w:val="39"/>
    <w:pPr>
      <w:ind w:left="840"/>
      <w:jc w:val="left"/>
    </w:pPr>
    <w:rPr>
      <w:rFonts w:cstheme="minorHAnsi"/>
      <w:sz w:val="18"/>
      <w:szCs w:val="18"/>
    </w:rPr>
  </w:style>
  <w:style w:type="paragraph" w:styleId="8">
    <w:name w:val="toc 3"/>
    <w:basedOn w:val="1"/>
    <w:next w:val="1"/>
    <w:unhideWhenUsed/>
    <w:qFormat/>
    <w:locked/>
    <w:uiPriority w:val="39"/>
    <w:pPr>
      <w:ind w:left="420"/>
      <w:jc w:val="left"/>
    </w:pPr>
    <w:rPr>
      <w:rFonts w:cstheme="minorHAnsi"/>
      <w:i/>
      <w:iCs/>
      <w:sz w:val="20"/>
      <w:szCs w:val="20"/>
    </w:rPr>
  </w:style>
  <w:style w:type="paragraph" w:styleId="9">
    <w:name w:val="Plain Text"/>
    <w:basedOn w:val="1"/>
    <w:link w:val="44"/>
    <w:semiHidden/>
    <w:locked/>
    <w:uiPriority w:val="0"/>
    <w:pPr>
      <w:adjustRightInd/>
      <w:snapToGrid/>
      <w:spacing w:beforeLines="0" w:afterLines="0" w:line="240" w:lineRule="auto"/>
      <w:ind w:firstLine="0" w:firstLineChars="0"/>
    </w:pPr>
    <w:rPr>
      <w:rFonts w:ascii="宋体" w:hAnsi="Courier New" w:eastAsia="宋体" w:cs="Times New Roman"/>
      <w:szCs w:val="20"/>
    </w:rPr>
  </w:style>
  <w:style w:type="paragraph" w:styleId="10">
    <w:name w:val="toc 8"/>
    <w:basedOn w:val="1"/>
    <w:next w:val="1"/>
    <w:unhideWhenUsed/>
    <w:qFormat/>
    <w:locked/>
    <w:uiPriority w:val="39"/>
    <w:pPr>
      <w:ind w:left="1470"/>
      <w:jc w:val="left"/>
    </w:pPr>
    <w:rPr>
      <w:rFonts w:cstheme="minorHAnsi"/>
      <w:sz w:val="18"/>
      <w:szCs w:val="18"/>
    </w:rPr>
  </w:style>
  <w:style w:type="paragraph" w:styleId="11">
    <w:name w:val="Balloon Text"/>
    <w:basedOn w:val="1"/>
    <w:link w:val="40"/>
    <w:semiHidden/>
    <w:unhideWhenUsed/>
    <w:locked/>
    <w:uiPriority w:val="99"/>
    <w:pPr>
      <w:spacing w:line="240" w:lineRule="auto"/>
    </w:pPr>
    <w:rPr>
      <w:sz w:val="18"/>
      <w:szCs w:val="18"/>
    </w:rPr>
  </w:style>
  <w:style w:type="paragraph" w:styleId="12">
    <w:name w:val="footer"/>
    <w:basedOn w:val="1"/>
    <w:link w:val="45"/>
    <w:unhideWhenUsed/>
    <w:qFormat/>
    <w:locked/>
    <w:uiPriority w:val="99"/>
    <w:pPr>
      <w:tabs>
        <w:tab w:val="center" w:pos="4153"/>
        <w:tab w:val="right" w:pos="8306"/>
      </w:tabs>
      <w:spacing w:line="240" w:lineRule="auto"/>
      <w:jc w:val="left"/>
    </w:pPr>
    <w:rPr>
      <w:sz w:val="18"/>
      <w:szCs w:val="18"/>
    </w:rPr>
  </w:style>
  <w:style w:type="paragraph" w:styleId="13">
    <w:name w:val="header"/>
    <w:basedOn w:val="1"/>
    <w:link w:val="41"/>
    <w:unhideWhenUsed/>
    <w:qFormat/>
    <w:locked/>
    <w:uiPriority w:val="99"/>
    <w:pPr>
      <w:pBdr>
        <w:bottom w:val="single" w:color="auto" w:sz="6" w:space="1"/>
      </w:pBdr>
      <w:tabs>
        <w:tab w:val="center" w:pos="4153"/>
        <w:tab w:val="right" w:pos="8306"/>
      </w:tabs>
      <w:adjustRightInd/>
      <w:spacing w:beforeLines="0" w:afterLines="0" w:line="240" w:lineRule="auto"/>
      <w:ind w:firstLine="0" w:firstLineChars="0"/>
      <w:jc w:val="center"/>
    </w:pPr>
    <w:rPr>
      <w:rFonts w:ascii="Calibri" w:hAnsi="Calibri" w:eastAsia="宋体" w:cs="Times New Roman"/>
      <w:sz w:val="18"/>
      <w:szCs w:val="18"/>
    </w:rPr>
  </w:style>
  <w:style w:type="paragraph" w:styleId="14">
    <w:name w:val="toc 1"/>
    <w:basedOn w:val="1"/>
    <w:next w:val="1"/>
    <w:unhideWhenUsed/>
    <w:qFormat/>
    <w:locked/>
    <w:uiPriority w:val="39"/>
    <w:pPr>
      <w:spacing w:before="120" w:after="120"/>
      <w:jc w:val="left"/>
    </w:pPr>
    <w:rPr>
      <w:rFonts w:cstheme="minorHAnsi"/>
      <w:b/>
      <w:bCs/>
      <w:caps/>
      <w:sz w:val="20"/>
      <w:szCs w:val="20"/>
    </w:rPr>
  </w:style>
  <w:style w:type="paragraph" w:styleId="15">
    <w:name w:val="toc 4"/>
    <w:basedOn w:val="1"/>
    <w:next w:val="1"/>
    <w:unhideWhenUsed/>
    <w:locked/>
    <w:uiPriority w:val="39"/>
    <w:pPr>
      <w:ind w:left="630"/>
      <w:jc w:val="left"/>
    </w:pPr>
    <w:rPr>
      <w:rFonts w:cstheme="minorHAnsi"/>
      <w:sz w:val="18"/>
      <w:szCs w:val="18"/>
    </w:rPr>
  </w:style>
  <w:style w:type="paragraph" w:styleId="16">
    <w:name w:val="toc 6"/>
    <w:basedOn w:val="1"/>
    <w:next w:val="1"/>
    <w:unhideWhenUsed/>
    <w:qFormat/>
    <w:locked/>
    <w:uiPriority w:val="39"/>
    <w:pPr>
      <w:ind w:left="1050"/>
      <w:jc w:val="left"/>
    </w:pPr>
    <w:rPr>
      <w:rFonts w:cstheme="minorHAnsi"/>
      <w:sz w:val="18"/>
      <w:szCs w:val="18"/>
    </w:rPr>
  </w:style>
  <w:style w:type="paragraph" w:styleId="17">
    <w:name w:val="toc 2"/>
    <w:basedOn w:val="1"/>
    <w:next w:val="1"/>
    <w:unhideWhenUsed/>
    <w:locked/>
    <w:uiPriority w:val="39"/>
    <w:pPr>
      <w:ind w:left="210"/>
      <w:jc w:val="left"/>
    </w:pPr>
    <w:rPr>
      <w:rFonts w:cstheme="minorHAnsi"/>
      <w:smallCaps/>
      <w:sz w:val="20"/>
      <w:szCs w:val="20"/>
    </w:rPr>
  </w:style>
  <w:style w:type="paragraph" w:styleId="18">
    <w:name w:val="toc 9"/>
    <w:basedOn w:val="1"/>
    <w:next w:val="1"/>
    <w:unhideWhenUsed/>
    <w:qFormat/>
    <w:locked/>
    <w:uiPriority w:val="39"/>
    <w:pPr>
      <w:ind w:left="1680"/>
      <w:jc w:val="left"/>
    </w:pPr>
    <w:rPr>
      <w:rFonts w:cstheme="minorHAnsi"/>
      <w:sz w:val="18"/>
      <w:szCs w:val="18"/>
    </w:rPr>
  </w:style>
  <w:style w:type="paragraph" w:styleId="19">
    <w:name w:val="Normal (Web)"/>
    <w:basedOn w:val="1"/>
    <w:unhideWhenUsed/>
    <w:qFormat/>
    <w:locked/>
    <w:uiPriority w:val="0"/>
    <w:pPr>
      <w:widowControl/>
      <w:adjustRightInd/>
      <w:snapToGrid/>
      <w:spacing w:beforeLines="0" w:beforeAutospacing="1" w:afterLines="0" w:afterAutospacing="1" w:line="240" w:lineRule="auto"/>
      <w:ind w:firstLine="0" w:firstLineChars="0"/>
      <w:jc w:val="left"/>
    </w:pPr>
    <w:rPr>
      <w:rFonts w:ascii="宋体" w:hAnsi="宋体" w:eastAsia="宋体" w:cs="宋体"/>
      <w:kern w:val="0"/>
      <w:sz w:val="24"/>
      <w:szCs w:val="24"/>
    </w:rPr>
  </w:style>
  <w:style w:type="table" w:styleId="21">
    <w:name w:val="Table Grid"/>
    <w:basedOn w:val="20"/>
    <w:qFormat/>
    <w:locked/>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Hyperlink"/>
    <w:basedOn w:val="22"/>
    <w:unhideWhenUsed/>
    <w:qFormat/>
    <w:locked/>
    <w:uiPriority w:val="99"/>
    <w:rPr>
      <w:color w:val="0000FF" w:themeColor="hyperlink"/>
      <w:u w:val="single"/>
      <w14:textFill>
        <w14:solidFill>
          <w14:schemeClr w14:val="hlink"/>
        </w14:solidFill>
      </w14:textFill>
    </w:rPr>
  </w:style>
  <w:style w:type="character" w:customStyle="1" w:styleId="24">
    <w:name w:val="标题 1 字符"/>
    <w:basedOn w:val="22"/>
    <w:link w:val="2"/>
    <w:qFormat/>
    <w:uiPriority w:val="9"/>
    <w:rPr>
      <w:rFonts w:eastAsia="微软雅黑"/>
      <w:bCs/>
      <w:kern w:val="44"/>
      <w:sz w:val="44"/>
      <w:szCs w:val="44"/>
    </w:rPr>
  </w:style>
  <w:style w:type="character" w:customStyle="1" w:styleId="25">
    <w:name w:val="标题 2 字符"/>
    <w:basedOn w:val="22"/>
    <w:link w:val="3"/>
    <w:qFormat/>
    <w:uiPriority w:val="9"/>
    <w:rPr>
      <w:rFonts w:eastAsia="微软雅黑" w:asciiTheme="majorHAnsi" w:hAnsiTheme="majorHAnsi" w:cstheme="majorBidi"/>
      <w:bCs/>
      <w:sz w:val="32"/>
      <w:szCs w:val="32"/>
    </w:rPr>
  </w:style>
  <w:style w:type="paragraph" w:styleId="26">
    <w:name w:val="List Paragraph"/>
    <w:basedOn w:val="1"/>
    <w:qFormat/>
    <w:locked/>
    <w:uiPriority w:val="34"/>
    <w:pPr>
      <w:ind w:firstLine="420"/>
    </w:pPr>
  </w:style>
  <w:style w:type="paragraph" w:customStyle="1" w:styleId="27">
    <w:name w:val="我的标题1"/>
    <w:basedOn w:val="1"/>
    <w:qFormat/>
    <w:uiPriority w:val="0"/>
    <w:pPr>
      <w:ind w:firstLine="0" w:firstLineChars="0"/>
    </w:pPr>
    <w:rPr>
      <w:rFonts w:eastAsia="微软雅黑"/>
      <w:sz w:val="44"/>
    </w:rPr>
  </w:style>
  <w:style w:type="paragraph" w:customStyle="1" w:styleId="28">
    <w:name w:val="样式1"/>
    <w:basedOn w:val="1"/>
    <w:next w:val="27"/>
    <w:qFormat/>
    <w:locked/>
    <w:uiPriority w:val="0"/>
    <w:pPr>
      <w:spacing w:before="156" w:after="156"/>
      <w:ind w:firstLine="0" w:firstLineChars="0"/>
    </w:pPr>
  </w:style>
  <w:style w:type="paragraph" w:customStyle="1" w:styleId="29">
    <w:name w:val="我的标题2"/>
    <w:basedOn w:val="27"/>
    <w:qFormat/>
    <w:uiPriority w:val="0"/>
    <w:pPr>
      <w:spacing w:before="156" w:after="156"/>
    </w:pPr>
    <w:rPr>
      <w:sz w:val="32"/>
    </w:rPr>
  </w:style>
  <w:style w:type="paragraph" w:customStyle="1" w:styleId="30">
    <w:name w:val="我的标题3"/>
    <w:basedOn w:val="29"/>
    <w:next w:val="31"/>
    <w:qFormat/>
    <w:uiPriority w:val="0"/>
    <w:pPr>
      <w:spacing w:line="240" w:lineRule="auto"/>
      <w:jc w:val="left"/>
    </w:pPr>
    <w:rPr>
      <w:sz w:val="28"/>
    </w:rPr>
  </w:style>
  <w:style w:type="paragraph" w:customStyle="1" w:styleId="31">
    <w:name w:val="我的标题4"/>
    <w:basedOn w:val="30"/>
    <w:qFormat/>
    <w:uiPriority w:val="0"/>
    <w:rPr>
      <w:sz w:val="24"/>
    </w:rPr>
  </w:style>
  <w:style w:type="paragraph" w:customStyle="1" w:styleId="32">
    <w:name w:val="我的正文"/>
    <w:basedOn w:val="1"/>
    <w:qFormat/>
    <w:uiPriority w:val="0"/>
    <w:rPr>
      <w:sz w:val="24"/>
    </w:rPr>
  </w:style>
  <w:style w:type="paragraph" w:customStyle="1" w:styleId="33">
    <w:name w:val="我的目录"/>
    <w:basedOn w:val="14"/>
    <w:qFormat/>
    <w:uiPriority w:val="0"/>
    <w:pPr>
      <w:spacing w:beforeLines="0" w:afterLines="0"/>
      <w:ind w:firstLine="0" w:firstLineChars="0"/>
    </w:pPr>
    <w:rPr>
      <w:rFonts w:eastAsia="Times New Roman"/>
      <w:sz w:val="24"/>
    </w:rPr>
  </w:style>
  <w:style w:type="paragraph" w:customStyle="1" w:styleId="34">
    <w:name w:val="我的图表内容"/>
    <w:basedOn w:val="33"/>
    <w:qFormat/>
    <w:uiPriority w:val="0"/>
    <w:pPr>
      <w:jc w:val="center"/>
    </w:pPr>
    <w:rPr>
      <w:rFonts w:eastAsiaTheme="minorEastAsia"/>
      <w:b w:val="0"/>
      <w:sz w:val="21"/>
    </w:rPr>
  </w:style>
  <w:style w:type="paragraph" w:customStyle="1" w:styleId="35">
    <w:name w:val="我的图表标题"/>
    <w:basedOn w:val="34"/>
    <w:qFormat/>
    <w:uiPriority w:val="0"/>
    <w:rPr>
      <w:b/>
    </w:rPr>
  </w:style>
  <w:style w:type="paragraph" w:customStyle="1" w:styleId="36">
    <w:name w:val="我的注释"/>
    <w:basedOn w:val="35"/>
    <w:qFormat/>
    <w:uiPriority w:val="0"/>
    <w:pPr>
      <w:ind w:firstLine="200" w:firstLineChars="200"/>
      <w:jc w:val="left"/>
    </w:pPr>
    <w:rPr>
      <w:b w:val="0"/>
      <w:color w:val="0000CC"/>
    </w:rPr>
  </w:style>
  <w:style w:type="paragraph" w:customStyle="1" w:styleId="37">
    <w:name w:val="我的封面标题"/>
    <w:basedOn w:val="34"/>
    <w:qFormat/>
    <w:uiPriority w:val="0"/>
    <w:pPr>
      <w:spacing w:afterLines="50"/>
    </w:pPr>
    <w:rPr>
      <w:rFonts w:eastAsia="华文中宋"/>
      <w:sz w:val="48"/>
    </w:rPr>
  </w:style>
  <w:style w:type="paragraph" w:customStyle="1" w:styleId="38">
    <w:name w:val="我的封面落款"/>
    <w:basedOn w:val="37"/>
    <w:qFormat/>
    <w:uiPriority w:val="0"/>
    <w:pPr>
      <w:spacing w:after="156"/>
    </w:pPr>
    <w:rPr>
      <w:sz w:val="32"/>
    </w:rPr>
  </w:style>
  <w:style w:type="paragraph" w:customStyle="1" w:styleId="39">
    <w:name w:val="我的封面内容"/>
    <w:basedOn w:val="38"/>
    <w:qFormat/>
    <w:uiPriority w:val="0"/>
    <w:rPr>
      <w:sz w:val="28"/>
    </w:rPr>
  </w:style>
  <w:style w:type="character" w:customStyle="1" w:styleId="40">
    <w:name w:val="批注框文本 字符"/>
    <w:basedOn w:val="22"/>
    <w:link w:val="11"/>
    <w:semiHidden/>
    <w:qFormat/>
    <w:uiPriority w:val="99"/>
    <w:rPr>
      <w:sz w:val="18"/>
      <w:szCs w:val="18"/>
    </w:rPr>
  </w:style>
  <w:style w:type="character" w:customStyle="1" w:styleId="41">
    <w:name w:val="页眉 字符"/>
    <w:basedOn w:val="22"/>
    <w:link w:val="13"/>
    <w:qFormat/>
    <w:uiPriority w:val="99"/>
    <w:rPr>
      <w:rFonts w:ascii="Calibri" w:hAnsi="Calibri" w:eastAsia="宋体" w:cs="Times New Roman"/>
      <w:sz w:val="18"/>
      <w:szCs w:val="18"/>
    </w:rPr>
  </w:style>
  <w:style w:type="paragraph" w:customStyle="1" w:styleId="42">
    <w:name w:val="TOC 标题1"/>
    <w:basedOn w:val="2"/>
    <w:next w:val="1"/>
    <w:semiHidden/>
    <w:unhideWhenUsed/>
    <w:qFormat/>
    <w:locked/>
    <w:uiPriority w:val="39"/>
    <w:pPr>
      <w:spacing w:before="340" w:after="330" w:line="578" w:lineRule="auto"/>
      <w:ind w:firstLine="200" w:firstLineChars="200"/>
      <w:outlineLvl w:val="9"/>
    </w:pPr>
    <w:rPr>
      <w:rFonts w:eastAsiaTheme="minorEastAsia"/>
      <w:b/>
    </w:rPr>
  </w:style>
  <w:style w:type="character" w:customStyle="1" w:styleId="43">
    <w:name w:val="标题 3 字符"/>
    <w:basedOn w:val="22"/>
    <w:link w:val="4"/>
    <w:semiHidden/>
    <w:qFormat/>
    <w:uiPriority w:val="9"/>
    <w:rPr>
      <w:b/>
      <w:bCs/>
      <w:sz w:val="32"/>
      <w:szCs w:val="32"/>
    </w:rPr>
  </w:style>
  <w:style w:type="character" w:customStyle="1" w:styleId="44">
    <w:name w:val="纯文本 字符"/>
    <w:basedOn w:val="22"/>
    <w:link w:val="9"/>
    <w:semiHidden/>
    <w:qFormat/>
    <w:uiPriority w:val="0"/>
    <w:rPr>
      <w:rFonts w:ascii="宋体" w:hAnsi="Courier New" w:eastAsia="宋体" w:cs="Times New Roman"/>
      <w:szCs w:val="20"/>
    </w:rPr>
  </w:style>
  <w:style w:type="character" w:customStyle="1" w:styleId="45">
    <w:name w:val="页脚 字符"/>
    <w:basedOn w:val="22"/>
    <w:link w:val="12"/>
    <w:qFormat/>
    <w:uiPriority w:val="99"/>
    <w:rPr>
      <w:sz w:val="18"/>
      <w:szCs w:val="18"/>
    </w:rPr>
  </w:style>
  <w:style w:type="paragraph" w:customStyle="1" w:styleId="46">
    <w:name w:val="我的正文强调"/>
    <w:basedOn w:val="32"/>
    <w:qFormat/>
    <w:uiPriority w:val="0"/>
    <w:pPr>
      <w:spacing w:before="156" w:after="156"/>
      <w:ind w:firstLine="480"/>
    </w:pPr>
    <w:rPr>
      <w:b/>
    </w:rPr>
  </w:style>
  <w:style w:type="character" w:customStyle="1" w:styleId="47">
    <w:name w:val="headline-content2"/>
    <w:basedOn w:val="22"/>
    <w:qFormat/>
    <w:uiPriority w:val="0"/>
  </w:style>
  <w:style w:type="paragraph" w:customStyle="1" w:styleId="48">
    <w:name w:val="SG186-正文"/>
    <w:basedOn w:val="1"/>
    <w:qFormat/>
    <w:uiPriority w:val="0"/>
    <w:pPr>
      <w:adjustRightInd/>
      <w:snapToGrid/>
      <w:spacing w:beforeLines="0" w:afterLines="0"/>
      <w:ind w:firstLine="480"/>
      <w:jc w:val="left"/>
    </w:pPr>
    <w:rPr>
      <w:rFonts w:ascii="宋体" w:hAnsi="宋体" w:eastAsia="宋体" w:cs="宋体"/>
      <w:kern w:val="0"/>
      <w:sz w:val="24"/>
      <w:szCs w:val="20"/>
    </w:rPr>
  </w:style>
  <w:style w:type="character" w:customStyle="1" w:styleId="49">
    <w:name w:val="文档结构图 字符"/>
    <w:basedOn w:val="22"/>
    <w:link w:val="6"/>
    <w:semiHidden/>
    <w:qFormat/>
    <w:uiPriority w:val="99"/>
    <w:rPr>
      <w:rFonts w:ascii="宋体" w:eastAsia="宋体"/>
      <w:sz w:val="18"/>
      <w:szCs w:val="18"/>
    </w:rPr>
  </w:style>
  <w:style w:type="paragraph" w:customStyle="1" w:styleId="50">
    <w:name w:val="Char"/>
    <w:basedOn w:val="1"/>
    <w:qFormat/>
    <w:uiPriority w:val="0"/>
    <w:pPr>
      <w:tabs>
        <w:tab w:val="left" w:pos="420"/>
      </w:tabs>
      <w:adjustRightInd/>
      <w:snapToGrid/>
      <w:spacing w:beforeLines="0" w:afterLines="0"/>
      <w:ind w:left="420" w:hanging="420" w:firstLineChars="0"/>
    </w:pPr>
    <w:rPr>
      <w:rFonts w:ascii="Times New Roman" w:hAnsi="Times New Roman" w:eastAsia="FangSong_GB2312" w:cs="Times New Roman"/>
      <w:sz w:val="24"/>
      <w:szCs w:val="24"/>
    </w:rPr>
  </w:style>
  <w:style w:type="character" w:customStyle="1" w:styleId="51">
    <w:name w:val="fontstyle01"/>
    <w:basedOn w:val="22"/>
    <w:qFormat/>
    <w:uiPriority w:val="0"/>
    <w:rPr>
      <w:rFonts w:hint="default" w:ascii="Times New Roman" w:hAnsi="Times New Roman" w:cs="Times New Roman"/>
      <w:color w:val="000000"/>
      <w:sz w:val="24"/>
      <w:szCs w:val="24"/>
    </w:rPr>
  </w:style>
  <w:style w:type="character" w:customStyle="1" w:styleId="52">
    <w:name w:val="fontstyle21"/>
    <w:basedOn w:val="22"/>
    <w:qFormat/>
    <w:uiPriority w:val="0"/>
    <w:rPr>
      <w:rFonts w:hint="eastAsia" w:ascii="宋体" w:hAnsi="宋体" w:eastAsia="宋体"/>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87A0E7-1C52-4B3D-8A25-7FBB86649BA7}">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330</Words>
  <Characters>1886</Characters>
  <Lines>15</Lines>
  <Paragraphs>4</Paragraphs>
  <TotalTime>0</TotalTime>
  <ScaleCrop>false</ScaleCrop>
  <LinksUpToDate>false</LinksUpToDate>
  <CharactersWithSpaces>2212</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2012-02-29T01:31:00Z</dcterms:created>
  <dc:creator>SH</dc:creator>
  <cp:lastModifiedBy>31089</cp:lastModifiedBy>
  <cp:lastPrinted>2020-12-30T09:35:00Z</cp:lastPrinted>
  <dcterms:modified xsi:type="dcterms:W3CDTF">2021-08-10T04:00:41Z</dcterms:modified>
  <cp:revision>325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090555356F29462894F17CB4490AEBD0</vt:lpwstr>
  </property>
</Properties>
</file>