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EC6D6" w14:textId="77777777" w:rsidR="00E03241" w:rsidRDefault="00CC3BF7" w:rsidP="00E03241">
      <w:pPr>
        <w:pStyle w:val="ab"/>
      </w:pPr>
      <w:bookmarkStart w:id="0" w:name="_Hlk60159490"/>
      <w:bookmarkEnd w:id="0"/>
      <w:r>
        <w:rPr>
          <w:rFonts w:ascii="微软雅黑 Light" w:eastAsia="微软雅黑 Light" w:hAnsi="微软雅黑 Light"/>
          <w:noProof/>
        </w:rPr>
        <w:drawing>
          <wp:anchor distT="0" distB="0" distL="114300" distR="114300" simplePos="0" relativeHeight="251660288" behindDoc="0" locked="0" layoutInCell="1" allowOverlap="1" wp14:anchorId="5BFA80E6" wp14:editId="342FE04E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2091639" cy="619125"/>
            <wp:effectExtent l="0" t="0" r="0" b="0"/>
            <wp:wrapNone/>
            <wp:docPr id="2" name="图片 2" descr="C:\Users\lx\AppData\Local\Temp\WeChat Files\4f4a35ca638898e1bf8263cafab96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x\AppData\Local\Temp\WeChat Files\4f4a35ca638898e1bf8263cafab96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609" cy="62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EECFE" w14:textId="77777777" w:rsidR="00E03241" w:rsidRDefault="00E03241" w:rsidP="00E03241">
      <w:pPr>
        <w:pStyle w:val="ab"/>
      </w:pPr>
    </w:p>
    <w:p w14:paraId="22067975" w14:textId="77777777" w:rsidR="00E03241" w:rsidRDefault="00E03241" w:rsidP="00E03241">
      <w:pPr>
        <w:pStyle w:val="ab"/>
      </w:pPr>
    </w:p>
    <w:p w14:paraId="6D6E4548" w14:textId="37AF4742" w:rsidR="00E03241" w:rsidRPr="0013039C" w:rsidRDefault="00204723" w:rsidP="00E03241">
      <w:pPr>
        <w:pStyle w:val="a9"/>
        <w:spacing w:after="156"/>
      </w:pPr>
      <w:r>
        <w:rPr>
          <w:noProof/>
        </w:rPr>
        <w:pict w14:anchorId="2BBCE7A1">
          <v:line id="直接连接符 4" o:spid="_x0000_s1026" style="position:absolute;left:0;text-align:left;z-index:251659264;visibility:visibl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" o:allowincell="f" stroked="f">
            <w10:wrap type="topAndBottom"/>
          </v:line>
        </w:pict>
      </w:r>
      <w:r w:rsidR="00C23A93">
        <w:rPr>
          <w:rFonts w:hint="eastAsia"/>
        </w:rPr>
        <w:t>风机在线诊断云平台</w:t>
      </w:r>
    </w:p>
    <w:p w14:paraId="3A64DBCF" w14:textId="77777777" w:rsidR="00E03241" w:rsidRPr="0013039C" w:rsidRDefault="00E03241" w:rsidP="00706548">
      <w:pPr>
        <w:pStyle w:val="a9"/>
        <w:spacing w:after="156"/>
      </w:pPr>
      <w:r w:rsidRPr="0013039C">
        <w:rPr>
          <w:rFonts w:hint="eastAsia"/>
        </w:rPr>
        <w:t>需求说明书</w:t>
      </w:r>
    </w:p>
    <w:p w14:paraId="4A516964" w14:textId="77777777" w:rsidR="00E03241" w:rsidRPr="00E03241" w:rsidRDefault="00E03241" w:rsidP="00E03241">
      <w:pPr>
        <w:pStyle w:val="aa"/>
      </w:pPr>
      <w:r w:rsidRPr="00E03241">
        <w:rPr>
          <w:rFonts w:hint="eastAsia"/>
        </w:rPr>
        <w:t>（版本：</w:t>
      </w:r>
      <w:r w:rsidRPr="00E03241">
        <w:rPr>
          <w:rFonts w:hint="eastAsia"/>
        </w:rPr>
        <w:t>1.0</w:t>
      </w:r>
      <w:r w:rsidRPr="00E03241">
        <w:rPr>
          <w:rFonts w:hint="eastAsia"/>
        </w:rPr>
        <w:t>）</w:t>
      </w:r>
    </w:p>
    <w:p w14:paraId="30450F53" w14:textId="77777777" w:rsidR="00E03241" w:rsidRDefault="00E03241" w:rsidP="00E03241">
      <w:pPr>
        <w:pStyle w:val="ab"/>
      </w:pPr>
    </w:p>
    <w:p w14:paraId="6469AF81" w14:textId="77777777" w:rsidR="00E03241" w:rsidRDefault="00E03241" w:rsidP="00E03241">
      <w:pPr>
        <w:pStyle w:val="ab"/>
      </w:pPr>
    </w:p>
    <w:p w14:paraId="457EC539" w14:textId="77777777" w:rsidR="00E03241" w:rsidRPr="0013039C" w:rsidRDefault="00E03241" w:rsidP="00E03241">
      <w:pPr>
        <w:pStyle w:val="ab"/>
      </w:pPr>
    </w:p>
    <w:p w14:paraId="2B6101FC" w14:textId="77777777" w:rsidR="00E03241" w:rsidRPr="0013039C" w:rsidRDefault="00E03241" w:rsidP="00E03241">
      <w:pPr>
        <w:pStyle w:val="ab"/>
      </w:pPr>
      <w:r w:rsidRPr="0013039C">
        <w:rPr>
          <w:rFonts w:hint="eastAsia"/>
        </w:rPr>
        <w:t>编制人</w:t>
      </w:r>
      <w:r w:rsidRPr="0013039C">
        <w:t>______________________</w:t>
      </w:r>
    </w:p>
    <w:p w14:paraId="4395F810" w14:textId="77777777" w:rsidR="00E03241" w:rsidRPr="0013039C" w:rsidRDefault="00E03241" w:rsidP="00E03241">
      <w:pPr>
        <w:pStyle w:val="ab"/>
      </w:pPr>
      <w:r w:rsidRPr="0013039C">
        <w:rPr>
          <w:rFonts w:hint="eastAsia"/>
        </w:rPr>
        <w:t>审核人</w:t>
      </w:r>
      <w:r w:rsidRPr="0013039C">
        <w:t>______________________</w:t>
      </w:r>
    </w:p>
    <w:p w14:paraId="6B5A5DA5" w14:textId="77777777" w:rsidR="00E03241" w:rsidRPr="0013039C" w:rsidRDefault="00E03241" w:rsidP="00E03241">
      <w:pPr>
        <w:pStyle w:val="ab"/>
      </w:pPr>
      <w:r w:rsidRPr="0013039C">
        <w:rPr>
          <w:rFonts w:hint="eastAsia"/>
        </w:rPr>
        <w:t>批准人</w:t>
      </w:r>
      <w:r w:rsidRPr="0013039C">
        <w:t>______________________</w:t>
      </w:r>
    </w:p>
    <w:p w14:paraId="04C768FF" w14:textId="77777777" w:rsidR="00E03241" w:rsidRDefault="00E03241" w:rsidP="00E03241">
      <w:pPr>
        <w:pStyle w:val="ab"/>
      </w:pPr>
    </w:p>
    <w:p w14:paraId="7113C165" w14:textId="77777777" w:rsidR="00E03241" w:rsidRPr="0013039C" w:rsidRDefault="00E03241" w:rsidP="00E03241">
      <w:pPr>
        <w:pStyle w:val="ab"/>
      </w:pPr>
    </w:p>
    <w:p w14:paraId="1DEF39D4" w14:textId="77777777" w:rsidR="00E03241" w:rsidRPr="0013039C" w:rsidRDefault="00CC3BF7" w:rsidP="00E03241">
      <w:pPr>
        <w:pStyle w:val="aa"/>
      </w:pPr>
      <w:proofErr w:type="gramStart"/>
      <w:r>
        <w:rPr>
          <w:rFonts w:hint="eastAsia"/>
        </w:rPr>
        <w:t>深圳量云能源</w:t>
      </w:r>
      <w:proofErr w:type="gramEnd"/>
      <w:r>
        <w:rPr>
          <w:rFonts w:hint="eastAsia"/>
        </w:rPr>
        <w:t>网络科技有限公司</w:t>
      </w:r>
    </w:p>
    <w:p w14:paraId="7D8A307C" w14:textId="77777777" w:rsidR="007B11A6" w:rsidRDefault="00E03241" w:rsidP="00EE1C91">
      <w:pPr>
        <w:pStyle w:val="aa"/>
      </w:pPr>
      <w:r w:rsidRPr="0013039C">
        <w:rPr>
          <w:rFonts w:hint="eastAsia"/>
        </w:rPr>
        <w:t>年月日</w:t>
      </w:r>
    </w:p>
    <w:p w14:paraId="39730746" w14:textId="3E9C3AE4" w:rsidR="00EE1C91" w:rsidRDefault="00EE1C91" w:rsidP="00EE1C91">
      <w:pPr>
        <w:pStyle w:val="aa"/>
      </w:pPr>
    </w:p>
    <w:p w14:paraId="0A8C2222" w14:textId="77777777" w:rsidR="007B4227" w:rsidRPr="00EE1C91" w:rsidRDefault="007B4227" w:rsidP="00EE1C91">
      <w:pPr>
        <w:pStyle w:val="aa"/>
      </w:pPr>
    </w:p>
    <w:p w14:paraId="0CEAD695" w14:textId="77777777" w:rsidR="007B11A6" w:rsidRPr="00A3063C" w:rsidRDefault="007B11A6" w:rsidP="007B11A6">
      <w:pPr>
        <w:pStyle w:val="a7"/>
        <w:spacing w:before="156" w:after="156"/>
        <w:ind w:firstLine="420"/>
      </w:pPr>
      <w:r w:rsidRPr="00A3063C">
        <w:rPr>
          <w:rFonts w:hint="eastAsia"/>
        </w:rPr>
        <w:t>修订记录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1658"/>
        <w:gridCol w:w="4728"/>
      </w:tblGrid>
      <w:tr w:rsidR="007B11A6" w:rsidRPr="0013039C" w14:paraId="063D8E78" w14:textId="77777777" w:rsidTr="00F06330">
        <w:trPr>
          <w:trHeight w:val="419"/>
        </w:trPr>
        <w:tc>
          <w:tcPr>
            <w:tcW w:w="1253" w:type="pct"/>
            <w:shd w:val="clear" w:color="auto" w:fill="F2F2F2"/>
            <w:vAlign w:val="center"/>
          </w:tcPr>
          <w:p w14:paraId="2836D6EA" w14:textId="77777777" w:rsidR="007B11A6" w:rsidRPr="0013039C" w:rsidRDefault="007B11A6" w:rsidP="00F06330">
            <w:pPr>
              <w:pStyle w:val="a7"/>
            </w:pPr>
            <w:r w:rsidRPr="0013039C">
              <w:rPr>
                <w:rFonts w:hint="eastAsia"/>
              </w:rPr>
              <w:t>时间</w:t>
            </w:r>
          </w:p>
        </w:tc>
        <w:tc>
          <w:tcPr>
            <w:tcW w:w="973" w:type="pct"/>
            <w:shd w:val="clear" w:color="auto" w:fill="F2F2F2"/>
            <w:vAlign w:val="center"/>
          </w:tcPr>
          <w:p w14:paraId="5ADF9F1B" w14:textId="77777777" w:rsidR="007B11A6" w:rsidRPr="0013039C" w:rsidRDefault="007B11A6" w:rsidP="00F06330">
            <w:pPr>
              <w:pStyle w:val="a7"/>
            </w:pPr>
            <w:r w:rsidRPr="0013039C">
              <w:rPr>
                <w:rFonts w:hint="eastAsia"/>
              </w:rPr>
              <w:t>修订人</w:t>
            </w:r>
          </w:p>
        </w:tc>
        <w:tc>
          <w:tcPr>
            <w:tcW w:w="2774" w:type="pct"/>
            <w:shd w:val="clear" w:color="auto" w:fill="F2F2F2"/>
            <w:vAlign w:val="center"/>
          </w:tcPr>
          <w:p w14:paraId="4FE7AF51" w14:textId="77777777" w:rsidR="007B11A6" w:rsidRPr="0013039C" w:rsidRDefault="007B11A6" w:rsidP="00F06330">
            <w:pPr>
              <w:pStyle w:val="a7"/>
            </w:pPr>
            <w:r w:rsidRPr="0013039C">
              <w:rPr>
                <w:rFonts w:hint="eastAsia"/>
              </w:rPr>
              <w:t>修订内容</w:t>
            </w:r>
          </w:p>
        </w:tc>
      </w:tr>
      <w:tr w:rsidR="007B11A6" w14:paraId="690E585C" w14:textId="77777777" w:rsidTr="00F06330">
        <w:trPr>
          <w:trHeight w:val="419"/>
        </w:trPr>
        <w:tc>
          <w:tcPr>
            <w:tcW w:w="1253" w:type="pct"/>
            <w:vAlign w:val="center"/>
          </w:tcPr>
          <w:p w14:paraId="028F557C" w14:textId="77777777" w:rsidR="007B11A6" w:rsidRDefault="007B11A6" w:rsidP="00F06330">
            <w:pPr>
              <w:pStyle w:val="a6"/>
            </w:pPr>
          </w:p>
        </w:tc>
        <w:tc>
          <w:tcPr>
            <w:tcW w:w="973" w:type="pct"/>
            <w:vAlign w:val="center"/>
          </w:tcPr>
          <w:p w14:paraId="4FCF18E3" w14:textId="77777777" w:rsidR="007B11A6" w:rsidRDefault="007B11A6" w:rsidP="00F06330">
            <w:pPr>
              <w:pStyle w:val="a6"/>
            </w:pPr>
          </w:p>
        </w:tc>
        <w:tc>
          <w:tcPr>
            <w:tcW w:w="2774" w:type="pct"/>
            <w:vAlign w:val="center"/>
          </w:tcPr>
          <w:p w14:paraId="56FAA810" w14:textId="77777777" w:rsidR="007B11A6" w:rsidRDefault="007B11A6" w:rsidP="00F06330">
            <w:pPr>
              <w:pStyle w:val="a6"/>
            </w:pPr>
          </w:p>
        </w:tc>
      </w:tr>
      <w:tr w:rsidR="007B11A6" w14:paraId="5A4C9A53" w14:textId="77777777" w:rsidTr="00F06330">
        <w:trPr>
          <w:trHeight w:val="419"/>
        </w:trPr>
        <w:tc>
          <w:tcPr>
            <w:tcW w:w="1253" w:type="pct"/>
            <w:vAlign w:val="center"/>
          </w:tcPr>
          <w:p w14:paraId="6660A680" w14:textId="77777777" w:rsidR="007B11A6" w:rsidRDefault="007B11A6" w:rsidP="00F06330">
            <w:pPr>
              <w:pStyle w:val="a6"/>
            </w:pPr>
          </w:p>
        </w:tc>
        <w:tc>
          <w:tcPr>
            <w:tcW w:w="973" w:type="pct"/>
            <w:vAlign w:val="center"/>
          </w:tcPr>
          <w:p w14:paraId="24E0579D" w14:textId="77777777" w:rsidR="007B11A6" w:rsidRDefault="007B11A6" w:rsidP="00F06330">
            <w:pPr>
              <w:pStyle w:val="a6"/>
            </w:pPr>
          </w:p>
        </w:tc>
        <w:tc>
          <w:tcPr>
            <w:tcW w:w="2774" w:type="pct"/>
            <w:vAlign w:val="center"/>
          </w:tcPr>
          <w:p w14:paraId="4D8DF714" w14:textId="77777777" w:rsidR="007B11A6" w:rsidRDefault="007B11A6" w:rsidP="00F06330">
            <w:pPr>
              <w:pStyle w:val="a6"/>
            </w:pPr>
          </w:p>
        </w:tc>
      </w:tr>
      <w:tr w:rsidR="007B11A6" w14:paraId="6775E95E" w14:textId="77777777" w:rsidTr="00F06330">
        <w:trPr>
          <w:trHeight w:val="443"/>
        </w:trPr>
        <w:tc>
          <w:tcPr>
            <w:tcW w:w="1253" w:type="pct"/>
            <w:vAlign w:val="center"/>
          </w:tcPr>
          <w:p w14:paraId="47C936BF" w14:textId="77777777" w:rsidR="007B11A6" w:rsidRDefault="007B11A6" w:rsidP="00F06330">
            <w:pPr>
              <w:pStyle w:val="a6"/>
            </w:pPr>
          </w:p>
        </w:tc>
        <w:tc>
          <w:tcPr>
            <w:tcW w:w="973" w:type="pct"/>
            <w:vAlign w:val="center"/>
          </w:tcPr>
          <w:p w14:paraId="0D461A00" w14:textId="77777777" w:rsidR="007B11A6" w:rsidRDefault="007B11A6" w:rsidP="00F06330">
            <w:pPr>
              <w:pStyle w:val="a6"/>
            </w:pPr>
          </w:p>
        </w:tc>
        <w:tc>
          <w:tcPr>
            <w:tcW w:w="2774" w:type="pct"/>
            <w:vAlign w:val="center"/>
          </w:tcPr>
          <w:p w14:paraId="556038F5" w14:textId="77777777" w:rsidR="007B11A6" w:rsidRDefault="007B11A6" w:rsidP="00F06330">
            <w:pPr>
              <w:pStyle w:val="a6"/>
            </w:pPr>
          </w:p>
        </w:tc>
      </w:tr>
      <w:tr w:rsidR="007B11A6" w14:paraId="7DAC329F" w14:textId="77777777" w:rsidTr="00F06330">
        <w:trPr>
          <w:trHeight w:val="419"/>
        </w:trPr>
        <w:tc>
          <w:tcPr>
            <w:tcW w:w="1253" w:type="pct"/>
            <w:vAlign w:val="center"/>
          </w:tcPr>
          <w:p w14:paraId="3186973D" w14:textId="77777777" w:rsidR="007B11A6" w:rsidRDefault="007B11A6" w:rsidP="00F06330">
            <w:pPr>
              <w:pStyle w:val="a6"/>
            </w:pPr>
          </w:p>
        </w:tc>
        <w:tc>
          <w:tcPr>
            <w:tcW w:w="973" w:type="pct"/>
            <w:vAlign w:val="center"/>
          </w:tcPr>
          <w:p w14:paraId="1364BBB5" w14:textId="77777777" w:rsidR="007B11A6" w:rsidRDefault="007B11A6" w:rsidP="00F06330">
            <w:pPr>
              <w:pStyle w:val="a6"/>
            </w:pPr>
          </w:p>
        </w:tc>
        <w:tc>
          <w:tcPr>
            <w:tcW w:w="2774" w:type="pct"/>
            <w:vAlign w:val="center"/>
          </w:tcPr>
          <w:p w14:paraId="1A81B93E" w14:textId="77777777" w:rsidR="007B11A6" w:rsidRDefault="007B11A6" w:rsidP="00F06330">
            <w:pPr>
              <w:pStyle w:val="a6"/>
            </w:pPr>
          </w:p>
        </w:tc>
      </w:tr>
      <w:tr w:rsidR="007B11A6" w14:paraId="2F9126BF" w14:textId="77777777" w:rsidTr="00F06330">
        <w:trPr>
          <w:trHeight w:val="419"/>
        </w:trPr>
        <w:tc>
          <w:tcPr>
            <w:tcW w:w="1253" w:type="pct"/>
            <w:vAlign w:val="center"/>
          </w:tcPr>
          <w:p w14:paraId="521EF951" w14:textId="77777777" w:rsidR="007B11A6" w:rsidRDefault="007B11A6" w:rsidP="00F06330">
            <w:pPr>
              <w:pStyle w:val="a6"/>
            </w:pPr>
          </w:p>
        </w:tc>
        <w:tc>
          <w:tcPr>
            <w:tcW w:w="973" w:type="pct"/>
            <w:vAlign w:val="center"/>
          </w:tcPr>
          <w:p w14:paraId="094F8680" w14:textId="77777777" w:rsidR="007B11A6" w:rsidRDefault="007B11A6" w:rsidP="00F06330">
            <w:pPr>
              <w:pStyle w:val="a6"/>
            </w:pPr>
          </w:p>
        </w:tc>
        <w:tc>
          <w:tcPr>
            <w:tcW w:w="2774" w:type="pct"/>
            <w:vAlign w:val="center"/>
          </w:tcPr>
          <w:p w14:paraId="4AE78975" w14:textId="77777777" w:rsidR="007B11A6" w:rsidRDefault="007B11A6" w:rsidP="00F06330">
            <w:pPr>
              <w:pStyle w:val="a6"/>
            </w:pPr>
          </w:p>
        </w:tc>
      </w:tr>
      <w:tr w:rsidR="007B11A6" w14:paraId="7EA5FA88" w14:textId="77777777" w:rsidTr="00F06330">
        <w:trPr>
          <w:trHeight w:val="443"/>
        </w:trPr>
        <w:tc>
          <w:tcPr>
            <w:tcW w:w="1253" w:type="pct"/>
            <w:vAlign w:val="center"/>
          </w:tcPr>
          <w:p w14:paraId="6E882DAC" w14:textId="77777777" w:rsidR="007B11A6" w:rsidRDefault="007B11A6" w:rsidP="00F06330">
            <w:pPr>
              <w:pStyle w:val="a6"/>
            </w:pPr>
          </w:p>
        </w:tc>
        <w:tc>
          <w:tcPr>
            <w:tcW w:w="973" w:type="pct"/>
            <w:vAlign w:val="center"/>
          </w:tcPr>
          <w:p w14:paraId="794D19D7" w14:textId="77777777" w:rsidR="007B11A6" w:rsidRDefault="007B11A6" w:rsidP="00F06330">
            <w:pPr>
              <w:pStyle w:val="a6"/>
            </w:pPr>
          </w:p>
        </w:tc>
        <w:tc>
          <w:tcPr>
            <w:tcW w:w="2774" w:type="pct"/>
            <w:vAlign w:val="center"/>
          </w:tcPr>
          <w:p w14:paraId="1DE53EC6" w14:textId="77777777" w:rsidR="007B11A6" w:rsidRDefault="007B11A6" w:rsidP="00F06330">
            <w:pPr>
              <w:pStyle w:val="a6"/>
            </w:pPr>
          </w:p>
        </w:tc>
      </w:tr>
    </w:tbl>
    <w:p w14:paraId="408933FC" w14:textId="77777777" w:rsidR="007B11A6" w:rsidRDefault="007B11A6" w:rsidP="007B11A6">
      <w:pPr>
        <w:spacing w:before="156" w:after="156"/>
        <w:ind w:firstLine="420"/>
      </w:pPr>
    </w:p>
    <w:p w14:paraId="6A9C18B2" w14:textId="77777777" w:rsidR="00E03241" w:rsidRDefault="00E03241" w:rsidP="00E03241">
      <w:pPr>
        <w:pStyle w:val="aa"/>
        <w:sectPr w:rsidR="00E03241" w:rsidSect="00F0633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16C4FD1" w14:textId="77777777" w:rsidR="00E03241" w:rsidRPr="002A3D2F" w:rsidRDefault="00E03241" w:rsidP="00E03241">
      <w:pPr>
        <w:pStyle w:val="11"/>
        <w:numPr>
          <w:ilvl w:val="0"/>
          <w:numId w:val="12"/>
        </w:numPr>
        <w:spacing w:before="156" w:after="156"/>
        <w:outlineLvl w:val="0"/>
      </w:pPr>
      <w:bookmarkStart w:id="1" w:name="_Toc266886923"/>
      <w:bookmarkStart w:id="2" w:name="_Toc318271048"/>
      <w:bookmarkStart w:id="3" w:name="_Toc318273365"/>
      <w:bookmarkStart w:id="4" w:name="_Toc320792631"/>
      <w:r w:rsidRPr="002A3D2F">
        <w:rPr>
          <w:rFonts w:hint="eastAsia"/>
        </w:rPr>
        <w:lastRenderedPageBreak/>
        <w:t>引言</w:t>
      </w:r>
      <w:bookmarkEnd w:id="1"/>
      <w:bookmarkEnd w:id="2"/>
      <w:bookmarkEnd w:id="3"/>
      <w:bookmarkEnd w:id="4"/>
    </w:p>
    <w:p w14:paraId="784EA675" w14:textId="5C0758AD" w:rsidR="00757DF8" w:rsidRDefault="00E03241" w:rsidP="00954EBC">
      <w:pPr>
        <w:pStyle w:val="21"/>
        <w:numPr>
          <w:ilvl w:val="1"/>
          <w:numId w:val="12"/>
        </w:numPr>
        <w:ind w:left="567"/>
        <w:outlineLvl w:val="1"/>
      </w:pPr>
      <w:bookmarkStart w:id="5" w:name="_Toc266886924"/>
      <w:bookmarkStart w:id="6" w:name="_Toc318271049"/>
      <w:bookmarkStart w:id="7" w:name="_Toc318273366"/>
      <w:bookmarkStart w:id="8" w:name="_Toc320792632"/>
      <w:r w:rsidRPr="002A3D2F">
        <w:rPr>
          <w:rFonts w:hint="eastAsia"/>
        </w:rPr>
        <w:t>编写目的</w:t>
      </w:r>
      <w:bookmarkEnd w:id="5"/>
      <w:bookmarkEnd w:id="6"/>
      <w:bookmarkEnd w:id="7"/>
      <w:bookmarkEnd w:id="8"/>
    </w:p>
    <w:p w14:paraId="7C54CF66" w14:textId="18440DF9" w:rsidR="00EC2804" w:rsidRPr="00D02463" w:rsidRDefault="00D02463" w:rsidP="00792339">
      <w:pPr>
        <w:spacing w:before="156" w:after="156"/>
        <w:ind w:firstLine="420"/>
      </w:pPr>
      <w:proofErr w:type="gramStart"/>
      <w:r w:rsidRPr="00D02463">
        <w:rPr>
          <w:rFonts w:hint="eastAsia"/>
        </w:rPr>
        <w:t>编写此</w:t>
      </w:r>
      <w:proofErr w:type="gramEnd"/>
      <w:r w:rsidRPr="00D02463">
        <w:rPr>
          <w:rFonts w:hint="eastAsia"/>
        </w:rPr>
        <w:t>说明书的目的是为了对</w:t>
      </w:r>
      <w:r>
        <w:rPr>
          <w:rFonts w:hint="eastAsia"/>
        </w:rPr>
        <w:t>在线诊断云平台项目</w:t>
      </w:r>
      <w:r w:rsidRPr="00D02463">
        <w:rPr>
          <w:rFonts w:hint="eastAsia"/>
        </w:rPr>
        <w:t>具体需求进行说明</w:t>
      </w:r>
      <w:r>
        <w:rPr>
          <w:rFonts w:hint="eastAsia"/>
        </w:rPr>
        <w:t>。</w:t>
      </w:r>
    </w:p>
    <w:p w14:paraId="5CA56C12" w14:textId="347021D9" w:rsidR="00EC2804" w:rsidRPr="00EC2804" w:rsidRDefault="00EC2804" w:rsidP="00792339">
      <w:pPr>
        <w:spacing w:before="156" w:after="156"/>
        <w:ind w:firstLine="420"/>
      </w:pPr>
      <w:r w:rsidRPr="00EC2804">
        <w:rPr>
          <w:rFonts w:hint="eastAsia"/>
        </w:rPr>
        <w:t>本文档的预期读者为：项目经理、系统架构师、</w:t>
      </w:r>
      <w:r w:rsidR="00CF61F3">
        <w:rPr>
          <w:rFonts w:hint="eastAsia"/>
        </w:rPr>
        <w:t>UI</w:t>
      </w:r>
      <w:r w:rsidR="00CF61F3">
        <w:rPr>
          <w:rFonts w:hint="eastAsia"/>
        </w:rPr>
        <w:t>设计工程师</w:t>
      </w:r>
      <w:r w:rsidRPr="00EC2804">
        <w:rPr>
          <w:rFonts w:hint="eastAsia"/>
        </w:rPr>
        <w:t>、</w:t>
      </w:r>
      <w:r w:rsidR="00CF61F3">
        <w:rPr>
          <w:rFonts w:hint="eastAsia"/>
        </w:rPr>
        <w:t>数据分析工程师、</w:t>
      </w:r>
      <w:r w:rsidR="00FC402E">
        <w:rPr>
          <w:rFonts w:hint="eastAsia"/>
        </w:rPr>
        <w:t>前后端开发人员</w:t>
      </w:r>
      <w:r w:rsidRPr="00EC2804">
        <w:rPr>
          <w:rFonts w:hint="eastAsia"/>
        </w:rPr>
        <w:t>。</w:t>
      </w:r>
    </w:p>
    <w:p w14:paraId="4A5C2478" w14:textId="1E2342EC" w:rsidR="00471309" w:rsidRPr="00471309" w:rsidRDefault="00E03241" w:rsidP="00975EA3">
      <w:pPr>
        <w:pStyle w:val="21"/>
        <w:numPr>
          <w:ilvl w:val="1"/>
          <w:numId w:val="12"/>
        </w:numPr>
        <w:ind w:left="567"/>
        <w:outlineLvl w:val="1"/>
      </w:pPr>
      <w:bookmarkStart w:id="9" w:name="_Toc266886925"/>
      <w:bookmarkStart w:id="10" w:name="_Toc318271050"/>
      <w:bookmarkStart w:id="11" w:name="_Toc318273367"/>
      <w:bookmarkStart w:id="12" w:name="_Toc320792633"/>
      <w:r w:rsidRPr="002A3D2F">
        <w:rPr>
          <w:rFonts w:hint="eastAsia"/>
        </w:rPr>
        <w:t>背景</w:t>
      </w:r>
      <w:bookmarkEnd w:id="9"/>
      <w:bookmarkEnd w:id="10"/>
      <w:bookmarkEnd w:id="11"/>
      <w:bookmarkEnd w:id="12"/>
    </w:p>
    <w:p w14:paraId="2AA5651A" w14:textId="3EB1775E" w:rsidR="00F5539F" w:rsidRDefault="00224660" w:rsidP="00792339">
      <w:pPr>
        <w:spacing w:before="156" w:after="156"/>
        <w:ind w:firstLine="420"/>
      </w:pPr>
      <w:r w:rsidRPr="00224660">
        <w:rPr>
          <w:rFonts w:hint="eastAsia"/>
        </w:rPr>
        <w:t>明</w:t>
      </w:r>
      <w:proofErr w:type="gramStart"/>
      <w:r w:rsidRPr="00224660">
        <w:rPr>
          <w:rFonts w:hint="eastAsia"/>
        </w:rPr>
        <w:t>阳目前</w:t>
      </w:r>
      <w:proofErr w:type="gramEnd"/>
      <w:r w:rsidRPr="00224660">
        <w:rPr>
          <w:rFonts w:hint="eastAsia"/>
        </w:rPr>
        <w:t>已出质保的</w:t>
      </w:r>
      <w:r w:rsidRPr="00224660">
        <w:rPr>
          <w:rFonts w:hint="eastAsia"/>
        </w:rPr>
        <w:t>80+</w:t>
      </w:r>
      <w:r w:rsidRPr="00224660">
        <w:rPr>
          <w:rFonts w:hint="eastAsia"/>
        </w:rPr>
        <w:t>风场中，有</w:t>
      </w:r>
      <w:r w:rsidRPr="00224660">
        <w:rPr>
          <w:rFonts w:hint="eastAsia"/>
        </w:rPr>
        <w:t>60+</w:t>
      </w:r>
      <w:r w:rsidRPr="00224660">
        <w:rPr>
          <w:rFonts w:hint="eastAsia"/>
        </w:rPr>
        <w:t>风场监控系统为旧监控系统。这些风场的监控改造的商机很大，为了能抓住此商机并占据市场优势，开发监控系统产品的增值服务，顺应客户旧监控系统改造的需求并提升产品优势，增加监控系统改造订单。同时，也可根据发现的机组问题，引导用户开展机组问题有偿整改。</w:t>
      </w:r>
    </w:p>
    <w:p w14:paraId="421FEC3C" w14:textId="77777777" w:rsidR="00E03241" w:rsidRPr="002A3D2F" w:rsidRDefault="00EC2804" w:rsidP="00B3049E">
      <w:pPr>
        <w:pStyle w:val="21"/>
        <w:numPr>
          <w:ilvl w:val="1"/>
          <w:numId w:val="12"/>
        </w:numPr>
        <w:ind w:left="567"/>
        <w:outlineLvl w:val="1"/>
      </w:pPr>
      <w:bookmarkStart w:id="13" w:name="_Toc266886926"/>
      <w:bookmarkStart w:id="14" w:name="_Toc318271051"/>
      <w:bookmarkStart w:id="15" w:name="_Toc318273368"/>
      <w:bookmarkStart w:id="16" w:name="_Toc320792634"/>
      <w:r>
        <w:rPr>
          <w:rFonts w:hint="eastAsia"/>
        </w:rPr>
        <w:t>名词</w:t>
      </w:r>
      <w:r w:rsidR="00E03241" w:rsidRPr="002A3D2F">
        <w:rPr>
          <w:rFonts w:hint="eastAsia"/>
        </w:rPr>
        <w:t>定义</w:t>
      </w:r>
      <w:bookmarkEnd w:id="13"/>
      <w:bookmarkEnd w:id="14"/>
      <w:bookmarkEnd w:id="15"/>
      <w:bookmarkEnd w:id="16"/>
    </w:p>
    <w:p w14:paraId="0DB56CEB" w14:textId="6D1DA516" w:rsidR="003639FE" w:rsidRPr="003639FE" w:rsidRDefault="003639FE" w:rsidP="00792339">
      <w:pPr>
        <w:spacing w:before="156" w:after="156"/>
        <w:ind w:firstLine="420"/>
      </w:pPr>
      <w:r>
        <w:rPr>
          <w:rFonts w:hint="eastAsia"/>
        </w:rPr>
        <w:t>监控系统：风电场</w:t>
      </w:r>
      <w:r w:rsidRPr="003639FE">
        <w:rPr>
          <w:rFonts w:hint="eastAsia"/>
        </w:rPr>
        <w:t>中央监控系统</w:t>
      </w:r>
    </w:p>
    <w:p w14:paraId="5FA81A67" w14:textId="364826FA" w:rsidR="00EC2804" w:rsidRDefault="00E03241" w:rsidP="007E4794">
      <w:pPr>
        <w:pStyle w:val="21"/>
        <w:numPr>
          <w:ilvl w:val="1"/>
          <w:numId w:val="12"/>
        </w:numPr>
        <w:ind w:left="567"/>
        <w:outlineLvl w:val="1"/>
      </w:pPr>
      <w:bookmarkStart w:id="17" w:name="_Toc266886927"/>
      <w:bookmarkStart w:id="18" w:name="_Toc318271052"/>
      <w:bookmarkStart w:id="19" w:name="_Toc318273369"/>
      <w:bookmarkStart w:id="20" w:name="_Toc320792635"/>
      <w:r w:rsidRPr="002A3D2F">
        <w:rPr>
          <w:rFonts w:hint="eastAsia"/>
        </w:rPr>
        <w:t>参考资料</w:t>
      </w:r>
      <w:bookmarkEnd w:id="17"/>
      <w:bookmarkEnd w:id="18"/>
      <w:bookmarkEnd w:id="19"/>
      <w:bookmarkEnd w:id="20"/>
    </w:p>
    <w:p w14:paraId="090C07E3" w14:textId="062F9580" w:rsidR="00CD152D" w:rsidRPr="00F02F82" w:rsidRDefault="00CD152D" w:rsidP="00CD152D">
      <w:pPr>
        <w:pStyle w:val="a4"/>
        <w:spacing w:before="156" w:after="156"/>
        <w:ind w:firstLine="480"/>
      </w:pPr>
      <w:r>
        <w:rPr>
          <w:rFonts w:hint="eastAsia"/>
        </w:rPr>
        <w:t>无</w:t>
      </w:r>
    </w:p>
    <w:p w14:paraId="4F09D542" w14:textId="722983BF" w:rsidR="00E03241" w:rsidRPr="002A3D2F" w:rsidRDefault="00A326DD" w:rsidP="00B86432">
      <w:pPr>
        <w:pStyle w:val="11"/>
        <w:numPr>
          <w:ilvl w:val="0"/>
          <w:numId w:val="12"/>
        </w:numPr>
        <w:spacing w:before="156" w:after="156"/>
        <w:outlineLvl w:val="0"/>
      </w:pPr>
      <w:bookmarkStart w:id="21" w:name="_Toc266886928"/>
      <w:bookmarkStart w:id="22" w:name="_Toc318271053"/>
      <w:bookmarkStart w:id="23" w:name="_Toc320792636"/>
      <w:r>
        <w:rPr>
          <w:rFonts w:hint="eastAsia"/>
        </w:rPr>
        <w:t>项目</w:t>
      </w:r>
      <w:r w:rsidRPr="002A3D2F">
        <w:rPr>
          <w:rFonts w:hint="eastAsia"/>
        </w:rPr>
        <w:t>概述</w:t>
      </w:r>
      <w:bookmarkEnd w:id="21"/>
      <w:bookmarkEnd w:id="22"/>
      <w:bookmarkEnd w:id="23"/>
    </w:p>
    <w:p w14:paraId="1C2B86D2" w14:textId="77777777" w:rsidR="006A4A50" w:rsidRPr="002A3D2F" w:rsidRDefault="00E03241" w:rsidP="006A4A50">
      <w:pPr>
        <w:pStyle w:val="21"/>
        <w:numPr>
          <w:ilvl w:val="1"/>
          <w:numId w:val="12"/>
        </w:numPr>
        <w:ind w:left="567"/>
        <w:outlineLvl w:val="1"/>
      </w:pPr>
      <w:bookmarkStart w:id="24" w:name="_Toc266886929"/>
      <w:bookmarkStart w:id="25" w:name="_Toc318271054"/>
      <w:bookmarkStart w:id="26" w:name="_Toc318273370"/>
      <w:bookmarkStart w:id="27" w:name="_Toc320792637"/>
      <w:r w:rsidRPr="002A3D2F">
        <w:rPr>
          <w:rFonts w:hint="eastAsia"/>
        </w:rPr>
        <w:t>目标</w:t>
      </w:r>
      <w:bookmarkEnd w:id="24"/>
      <w:bookmarkEnd w:id="25"/>
      <w:bookmarkEnd w:id="26"/>
      <w:bookmarkEnd w:id="27"/>
    </w:p>
    <w:p w14:paraId="2F9A251F" w14:textId="3259FC86" w:rsidR="003033F4" w:rsidRDefault="006A4A50" w:rsidP="00792339">
      <w:pPr>
        <w:spacing w:before="156" w:after="156"/>
        <w:ind w:firstLine="420"/>
      </w:pPr>
      <w:r>
        <w:rPr>
          <w:rFonts w:hint="eastAsia"/>
        </w:rPr>
        <w:t>本系统</w:t>
      </w:r>
      <w:bookmarkStart w:id="28" w:name="_Toc266886930"/>
      <w:bookmarkStart w:id="29" w:name="_Toc318271055"/>
      <w:bookmarkStart w:id="30" w:name="_Toc318273371"/>
      <w:bookmarkStart w:id="31" w:name="_Toc320792638"/>
      <w:r w:rsidR="00704E89" w:rsidRPr="00704E89">
        <w:rPr>
          <w:rFonts w:hint="eastAsia"/>
        </w:rPr>
        <w:t>研发风机在线诊断云平台产品，用户能够上传机组运行数据，经过在线分析得到诊断结果及处理建议。作为监控系统改造的增值服务</w:t>
      </w:r>
      <w:r w:rsidR="00704E89">
        <w:rPr>
          <w:rFonts w:hint="eastAsia"/>
        </w:rPr>
        <w:t>。</w:t>
      </w:r>
    </w:p>
    <w:bookmarkEnd w:id="28"/>
    <w:bookmarkEnd w:id="29"/>
    <w:bookmarkEnd w:id="30"/>
    <w:bookmarkEnd w:id="31"/>
    <w:p w14:paraId="7706B4C7" w14:textId="744734F4" w:rsidR="00E03241" w:rsidRDefault="008D6013" w:rsidP="00B3049E">
      <w:pPr>
        <w:pStyle w:val="21"/>
        <w:numPr>
          <w:ilvl w:val="1"/>
          <w:numId w:val="12"/>
        </w:numPr>
        <w:ind w:left="567"/>
        <w:outlineLvl w:val="1"/>
      </w:pPr>
      <w:r>
        <w:rPr>
          <w:rFonts w:hint="eastAsia"/>
        </w:rPr>
        <w:lastRenderedPageBreak/>
        <w:t>业务流程图</w:t>
      </w:r>
    </w:p>
    <w:p w14:paraId="404FE98D" w14:textId="1CAF0E11" w:rsidR="00353B26" w:rsidRDefault="00506902" w:rsidP="006D24C6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327A21E3" wp14:editId="21921F8B">
            <wp:extent cx="5274310" cy="3159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FFAA" w14:textId="2704F9F5" w:rsidR="008D6013" w:rsidRDefault="008D6013" w:rsidP="00B3049E">
      <w:pPr>
        <w:pStyle w:val="21"/>
        <w:numPr>
          <w:ilvl w:val="1"/>
          <w:numId w:val="12"/>
        </w:numPr>
        <w:ind w:left="567"/>
        <w:outlineLvl w:val="1"/>
      </w:pPr>
      <w:r w:rsidRPr="002A3D2F">
        <w:rPr>
          <w:rFonts w:hint="eastAsia"/>
        </w:rPr>
        <w:t>用户</w:t>
      </w:r>
    </w:p>
    <w:p w14:paraId="04F5EB66" w14:textId="65CA0AE6" w:rsidR="00F92EC8" w:rsidRDefault="00F92EC8" w:rsidP="00F92EC8">
      <w:pPr>
        <w:spacing w:before="156" w:after="156"/>
        <w:ind w:firstLine="420"/>
      </w:pPr>
      <w:r>
        <w:rPr>
          <w:rFonts w:hint="eastAsia"/>
        </w:rPr>
        <w:t>该平台</w:t>
      </w:r>
      <w:r w:rsidR="00D9202E">
        <w:rPr>
          <w:rFonts w:hint="eastAsia"/>
        </w:rPr>
        <w:t>用户</w:t>
      </w:r>
      <w:r>
        <w:rPr>
          <w:rFonts w:hint="eastAsia"/>
        </w:rPr>
        <w:t>主要有以下几类：</w:t>
      </w:r>
    </w:p>
    <w:p w14:paraId="290BD754" w14:textId="210839A8" w:rsidR="00F92EC8" w:rsidRDefault="00F92EC8" w:rsidP="00F92EC8">
      <w:pPr>
        <w:pStyle w:val="a3"/>
        <w:numPr>
          <w:ilvl w:val="0"/>
          <w:numId w:val="27"/>
        </w:numPr>
        <w:spacing w:before="156" w:after="156"/>
        <w:ind w:firstLineChars="0"/>
      </w:pPr>
      <w:r>
        <w:rPr>
          <w:rFonts w:hint="eastAsia"/>
        </w:rPr>
        <w:t>系统管理员</w:t>
      </w:r>
    </w:p>
    <w:p w14:paraId="53989B5A" w14:textId="3BA89DF8" w:rsidR="00F92EC8" w:rsidRDefault="00F92EC8" w:rsidP="00F92EC8">
      <w:pPr>
        <w:pStyle w:val="a3"/>
        <w:spacing w:before="156" w:after="156"/>
        <w:ind w:left="840" w:firstLineChars="0" w:firstLine="0"/>
      </w:pPr>
      <w:r>
        <w:rPr>
          <w:rFonts w:hint="eastAsia"/>
        </w:rPr>
        <w:t>系统管理员拥有系统管理权限，查询所有风场数据接入情况、处理进度，分析报告的审核等</w:t>
      </w:r>
    </w:p>
    <w:p w14:paraId="34B906BB" w14:textId="4F97D116" w:rsidR="00F92EC8" w:rsidRDefault="00F92EC8" w:rsidP="00F92EC8">
      <w:pPr>
        <w:pStyle w:val="a3"/>
        <w:numPr>
          <w:ilvl w:val="0"/>
          <w:numId w:val="27"/>
        </w:numPr>
        <w:spacing w:before="156" w:after="156"/>
        <w:ind w:firstLineChars="0"/>
      </w:pPr>
      <w:r>
        <w:rPr>
          <w:rFonts w:hint="eastAsia"/>
        </w:rPr>
        <w:t>风电场运维人员</w:t>
      </w:r>
    </w:p>
    <w:p w14:paraId="36A207DD" w14:textId="56731ACA" w:rsidR="00F92EC8" w:rsidRDefault="00F92EC8" w:rsidP="00F92EC8">
      <w:pPr>
        <w:pStyle w:val="a3"/>
        <w:spacing w:before="156" w:after="156"/>
        <w:ind w:left="84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能够上传数据，查看本风场数据接入情况、数据处理进度</w:t>
      </w:r>
    </w:p>
    <w:p w14:paraId="5D332ACE" w14:textId="0F59E501" w:rsidR="00F92EC8" w:rsidRDefault="00F92EC8" w:rsidP="00F92EC8">
      <w:pPr>
        <w:pStyle w:val="a3"/>
        <w:numPr>
          <w:ilvl w:val="0"/>
          <w:numId w:val="27"/>
        </w:numPr>
        <w:spacing w:before="156" w:after="156"/>
        <w:ind w:firstLineChars="0"/>
      </w:pPr>
      <w:r>
        <w:rPr>
          <w:rFonts w:hint="eastAsia"/>
        </w:rPr>
        <w:t>风场业主</w:t>
      </w:r>
    </w:p>
    <w:p w14:paraId="06B3151C" w14:textId="547BAB7B" w:rsidR="00F92EC8" w:rsidRPr="00F92EC8" w:rsidRDefault="00F92EC8" w:rsidP="00D9202E">
      <w:pPr>
        <w:pStyle w:val="a3"/>
        <w:spacing w:before="156" w:after="156"/>
        <w:ind w:left="840" w:firstLineChars="0" w:firstLine="0"/>
      </w:pPr>
      <w:r>
        <w:rPr>
          <w:rFonts w:hint="eastAsia"/>
        </w:rPr>
        <w:t>业主除了能够上传数据，查看本风场数据接入情况、数据处理进度外，还能查看分析结果</w:t>
      </w:r>
    </w:p>
    <w:p w14:paraId="2AD5FB63" w14:textId="1C94F345" w:rsidR="00576D29" w:rsidRPr="00E03241" w:rsidRDefault="002E18EF" w:rsidP="00992D2A">
      <w:pPr>
        <w:spacing w:before="156" w:after="156"/>
        <w:ind w:firstLine="420"/>
      </w:pPr>
      <w:r>
        <w:rPr>
          <w:rFonts w:hint="eastAsia"/>
        </w:rPr>
        <w:t>本系统的</w:t>
      </w:r>
      <w:r w:rsidR="00D9202E">
        <w:rPr>
          <w:rFonts w:hint="eastAsia"/>
        </w:rPr>
        <w:t>直接</w:t>
      </w:r>
      <w:r>
        <w:rPr>
          <w:rFonts w:hint="eastAsia"/>
        </w:rPr>
        <w:t>用户为风电场业主或风电场现场工作人员，这些人员的</w:t>
      </w:r>
      <w:r>
        <w:rPr>
          <w:rFonts w:hint="eastAsia"/>
        </w:rPr>
        <w:t>IT</w:t>
      </w:r>
      <w:r>
        <w:rPr>
          <w:rFonts w:hint="eastAsia"/>
        </w:rPr>
        <w:t>技术能力水平</w:t>
      </w:r>
      <w:r w:rsidR="003D31CC">
        <w:rPr>
          <w:rFonts w:hint="eastAsia"/>
        </w:rPr>
        <w:t>参差不齐</w:t>
      </w:r>
      <w:r>
        <w:rPr>
          <w:rFonts w:hint="eastAsia"/>
        </w:rPr>
        <w:t>，</w:t>
      </w:r>
      <w:r w:rsidR="00D9202E">
        <w:rPr>
          <w:rFonts w:hint="eastAsia"/>
        </w:rPr>
        <w:t>故</w:t>
      </w:r>
      <w:r w:rsidR="003D31CC">
        <w:rPr>
          <w:rFonts w:hint="eastAsia"/>
        </w:rPr>
        <w:t>系统的操作流程应简单直接。</w:t>
      </w:r>
    </w:p>
    <w:p w14:paraId="06EF0377" w14:textId="55441B5D" w:rsidR="00507909" w:rsidRPr="002A3D2F" w:rsidRDefault="00E03241" w:rsidP="00507909">
      <w:pPr>
        <w:pStyle w:val="21"/>
        <w:numPr>
          <w:ilvl w:val="1"/>
          <w:numId w:val="12"/>
        </w:numPr>
        <w:ind w:left="567"/>
        <w:outlineLvl w:val="1"/>
      </w:pPr>
      <w:bookmarkStart w:id="32" w:name="_Toc266886931"/>
      <w:bookmarkStart w:id="33" w:name="_Toc318271056"/>
      <w:bookmarkStart w:id="34" w:name="_Toc318273372"/>
      <w:bookmarkStart w:id="35" w:name="_Toc320792639"/>
      <w:r w:rsidRPr="002A3D2F">
        <w:rPr>
          <w:rFonts w:hint="eastAsia"/>
        </w:rPr>
        <w:lastRenderedPageBreak/>
        <w:t>假定和约束</w:t>
      </w:r>
      <w:bookmarkEnd w:id="32"/>
      <w:bookmarkEnd w:id="33"/>
      <w:bookmarkEnd w:id="34"/>
      <w:bookmarkEnd w:id="35"/>
    </w:p>
    <w:p w14:paraId="35DB32AA" w14:textId="0CC26DD0" w:rsidR="004E3B46" w:rsidRDefault="004E3B46" w:rsidP="00792339">
      <w:pPr>
        <w:spacing w:before="156" w:after="156"/>
        <w:ind w:firstLine="420"/>
      </w:pPr>
      <w:r>
        <w:rPr>
          <w:rFonts w:hint="eastAsia"/>
        </w:rPr>
        <w:t>硬件条件：</w:t>
      </w:r>
      <w:r w:rsidR="002E18EF">
        <w:rPr>
          <w:rFonts w:hint="eastAsia"/>
        </w:rPr>
        <w:t>服务器</w:t>
      </w:r>
    </w:p>
    <w:p w14:paraId="3533871D" w14:textId="7082C8F8" w:rsidR="004E3B46" w:rsidRDefault="004E3B46" w:rsidP="00792339">
      <w:pPr>
        <w:spacing w:before="156" w:after="156"/>
        <w:ind w:firstLine="420"/>
      </w:pPr>
      <w:r>
        <w:rPr>
          <w:rFonts w:hint="eastAsia"/>
        </w:rPr>
        <w:t>运行环境：</w:t>
      </w:r>
      <w:r>
        <w:rPr>
          <w:rFonts w:hint="eastAsia"/>
        </w:rPr>
        <w:t xml:space="preserve">WINDOWS SERVER </w:t>
      </w:r>
      <w:r w:rsidR="002E18EF">
        <w:rPr>
          <w:rFonts w:hint="eastAsia"/>
        </w:rPr>
        <w:t>201</w:t>
      </w:r>
      <w:r w:rsidR="0047176E">
        <w:rPr>
          <w:rFonts w:hint="eastAsia"/>
        </w:rPr>
        <w:t>2</w:t>
      </w:r>
    </w:p>
    <w:p w14:paraId="14D337D5" w14:textId="2E628957" w:rsidR="004E3B46" w:rsidRDefault="004E3B46" w:rsidP="00792339">
      <w:pPr>
        <w:spacing w:before="156" w:after="156"/>
        <w:ind w:firstLine="420"/>
      </w:pPr>
      <w:r>
        <w:rPr>
          <w:rFonts w:hint="eastAsia"/>
        </w:rPr>
        <w:t>数据库：</w:t>
      </w:r>
      <w:r w:rsidR="0013730C">
        <w:rPr>
          <w:rFonts w:hint="eastAsia"/>
        </w:rPr>
        <w:t>I</w:t>
      </w:r>
      <w:r w:rsidR="0013730C">
        <w:t>B</w:t>
      </w:r>
      <w:r w:rsidR="0013730C">
        <w:rPr>
          <w:rFonts w:hint="eastAsia"/>
        </w:rPr>
        <w:t>库（</w:t>
      </w:r>
      <w:proofErr w:type="spellStart"/>
      <w:r w:rsidR="0013730C">
        <w:rPr>
          <w:rFonts w:hint="eastAsia"/>
        </w:rPr>
        <w:t>InfoBright</w:t>
      </w:r>
      <w:proofErr w:type="spellEnd"/>
      <w:r w:rsidR="0013730C">
        <w:rPr>
          <w:rFonts w:hint="eastAsia"/>
        </w:rPr>
        <w:t>），</w:t>
      </w:r>
      <w:proofErr w:type="spellStart"/>
      <w:r w:rsidR="0013730C">
        <w:rPr>
          <w:rFonts w:hint="eastAsia"/>
        </w:rPr>
        <w:t>Mysql</w:t>
      </w:r>
      <w:proofErr w:type="spellEnd"/>
    </w:p>
    <w:p w14:paraId="6E450156" w14:textId="77777777" w:rsidR="00853649" w:rsidRPr="00100A7F" w:rsidRDefault="00853649" w:rsidP="00100A7F">
      <w:pPr>
        <w:pStyle w:val="11"/>
        <w:numPr>
          <w:ilvl w:val="0"/>
          <w:numId w:val="12"/>
        </w:numPr>
        <w:spacing w:before="156" w:after="156"/>
        <w:outlineLvl w:val="0"/>
        <w:rPr>
          <w:rStyle w:val="headline-content2"/>
        </w:rPr>
      </w:pPr>
      <w:bookmarkStart w:id="36" w:name="sub624737_2_1"/>
      <w:bookmarkStart w:id="37" w:name="_Toc320792640"/>
      <w:bookmarkEnd w:id="36"/>
      <w:r>
        <w:rPr>
          <w:rStyle w:val="headline-content2"/>
          <w:rFonts w:ascii="Arial" w:hAnsi="Arial" w:cs="Arial"/>
          <w:spacing w:val="8"/>
        </w:rPr>
        <w:t>功能需求</w:t>
      </w:r>
      <w:bookmarkEnd w:id="37"/>
    </w:p>
    <w:p w14:paraId="68513F78" w14:textId="6EDBFA2A" w:rsidR="00100A7F" w:rsidRDefault="00100A7F" w:rsidP="00100A7F">
      <w:pPr>
        <w:pStyle w:val="21"/>
        <w:numPr>
          <w:ilvl w:val="1"/>
          <w:numId w:val="12"/>
        </w:numPr>
        <w:ind w:left="567"/>
        <w:outlineLvl w:val="1"/>
      </w:pPr>
      <w:bookmarkStart w:id="38" w:name="_Toc320792641"/>
      <w:r w:rsidRPr="00100A7F">
        <w:rPr>
          <w:rFonts w:hint="eastAsia"/>
        </w:rPr>
        <w:t>总体功能框架</w:t>
      </w:r>
      <w:bookmarkEnd w:id="38"/>
    </w:p>
    <w:p w14:paraId="0819112D" w14:textId="5A8D5931" w:rsidR="005A3B37" w:rsidRDefault="00104CA0" w:rsidP="00104CA0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7BA3910D" wp14:editId="4A3254ED">
            <wp:extent cx="3840480" cy="29438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228" cy="29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C8EA" w14:textId="2CA63581" w:rsidR="006D24C6" w:rsidRDefault="006D24C6" w:rsidP="003F11FC">
      <w:pPr>
        <w:spacing w:before="156" w:after="156"/>
        <w:ind w:firstLine="420"/>
      </w:pPr>
      <w:r>
        <w:rPr>
          <w:rFonts w:hint="eastAsia"/>
        </w:rPr>
        <w:t>功能列表：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4870"/>
      </w:tblGrid>
      <w:tr w:rsidR="006D24C6" w14:paraId="53FB5338" w14:textId="77777777" w:rsidTr="00DD785F">
        <w:tc>
          <w:tcPr>
            <w:tcW w:w="1809" w:type="dxa"/>
          </w:tcPr>
          <w:p w14:paraId="3E1E7E5D" w14:textId="7A556332" w:rsidR="006D24C6" w:rsidRDefault="00626287" w:rsidP="004D43FF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843" w:type="dxa"/>
          </w:tcPr>
          <w:p w14:paraId="32E296AB" w14:textId="25B26841" w:rsidR="006D24C6" w:rsidRDefault="00626287" w:rsidP="004D43FF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870" w:type="dxa"/>
          </w:tcPr>
          <w:p w14:paraId="39BAF2A4" w14:textId="50BE59E7" w:rsidR="006D24C6" w:rsidRDefault="006F5ACD" w:rsidP="004D43FF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功能描述</w:t>
            </w:r>
          </w:p>
        </w:tc>
      </w:tr>
      <w:tr w:rsidR="004D43FF" w14:paraId="08667D44" w14:textId="77777777" w:rsidTr="00DD785F">
        <w:tc>
          <w:tcPr>
            <w:tcW w:w="1809" w:type="dxa"/>
            <w:vMerge w:val="restart"/>
          </w:tcPr>
          <w:p w14:paraId="4B7F23E3" w14:textId="03977B41" w:rsidR="004D43FF" w:rsidRDefault="004D43FF" w:rsidP="004D43FF">
            <w:pPr>
              <w:spacing w:before="156" w:after="156"/>
              <w:ind w:firstLineChars="0" w:firstLine="0"/>
              <w:jc w:val="center"/>
            </w:pPr>
          </w:p>
          <w:p w14:paraId="55B02F6C" w14:textId="77777777" w:rsidR="00057558" w:rsidRDefault="00057558" w:rsidP="00057558">
            <w:pPr>
              <w:spacing w:before="156" w:after="156"/>
              <w:ind w:firstLineChars="0" w:firstLine="0"/>
            </w:pPr>
          </w:p>
          <w:p w14:paraId="6BB47CC8" w14:textId="679096CD" w:rsidR="004D43FF" w:rsidRDefault="004D43FF" w:rsidP="004D43FF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监控系统改造</w:t>
            </w:r>
          </w:p>
        </w:tc>
        <w:tc>
          <w:tcPr>
            <w:tcW w:w="1843" w:type="dxa"/>
          </w:tcPr>
          <w:p w14:paraId="06240503" w14:textId="6567DDBA" w:rsidR="004D43FF" w:rsidRDefault="004D43FF" w:rsidP="004D43F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标签点时序数据导出</w:t>
            </w:r>
          </w:p>
        </w:tc>
        <w:tc>
          <w:tcPr>
            <w:tcW w:w="4870" w:type="dxa"/>
          </w:tcPr>
          <w:p w14:paraId="2EE0FD69" w14:textId="13BD0A90" w:rsidR="004D43FF" w:rsidRDefault="00940767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导出风机实时数据</w:t>
            </w:r>
          </w:p>
        </w:tc>
      </w:tr>
      <w:tr w:rsidR="004D43FF" w14:paraId="1E2604F3" w14:textId="77777777" w:rsidTr="00DD785F">
        <w:tc>
          <w:tcPr>
            <w:tcW w:w="1809" w:type="dxa"/>
            <w:vMerge/>
          </w:tcPr>
          <w:p w14:paraId="5EE03E31" w14:textId="77777777" w:rsidR="004D43FF" w:rsidRDefault="004D43FF" w:rsidP="003F11FC">
            <w:pPr>
              <w:spacing w:before="156" w:after="156"/>
              <w:ind w:firstLineChars="0" w:firstLine="0"/>
            </w:pPr>
          </w:p>
        </w:tc>
        <w:tc>
          <w:tcPr>
            <w:tcW w:w="1843" w:type="dxa"/>
          </w:tcPr>
          <w:p w14:paraId="5BBEC93F" w14:textId="13111DFD" w:rsidR="004D43FF" w:rsidRDefault="004D43FF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主控版本信息导</w:t>
            </w:r>
            <w:r>
              <w:rPr>
                <w:rFonts w:hint="eastAsia"/>
              </w:rPr>
              <w:lastRenderedPageBreak/>
              <w:t>出</w:t>
            </w:r>
          </w:p>
        </w:tc>
        <w:tc>
          <w:tcPr>
            <w:tcW w:w="4870" w:type="dxa"/>
          </w:tcPr>
          <w:p w14:paraId="413B61DC" w14:textId="0CA60F8B" w:rsidR="004D43FF" w:rsidRDefault="00940767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通过读取故障</w:t>
            </w:r>
            <w:proofErr w:type="gramStart"/>
            <w:r>
              <w:rPr>
                <w:rFonts w:hint="eastAsia"/>
              </w:rPr>
              <w:t>录波文件</w:t>
            </w:r>
            <w:proofErr w:type="gramEnd"/>
            <w:r>
              <w:rPr>
                <w:rFonts w:hint="eastAsia"/>
              </w:rPr>
              <w:t>获取主控版本信息，并记录</w:t>
            </w:r>
            <w:r>
              <w:rPr>
                <w:rFonts w:hint="eastAsia"/>
              </w:rPr>
              <w:lastRenderedPageBreak/>
              <w:t>到文件</w:t>
            </w:r>
          </w:p>
        </w:tc>
      </w:tr>
      <w:tr w:rsidR="004D43FF" w14:paraId="2AE89BA3" w14:textId="77777777" w:rsidTr="00DD785F">
        <w:tc>
          <w:tcPr>
            <w:tcW w:w="1809" w:type="dxa"/>
            <w:vMerge/>
          </w:tcPr>
          <w:p w14:paraId="33989174" w14:textId="77777777" w:rsidR="004D43FF" w:rsidRDefault="004D43FF" w:rsidP="003F11FC">
            <w:pPr>
              <w:spacing w:before="156" w:after="156"/>
              <w:ind w:firstLineChars="0" w:firstLine="0"/>
            </w:pPr>
          </w:p>
        </w:tc>
        <w:tc>
          <w:tcPr>
            <w:tcW w:w="1843" w:type="dxa"/>
          </w:tcPr>
          <w:p w14:paraId="7F10EB4D" w14:textId="5CB218D0" w:rsidR="004D43FF" w:rsidRDefault="004D43FF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导出数据汇总</w:t>
            </w:r>
          </w:p>
        </w:tc>
        <w:tc>
          <w:tcPr>
            <w:tcW w:w="4870" w:type="dxa"/>
          </w:tcPr>
          <w:p w14:paraId="471FD2D9" w14:textId="66E57D00" w:rsidR="004D43FF" w:rsidRDefault="00121E21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将所导出文件进行汇总到一个文件夹并进行</w:t>
            </w:r>
            <w:r w:rsidR="00B972B8">
              <w:rPr>
                <w:rFonts w:hint="eastAsia"/>
              </w:rPr>
              <w:t>压缩</w:t>
            </w:r>
            <w:r w:rsidR="00DA4663">
              <w:rPr>
                <w:rFonts w:hint="eastAsia"/>
              </w:rPr>
              <w:t>、加密</w:t>
            </w:r>
          </w:p>
        </w:tc>
      </w:tr>
      <w:tr w:rsidR="008A456B" w14:paraId="4E50D4EA" w14:textId="77777777" w:rsidTr="00DD785F">
        <w:tc>
          <w:tcPr>
            <w:tcW w:w="1809" w:type="dxa"/>
            <w:vMerge w:val="restart"/>
          </w:tcPr>
          <w:p w14:paraId="59FD5A08" w14:textId="77777777" w:rsidR="008A456B" w:rsidRDefault="008A456B" w:rsidP="008A456B">
            <w:pPr>
              <w:spacing w:before="156" w:after="156"/>
              <w:ind w:firstLineChars="0" w:firstLine="0"/>
              <w:jc w:val="center"/>
            </w:pPr>
          </w:p>
          <w:p w14:paraId="6168F487" w14:textId="42024F2C" w:rsidR="008A456B" w:rsidRDefault="008A456B" w:rsidP="008A456B">
            <w:pPr>
              <w:spacing w:before="156" w:after="156"/>
              <w:ind w:firstLineChars="0" w:firstLine="0"/>
              <w:jc w:val="center"/>
            </w:pPr>
          </w:p>
          <w:p w14:paraId="6DA42053" w14:textId="4C790C15" w:rsidR="00F95A27" w:rsidRDefault="00F95A27" w:rsidP="008A456B">
            <w:pPr>
              <w:spacing w:before="156" w:after="156"/>
              <w:ind w:firstLineChars="0" w:firstLine="0"/>
              <w:jc w:val="center"/>
            </w:pPr>
          </w:p>
          <w:p w14:paraId="5AD16C40" w14:textId="77777777" w:rsidR="00F95A27" w:rsidRDefault="00F95A27" w:rsidP="008A456B">
            <w:pPr>
              <w:spacing w:before="156" w:after="156"/>
              <w:ind w:firstLineChars="0" w:firstLine="0"/>
              <w:jc w:val="center"/>
            </w:pPr>
          </w:p>
          <w:p w14:paraId="38A776A9" w14:textId="07B38CBB" w:rsidR="008A456B" w:rsidRDefault="008A456B" w:rsidP="008A456B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分析计算</w:t>
            </w:r>
          </w:p>
        </w:tc>
        <w:tc>
          <w:tcPr>
            <w:tcW w:w="1843" w:type="dxa"/>
          </w:tcPr>
          <w:p w14:paraId="0B7FFEF3" w14:textId="657D6F33" w:rsidR="008A456B" w:rsidRDefault="00DA4663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亚健康</w:t>
            </w:r>
            <w:r w:rsidR="008A456B">
              <w:rPr>
                <w:rFonts w:hint="eastAsia"/>
              </w:rPr>
              <w:t>预警分析</w:t>
            </w:r>
          </w:p>
        </w:tc>
        <w:tc>
          <w:tcPr>
            <w:tcW w:w="4870" w:type="dxa"/>
          </w:tcPr>
          <w:p w14:paraId="486463AE" w14:textId="6518C43E" w:rsidR="008A456B" w:rsidRDefault="00756AD3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进行预警模型分析的功能开发，通过对机组的运行上数据进行分析，发现机组存在的异常，并给出处理建议。</w:t>
            </w:r>
            <w:r>
              <w:rPr>
                <w:rFonts w:hint="eastAsia"/>
              </w:rPr>
              <w:t xml:space="preserve"> </w:t>
            </w:r>
          </w:p>
        </w:tc>
      </w:tr>
      <w:tr w:rsidR="008A456B" w14:paraId="1ED1640D" w14:textId="77777777" w:rsidTr="00DD785F">
        <w:tc>
          <w:tcPr>
            <w:tcW w:w="1809" w:type="dxa"/>
            <w:vMerge/>
          </w:tcPr>
          <w:p w14:paraId="72E395AD" w14:textId="77777777" w:rsidR="008A456B" w:rsidRDefault="008A456B" w:rsidP="003F11FC">
            <w:pPr>
              <w:spacing w:before="156" w:after="156"/>
              <w:ind w:firstLineChars="0" w:firstLine="0"/>
            </w:pPr>
          </w:p>
        </w:tc>
        <w:tc>
          <w:tcPr>
            <w:tcW w:w="1843" w:type="dxa"/>
          </w:tcPr>
          <w:p w14:paraId="1FF21219" w14:textId="08DD9D91" w:rsidR="008A456B" w:rsidRDefault="00DA4663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机组</w:t>
            </w:r>
            <w:r w:rsidR="00127D34">
              <w:rPr>
                <w:rFonts w:hint="eastAsia"/>
              </w:rPr>
              <w:t>发电</w:t>
            </w:r>
            <w:r w:rsidR="00877D38">
              <w:rPr>
                <w:rFonts w:hint="eastAsia"/>
              </w:rPr>
              <w:t>能力</w:t>
            </w:r>
            <w:r w:rsidR="00104CA0">
              <w:rPr>
                <w:rFonts w:hint="eastAsia"/>
              </w:rPr>
              <w:t>评估</w:t>
            </w:r>
          </w:p>
        </w:tc>
        <w:tc>
          <w:tcPr>
            <w:tcW w:w="4870" w:type="dxa"/>
          </w:tcPr>
          <w:p w14:paraId="24AD137D" w14:textId="08EDCAB2" w:rsidR="008A456B" w:rsidRPr="00DD785F" w:rsidRDefault="00384606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分别对每个机组</w:t>
            </w:r>
            <w:r w:rsidR="007E249A">
              <w:rPr>
                <w:rFonts w:hint="eastAsia"/>
              </w:rPr>
              <w:t>和整场</w:t>
            </w:r>
            <w:r>
              <w:rPr>
                <w:rFonts w:hint="eastAsia"/>
              </w:rPr>
              <w:t>的</w:t>
            </w:r>
            <w:r w:rsidR="001A7C2F">
              <w:rPr>
                <w:rFonts w:hint="eastAsia"/>
              </w:rPr>
              <w:t>发电能力</w:t>
            </w:r>
            <w:r>
              <w:rPr>
                <w:rFonts w:hint="eastAsia"/>
              </w:rPr>
              <w:t>进行</w:t>
            </w:r>
            <w:r w:rsidR="007E249A">
              <w:rPr>
                <w:rFonts w:hint="eastAsia"/>
              </w:rPr>
              <w:t>分析</w:t>
            </w:r>
            <w:r w:rsidR="00C34240">
              <w:rPr>
                <w:rFonts w:hint="eastAsia"/>
              </w:rPr>
              <w:t>计算，提供可视化图表。</w:t>
            </w:r>
          </w:p>
        </w:tc>
      </w:tr>
      <w:tr w:rsidR="004971FF" w14:paraId="3F7C2548" w14:textId="77777777" w:rsidTr="00DD785F">
        <w:tc>
          <w:tcPr>
            <w:tcW w:w="1809" w:type="dxa"/>
          </w:tcPr>
          <w:p w14:paraId="2FAAEAD1" w14:textId="14D1F660" w:rsidR="004971FF" w:rsidRDefault="00245DB5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数据接入</w:t>
            </w:r>
          </w:p>
        </w:tc>
        <w:tc>
          <w:tcPr>
            <w:tcW w:w="1843" w:type="dxa"/>
          </w:tcPr>
          <w:p w14:paraId="4AFF30D6" w14:textId="55E58EA6" w:rsidR="004971FF" w:rsidRPr="008A456B" w:rsidRDefault="00245DB5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数据接入</w:t>
            </w:r>
            <w:r w:rsidR="004971FF">
              <w:rPr>
                <w:rFonts w:hint="eastAsia"/>
              </w:rPr>
              <w:t>、解析</w:t>
            </w:r>
          </w:p>
        </w:tc>
        <w:tc>
          <w:tcPr>
            <w:tcW w:w="4870" w:type="dxa"/>
          </w:tcPr>
          <w:p w14:paraId="3B016493" w14:textId="288540E6" w:rsidR="004971FF" w:rsidRDefault="004971FF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将用户从监控系统导出的数据接入到平台，并将数据按照类别进行解析入库。</w:t>
            </w:r>
          </w:p>
        </w:tc>
      </w:tr>
      <w:tr w:rsidR="00245DB5" w14:paraId="77AD6D4C" w14:textId="77777777" w:rsidTr="00DD785F">
        <w:tc>
          <w:tcPr>
            <w:tcW w:w="1809" w:type="dxa"/>
          </w:tcPr>
          <w:p w14:paraId="61CE7CC2" w14:textId="6A5A33F4" w:rsidR="00245DB5" w:rsidRDefault="00245DB5" w:rsidP="003F11FC">
            <w:pPr>
              <w:spacing w:before="156" w:after="156"/>
              <w:ind w:firstLineChars="0" w:firstLine="0"/>
            </w:pPr>
            <w:r w:rsidRPr="002B6F3B">
              <w:rPr>
                <w:rFonts w:hint="eastAsia"/>
              </w:rPr>
              <w:t>分析计算</w:t>
            </w:r>
            <w:r>
              <w:rPr>
                <w:rFonts w:hint="eastAsia"/>
              </w:rPr>
              <w:t>程序</w:t>
            </w:r>
            <w:r w:rsidRPr="002B6F3B">
              <w:rPr>
                <w:rFonts w:hint="eastAsia"/>
              </w:rPr>
              <w:t>调度</w:t>
            </w:r>
          </w:p>
        </w:tc>
        <w:tc>
          <w:tcPr>
            <w:tcW w:w="1843" w:type="dxa"/>
          </w:tcPr>
          <w:p w14:paraId="49951696" w14:textId="635260D8" w:rsidR="00245DB5" w:rsidRDefault="00245DB5" w:rsidP="003F11FC">
            <w:pPr>
              <w:spacing w:before="156" w:after="156"/>
              <w:ind w:firstLineChars="0" w:firstLine="0"/>
            </w:pPr>
            <w:r w:rsidRPr="002B6F3B">
              <w:rPr>
                <w:rFonts w:hint="eastAsia"/>
              </w:rPr>
              <w:t>分析计算</w:t>
            </w:r>
            <w:r>
              <w:rPr>
                <w:rFonts w:hint="eastAsia"/>
              </w:rPr>
              <w:t>程序</w:t>
            </w:r>
            <w:r w:rsidRPr="002B6F3B">
              <w:rPr>
                <w:rFonts w:hint="eastAsia"/>
              </w:rPr>
              <w:t>调度</w:t>
            </w:r>
            <w:r>
              <w:rPr>
                <w:rFonts w:hint="eastAsia"/>
              </w:rPr>
              <w:t>管理</w:t>
            </w:r>
          </w:p>
        </w:tc>
        <w:tc>
          <w:tcPr>
            <w:tcW w:w="4870" w:type="dxa"/>
          </w:tcPr>
          <w:p w14:paraId="779058D9" w14:textId="5AE05F6D" w:rsidR="00245DB5" w:rsidRPr="00245DB5" w:rsidRDefault="00245DB5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对分析计算程序进行调度</w:t>
            </w:r>
          </w:p>
        </w:tc>
      </w:tr>
      <w:tr w:rsidR="00903E44" w14:paraId="59DAD34F" w14:textId="77777777" w:rsidTr="00DD785F">
        <w:tc>
          <w:tcPr>
            <w:tcW w:w="1809" w:type="dxa"/>
            <w:vMerge w:val="restart"/>
          </w:tcPr>
          <w:p w14:paraId="43CC7E22" w14:textId="77777777" w:rsidR="00903E44" w:rsidRDefault="00903E44" w:rsidP="003F11FC">
            <w:pPr>
              <w:spacing w:before="156" w:after="156"/>
              <w:ind w:firstLineChars="0" w:firstLine="0"/>
            </w:pPr>
          </w:p>
          <w:p w14:paraId="427A5C12" w14:textId="170FA4B6" w:rsidR="00903E44" w:rsidRDefault="00903E44" w:rsidP="003F11FC">
            <w:pPr>
              <w:spacing w:before="156" w:after="156"/>
              <w:ind w:firstLineChars="0" w:firstLine="0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系统</w:t>
            </w:r>
          </w:p>
        </w:tc>
        <w:tc>
          <w:tcPr>
            <w:tcW w:w="1843" w:type="dxa"/>
          </w:tcPr>
          <w:p w14:paraId="6B2AEC89" w14:textId="28432F9F" w:rsidR="00903E44" w:rsidRPr="008A456B" w:rsidRDefault="00903E44" w:rsidP="003F11FC">
            <w:pPr>
              <w:spacing w:before="156" w:after="156"/>
              <w:ind w:firstLineChars="0" w:firstLine="0"/>
            </w:pPr>
            <w:r w:rsidRPr="002B6F3B">
              <w:rPr>
                <w:rFonts w:hint="eastAsia"/>
              </w:rPr>
              <w:t>角色权限管理</w:t>
            </w:r>
          </w:p>
        </w:tc>
        <w:tc>
          <w:tcPr>
            <w:tcW w:w="4870" w:type="dxa"/>
          </w:tcPr>
          <w:p w14:paraId="68C14757" w14:textId="57AA3B31" w:rsidR="00903E44" w:rsidRDefault="00903E44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基于不同角色的权限、菜单管理功能</w:t>
            </w:r>
          </w:p>
        </w:tc>
      </w:tr>
      <w:tr w:rsidR="001F1700" w14:paraId="5BAF9FE6" w14:textId="77777777" w:rsidTr="00DD785F">
        <w:tc>
          <w:tcPr>
            <w:tcW w:w="1809" w:type="dxa"/>
            <w:vMerge/>
          </w:tcPr>
          <w:p w14:paraId="059A28F7" w14:textId="77777777" w:rsidR="001F1700" w:rsidRDefault="001F1700" w:rsidP="003F11FC">
            <w:pPr>
              <w:spacing w:before="156" w:after="156"/>
              <w:ind w:firstLineChars="0" w:firstLine="0"/>
            </w:pPr>
          </w:p>
        </w:tc>
        <w:tc>
          <w:tcPr>
            <w:tcW w:w="1843" w:type="dxa"/>
          </w:tcPr>
          <w:p w14:paraId="06224BF3" w14:textId="3B412146" w:rsidR="001F1700" w:rsidRPr="002B6F3B" w:rsidRDefault="001F1700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数据管理</w:t>
            </w:r>
          </w:p>
        </w:tc>
        <w:tc>
          <w:tcPr>
            <w:tcW w:w="4870" w:type="dxa"/>
          </w:tcPr>
          <w:p w14:paraId="6CC84FF0" w14:textId="17138FC5" w:rsidR="001F1700" w:rsidRDefault="001F1700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对平台接入数据，处理中间数据，结果数据的管理功能</w:t>
            </w:r>
          </w:p>
        </w:tc>
      </w:tr>
      <w:tr w:rsidR="00B76C5B" w14:paraId="5E47DE61" w14:textId="77777777" w:rsidTr="00DD785F">
        <w:tc>
          <w:tcPr>
            <w:tcW w:w="1809" w:type="dxa"/>
            <w:vMerge/>
          </w:tcPr>
          <w:p w14:paraId="770F351D" w14:textId="77777777" w:rsidR="00B76C5B" w:rsidRDefault="00B76C5B" w:rsidP="003F11FC">
            <w:pPr>
              <w:spacing w:before="156" w:after="156"/>
              <w:ind w:firstLineChars="0" w:firstLine="0"/>
            </w:pPr>
          </w:p>
        </w:tc>
        <w:tc>
          <w:tcPr>
            <w:tcW w:w="1843" w:type="dxa"/>
          </w:tcPr>
          <w:p w14:paraId="1D758C8D" w14:textId="70F233DB" w:rsidR="00B76C5B" w:rsidRPr="002B6F3B" w:rsidRDefault="00B76C5B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分析结果</w:t>
            </w:r>
            <w:r w:rsidR="001F1700">
              <w:rPr>
                <w:rFonts w:hint="eastAsia"/>
              </w:rPr>
              <w:t>可视化</w:t>
            </w:r>
            <w:r>
              <w:t xml:space="preserve">   </w:t>
            </w:r>
          </w:p>
        </w:tc>
        <w:tc>
          <w:tcPr>
            <w:tcW w:w="4870" w:type="dxa"/>
          </w:tcPr>
          <w:p w14:paraId="419DD02B" w14:textId="35802CE1" w:rsidR="00B76C5B" w:rsidRDefault="00B76C5B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将以上各个分析模块分析结果进行可视化展示</w:t>
            </w:r>
          </w:p>
        </w:tc>
      </w:tr>
      <w:tr w:rsidR="00903E44" w14:paraId="2867F08F" w14:textId="77777777" w:rsidTr="00DD785F">
        <w:tc>
          <w:tcPr>
            <w:tcW w:w="1809" w:type="dxa"/>
            <w:vMerge/>
          </w:tcPr>
          <w:p w14:paraId="36CE9AFB" w14:textId="77777777" w:rsidR="00903E44" w:rsidRDefault="00903E44" w:rsidP="003F11FC">
            <w:pPr>
              <w:spacing w:before="156" w:after="156"/>
              <w:ind w:firstLineChars="0" w:firstLine="0"/>
            </w:pPr>
          </w:p>
        </w:tc>
        <w:tc>
          <w:tcPr>
            <w:tcW w:w="1843" w:type="dxa"/>
          </w:tcPr>
          <w:p w14:paraId="2F1C7144" w14:textId="6754D62E" w:rsidR="00903E44" w:rsidRPr="002B6F3B" w:rsidRDefault="00903E44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分析报告生成</w:t>
            </w:r>
          </w:p>
        </w:tc>
        <w:tc>
          <w:tcPr>
            <w:tcW w:w="4870" w:type="dxa"/>
          </w:tcPr>
          <w:p w14:paraId="71320E9F" w14:textId="34325CD7" w:rsidR="00903E44" w:rsidRDefault="00903E44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将时间周期内各个分析计算模块的分析结果进行汇总，并生成分析报告。</w:t>
            </w:r>
          </w:p>
        </w:tc>
      </w:tr>
      <w:tr w:rsidR="00903E44" w14:paraId="76FBAD21" w14:textId="77777777" w:rsidTr="00DD785F">
        <w:tc>
          <w:tcPr>
            <w:tcW w:w="1809" w:type="dxa"/>
            <w:vMerge/>
          </w:tcPr>
          <w:p w14:paraId="333C5756" w14:textId="77777777" w:rsidR="00903E44" w:rsidRDefault="00903E44" w:rsidP="003F11FC">
            <w:pPr>
              <w:spacing w:before="156" w:after="156"/>
              <w:ind w:firstLineChars="0" w:firstLine="0"/>
            </w:pPr>
          </w:p>
        </w:tc>
        <w:tc>
          <w:tcPr>
            <w:tcW w:w="1843" w:type="dxa"/>
          </w:tcPr>
          <w:p w14:paraId="2CEF4041" w14:textId="1B0BC2BC" w:rsidR="00903E44" w:rsidRDefault="00903E44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结果通知查看</w:t>
            </w:r>
          </w:p>
        </w:tc>
        <w:tc>
          <w:tcPr>
            <w:tcW w:w="4870" w:type="dxa"/>
          </w:tcPr>
          <w:p w14:paraId="7180D86C" w14:textId="0B98B474" w:rsidR="00903E44" w:rsidRDefault="00903E44" w:rsidP="003F11F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将分析完成的消息通知到用户，并提供在线预览、下载报告的功能</w:t>
            </w:r>
          </w:p>
        </w:tc>
      </w:tr>
    </w:tbl>
    <w:p w14:paraId="7F5F5F84" w14:textId="77777777" w:rsidR="006D24C6" w:rsidRPr="00100A7F" w:rsidRDefault="006D24C6" w:rsidP="003F11FC">
      <w:pPr>
        <w:spacing w:before="156" w:after="156"/>
        <w:ind w:firstLine="420"/>
      </w:pPr>
    </w:p>
    <w:p w14:paraId="2C8280FD" w14:textId="77777777" w:rsidR="00100A7F" w:rsidRPr="00100A7F" w:rsidRDefault="00100A7F" w:rsidP="00100A7F">
      <w:pPr>
        <w:pStyle w:val="21"/>
        <w:numPr>
          <w:ilvl w:val="1"/>
          <w:numId w:val="12"/>
        </w:numPr>
        <w:ind w:left="567"/>
        <w:outlineLvl w:val="1"/>
      </w:pPr>
      <w:bookmarkStart w:id="39" w:name="_Toc320792642"/>
      <w:bookmarkStart w:id="40" w:name="_Toc279997964"/>
      <w:bookmarkStart w:id="41" w:name="_Toc280017682"/>
      <w:r>
        <w:rPr>
          <w:rFonts w:hint="eastAsia"/>
        </w:rPr>
        <w:t>系统</w:t>
      </w:r>
      <w:r w:rsidRPr="00100A7F">
        <w:rPr>
          <w:rFonts w:hint="eastAsia"/>
        </w:rPr>
        <w:t>功能需求</w:t>
      </w:r>
      <w:bookmarkEnd w:id="39"/>
    </w:p>
    <w:bookmarkEnd w:id="40"/>
    <w:bookmarkEnd w:id="41"/>
    <w:p w14:paraId="4E01EB43" w14:textId="56A2C223" w:rsidR="00100A7F" w:rsidRDefault="0062452F" w:rsidP="00100A7F">
      <w:pPr>
        <w:pStyle w:val="31"/>
        <w:numPr>
          <w:ilvl w:val="2"/>
          <w:numId w:val="12"/>
        </w:numPr>
        <w:ind w:left="567"/>
        <w:outlineLvl w:val="2"/>
      </w:pPr>
      <w:r>
        <w:rPr>
          <w:rFonts w:hint="eastAsia"/>
        </w:rPr>
        <w:lastRenderedPageBreak/>
        <w:t>监控系统</w:t>
      </w:r>
      <w:r w:rsidR="00D942D2">
        <w:rPr>
          <w:rFonts w:hint="eastAsia"/>
        </w:rPr>
        <w:t>功能改造</w:t>
      </w:r>
    </w:p>
    <w:p w14:paraId="3CFE8D76" w14:textId="4D16615C" w:rsidR="00336083" w:rsidRDefault="007C69C6" w:rsidP="00792339">
      <w:pPr>
        <w:spacing w:before="156" w:after="156"/>
        <w:ind w:firstLine="420"/>
      </w:pPr>
      <w:r>
        <w:rPr>
          <w:rFonts w:hint="eastAsia"/>
        </w:rPr>
        <w:t>该产品以在线服务的方式为客户提供风机诊断结果，进行分析所需的数据为机组运行数据，需要由监控系统来提供。</w:t>
      </w:r>
    </w:p>
    <w:p w14:paraId="013BFFDF" w14:textId="591D8E34" w:rsidR="00576D29" w:rsidRDefault="00576D29" w:rsidP="00792339">
      <w:pPr>
        <w:spacing w:before="156" w:after="156"/>
        <w:ind w:firstLine="420"/>
      </w:pPr>
      <w:r>
        <w:rPr>
          <w:rFonts w:hint="eastAsia"/>
        </w:rPr>
        <w:t>监控系统需要提供以下功能：</w:t>
      </w:r>
    </w:p>
    <w:p w14:paraId="5DE53FAC" w14:textId="1473E527" w:rsidR="00576D29" w:rsidRDefault="00576D29" w:rsidP="0018768F">
      <w:pPr>
        <w:pStyle w:val="a3"/>
        <w:numPr>
          <w:ilvl w:val="0"/>
          <w:numId w:val="22"/>
        </w:numPr>
        <w:spacing w:before="156" w:after="156"/>
        <w:ind w:firstLineChars="0"/>
      </w:pPr>
      <w:r>
        <w:rPr>
          <w:rFonts w:hint="eastAsia"/>
        </w:rPr>
        <w:t>导出</w:t>
      </w:r>
      <w:r w:rsidR="0018768F">
        <w:rPr>
          <w:rFonts w:hint="eastAsia"/>
        </w:rPr>
        <w:t>机组运行数据</w:t>
      </w:r>
    </w:p>
    <w:p w14:paraId="128F0F56" w14:textId="783B02FD" w:rsidR="0018768F" w:rsidRDefault="0018768F" w:rsidP="0018768F">
      <w:pPr>
        <w:pStyle w:val="a3"/>
        <w:numPr>
          <w:ilvl w:val="0"/>
          <w:numId w:val="22"/>
        </w:numPr>
        <w:spacing w:before="156" w:after="156"/>
        <w:ind w:firstLineChars="0"/>
      </w:pPr>
      <w:r>
        <w:rPr>
          <w:rFonts w:hint="eastAsia"/>
        </w:rPr>
        <w:t>导出主控版本信息</w:t>
      </w:r>
    </w:p>
    <w:p w14:paraId="0AEE91AF" w14:textId="15AD39AF" w:rsidR="0018768F" w:rsidRPr="00336083" w:rsidRDefault="0018768F" w:rsidP="0018768F">
      <w:pPr>
        <w:pStyle w:val="a3"/>
        <w:numPr>
          <w:ilvl w:val="0"/>
          <w:numId w:val="22"/>
        </w:numPr>
        <w:spacing w:before="156" w:after="156"/>
        <w:ind w:firstLineChars="0"/>
      </w:pPr>
      <w:r>
        <w:rPr>
          <w:rFonts w:hint="eastAsia"/>
        </w:rPr>
        <w:t>对导出数据进行汇总处理</w:t>
      </w:r>
      <w:r w:rsidR="00C342F2">
        <w:rPr>
          <w:rFonts w:hint="eastAsia"/>
        </w:rPr>
        <w:t>（压缩，加密）</w:t>
      </w:r>
    </w:p>
    <w:p w14:paraId="708AF4D7" w14:textId="68BE2700" w:rsidR="0062452F" w:rsidRDefault="0062452F" w:rsidP="00100A7F">
      <w:pPr>
        <w:pStyle w:val="31"/>
        <w:numPr>
          <w:ilvl w:val="2"/>
          <w:numId w:val="12"/>
        </w:numPr>
        <w:ind w:left="567"/>
        <w:outlineLvl w:val="2"/>
      </w:pPr>
      <w:r>
        <w:rPr>
          <w:rFonts w:hint="eastAsia"/>
        </w:rPr>
        <w:t>预警模型分析</w:t>
      </w:r>
    </w:p>
    <w:p w14:paraId="37741BA6" w14:textId="56F9156B" w:rsidR="007814FE" w:rsidRDefault="00874D3D" w:rsidP="00FC7CDE">
      <w:pPr>
        <w:spacing w:before="156" w:after="156"/>
        <w:ind w:firstLine="420"/>
      </w:pPr>
      <w:r>
        <w:rPr>
          <w:rFonts w:hint="eastAsia"/>
        </w:rPr>
        <w:t>预警模型分析是</w:t>
      </w:r>
      <w:r w:rsidRPr="00F14C23">
        <w:rPr>
          <w:rFonts w:hint="eastAsia"/>
        </w:rPr>
        <w:t>利用机器学习、统计学算法、专家经验等先进性技术和经验方法对风电机组的</w:t>
      </w:r>
      <w:r w:rsidR="00294B92">
        <w:rPr>
          <w:rFonts w:hint="eastAsia"/>
        </w:rPr>
        <w:t>运行</w:t>
      </w:r>
      <w:r>
        <w:rPr>
          <w:rFonts w:hint="eastAsia"/>
        </w:rPr>
        <w:t>数据进行挖掘分析和智能计算来实现</w:t>
      </w:r>
      <w:r w:rsidRPr="003B6D3D">
        <w:rPr>
          <w:rFonts w:hint="eastAsia"/>
        </w:rPr>
        <w:t>对</w:t>
      </w:r>
      <w:r>
        <w:rPr>
          <w:rFonts w:hint="eastAsia"/>
        </w:rPr>
        <w:t>风电机组</w:t>
      </w:r>
      <w:r w:rsidRPr="003B6D3D">
        <w:rPr>
          <w:rFonts w:hint="eastAsia"/>
        </w:rPr>
        <w:t>各大部件</w:t>
      </w:r>
      <w:r>
        <w:rPr>
          <w:rFonts w:hint="eastAsia"/>
        </w:rPr>
        <w:t>的</w:t>
      </w:r>
      <w:r w:rsidRPr="003B6D3D">
        <w:rPr>
          <w:rFonts w:hint="eastAsia"/>
        </w:rPr>
        <w:t>故障预警</w:t>
      </w:r>
      <w:r>
        <w:rPr>
          <w:rFonts w:hint="eastAsia"/>
        </w:rPr>
        <w:t>。</w:t>
      </w:r>
    </w:p>
    <w:p w14:paraId="2CB78C54" w14:textId="0C886673" w:rsidR="00FC7CDE" w:rsidRDefault="00C43630" w:rsidP="00FC7CDE">
      <w:pPr>
        <w:spacing w:before="156" w:after="156"/>
        <w:ind w:firstLine="420"/>
      </w:pPr>
      <w:r>
        <w:rPr>
          <w:rFonts w:hint="eastAsia"/>
        </w:rPr>
        <w:t>根据各个机组的模型触发情况，对机组运行状态的分析，并针对各个问题给出针对性处理建议。</w:t>
      </w:r>
    </w:p>
    <w:p w14:paraId="67CEFAB4" w14:textId="02D4EE37" w:rsidR="00C43630" w:rsidRDefault="00C43630" w:rsidP="00FC7CDE">
      <w:pPr>
        <w:spacing w:before="156" w:after="156"/>
        <w:ind w:firstLine="420"/>
      </w:pPr>
      <w:r>
        <w:rPr>
          <w:rFonts w:hint="eastAsia"/>
        </w:rPr>
        <w:t>如：</w:t>
      </w:r>
    </w:p>
    <w:p w14:paraId="3DC3753E" w14:textId="121119D7" w:rsidR="00C43630" w:rsidRDefault="00C43630" w:rsidP="00C43630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351917F6" wp14:editId="0A7668EF">
            <wp:extent cx="3961354" cy="3502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8945" cy="351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4E9C" w14:textId="6AF56D2D" w:rsidR="00C43630" w:rsidRPr="00C43630" w:rsidRDefault="00C43630" w:rsidP="00C43630">
      <w:pPr>
        <w:spacing w:before="156" w:after="156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46A4DCF" wp14:editId="3BA11806">
            <wp:extent cx="3536354" cy="264099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1216" cy="26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0151" w14:textId="1F27AF68" w:rsidR="0062452F" w:rsidRDefault="00A131FE" w:rsidP="00100A7F">
      <w:pPr>
        <w:pStyle w:val="31"/>
        <w:numPr>
          <w:ilvl w:val="2"/>
          <w:numId w:val="12"/>
        </w:numPr>
        <w:ind w:left="567"/>
        <w:outlineLvl w:val="2"/>
      </w:pPr>
      <w:r>
        <w:rPr>
          <w:rFonts w:hint="eastAsia"/>
        </w:rPr>
        <w:t>机组发电性能分析</w:t>
      </w:r>
    </w:p>
    <w:p w14:paraId="6F9693B8" w14:textId="04796E3E" w:rsidR="009773E2" w:rsidRPr="00EA2AAB" w:rsidRDefault="0061365E" w:rsidP="007D0162">
      <w:pPr>
        <w:spacing w:before="156" w:after="156"/>
        <w:ind w:firstLine="420"/>
      </w:pPr>
      <w:r>
        <w:rPr>
          <w:rFonts w:hint="eastAsia"/>
        </w:rPr>
        <w:t>基于对风机运行数据</w:t>
      </w:r>
      <w:r w:rsidR="005829A6">
        <w:rPr>
          <w:rFonts w:hint="eastAsia"/>
        </w:rPr>
        <w:t>进行分析</w:t>
      </w:r>
      <w:r w:rsidR="00E6395A">
        <w:rPr>
          <w:rFonts w:hint="eastAsia"/>
        </w:rPr>
        <w:t>，</w:t>
      </w:r>
      <w:r w:rsidR="005829A6">
        <w:rPr>
          <w:rFonts w:hint="eastAsia"/>
        </w:rPr>
        <w:t>重点</w:t>
      </w:r>
      <w:r w:rsidR="00E6395A">
        <w:rPr>
          <w:rFonts w:hint="eastAsia"/>
        </w:rPr>
        <w:t>关注机组的实际发电量与理论发电量的差异。</w:t>
      </w:r>
    </w:p>
    <w:p w14:paraId="12F3F11A" w14:textId="1D54B53F" w:rsidR="00CF4BA0" w:rsidRDefault="00CF4BA0" w:rsidP="009773E2">
      <w:pPr>
        <w:pStyle w:val="a3"/>
        <w:numPr>
          <w:ilvl w:val="0"/>
          <w:numId w:val="29"/>
        </w:numPr>
        <w:spacing w:before="156" w:after="156"/>
        <w:ind w:firstLineChars="0"/>
      </w:pPr>
      <w:r w:rsidRPr="00CF4BA0">
        <w:rPr>
          <w:rFonts w:hint="eastAsia"/>
        </w:rPr>
        <w:t>状态时间分布统计</w:t>
      </w:r>
    </w:p>
    <w:p w14:paraId="7E93A2F3" w14:textId="68073B57" w:rsidR="009A313D" w:rsidRDefault="009A313D" w:rsidP="009A313D">
      <w:pPr>
        <w:spacing w:before="156" w:after="156"/>
        <w:ind w:firstLine="420"/>
      </w:pPr>
      <w:r>
        <w:rPr>
          <w:rFonts w:hint="eastAsia"/>
        </w:rPr>
        <w:t>展示机组在区间时间内的</w:t>
      </w:r>
      <w:r w:rsidRPr="009A313D">
        <w:rPr>
          <w:rFonts w:hint="eastAsia"/>
        </w:rPr>
        <w:t>运行状态，清楚了解机组运行状态时间分布。</w:t>
      </w:r>
      <w:r>
        <w:rPr>
          <w:rFonts w:hint="eastAsia"/>
        </w:rPr>
        <w:t>曲线展示时间区间内的风速曲线。</w:t>
      </w:r>
    </w:p>
    <w:p w14:paraId="55B9F6E5" w14:textId="1FD469B7" w:rsidR="009A313D" w:rsidRDefault="009A313D" w:rsidP="009A313D">
      <w:pPr>
        <w:spacing w:before="156" w:after="156"/>
        <w:ind w:firstLine="420"/>
      </w:pPr>
      <w:r>
        <w:rPr>
          <w:rFonts w:hint="eastAsia"/>
        </w:rPr>
        <w:t>例如：</w:t>
      </w:r>
      <w:proofErr w:type="gramStart"/>
      <w:r>
        <w:rPr>
          <w:rFonts w:hint="eastAsia"/>
        </w:rPr>
        <w:t>若</w:t>
      </w:r>
      <w:r w:rsidRPr="009A313D">
        <w:rPr>
          <w:rFonts w:hint="eastAsia"/>
        </w:rPr>
        <w:t>维护</w:t>
      </w:r>
      <w:proofErr w:type="gramEnd"/>
      <w:r w:rsidRPr="009A313D">
        <w:rPr>
          <w:rFonts w:hint="eastAsia"/>
        </w:rPr>
        <w:t>停机时的风速</w:t>
      </w:r>
      <w:r>
        <w:rPr>
          <w:rFonts w:hint="eastAsia"/>
        </w:rPr>
        <w:t>条件较好，说明维护选择时间不合适，推荐</w:t>
      </w:r>
      <w:r w:rsidRPr="009A313D">
        <w:rPr>
          <w:rFonts w:hint="eastAsia"/>
        </w:rPr>
        <w:t>智能排程</w:t>
      </w:r>
    </w:p>
    <w:p w14:paraId="1461093E" w14:textId="1088345A" w:rsidR="00B12C8B" w:rsidRDefault="00B12C8B" w:rsidP="00B12C8B">
      <w:pPr>
        <w:pStyle w:val="a3"/>
        <w:spacing w:before="156" w:after="15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44D282D" wp14:editId="7E89A305">
            <wp:extent cx="2842501" cy="21371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9186" cy="215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80CC" w14:textId="7E4AB44D" w:rsidR="009773E2" w:rsidRDefault="0061365E" w:rsidP="009773E2">
      <w:pPr>
        <w:pStyle w:val="a3"/>
        <w:numPr>
          <w:ilvl w:val="0"/>
          <w:numId w:val="29"/>
        </w:numPr>
        <w:spacing w:before="156" w:after="156"/>
        <w:ind w:firstLineChars="0"/>
      </w:pPr>
      <w:r>
        <w:t>损失电量分析</w:t>
      </w:r>
    </w:p>
    <w:p w14:paraId="379D4A1C" w14:textId="0119C0A5" w:rsidR="009773E2" w:rsidRDefault="009773E2" w:rsidP="009773E2">
      <w:pPr>
        <w:spacing w:before="156" w:after="156"/>
        <w:ind w:firstLineChars="0" w:firstLine="0"/>
      </w:pPr>
      <w:r>
        <w:rPr>
          <w:rFonts w:hint="eastAsia"/>
        </w:rPr>
        <w:t>将</w:t>
      </w:r>
      <w:r w:rsidR="00AA1212">
        <w:rPr>
          <w:rFonts w:hint="eastAsia"/>
        </w:rPr>
        <w:t>统计时间周期内</w:t>
      </w:r>
      <w:r>
        <w:rPr>
          <w:rFonts w:hint="eastAsia"/>
        </w:rPr>
        <w:t>造成电量损失的原因进行分类，分别为：</w:t>
      </w:r>
    </w:p>
    <w:p w14:paraId="00440852" w14:textId="0BD4BDD6" w:rsidR="009773E2" w:rsidRDefault="009773E2" w:rsidP="009773E2">
      <w:pPr>
        <w:pStyle w:val="a3"/>
        <w:numPr>
          <w:ilvl w:val="0"/>
          <w:numId w:val="30"/>
        </w:numPr>
        <w:spacing w:before="156" w:after="156"/>
        <w:ind w:firstLineChars="0"/>
      </w:pPr>
      <w:r>
        <w:rPr>
          <w:rFonts w:hint="eastAsia"/>
        </w:rPr>
        <w:t>电网限电损失</w:t>
      </w:r>
    </w:p>
    <w:p w14:paraId="7B835FFA" w14:textId="6E459B77" w:rsidR="009773E2" w:rsidRDefault="000B078C" w:rsidP="009773E2">
      <w:pPr>
        <w:pStyle w:val="a3"/>
        <w:spacing w:before="156" w:after="156"/>
        <w:ind w:left="420" w:firstLineChars="0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Σ</w:t>
      </w:r>
      <w:r w:rsidR="009773E2">
        <w:rPr>
          <w:rFonts w:hint="eastAsia"/>
        </w:rPr>
        <w:t>（理论功率</w:t>
      </w:r>
      <w:r w:rsidR="009773E2">
        <w:rPr>
          <w:rFonts w:hint="eastAsia"/>
        </w:rPr>
        <w:t xml:space="preserve"> *</w:t>
      </w:r>
      <w:r w:rsidR="009773E2">
        <w:t xml:space="preserve"> </w:t>
      </w:r>
      <w:r w:rsidR="009773E2">
        <w:rPr>
          <w:rFonts w:hint="eastAsia"/>
        </w:rPr>
        <w:t>限电时长）</w:t>
      </w:r>
      <w:r w:rsidR="009773E2">
        <w:rPr>
          <w:rFonts w:hint="eastAsia"/>
        </w:rPr>
        <w:t xml:space="preserve"> -</w:t>
      </w:r>
      <w:r w:rsidR="009773E2"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Σ</w:t>
      </w:r>
      <w:r w:rsidR="009773E2">
        <w:rPr>
          <w:rFonts w:hint="eastAsia"/>
        </w:rPr>
        <w:t>（限电功率</w:t>
      </w:r>
      <w:r w:rsidR="009773E2">
        <w:rPr>
          <w:rFonts w:hint="eastAsia"/>
        </w:rPr>
        <w:t xml:space="preserve"> *</w:t>
      </w:r>
      <w:r w:rsidR="009773E2">
        <w:t xml:space="preserve"> </w:t>
      </w:r>
      <w:r w:rsidR="009773E2">
        <w:rPr>
          <w:rFonts w:hint="eastAsia"/>
        </w:rPr>
        <w:t>限电时长）</w:t>
      </w:r>
    </w:p>
    <w:p w14:paraId="7BC54D2B" w14:textId="600E56B2" w:rsidR="009773E2" w:rsidRDefault="009773E2" w:rsidP="009773E2">
      <w:pPr>
        <w:pStyle w:val="a3"/>
        <w:numPr>
          <w:ilvl w:val="0"/>
          <w:numId w:val="30"/>
        </w:numPr>
        <w:spacing w:before="156" w:after="156"/>
        <w:ind w:firstLineChars="0"/>
      </w:pPr>
      <w:r>
        <w:rPr>
          <w:rFonts w:hint="eastAsia"/>
        </w:rPr>
        <w:t>维护停机损失</w:t>
      </w:r>
    </w:p>
    <w:p w14:paraId="2120C8C7" w14:textId="17330227" w:rsidR="009773E2" w:rsidRPr="009773E2" w:rsidRDefault="000B078C" w:rsidP="000B078C">
      <w:pPr>
        <w:pStyle w:val="a3"/>
        <w:spacing w:before="156" w:after="156"/>
        <w:ind w:left="420" w:firstLineChars="0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Σ</w:t>
      </w:r>
      <w:r w:rsidR="009773E2">
        <w:rPr>
          <w:rFonts w:hint="eastAsia"/>
        </w:rPr>
        <w:t>（理论功率</w:t>
      </w:r>
      <w:r w:rsidR="009773E2">
        <w:rPr>
          <w:rFonts w:hint="eastAsia"/>
        </w:rPr>
        <w:t xml:space="preserve"> *</w:t>
      </w:r>
      <w:r w:rsidR="009773E2">
        <w:t xml:space="preserve"> </w:t>
      </w:r>
      <w:r>
        <w:rPr>
          <w:rFonts w:hint="eastAsia"/>
        </w:rPr>
        <w:t>维护停机</w:t>
      </w:r>
      <w:r w:rsidR="009773E2">
        <w:rPr>
          <w:rFonts w:hint="eastAsia"/>
        </w:rPr>
        <w:t>时长）</w:t>
      </w:r>
    </w:p>
    <w:p w14:paraId="2CE51E97" w14:textId="6B77FC61" w:rsidR="009773E2" w:rsidRDefault="009773E2" w:rsidP="009773E2">
      <w:pPr>
        <w:pStyle w:val="a3"/>
        <w:numPr>
          <w:ilvl w:val="0"/>
          <w:numId w:val="30"/>
        </w:numPr>
        <w:spacing w:before="156" w:after="156"/>
        <w:ind w:firstLineChars="0"/>
      </w:pPr>
      <w:r>
        <w:rPr>
          <w:rFonts w:hint="eastAsia"/>
        </w:rPr>
        <w:t>故障停机损失</w:t>
      </w:r>
    </w:p>
    <w:p w14:paraId="751A06E7" w14:textId="59D5CB7E" w:rsidR="000B078C" w:rsidRDefault="000B078C" w:rsidP="000B078C">
      <w:pPr>
        <w:pStyle w:val="a3"/>
        <w:spacing w:before="156" w:after="156"/>
        <w:ind w:left="420" w:firstLineChars="0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Σ</w:t>
      </w:r>
      <w:r>
        <w:rPr>
          <w:rFonts w:hint="eastAsia"/>
        </w:rPr>
        <w:t>（理论功率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故障停机时长）</w:t>
      </w:r>
    </w:p>
    <w:p w14:paraId="0A475AFA" w14:textId="1AE64353" w:rsidR="009773E2" w:rsidRDefault="009773E2" w:rsidP="009773E2">
      <w:pPr>
        <w:pStyle w:val="a3"/>
        <w:numPr>
          <w:ilvl w:val="0"/>
          <w:numId w:val="30"/>
        </w:numPr>
        <w:spacing w:before="156" w:after="156"/>
        <w:ind w:firstLineChars="0"/>
      </w:pPr>
      <w:r>
        <w:rPr>
          <w:rFonts w:hint="eastAsia"/>
        </w:rPr>
        <w:t>发电性能损失</w:t>
      </w:r>
    </w:p>
    <w:p w14:paraId="35C53121" w14:textId="1240E18B" w:rsidR="0061365E" w:rsidRPr="000B078C" w:rsidRDefault="000B4893" w:rsidP="000B078C">
      <w:pPr>
        <w:pStyle w:val="a3"/>
        <w:spacing w:before="156" w:after="156"/>
        <w:ind w:left="420" w:firstLineChars="0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r w:rsidR="000B078C">
        <w:rPr>
          <w:rFonts w:ascii="Arial" w:hAnsi="Arial" w:cs="Arial"/>
          <w:color w:val="333333"/>
          <w:sz w:val="20"/>
          <w:szCs w:val="20"/>
          <w:shd w:val="clear" w:color="auto" w:fill="FFFFFF"/>
        </w:rPr>
        <w:t>Σ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理论发电量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)-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Σ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实际发电量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]</w:t>
      </w:r>
      <w:r w:rsidR="000B078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[</w:t>
      </w:r>
      <w:r w:rsidR="000B078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Σ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 w:rsidR="000B078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限电损失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+</w:t>
      </w:r>
      <w:r w:rsidR="000B078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Σ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 w:rsidR="000B078C">
        <w:rPr>
          <w:rFonts w:hint="eastAsia"/>
        </w:rPr>
        <w:t>维护停机损失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+</w:t>
      </w:r>
      <w:r w:rsidR="000B078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="000B078C">
        <w:rPr>
          <w:rFonts w:hint="eastAsia"/>
        </w:rPr>
        <w:t>故障停机损失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)]</w:t>
      </w:r>
    </w:p>
    <w:p w14:paraId="6306D35C" w14:textId="13C16525" w:rsidR="002570B4" w:rsidRDefault="002570B4" w:rsidP="00EA2AAB">
      <w:pPr>
        <w:pStyle w:val="4"/>
        <w:ind w:left="780"/>
        <w:jc w:val="center"/>
      </w:pPr>
    </w:p>
    <w:p w14:paraId="4C063B9A" w14:textId="26295A3D" w:rsidR="000B4893" w:rsidRDefault="000B4893" w:rsidP="00EA2AAB">
      <w:pPr>
        <w:pStyle w:val="4"/>
        <w:ind w:left="780"/>
        <w:jc w:val="center"/>
      </w:pPr>
    </w:p>
    <w:p w14:paraId="1B77A117" w14:textId="7099D2A7" w:rsidR="000B4893" w:rsidRDefault="000B4893" w:rsidP="00EA2AAB">
      <w:pPr>
        <w:pStyle w:val="4"/>
        <w:ind w:left="780"/>
        <w:jc w:val="center"/>
      </w:pPr>
      <w:r>
        <w:rPr>
          <w:noProof/>
        </w:rPr>
        <w:drawing>
          <wp:inline distT="0" distB="0" distL="0" distR="0" wp14:anchorId="58335211" wp14:editId="2A80B780">
            <wp:extent cx="3600450" cy="271485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760" cy="27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4277" w14:textId="4186E3D1" w:rsidR="009773E2" w:rsidRDefault="009773E2" w:rsidP="007D0162">
      <w:pPr>
        <w:pStyle w:val="4"/>
      </w:pPr>
    </w:p>
    <w:p w14:paraId="6EDE919B" w14:textId="3EF68478" w:rsidR="007D0162" w:rsidRDefault="007D0162" w:rsidP="00AA1212">
      <w:pPr>
        <w:pStyle w:val="a3"/>
        <w:numPr>
          <w:ilvl w:val="0"/>
          <w:numId w:val="29"/>
        </w:numPr>
        <w:spacing w:before="156" w:after="156"/>
        <w:ind w:firstLineChars="0"/>
      </w:pPr>
      <w:r>
        <w:rPr>
          <w:rFonts w:hint="eastAsia"/>
        </w:rPr>
        <w:t>发电性能损失分析</w:t>
      </w:r>
    </w:p>
    <w:p w14:paraId="49967FAB" w14:textId="7ADFE48A" w:rsidR="000B4893" w:rsidRDefault="00AA1212" w:rsidP="000F4FC4">
      <w:pPr>
        <w:spacing w:before="156" w:after="156"/>
        <w:ind w:firstLineChars="0" w:firstLine="420"/>
      </w:pPr>
      <w:r>
        <w:rPr>
          <w:rFonts w:hint="eastAsia"/>
        </w:rPr>
        <w:t>对机组因发电性能造成的发电量损失进行</w:t>
      </w:r>
      <w:r w:rsidR="001F1700">
        <w:rPr>
          <w:rFonts w:hint="eastAsia"/>
        </w:rPr>
        <w:t>具体</w:t>
      </w:r>
      <w:r>
        <w:rPr>
          <w:rFonts w:hint="eastAsia"/>
        </w:rPr>
        <w:t>分析</w:t>
      </w:r>
      <w:r w:rsidR="000B4893">
        <w:rPr>
          <w:rFonts w:hint="eastAsia"/>
        </w:rPr>
        <w:t>。</w:t>
      </w:r>
      <w:r>
        <w:rPr>
          <w:rFonts w:hint="eastAsia"/>
        </w:rPr>
        <w:t>包括</w:t>
      </w:r>
      <w:r w:rsidR="000B4893">
        <w:rPr>
          <w:rFonts w:hint="eastAsia"/>
        </w:rPr>
        <w:t>：</w:t>
      </w:r>
    </w:p>
    <w:p w14:paraId="6D7750DD" w14:textId="7C2DCFCC" w:rsidR="0026573D" w:rsidRDefault="00100352" w:rsidP="0026573D">
      <w:pPr>
        <w:pStyle w:val="a3"/>
        <w:numPr>
          <w:ilvl w:val="0"/>
          <w:numId w:val="30"/>
        </w:numPr>
        <w:spacing w:before="156" w:after="156"/>
        <w:ind w:firstLineChars="0"/>
      </w:pPr>
      <w:r>
        <w:rPr>
          <w:rFonts w:hint="eastAsia"/>
        </w:rPr>
        <w:t>一段时间周期内，</w:t>
      </w:r>
      <w:r w:rsidR="00AA1212">
        <w:rPr>
          <w:rFonts w:hint="eastAsia"/>
        </w:rPr>
        <w:t>单个机组</w:t>
      </w:r>
      <w:r>
        <w:rPr>
          <w:rFonts w:hint="eastAsia"/>
        </w:rPr>
        <w:t>的纵向对比分析</w:t>
      </w:r>
    </w:p>
    <w:p w14:paraId="751F506E" w14:textId="3BD545A9" w:rsidR="00DB2C5A" w:rsidRPr="00F44A5F" w:rsidRDefault="00100352" w:rsidP="00F44A5F">
      <w:pPr>
        <w:pStyle w:val="a3"/>
        <w:numPr>
          <w:ilvl w:val="0"/>
          <w:numId w:val="30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同风场下不同机组的横向分析。</w:t>
      </w:r>
    </w:p>
    <w:p w14:paraId="0BB52314" w14:textId="4CE22B26" w:rsidR="005235F1" w:rsidRPr="005235F1" w:rsidRDefault="009841B9" w:rsidP="005235F1">
      <w:pPr>
        <w:pStyle w:val="31"/>
        <w:numPr>
          <w:ilvl w:val="2"/>
          <w:numId w:val="12"/>
        </w:numPr>
        <w:ind w:left="567"/>
        <w:outlineLvl w:val="2"/>
      </w:pPr>
      <w:r>
        <w:rPr>
          <w:rFonts w:hint="eastAsia"/>
        </w:rPr>
        <w:t>后台管理功</w:t>
      </w:r>
      <w:r w:rsidR="005235F1">
        <w:rPr>
          <w:rFonts w:hint="eastAsia"/>
        </w:rPr>
        <w:t>能</w:t>
      </w:r>
    </w:p>
    <w:p w14:paraId="70832B5E" w14:textId="7B62CC6D" w:rsidR="00934BC5" w:rsidRDefault="00DB0634" w:rsidP="00DB0634">
      <w:pPr>
        <w:spacing w:before="156" w:after="156"/>
        <w:ind w:firstLine="420"/>
      </w:pPr>
      <w:r>
        <w:rPr>
          <w:rFonts w:hint="eastAsia"/>
        </w:rPr>
        <w:t>平台的后台管理系统，即需要提供平台用户查看报告、查看数据接入情况的基本功能，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也需要提供平台各模块间的连结功能。</w:t>
      </w:r>
    </w:p>
    <w:p w14:paraId="18496F55" w14:textId="6F250B16" w:rsidR="00DB0634" w:rsidRDefault="00DB0634" w:rsidP="00DB0634">
      <w:pPr>
        <w:spacing w:before="156" w:after="156"/>
        <w:ind w:firstLine="420"/>
      </w:pPr>
      <w:r>
        <w:rPr>
          <w:rFonts w:hint="eastAsia"/>
        </w:rPr>
        <w:t>基本功</w:t>
      </w:r>
      <w:proofErr w:type="gramStart"/>
      <w:r>
        <w:rPr>
          <w:rFonts w:hint="eastAsia"/>
        </w:rPr>
        <w:t>能如下</w:t>
      </w:r>
      <w:proofErr w:type="gramEnd"/>
      <w:r>
        <w:rPr>
          <w:rFonts w:hint="eastAsia"/>
        </w:rPr>
        <w:t>所示：</w:t>
      </w:r>
    </w:p>
    <w:p w14:paraId="7A528272" w14:textId="3EAC0CF8" w:rsidR="000B64CA" w:rsidRDefault="000B64CA" w:rsidP="00EB5DB2">
      <w:pPr>
        <w:pStyle w:val="a3"/>
        <w:numPr>
          <w:ilvl w:val="0"/>
          <w:numId w:val="24"/>
        </w:numPr>
        <w:spacing w:before="156" w:after="156"/>
        <w:ind w:firstLineChars="0"/>
      </w:pPr>
      <w:r>
        <w:rPr>
          <w:rFonts w:hint="eastAsia"/>
        </w:rPr>
        <w:t>用户角色权限管理</w:t>
      </w:r>
      <w:r w:rsidR="00F06330">
        <w:rPr>
          <w:rFonts w:hint="eastAsia"/>
        </w:rPr>
        <w:t>：基于不同的角色划分不同权限，权限包括菜单权限和数据权限，例如风场业主有上传数据、查看报告的权限，</w:t>
      </w:r>
      <w:r w:rsidR="002E4165">
        <w:rPr>
          <w:rFonts w:hint="eastAsia"/>
        </w:rPr>
        <w:t>风场运</w:t>
      </w:r>
      <w:proofErr w:type="gramStart"/>
      <w:r w:rsidR="002E4165">
        <w:rPr>
          <w:rFonts w:hint="eastAsia"/>
        </w:rPr>
        <w:t>维人员</w:t>
      </w:r>
      <w:proofErr w:type="gramEnd"/>
      <w:r w:rsidR="002E4165">
        <w:rPr>
          <w:rFonts w:hint="eastAsia"/>
        </w:rPr>
        <w:t>就只有上传数据的权限。且不同风场用户只能查看本风场数据。</w:t>
      </w:r>
    </w:p>
    <w:p w14:paraId="3E402739" w14:textId="2C117B72" w:rsidR="00DB0634" w:rsidRDefault="00DB0634" w:rsidP="000B64CA">
      <w:pPr>
        <w:pStyle w:val="a3"/>
        <w:numPr>
          <w:ilvl w:val="0"/>
          <w:numId w:val="24"/>
        </w:numPr>
        <w:spacing w:before="156" w:after="156"/>
        <w:ind w:firstLineChars="0"/>
      </w:pPr>
      <w:r>
        <w:rPr>
          <w:rFonts w:hint="eastAsia"/>
        </w:rPr>
        <w:t>数据的接入解析</w:t>
      </w:r>
      <w:r w:rsidR="00EB5DB2">
        <w:rPr>
          <w:rFonts w:hint="eastAsia"/>
        </w:rPr>
        <w:t>：该功能需要提供一种合理的数据接入方式，能够接收用户从监控系统导出的数据，并按照约定数据格式进行数据的解析、解压缩，并将数据进行入库处理</w:t>
      </w:r>
      <w:r w:rsidR="00F10F2D">
        <w:rPr>
          <w:rFonts w:hint="eastAsia"/>
        </w:rPr>
        <w:t>，并且记录入库状态。</w:t>
      </w:r>
    </w:p>
    <w:p w14:paraId="35B9975C" w14:textId="59B594E7" w:rsidR="008B20A3" w:rsidRDefault="008B20A3" w:rsidP="000B64CA">
      <w:pPr>
        <w:pStyle w:val="a3"/>
        <w:numPr>
          <w:ilvl w:val="0"/>
          <w:numId w:val="24"/>
        </w:numPr>
        <w:spacing w:before="156" w:after="156"/>
        <w:ind w:firstLineChars="0"/>
      </w:pPr>
      <w:r>
        <w:rPr>
          <w:rFonts w:hint="eastAsia"/>
        </w:rPr>
        <w:t>数据</w:t>
      </w:r>
      <w:r w:rsidR="00F024DF">
        <w:rPr>
          <w:rFonts w:hint="eastAsia"/>
        </w:rPr>
        <w:t>管理</w:t>
      </w:r>
      <w:r w:rsidR="00AD68E3">
        <w:rPr>
          <w:rFonts w:hint="eastAsia"/>
        </w:rPr>
        <w:t>：对风场的数据上传、接入、处理的状态进行查询，用户能够通过该模块</w:t>
      </w:r>
      <w:r w:rsidR="00563B2B">
        <w:rPr>
          <w:rFonts w:hint="eastAsia"/>
        </w:rPr>
        <w:t>查询</w:t>
      </w:r>
      <w:r w:rsidR="00AD68E3">
        <w:rPr>
          <w:rFonts w:hint="eastAsia"/>
        </w:rPr>
        <w:t>数据接入情况</w:t>
      </w:r>
      <w:r w:rsidR="000B20B0">
        <w:rPr>
          <w:rFonts w:hint="eastAsia"/>
        </w:rPr>
        <w:t>、分析处理进度</w:t>
      </w:r>
      <w:r w:rsidR="005811E5">
        <w:rPr>
          <w:rFonts w:hint="eastAsia"/>
        </w:rPr>
        <w:t>等</w:t>
      </w:r>
      <w:r w:rsidR="00AD68E3">
        <w:rPr>
          <w:rFonts w:hint="eastAsia"/>
        </w:rPr>
        <w:t>。</w:t>
      </w:r>
    </w:p>
    <w:p w14:paraId="0866B495" w14:textId="6FF96DCC" w:rsidR="00EB5DB2" w:rsidRDefault="00DB0634" w:rsidP="000B64CA">
      <w:pPr>
        <w:pStyle w:val="a3"/>
        <w:numPr>
          <w:ilvl w:val="0"/>
          <w:numId w:val="24"/>
        </w:numPr>
        <w:spacing w:before="156" w:after="156"/>
        <w:ind w:firstLineChars="0"/>
      </w:pPr>
      <w:r>
        <w:rPr>
          <w:rFonts w:hint="eastAsia"/>
        </w:rPr>
        <w:t>分析计算调度程序</w:t>
      </w:r>
      <w:r w:rsidR="00F10F2D">
        <w:rPr>
          <w:rFonts w:hint="eastAsia"/>
        </w:rPr>
        <w:t>：</w:t>
      </w:r>
      <w:r w:rsidR="006F390F">
        <w:rPr>
          <w:rFonts w:hint="eastAsia"/>
        </w:rPr>
        <w:t>该功能主要是对各个分析模块的调度。当数据成功接入后，可以根据现有服务器资源进行分析任务的分配，并记录每个分析任务的执行情况。</w:t>
      </w:r>
    </w:p>
    <w:p w14:paraId="7A4EA772" w14:textId="600FD70A" w:rsidR="000159BC" w:rsidRDefault="00DB0634" w:rsidP="000159BC">
      <w:pPr>
        <w:pStyle w:val="a3"/>
        <w:numPr>
          <w:ilvl w:val="0"/>
          <w:numId w:val="24"/>
        </w:numPr>
        <w:spacing w:before="156" w:after="156"/>
        <w:ind w:firstLineChars="0"/>
      </w:pPr>
      <w:r>
        <w:rPr>
          <w:rFonts w:hint="eastAsia"/>
        </w:rPr>
        <w:t>分析报告生成</w:t>
      </w:r>
      <w:r w:rsidR="000159BC">
        <w:rPr>
          <w:rFonts w:hint="eastAsia"/>
        </w:rPr>
        <w:t>：根据各个模块的计算结果生成分析报告。</w:t>
      </w:r>
    </w:p>
    <w:p w14:paraId="01903FBC" w14:textId="3B25CC85" w:rsidR="00616210" w:rsidRPr="00616210" w:rsidRDefault="00DB0634" w:rsidP="00616210">
      <w:pPr>
        <w:pStyle w:val="a3"/>
        <w:numPr>
          <w:ilvl w:val="0"/>
          <w:numId w:val="24"/>
        </w:numPr>
        <w:spacing w:before="156" w:after="156"/>
        <w:ind w:firstLineChars="0"/>
      </w:pPr>
      <w:r>
        <w:rPr>
          <w:rFonts w:hint="eastAsia"/>
        </w:rPr>
        <w:t>分析报告通知、查看</w:t>
      </w:r>
      <w:r w:rsidR="000159BC">
        <w:rPr>
          <w:rFonts w:hint="eastAsia"/>
        </w:rPr>
        <w:t>：将生成报告的信息推送给用户，并且用户能够登录系统进行查看。</w:t>
      </w:r>
    </w:p>
    <w:p w14:paraId="68379444" w14:textId="02ADE221" w:rsidR="005D19AB" w:rsidRPr="00DB0634" w:rsidRDefault="005D19AB" w:rsidP="005508C9">
      <w:pPr>
        <w:spacing w:before="156" w:after="156"/>
        <w:ind w:firstLineChars="0" w:firstLine="0"/>
        <w:rPr>
          <w:rStyle w:val="headline-content2"/>
          <w:rFonts w:ascii="Arial" w:hAnsi="Arial" w:cs="Arial"/>
          <w:spacing w:val="8"/>
        </w:rPr>
      </w:pPr>
    </w:p>
    <w:p w14:paraId="54A49703" w14:textId="69009A3E" w:rsidR="00853649" w:rsidRPr="00594189" w:rsidRDefault="00853649" w:rsidP="00594189">
      <w:pPr>
        <w:pStyle w:val="11"/>
        <w:numPr>
          <w:ilvl w:val="0"/>
          <w:numId w:val="12"/>
        </w:numPr>
        <w:spacing w:before="156" w:after="156"/>
        <w:outlineLvl w:val="0"/>
      </w:pPr>
      <w:bookmarkStart w:id="42" w:name="_Toc320792645"/>
      <w:r>
        <w:rPr>
          <w:rStyle w:val="headline-content2"/>
          <w:rFonts w:ascii="Arial" w:hAnsi="Arial" w:cs="Arial"/>
          <w:spacing w:val="8"/>
        </w:rPr>
        <w:t>非功能需求</w:t>
      </w:r>
      <w:bookmarkEnd w:id="42"/>
    </w:p>
    <w:p w14:paraId="49423B8F" w14:textId="77777777" w:rsidR="00E03241" w:rsidRPr="002A3D2F" w:rsidRDefault="00E03241" w:rsidP="00100A7F">
      <w:pPr>
        <w:pStyle w:val="21"/>
        <w:numPr>
          <w:ilvl w:val="1"/>
          <w:numId w:val="12"/>
        </w:numPr>
        <w:ind w:left="567"/>
        <w:outlineLvl w:val="1"/>
      </w:pPr>
      <w:bookmarkStart w:id="43" w:name="sub624737_2_2"/>
      <w:bookmarkStart w:id="44" w:name="_Toc266886934"/>
      <w:bookmarkStart w:id="45" w:name="_Toc318271059"/>
      <w:bookmarkStart w:id="46" w:name="_Toc318273374"/>
      <w:bookmarkStart w:id="47" w:name="_Toc320792646"/>
      <w:bookmarkEnd w:id="43"/>
      <w:r w:rsidRPr="002A3D2F">
        <w:rPr>
          <w:rFonts w:hint="eastAsia"/>
        </w:rPr>
        <w:t>性能</w:t>
      </w:r>
      <w:bookmarkEnd w:id="44"/>
      <w:bookmarkEnd w:id="45"/>
      <w:bookmarkEnd w:id="46"/>
      <w:r w:rsidR="00853649">
        <w:rPr>
          <w:rFonts w:hint="eastAsia"/>
        </w:rPr>
        <w:t>要求</w:t>
      </w:r>
      <w:bookmarkEnd w:id="47"/>
    </w:p>
    <w:p w14:paraId="4C748B45" w14:textId="2E0FC509" w:rsidR="00A910D2" w:rsidRDefault="006D062B" w:rsidP="006D062B">
      <w:pPr>
        <w:pStyle w:val="a3"/>
        <w:numPr>
          <w:ilvl w:val="0"/>
          <w:numId w:val="26"/>
        </w:numPr>
        <w:spacing w:before="156" w:after="156"/>
        <w:ind w:firstLineChars="0"/>
      </w:pPr>
      <w:r>
        <w:rPr>
          <w:rFonts w:hint="eastAsia"/>
        </w:rPr>
        <w:t>系统响应时间要求</w:t>
      </w:r>
    </w:p>
    <w:p w14:paraId="14E15827" w14:textId="1D25C147" w:rsidR="00E03241" w:rsidRDefault="006D062B" w:rsidP="00A910D2">
      <w:pPr>
        <w:pStyle w:val="a3"/>
        <w:spacing w:before="156" w:after="156"/>
        <w:ind w:left="840" w:firstLineChars="0" w:firstLine="0"/>
      </w:pPr>
      <w:r>
        <w:rPr>
          <w:rFonts w:hint="eastAsia"/>
        </w:rPr>
        <w:t>系统应具备快速响应的特征，用户打开页面的平均响应时间应低于</w:t>
      </w:r>
      <w:r>
        <w:rPr>
          <w:rFonts w:hint="eastAsia"/>
        </w:rPr>
        <w:t>1.5</w:t>
      </w:r>
      <w:r>
        <w:rPr>
          <w:rFonts w:hint="eastAsia"/>
        </w:rPr>
        <w:t>秒。</w:t>
      </w:r>
    </w:p>
    <w:p w14:paraId="7C31444F" w14:textId="77777777" w:rsidR="00A910D2" w:rsidRDefault="006D062B" w:rsidP="006D062B">
      <w:pPr>
        <w:pStyle w:val="a3"/>
        <w:numPr>
          <w:ilvl w:val="0"/>
          <w:numId w:val="26"/>
        </w:numPr>
        <w:spacing w:before="156" w:after="156"/>
        <w:ind w:firstLineChars="0"/>
      </w:pPr>
      <w:r>
        <w:rPr>
          <w:rFonts w:hint="eastAsia"/>
        </w:rPr>
        <w:t>系统可靠性要求</w:t>
      </w:r>
    </w:p>
    <w:p w14:paraId="72539AD4" w14:textId="54AC9732" w:rsidR="006D062B" w:rsidRDefault="006D062B" w:rsidP="00A910D2">
      <w:pPr>
        <w:pStyle w:val="a3"/>
        <w:spacing w:before="156" w:after="156"/>
        <w:ind w:left="840" w:firstLineChars="0" w:firstLine="0"/>
      </w:pPr>
      <w:r>
        <w:rPr>
          <w:rFonts w:hint="eastAsia"/>
        </w:rPr>
        <w:t>系统应具有较高的稳定性，综合可靠性包括从监控系统，到后台服务，到各个分析计算程序中所有环节。系统应采用成熟的技术。</w:t>
      </w:r>
    </w:p>
    <w:p w14:paraId="42AE4154" w14:textId="77777777" w:rsidR="00A910D2" w:rsidRDefault="00A910D2" w:rsidP="00A910D2">
      <w:pPr>
        <w:pStyle w:val="a3"/>
        <w:numPr>
          <w:ilvl w:val="0"/>
          <w:numId w:val="26"/>
        </w:numPr>
        <w:spacing w:before="156" w:after="156"/>
        <w:ind w:firstLineChars="0"/>
      </w:pPr>
      <w:r>
        <w:rPr>
          <w:rFonts w:hint="eastAsia"/>
        </w:rPr>
        <w:t>系统易用性要求</w:t>
      </w:r>
    </w:p>
    <w:p w14:paraId="1A67F45B" w14:textId="3F65E27A" w:rsidR="00A910D2" w:rsidRDefault="00A910D2" w:rsidP="00A910D2">
      <w:pPr>
        <w:pStyle w:val="a3"/>
        <w:spacing w:before="156" w:after="156"/>
        <w:ind w:left="840" w:firstLineChars="0" w:firstLine="0"/>
      </w:pPr>
      <w:r>
        <w:rPr>
          <w:rFonts w:hint="eastAsia"/>
        </w:rPr>
        <w:lastRenderedPageBreak/>
        <w:t>用户操作简单、易用、灵活、风格统一。系统使用说明文档齐全，易于进行系统的使用。</w:t>
      </w:r>
    </w:p>
    <w:p w14:paraId="27F10E65" w14:textId="77777777" w:rsidR="00A910D2" w:rsidRDefault="00A910D2" w:rsidP="00A910D2">
      <w:pPr>
        <w:pStyle w:val="a3"/>
        <w:numPr>
          <w:ilvl w:val="0"/>
          <w:numId w:val="26"/>
        </w:numPr>
        <w:spacing w:before="156" w:after="156"/>
        <w:ind w:firstLineChars="0"/>
      </w:pPr>
      <w:r>
        <w:rPr>
          <w:rFonts w:hint="eastAsia"/>
        </w:rPr>
        <w:t>系统可扩展性要求</w:t>
      </w:r>
    </w:p>
    <w:p w14:paraId="59D76D25" w14:textId="3B9D9886" w:rsidR="00A910D2" w:rsidRPr="00E03241" w:rsidRDefault="00A910D2" w:rsidP="00A910D2">
      <w:pPr>
        <w:pStyle w:val="a3"/>
        <w:spacing w:before="156" w:after="156"/>
        <w:ind w:left="840" w:firstLineChars="0" w:firstLine="0"/>
      </w:pPr>
      <w:r>
        <w:rPr>
          <w:rFonts w:hint="eastAsia"/>
        </w:rPr>
        <w:t>系统需采用模块化设计，可根据需求的升级进行周期性更新系统功能，进行不同类型分析模块的扩展，预留接口方便以后升级。</w:t>
      </w:r>
    </w:p>
    <w:p w14:paraId="1B816418" w14:textId="2CD031DC" w:rsidR="00E03241" w:rsidRPr="001E6C57" w:rsidRDefault="00E03241" w:rsidP="003F6A92">
      <w:pPr>
        <w:pStyle w:val="21"/>
        <w:numPr>
          <w:ilvl w:val="1"/>
          <w:numId w:val="12"/>
        </w:numPr>
        <w:ind w:left="567"/>
        <w:outlineLvl w:val="1"/>
      </w:pPr>
      <w:bookmarkStart w:id="48" w:name="_Toc266886938"/>
      <w:bookmarkStart w:id="49" w:name="_Toc318271063"/>
      <w:bookmarkStart w:id="50" w:name="_Toc318273378"/>
      <w:bookmarkStart w:id="51" w:name="_Toc320792650"/>
      <w:r w:rsidRPr="002A3D2F">
        <w:rPr>
          <w:rFonts w:hint="eastAsia"/>
        </w:rPr>
        <w:t>输入输出要求</w:t>
      </w:r>
      <w:bookmarkEnd w:id="48"/>
      <w:bookmarkEnd w:id="49"/>
      <w:bookmarkEnd w:id="50"/>
      <w:bookmarkEnd w:id="51"/>
    </w:p>
    <w:p w14:paraId="1D522C20" w14:textId="1156B4E4" w:rsidR="00E85895" w:rsidRDefault="00E85895" w:rsidP="00E85895">
      <w:pPr>
        <w:spacing w:before="156" w:after="156"/>
        <w:ind w:firstLine="420"/>
      </w:pPr>
      <w:r>
        <w:rPr>
          <w:rFonts w:hint="eastAsia"/>
        </w:rPr>
        <w:t>该系统的完整运行需要机组的运行数据，机组运行数据是用户通过监控系统导出。机组运行数据是秒级数据，每个标签点每秒记录一次。若出现数据采集、导出、传输过程中出现数据丢失，一定程度上影响分析结果的准确度。可以对系统接入数据进行监控，对数据质量</w:t>
      </w:r>
      <w:r w:rsidR="00D13C0E">
        <w:rPr>
          <w:rFonts w:hint="eastAsia"/>
        </w:rPr>
        <w:t>进行评估</w:t>
      </w:r>
      <w:r>
        <w:rPr>
          <w:rFonts w:hint="eastAsia"/>
        </w:rPr>
        <w:t>。</w:t>
      </w:r>
    </w:p>
    <w:p w14:paraId="3DC3C228" w14:textId="2A31BF1B" w:rsidR="00E85895" w:rsidRPr="00E85895" w:rsidRDefault="00E85895" w:rsidP="00E85895">
      <w:pPr>
        <w:spacing w:before="156" w:after="156"/>
        <w:ind w:firstLine="420"/>
      </w:pPr>
      <w:r>
        <w:rPr>
          <w:rFonts w:hint="eastAsia"/>
        </w:rPr>
        <w:t>系统经过对数据处理、分析，最终得到分析结果，对于向客户提供的分析报告需要精确、结构清晰、展示明了。</w:t>
      </w:r>
    </w:p>
    <w:p w14:paraId="57152689" w14:textId="31E8B1BF" w:rsidR="00A07F7E" w:rsidRPr="001E6C57" w:rsidRDefault="00E03241" w:rsidP="00A07F7E">
      <w:pPr>
        <w:pStyle w:val="21"/>
        <w:numPr>
          <w:ilvl w:val="1"/>
          <w:numId w:val="12"/>
        </w:numPr>
        <w:ind w:left="567"/>
        <w:outlineLvl w:val="1"/>
      </w:pPr>
      <w:bookmarkStart w:id="52" w:name="_Toc266886939"/>
      <w:bookmarkStart w:id="53" w:name="_Toc318271064"/>
      <w:bookmarkStart w:id="54" w:name="_Toc318273379"/>
      <w:bookmarkStart w:id="55" w:name="_Toc320792651"/>
      <w:r w:rsidRPr="002A3D2F">
        <w:rPr>
          <w:rFonts w:hint="eastAsia"/>
        </w:rPr>
        <w:t>数据管理能力要求</w:t>
      </w:r>
      <w:bookmarkEnd w:id="52"/>
      <w:bookmarkEnd w:id="53"/>
      <w:bookmarkEnd w:id="54"/>
      <w:bookmarkEnd w:id="55"/>
    </w:p>
    <w:p w14:paraId="3F431B9E" w14:textId="222190CA" w:rsidR="00E03241" w:rsidRDefault="00CF286E" w:rsidP="00E21F7F">
      <w:pPr>
        <w:spacing w:before="156" w:after="156"/>
        <w:ind w:firstLine="420"/>
      </w:pPr>
      <w:r>
        <w:rPr>
          <w:rFonts w:hint="eastAsia"/>
        </w:rPr>
        <w:t>用户将机组运行数据上传到云平台，除了数据按照格式要求入库外，需要对数据包进行保存。</w:t>
      </w:r>
    </w:p>
    <w:p w14:paraId="23A73D2C" w14:textId="61E27894" w:rsidR="00F8730D" w:rsidRDefault="00CF286E" w:rsidP="00F8730D">
      <w:pPr>
        <w:spacing w:before="156" w:after="156"/>
        <w:ind w:firstLine="420"/>
      </w:pPr>
      <w:r>
        <w:rPr>
          <w:rFonts w:hint="eastAsia"/>
        </w:rPr>
        <w:t>按照单风机一天的时序数据为</w:t>
      </w:r>
      <w:r>
        <w:rPr>
          <w:rFonts w:hint="eastAsia"/>
        </w:rPr>
        <w:t>200MB</w:t>
      </w:r>
      <w:r>
        <w:rPr>
          <w:rFonts w:hint="eastAsia"/>
        </w:rPr>
        <w:t>，经过压缩后大概为</w:t>
      </w:r>
      <w:r>
        <w:rPr>
          <w:rFonts w:hint="eastAsia"/>
        </w:rPr>
        <w:t>30MB</w:t>
      </w:r>
      <w:r>
        <w:rPr>
          <w:rFonts w:hint="eastAsia"/>
        </w:rPr>
        <w:t>，单个风场平均</w:t>
      </w:r>
      <w:r>
        <w:rPr>
          <w:rFonts w:hint="eastAsia"/>
        </w:rPr>
        <w:t>30</w:t>
      </w:r>
      <w:proofErr w:type="gramStart"/>
      <w:r>
        <w:rPr>
          <w:rFonts w:hint="eastAsia"/>
        </w:rPr>
        <w:t>台风机</w:t>
      </w:r>
      <w:proofErr w:type="gramEnd"/>
      <w:r>
        <w:rPr>
          <w:rFonts w:hint="eastAsia"/>
        </w:rPr>
        <w:t>计算，每个风场每天的时序数据文件大概为</w:t>
      </w:r>
      <w:r>
        <w:rPr>
          <w:rFonts w:hint="eastAsia"/>
        </w:rPr>
        <w:t>1GB</w:t>
      </w:r>
      <w:r>
        <w:rPr>
          <w:rFonts w:hint="eastAsia"/>
        </w:rPr>
        <w:t>，单风场</w:t>
      </w:r>
      <w:r>
        <w:rPr>
          <w:rFonts w:hint="eastAsia"/>
        </w:rPr>
        <w:t>1</w:t>
      </w:r>
      <w:r>
        <w:rPr>
          <w:rFonts w:hint="eastAsia"/>
        </w:rPr>
        <w:t>年的数据文件大小约为</w:t>
      </w:r>
      <w:r>
        <w:rPr>
          <w:rFonts w:hint="eastAsia"/>
        </w:rPr>
        <w:t>400GB</w:t>
      </w:r>
      <w:r>
        <w:rPr>
          <w:rFonts w:hint="eastAsia"/>
        </w:rPr>
        <w:t>。</w:t>
      </w:r>
    </w:p>
    <w:p w14:paraId="0DA5BB48" w14:textId="59CAD72A" w:rsidR="00CF286E" w:rsidRPr="00CF286E" w:rsidRDefault="005538FB" w:rsidP="00CF286E">
      <w:pPr>
        <w:spacing w:before="156" w:after="156"/>
        <w:ind w:firstLine="420"/>
      </w:pPr>
      <w:r>
        <w:rPr>
          <w:rFonts w:hint="eastAsia"/>
        </w:rPr>
        <w:t>系统运行在云服务器上，可以通过增加额外数据盘的方式进行扩容。</w:t>
      </w:r>
    </w:p>
    <w:p w14:paraId="60B4F4F7" w14:textId="443CBE55" w:rsidR="00E03241" w:rsidRPr="001E6C57" w:rsidRDefault="00E03241" w:rsidP="009160A9">
      <w:pPr>
        <w:pStyle w:val="21"/>
        <w:numPr>
          <w:ilvl w:val="1"/>
          <w:numId w:val="12"/>
        </w:numPr>
        <w:ind w:left="567"/>
        <w:outlineLvl w:val="1"/>
      </w:pPr>
      <w:bookmarkStart w:id="56" w:name="_Toc266886940"/>
      <w:bookmarkStart w:id="57" w:name="_Toc318271065"/>
      <w:bookmarkStart w:id="58" w:name="_Toc318273380"/>
      <w:bookmarkStart w:id="59" w:name="_Toc320792652"/>
      <w:r w:rsidRPr="002A3D2F">
        <w:rPr>
          <w:rFonts w:hint="eastAsia"/>
        </w:rPr>
        <w:t>故障处理要求</w:t>
      </w:r>
      <w:bookmarkEnd w:id="56"/>
      <w:bookmarkEnd w:id="57"/>
      <w:bookmarkEnd w:id="58"/>
      <w:bookmarkEnd w:id="59"/>
    </w:p>
    <w:p w14:paraId="19268B76" w14:textId="2CB9942A" w:rsidR="00E03241" w:rsidRDefault="0028145E" w:rsidP="0028145E">
      <w:pPr>
        <w:pStyle w:val="a4"/>
        <w:numPr>
          <w:ilvl w:val="0"/>
          <w:numId w:val="25"/>
        </w:numPr>
        <w:spacing w:before="156" w:after="156"/>
        <w:ind w:firstLineChars="0"/>
      </w:pPr>
      <w:r>
        <w:rPr>
          <w:rFonts w:hint="eastAsia"/>
        </w:rPr>
        <w:t>故障事件</w:t>
      </w:r>
      <w:r w:rsidR="00E50935">
        <w:rPr>
          <w:rFonts w:hint="eastAsia"/>
        </w:rPr>
        <w:t>分级</w:t>
      </w:r>
    </w:p>
    <w:p w14:paraId="1C6E6DAA" w14:textId="04CB2916" w:rsidR="0028145E" w:rsidRDefault="0028145E" w:rsidP="0028145E">
      <w:pPr>
        <w:pStyle w:val="a4"/>
        <w:numPr>
          <w:ilvl w:val="0"/>
          <w:numId w:val="25"/>
        </w:numPr>
        <w:spacing w:before="156" w:after="156"/>
        <w:ind w:firstLineChars="0"/>
      </w:pPr>
      <w:r>
        <w:rPr>
          <w:rFonts w:hint="eastAsia"/>
        </w:rPr>
        <w:t>故障事件</w:t>
      </w:r>
      <w:r w:rsidR="00E50935">
        <w:rPr>
          <w:rFonts w:hint="eastAsia"/>
        </w:rPr>
        <w:t>日志记录</w:t>
      </w:r>
    </w:p>
    <w:p w14:paraId="37227D02" w14:textId="1F3420DB" w:rsidR="0028145E" w:rsidRDefault="0028145E" w:rsidP="0028145E">
      <w:pPr>
        <w:pStyle w:val="a4"/>
        <w:numPr>
          <w:ilvl w:val="0"/>
          <w:numId w:val="25"/>
        </w:numPr>
        <w:spacing w:before="156" w:after="156"/>
        <w:ind w:firstLineChars="0"/>
      </w:pPr>
      <w:r>
        <w:rPr>
          <w:rFonts w:hint="eastAsia"/>
        </w:rPr>
        <w:t>故障事件通知</w:t>
      </w:r>
    </w:p>
    <w:p w14:paraId="2DDD2FE6" w14:textId="5C3819F9" w:rsidR="0028145E" w:rsidRPr="00E03241" w:rsidRDefault="0028145E" w:rsidP="0028145E">
      <w:pPr>
        <w:pStyle w:val="a4"/>
        <w:numPr>
          <w:ilvl w:val="0"/>
          <w:numId w:val="25"/>
        </w:numPr>
        <w:spacing w:before="156" w:after="156"/>
        <w:ind w:firstLineChars="0"/>
      </w:pPr>
      <w:r>
        <w:rPr>
          <w:rFonts w:hint="eastAsia"/>
        </w:rPr>
        <w:t>后台服务做负载均衡</w:t>
      </w:r>
    </w:p>
    <w:p w14:paraId="76C0FEA3" w14:textId="77777777" w:rsidR="00E03241" w:rsidRPr="002A3D2F" w:rsidRDefault="00E03241" w:rsidP="00100A7F">
      <w:pPr>
        <w:pStyle w:val="21"/>
        <w:numPr>
          <w:ilvl w:val="1"/>
          <w:numId w:val="12"/>
        </w:numPr>
        <w:ind w:left="567"/>
        <w:outlineLvl w:val="1"/>
      </w:pPr>
      <w:bookmarkStart w:id="60" w:name="_Toc266886942"/>
      <w:bookmarkStart w:id="61" w:name="_Toc318271067"/>
      <w:bookmarkStart w:id="62" w:name="_Toc320792654"/>
      <w:r w:rsidRPr="002A3D2F">
        <w:rPr>
          <w:rFonts w:hint="eastAsia"/>
        </w:rPr>
        <w:lastRenderedPageBreak/>
        <w:t>运行环境</w:t>
      </w:r>
      <w:bookmarkEnd w:id="60"/>
      <w:bookmarkEnd w:id="61"/>
      <w:r w:rsidR="00853649">
        <w:rPr>
          <w:rFonts w:hint="eastAsia"/>
        </w:rPr>
        <w:t>要求</w:t>
      </w:r>
      <w:bookmarkEnd w:id="62"/>
    </w:p>
    <w:p w14:paraId="3FD72E4B" w14:textId="5F5EDD57" w:rsidR="00E03241" w:rsidRPr="001E6C57" w:rsidRDefault="009129A5" w:rsidP="009160A9">
      <w:pPr>
        <w:pStyle w:val="31"/>
        <w:numPr>
          <w:ilvl w:val="2"/>
          <w:numId w:val="12"/>
        </w:numPr>
        <w:ind w:left="567"/>
        <w:outlineLvl w:val="2"/>
      </w:pPr>
      <w:r>
        <w:rPr>
          <w:rFonts w:hint="eastAsia"/>
        </w:rPr>
        <w:t>云服务器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9129A5" w14:paraId="5C9CD3FF" w14:textId="77777777" w:rsidTr="009056B8">
        <w:tc>
          <w:tcPr>
            <w:tcW w:w="1526" w:type="dxa"/>
          </w:tcPr>
          <w:p w14:paraId="2A7BBC24" w14:textId="769533E4" w:rsidR="009129A5" w:rsidRDefault="009129A5" w:rsidP="009056B8">
            <w:pPr>
              <w:pStyle w:val="a4"/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服务器编号</w:t>
            </w:r>
          </w:p>
        </w:tc>
        <w:tc>
          <w:tcPr>
            <w:tcW w:w="4155" w:type="dxa"/>
          </w:tcPr>
          <w:p w14:paraId="67ED7124" w14:textId="4F7C6896" w:rsidR="009129A5" w:rsidRDefault="009129A5" w:rsidP="009056B8">
            <w:pPr>
              <w:pStyle w:val="a4"/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配置要求</w:t>
            </w:r>
          </w:p>
        </w:tc>
        <w:tc>
          <w:tcPr>
            <w:tcW w:w="2841" w:type="dxa"/>
          </w:tcPr>
          <w:p w14:paraId="1B1A5789" w14:textId="7A49D8AA" w:rsidR="009129A5" w:rsidRDefault="009129A5" w:rsidP="009056B8">
            <w:pPr>
              <w:pStyle w:val="a4"/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服务部署</w:t>
            </w:r>
          </w:p>
        </w:tc>
      </w:tr>
      <w:tr w:rsidR="009129A5" w14:paraId="5F195436" w14:textId="77777777" w:rsidTr="009056B8">
        <w:tc>
          <w:tcPr>
            <w:tcW w:w="1526" w:type="dxa"/>
          </w:tcPr>
          <w:p w14:paraId="077DC471" w14:textId="297C522F" w:rsidR="009129A5" w:rsidRDefault="009056B8" w:rsidP="009056B8">
            <w:pPr>
              <w:pStyle w:val="a4"/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155" w:type="dxa"/>
          </w:tcPr>
          <w:p w14:paraId="15F35858" w14:textId="0C6339A5" w:rsidR="009129A5" w:rsidRPr="00E97FFE" w:rsidRDefault="009056B8" w:rsidP="00E03241">
            <w:pPr>
              <w:pStyle w:val="a4"/>
              <w:spacing w:before="156" w:after="156"/>
              <w:ind w:firstLineChars="0" w:firstLine="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 w:rsidR="005D19AB">
              <w:rPr>
                <w:rFonts w:hint="eastAsia"/>
              </w:rPr>
              <w:t>8</w:t>
            </w:r>
            <w:r w:rsidR="005D19AB">
              <w:rPr>
                <w:rFonts w:hint="eastAsia"/>
              </w:rPr>
              <w:t>核</w:t>
            </w:r>
          </w:p>
          <w:p w14:paraId="48592DBD" w14:textId="5642FB14" w:rsidR="009056B8" w:rsidRDefault="009056B8" w:rsidP="00E03241">
            <w:pPr>
              <w:pStyle w:val="a4"/>
              <w:spacing w:before="156" w:after="156"/>
              <w:ind w:firstLineChars="0" w:firstLine="0"/>
            </w:pPr>
            <w:r>
              <w:rPr>
                <w:rFonts w:hint="eastAsia"/>
              </w:rPr>
              <w:t>内存：</w:t>
            </w:r>
            <w:r w:rsidR="005D19AB">
              <w:rPr>
                <w:rFonts w:hint="eastAsia"/>
              </w:rPr>
              <w:t>32GB</w:t>
            </w:r>
          </w:p>
          <w:p w14:paraId="323954DB" w14:textId="62A710A5" w:rsidR="004E6717" w:rsidRDefault="009056B8" w:rsidP="00E03241">
            <w:pPr>
              <w:pStyle w:val="a4"/>
              <w:spacing w:before="156" w:after="156"/>
              <w:ind w:firstLineChars="0" w:firstLine="0"/>
            </w:pPr>
            <w:r>
              <w:rPr>
                <w:rFonts w:hint="eastAsia"/>
              </w:rPr>
              <w:t>硬盘：</w:t>
            </w:r>
            <w:r w:rsidR="002C0F40">
              <w:rPr>
                <w:rFonts w:hint="eastAsia"/>
              </w:rPr>
              <w:t>60</w:t>
            </w:r>
            <w:r w:rsidR="00277AAD">
              <w:rPr>
                <w:rFonts w:hint="eastAsia"/>
              </w:rPr>
              <w:t>GB</w:t>
            </w:r>
            <w:r w:rsidR="00277AAD">
              <w:rPr>
                <w:rFonts w:hint="eastAsia"/>
              </w:rPr>
              <w:t>系统盘</w:t>
            </w:r>
          </w:p>
          <w:p w14:paraId="7EE5DE9E" w14:textId="25A8BE40" w:rsidR="009056B8" w:rsidRDefault="004B66FE" w:rsidP="00B9158A">
            <w:pPr>
              <w:pStyle w:val="a4"/>
              <w:spacing w:before="156" w:after="156"/>
              <w:ind w:firstLineChars="300" w:firstLine="720"/>
            </w:pPr>
            <w:r>
              <w:rPr>
                <w:rFonts w:hint="eastAsia"/>
              </w:rPr>
              <w:t>1</w:t>
            </w:r>
            <w:r w:rsidR="005D19AB">
              <w:rPr>
                <w:rFonts w:hint="eastAsia"/>
              </w:rPr>
              <w:t>T</w:t>
            </w:r>
            <w:r w:rsidR="005D19AB">
              <w:rPr>
                <w:rFonts w:hint="eastAsia"/>
              </w:rPr>
              <w:t>数据盘</w:t>
            </w:r>
          </w:p>
        </w:tc>
        <w:tc>
          <w:tcPr>
            <w:tcW w:w="2841" w:type="dxa"/>
          </w:tcPr>
          <w:p w14:paraId="24CEC7CA" w14:textId="666090BD" w:rsidR="005D19AB" w:rsidRDefault="005D19AB" w:rsidP="00E03241">
            <w:pPr>
              <w:pStyle w:val="a4"/>
              <w:spacing w:before="156" w:after="156"/>
              <w:ind w:firstLineChars="0" w:firstLine="0"/>
            </w:pPr>
            <w:r>
              <w:rPr>
                <w:rFonts w:hint="eastAsia"/>
              </w:rPr>
              <w:t>IB</w:t>
            </w:r>
            <w:r>
              <w:rPr>
                <w:rFonts w:hint="eastAsia"/>
              </w:rPr>
              <w:t>库，</w:t>
            </w:r>
          </w:p>
          <w:p w14:paraId="0B564887" w14:textId="2DF53F99" w:rsidR="008C6249" w:rsidRDefault="008C6249" w:rsidP="00E03241">
            <w:pPr>
              <w:pStyle w:val="a4"/>
              <w:spacing w:before="156" w:after="156"/>
              <w:ind w:firstLineChars="0" w:firstLine="0"/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服务，</w:t>
            </w:r>
          </w:p>
          <w:p w14:paraId="3495A09B" w14:textId="64D84354" w:rsidR="008C6249" w:rsidRDefault="008C6249" w:rsidP="00E03241">
            <w:pPr>
              <w:pStyle w:val="a4"/>
              <w:spacing w:before="156" w:after="156"/>
              <w:ind w:firstLineChars="0" w:firstLine="0"/>
            </w:pPr>
            <w:r>
              <w:t>R</w:t>
            </w:r>
            <w:r>
              <w:rPr>
                <w:rFonts w:hint="eastAsia"/>
              </w:rPr>
              <w:t>edis</w:t>
            </w:r>
          </w:p>
          <w:p w14:paraId="539A3CBF" w14:textId="1D002089" w:rsidR="005D19AB" w:rsidRDefault="005D19AB" w:rsidP="00E03241">
            <w:pPr>
              <w:pStyle w:val="a4"/>
              <w:spacing w:before="156" w:after="156"/>
              <w:ind w:firstLineChars="0" w:firstLine="0"/>
            </w:pPr>
          </w:p>
        </w:tc>
      </w:tr>
      <w:tr w:rsidR="009129A5" w14:paraId="50B86AD9" w14:textId="77777777" w:rsidTr="009056B8">
        <w:tc>
          <w:tcPr>
            <w:tcW w:w="1526" w:type="dxa"/>
          </w:tcPr>
          <w:p w14:paraId="69C079E0" w14:textId="30F6FF6F" w:rsidR="009129A5" w:rsidRDefault="009056B8" w:rsidP="009056B8">
            <w:pPr>
              <w:pStyle w:val="a4"/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155" w:type="dxa"/>
          </w:tcPr>
          <w:p w14:paraId="3B33714F" w14:textId="77777777" w:rsidR="00C00563" w:rsidRPr="00E97FFE" w:rsidRDefault="00C00563" w:rsidP="00C00563">
            <w:pPr>
              <w:pStyle w:val="a4"/>
              <w:spacing w:before="156" w:after="156"/>
              <w:ind w:firstLineChars="0" w:firstLine="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核</w:t>
            </w:r>
          </w:p>
          <w:p w14:paraId="3F8EB05A" w14:textId="4F4C23CA" w:rsidR="00C00563" w:rsidRDefault="00C00563" w:rsidP="00C00563">
            <w:pPr>
              <w:pStyle w:val="a4"/>
              <w:spacing w:before="156" w:after="156"/>
              <w:ind w:firstLineChars="0" w:firstLine="0"/>
            </w:pPr>
            <w:r>
              <w:rPr>
                <w:rFonts w:hint="eastAsia"/>
              </w:rPr>
              <w:t>内存：</w:t>
            </w:r>
            <w:r w:rsidR="00315028">
              <w:rPr>
                <w:rFonts w:hint="eastAsia"/>
              </w:rPr>
              <w:t>32</w:t>
            </w:r>
            <w:r>
              <w:rPr>
                <w:rFonts w:hint="eastAsia"/>
              </w:rPr>
              <w:t>GB</w:t>
            </w:r>
          </w:p>
          <w:p w14:paraId="60103F90" w14:textId="77777777" w:rsidR="00C00563" w:rsidRDefault="00C00563" w:rsidP="00C00563">
            <w:pPr>
              <w:pStyle w:val="a4"/>
              <w:spacing w:before="156" w:after="156"/>
              <w:ind w:firstLineChars="0" w:firstLine="0"/>
            </w:pPr>
            <w:r>
              <w:rPr>
                <w:rFonts w:hint="eastAsia"/>
              </w:rPr>
              <w:t>硬盘：</w:t>
            </w:r>
            <w:r>
              <w:rPr>
                <w:rFonts w:hint="eastAsia"/>
              </w:rPr>
              <w:t>60GB</w:t>
            </w:r>
            <w:r>
              <w:rPr>
                <w:rFonts w:hint="eastAsia"/>
              </w:rPr>
              <w:t>系统盘</w:t>
            </w:r>
          </w:p>
          <w:p w14:paraId="1810738C" w14:textId="2D47FB79" w:rsidR="009129A5" w:rsidRDefault="00C00563" w:rsidP="00B9158A">
            <w:pPr>
              <w:pStyle w:val="a4"/>
              <w:spacing w:before="156" w:after="156"/>
              <w:ind w:firstLineChars="300" w:firstLine="720"/>
            </w:pPr>
            <w:r>
              <w:rPr>
                <w:rFonts w:hint="eastAsia"/>
              </w:rPr>
              <w:t>1T</w:t>
            </w:r>
            <w:r>
              <w:rPr>
                <w:rFonts w:hint="eastAsia"/>
              </w:rPr>
              <w:t>数据盘</w:t>
            </w:r>
          </w:p>
        </w:tc>
        <w:tc>
          <w:tcPr>
            <w:tcW w:w="2841" w:type="dxa"/>
          </w:tcPr>
          <w:p w14:paraId="2A21A651" w14:textId="77777777" w:rsidR="009129A5" w:rsidRDefault="008C6249" w:rsidP="00E03241">
            <w:pPr>
              <w:pStyle w:val="a4"/>
              <w:spacing w:before="156" w:after="156"/>
              <w:ind w:firstLineChars="0" w:firstLine="0"/>
            </w:pPr>
            <w:r>
              <w:rPr>
                <w:rFonts w:hint="eastAsia"/>
              </w:rPr>
              <w:t>数据文件存储</w:t>
            </w:r>
          </w:p>
          <w:p w14:paraId="7B642234" w14:textId="77777777" w:rsidR="008C6249" w:rsidRDefault="008C6249" w:rsidP="00E03241">
            <w:pPr>
              <w:pStyle w:val="a4"/>
              <w:spacing w:before="156" w:after="156"/>
              <w:ind w:firstLineChars="0" w:firstLine="0"/>
            </w:pPr>
            <w:r>
              <w:rPr>
                <w:rFonts w:hint="eastAsia"/>
              </w:rPr>
              <w:t>后台管理系统</w:t>
            </w:r>
          </w:p>
          <w:p w14:paraId="75DADB27" w14:textId="6BAF3A93" w:rsidR="003F7E07" w:rsidRDefault="008C6249" w:rsidP="00E03241">
            <w:pPr>
              <w:pStyle w:val="a4"/>
              <w:spacing w:before="156" w:after="156"/>
              <w:ind w:firstLineChars="0" w:firstLine="0"/>
            </w:pPr>
            <w:r>
              <w:rPr>
                <w:rFonts w:hint="eastAsia"/>
              </w:rPr>
              <w:t>KPI</w:t>
            </w:r>
            <w:r>
              <w:rPr>
                <w:rFonts w:hint="eastAsia"/>
              </w:rPr>
              <w:t>指标计算服务</w:t>
            </w:r>
          </w:p>
          <w:p w14:paraId="4A2D8E49" w14:textId="426FB616" w:rsidR="008C6249" w:rsidRDefault="003F7E07" w:rsidP="00E03241">
            <w:pPr>
              <w:pStyle w:val="a4"/>
              <w:spacing w:before="156" w:after="156"/>
              <w:ind w:firstLineChars="0" w:firstLine="0"/>
            </w:pPr>
            <w:r w:rsidRPr="00D942D2">
              <w:rPr>
                <w:rFonts w:hint="eastAsia"/>
              </w:rPr>
              <w:t>风机主控程序技术一致性智能分析</w:t>
            </w:r>
            <w:r>
              <w:rPr>
                <w:rFonts w:hint="eastAsia"/>
              </w:rPr>
              <w:t>服务</w:t>
            </w:r>
          </w:p>
        </w:tc>
      </w:tr>
      <w:tr w:rsidR="009129A5" w14:paraId="2F15C578" w14:textId="77777777" w:rsidTr="009056B8">
        <w:tc>
          <w:tcPr>
            <w:tcW w:w="1526" w:type="dxa"/>
          </w:tcPr>
          <w:p w14:paraId="4DE7E8FD" w14:textId="635371E9" w:rsidR="009129A5" w:rsidRDefault="009056B8" w:rsidP="009056B8">
            <w:pPr>
              <w:pStyle w:val="a4"/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155" w:type="dxa"/>
          </w:tcPr>
          <w:p w14:paraId="615C6D42" w14:textId="77777777" w:rsidR="00C00563" w:rsidRPr="00E97FFE" w:rsidRDefault="00C00563" w:rsidP="00C00563">
            <w:pPr>
              <w:pStyle w:val="a4"/>
              <w:spacing w:before="156" w:after="156"/>
              <w:ind w:firstLineChars="0" w:firstLine="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核</w:t>
            </w:r>
          </w:p>
          <w:p w14:paraId="31D86BCC" w14:textId="40582618" w:rsidR="00C00563" w:rsidRDefault="00C00563" w:rsidP="00C00563">
            <w:pPr>
              <w:pStyle w:val="a4"/>
              <w:spacing w:before="156" w:after="156"/>
              <w:ind w:firstLineChars="0" w:firstLine="0"/>
            </w:pPr>
            <w:r>
              <w:rPr>
                <w:rFonts w:hint="eastAsia"/>
              </w:rPr>
              <w:t>内存：</w:t>
            </w:r>
            <w:r w:rsidR="00315028">
              <w:rPr>
                <w:rFonts w:hint="eastAsia"/>
              </w:rPr>
              <w:t>32</w:t>
            </w:r>
            <w:r>
              <w:rPr>
                <w:rFonts w:hint="eastAsia"/>
              </w:rPr>
              <w:t>GB</w:t>
            </w:r>
          </w:p>
          <w:p w14:paraId="56AC3D63" w14:textId="77777777" w:rsidR="00C00563" w:rsidRDefault="00C00563" w:rsidP="00C00563">
            <w:pPr>
              <w:pStyle w:val="a4"/>
              <w:spacing w:before="156" w:after="156"/>
              <w:ind w:firstLineChars="0" w:firstLine="0"/>
            </w:pPr>
            <w:r>
              <w:rPr>
                <w:rFonts w:hint="eastAsia"/>
              </w:rPr>
              <w:t>硬盘：</w:t>
            </w:r>
            <w:r>
              <w:rPr>
                <w:rFonts w:hint="eastAsia"/>
              </w:rPr>
              <w:t>60GB</w:t>
            </w:r>
            <w:r>
              <w:rPr>
                <w:rFonts w:hint="eastAsia"/>
              </w:rPr>
              <w:t>系统盘</w:t>
            </w:r>
          </w:p>
          <w:p w14:paraId="54E209CD" w14:textId="024E6AA5" w:rsidR="009129A5" w:rsidRDefault="00C00563" w:rsidP="00B9158A">
            <w:pPr>
              <w:pStyle w:val="a4"/>
              <w:spacing w:before="156" w:after="156"/>
              <w:ind w:firstLineChars="300" w:firstLine="720"/>
            </w:pPr>
            <w:r>
              <w:rPr>
                <w:rFonts w:hint="eastAsia"/>
              </w:rPr>
              <w:t>1T</w:t>
            </w:r>
            <w:r>
              <w:rPr>
                <w:rFonts w:hint="eastAsia"/>
              </w:rPr>
              <w:t>数据盘</w:t>
            </w:r>
          </w:p>
        </w:tc>
        <w:tc>
          <w:tcPr>
            <w:tcW w:w="2841" w:type="dxa"/>
          </w:tcPr>
          <w:p w14:paraId="11273CD1" w14:textId="2954E45C" w:rsidR="008C6249" w:rsidRDefault="008C6249" w:rsidP="00E03241">
            <w:pPr>
              <w:pStyle w:val="a4"/>
              <w:spacing w:before="156" w:after="156"/>
              <w:ind w:firstLineChars="0" w:firstLine="0"/>
            </w:pPr>
            <w:r>
              <w:rPr>
                <w:rFonts w:hint="eastAsia"/>
              </w:rPr>
              <w:t>数据文件存储</w:t>
            </w:r>
          </w:p>
          <w:p w14:paraId="56A0F120" w14:textId="3FD95F3B" w:rsidR="009129A5" w:rsidRDefault="008C6249" w:rsidP="00E03241">
            <w:pPr>
              <w:pStyle w:val="a4"/>
              <w:spacing w:before="156" w:after="156"/>
              <w:ind w:firstLineChars="0" w:firstLine="0"/>
            </w:pPr>
            <w:r>
              <w:rPr>
                <w:rFonts w:hint="eastAsia"/>
              </w:rPr>
              <w:t>后台管理系统（和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服务器做负载均衡）</w:t>
            </w:r>
          </w:p>
          <w:p w14:paraId="7E9ED9C8" w14:textId="0D9B76E6" w:rsidR="008C6249" w:rsidRDefault="008C6249" w:rsidP="00E03241">
            <w:pPr>
              <w:pStyle w:val="a4"/>
              <w:spacing w:before="156" w:after="156"/>
              <w:ind w:firstLineChars="0" w:firstLine="0"/>
            </w:pPr>
            <w:r>
              <w:rPr>
                <w:rFonts w:hint="eastAsia"/>
              </w:rPr>
              <w:t>模型分析服务</w:t>
            </w:r>
          </w:p>
        </w:tc>
      </w:tr>
    </w:tbl>
    <w:p w14:paraId="3D17C179" w14:textId="77777777" w:rsidR="00E03241" w:rsidRPr="00E03241" w:rsidRDefault="00E03241" w:rsidP="00E03241">
      <w:pPr>
        <w:pStyle w:val="a4"/>
        <w:spacing w:before="156" w:after="156"/>
        <w:ind w:firstLine="480"/>
      </w:pPr>
    </w:p>
    <w:p w14:paraId="0CB5B419" w14:textId="50DE79F1" w:rsidR="00E03241" w:rsidRPr="001E6C57" w:rsidRDefault="00E03241" w:rsidP="002C7FD7">
      <w:pPr>
        <w:pStyle w:val="31"/>
        <w:numPr>
          <w:ilvl w:val="2"/>
          <w:numId w:val="12"/>
        </w:numPr>
        <w:ind w:left="567"/>
        <w:outlineLvl w:val="2"/>
      </w:pPr>
      <w:bookmarkStart w:id="63" w:name="_Toc266886944"/>
      <w:bookmarkStart w:id="64" w:name="_Toc318271069"/>
      <w:bookmarkStart w:id="65" w:name="_Toc318273383"/>
      <w:bookmarkStart w:id="66" w:name="_Toc320792656"/>
      <w:r w:rsidRPr="002A3D2F">
        <w:rPr>
          <w:rFonts w:hint="eastAsia"/>
        </w:rPr>
        <w:t>支持软件</w:t>
      </w:r>
      <w:bookmarkEnd w:id="63"/>
      <w:bookmarkEnd w:id="64"/>
      <w:bookmarkEnd w:id="65"/>
      <w:bookmarkEnd w:id="66"/>
    </w:p>
    <w:p w14:paraId="40104E82" w14:textId="4C3C8C6C" w:rsidR="002C7FD7" w:rsidRPr="005D19AB" w:rsidRDefault="002C7FD7" w:rsidP="005D19AB">
      <w:pPr>
        <w:spacing w:before="156" w:after="156"/>
        <w:ind w:firstLine="420"/>
      </w:pPr>
      <w:r w:rsidRPr="005D19AB">
        <w:rPr>
          <w:rFonts w:hint="eastAsia"/>
        </w:rPr>
        <w:t>操作系统：</w:t>
      </w:r>
      <w:r w:rsidRPr="005D19AB">
        <w:rPr>
          <w:rFonts w:hint="eastAsia"/>
        </w:rPr>
        <w:t>windows</w:t>
      </w:r>
      <w:r w:rsidRPr="005D19AB">
        <w:t xml:space="preserve"> </w:t>
      </w:r>
      <w:r w:rsidRPr="005D19AB">
        <w:rPr>
          <w:rFonts w:hint="eastAsia"/>
        </w:rPr>
        <w:t>server</w:t>
      </w:r>
      <w:r w:rsidRPr="005D19AB">
        <w:t xml:space="preserve"> </w:t>
      </w:r>
      <w:r w:rsidRPr="005D19AB">
        <w:rPr>
          <w:rFonts w:hint="eastAsia"/>
        </w:rPr>
        <w:t>2012</w:t>
      </w:r>
    </w:p>
    <w:p w14:paraId="49E3F256" w14:textId="28565951" w:rsidR="002C7FD7" w:rsidRPr="005D19AB" w:rsidRDefault="002C7FD7" w:rsidP="005D19AB">
      <w:pPr>
        <w:spacing w:before="156" w:after="156"/>
        <w:ind w:firstLine="420"/>
      </w:pPr>
      <w:r w:rsidRPr="005D19AB">
        <w:rPr>
          <w:rFonts w:hint="eastAsia"/>
        </w:rPr>
        <w:t>Python</w:t>
      </w:r>
      <w:r w:rsidRPr="005D19AB">
        <w:rPr>
          <w:rFonts w:hint="eastAsia"/>
        </w:rPr>
        <w:t>：</w:t>
      </w:r>
      <w:r w:rsidRPr="005D19AB">
        <w:rPr>
          <w:rFonts w:hint="eastAsia"/>
        </w:rPr>
        <w:t>3.x</w:t>
      </w:r>
    </w:p>
    <w:p w14:paraId="13AD36EB" w14:textId="13CE1556" w:rsidR="002C7FD7" w:rsidRPr="005D19AB" w:rsidRDefault="002C7FD7" w:rsidP="005D19AB">
      <w:pPr>
        <w:spacing w:before="156" w:after="156"/>
        <w:ind w:firstLine="420"/>
      </w:pPr>
      <w:r w:rsidRPr="005D19AB">
        <w:rPr>
          <w:rFonts w:hint="eastAsia"/>
        </w:rPr>
        <w:lastRenderedPageBreak/>
        <w:t>JAVA</w:t>
      </w:r>
      <w:r w:rsidRPr="005D19AB">
        <w:rPr>
          <w:rFonts w:hint="eastAsia"/>
        </w:rPr>
        <w:t>：</w:t>
      </w:r>
      <w:r w:rsidRPr="005D19AB">
        <w:rPr>
          <w:rFonts w:hint="eastAsia"/>
        </w:rPr>
        <w:t>1.8</w:t>
      </w:r>
    </w:p>
    <w:p w14:paraId="64155071" w14:textId="262B8AAA" w:rsidR="002C7FD7" w:rsidRPr="005D19AB" w:rsidRDefault="002C7FD7" w:rsidP="005D19AB">
      <w:pPr>
        <w:spacing w:before="156" w:after="156"/>
        <w:ind w:firstLine="420"/>
      </w:pPr>
      <w:r w:rsidRPr="005D19AB">
        <w:rPr>
          <w:rFonts w:hint="eastAsia"/>
        </w:rPr>
        <w:t>My</w:t>
      </w:r>
      <w:r w:rsidR="003857D8" w:rsidRPr="005D19AB">
        <w:rPr>
          <w:rFonts w:hint="eastAsia"/>
        </w:rPr>
        <w:t>S</w:t>
      </w:r>
      <w:r w:rsidR="00035593" w:rsidRPr="005D19AB">
        <w:rPr>
          <w:rFonts w:hint="eastAsia"/>
        </w:rPr>
        <w:t>QL</w:t>
      </w:r>
      <w:r w:rsidRPr="005D19AB">
        <w:rPr>
          <w:rFonts w:hint="eastAsia"/>
        </w:rPr>
        <w:t>：</w:t>
      </w:r>
      <w:r w:rsidRPr="005D19AB">
        <w:rPr>
          <w:rFonts w:hint="eastAsia"/>
        </w:rPr>
        <w:t>5.7</w:t>
      </w:r>
    </w:p>
    <w:p w14:paraId="65EBCA70" w14:textId="757B54CD" w:rsidR="002C7FD7" w:rsidRPr="005D19AB" w:rsidRDefault="002C7FD7" w:rsidP="005D19AB">
      <w:pPr>
        <w:spacing w:before="156" w:after="156"/>
        <w:ind w:firstLine="420"/>
      </w:pPr>
      <w:proofErr w:type="spellStart"/>
      <w:r w:rsidRPr="005D19AB">
        <w:rPr>
          <w:rFonts w:hint="eastAsia"/>
        </w:rPr>
        <w:t>InfoBright</w:t>
      </w:r>
      <w:proofErr w:type="spellEnd"/>
      <w:r w:rsidRPr="005D19AB">
        <w:rPr>
          <w:rFonts w:hint="eastAsia"/>
        </w:rPr>
        <w:t>：</w:t>
      </w:r>
      <w:r w:rsidRPr="005D19AB">
        <w:rPr>
          <w:rFonts w:hint="eastAsia"/>
        </w:rPr>
        <w:t>4.0</w:t>
      </w:r>
    </w:p>
    <w:p w14:paraId="17712F57" w14:textId="77777777" w:rsidR="005D19AB" w:rsidRPr="005D19AB" w:rsidRDefault="005D19AB" w:rsidP="005D19AB">
      <w:pPr>
        <w:spacing w:before="156" w:after="156"/>
        <w:ind w:firstLine="420"/>
      </w:pPr>
    </w:p>
    <w:p w14:paraId="0C0A77E1" w14:textId="687EA84D" w:rsidR="005C60B2" w:rsidRDefault="005C60B2" w:rsidP="005D19AB">
      <w:pPr>
        <w:spacing w:before="156" w:after="156"/>
        <w:ind w:firstLine="420"/>
      </w:pPr>
    </w:p>
    <w:p w14:paraId="08A59775" w14:textId="77777777" w:rsidR="00E926AC" w:rsidRDefault="00E926AC" w:rsidP="005D19AB">
      <w:pPr>
        <w:spacing w:before="156" w:after="156"/>
        <w:ind w:firstLine="420"/>
        <w:rPr>
          <w:rFonts w:cstheme="minorHAnsi"/>
          <w:bCs/>
          <w:caps/>
          <w:color w:val="0000CC"/>
          <w:szCs w:val="20"/>
        </w:rPr>
      </w:pPr>
      <w:r>
        <w:br w:type="page"/>
      </w:r>
    </w:p>
    <w:p w14:paraId="53B01721" w14:textId="77777777" w:rsidR="009C6A4A" w:rsidRDefault="009C6A4A" w:rsidP="009C6A4A">
      <w:pPr>
        <w:pStyle w:val="af8"/>
        <w:spacing w:beforeAutospacing="0" w:afterAutospacing="0"/>
        <w:ind w:firstLine="562"/>
        <w:outlineLvl w:val="0"/>
        <w:rPr>
          <w:rFonts w:ascii="仿宋_GB2312" w:eastAsia="仿宋_GB2312"/>
          <w:b/>
          <w:color w:val="000000"/>
          <w:sz w:val="28"/>
          <w:szCs w:val="28"/>
        </w:rPr>
      </w:pPr>
      <w:r>
        <w:rPr>
          <w:rFonts w:ascii="仿宋_GB2312" w:eastAsia="仿宋_GB2312" w:hint="eastAsia"/>
          <w:b/>
          <w:color w:val="000000"/>
          <w:sz w:val="28"/>
          <w:szCs w:val="28"/>
        </w:rPr>
        <w:lastRenderedPageBreak/>
        <w:t>评审意见表</w:t>
      </w:r>
    </w:p>
    <w:p w14:paraId="25742C99" w14:textId="77777777" w:rsidR="009C6A4A" w:rsidRDefault="009C6A4A" w:rsidP="009C6A4A">
      <w:pPr>
        <w:spacing w:before="156" w:after="156"/>
        <w:ind w:firstLine="420"/>
      </w:pPr>
      <w:r>
        <w:rPr>
          <w:rFonts w:hint="eastAsia"/>
        </w:rPr>
        <w:t>评审人：</w:t>
      </w:r>
      <w:r>
        <w:rPr>
          <w:rFonts w:hint="eastAsia"/>
        </w:rPr>
        <w:t xml:space="preserve">                        </w:t>
      </w:r>
      <w:r>
        <w:t xml:space="preserve">               </w:t>
      </w:r>
      <w:r>
        <w:rPr>
          <w:rFonts w:hint="eastAsia"/>
        </w:rPr>
        <w:t>评审花费时间：</w:t>
      </w:r>
    </w:p>
    <w:p w14:paraId="74DFBABA" w14:textId="77777777" w:rsidR="009C6A4A" w:rsidRDefault="009C6A4A" w:rsidP="009C6A4A">
      <w:pPr>
        <w:spacing w:before="156" w:after="156"/>
        <w:ind w:firstLine="420"/>
      </w:pPr>
      <w:r>
        <w:rPr>
          <w:rFonts w:hint="eastAsia"/>
        </w:rPr>
        <w:t>评审日期：</w:t>
      </w:r>
      <w:r>
        <w:rPr>
          <w:rFonts w:hint="eastAsia"/>
        </w:rPr>
        <w:t xml:space="preserve">  </w:t>
      </w:r>
    </w:p>
    <w:p w14:paraId="460B66E8" w14:textId="77777777" w:rsidR="009C6A4A" w:rsidRDefault="009C6A4A" w:rsidP="009C6A4A">
      <w:pPr>
        <w:spacing w:before="156" w:after="156"/>
        <w:ind w:firstLine="420"/>
      </w:pPr>
      <w:r>
        <w:rPr>
          <w:rFonts w:hint="eastAsia"/>
        </w:rPr>
        <w:t>评审总体结论：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579"/>
      </w:tblGrid>
      <w:tr w:rsidR="009C6A4A" w:rsidRPr="00660B96" w14:paraId="31CE8AD9" w14:textId="77777777" w:rsidTr="00F06330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7BD81" w14:textId="77777777" w:rsidR="009C6A4A" w:rsidRPr="00660B96" w:rsidRDefault="009C6A4A" w:rsidP="009C6A4A">
            <w:pPr>
              <w:widowControl/>
              <w:spacing w:before="156" w:after="156"/>
              <w:ind w:firstLine="482"/>
              <w:jc w:val="left"/>
              <w:rPr>
                <w:rFonts w:ascii="宋体" w:hAnsi="宋体" w:cs="宋体"/>
                <w:b/>
                <w:sz w:val="24"/>
              </w:rPr>
            </w:pPr>
            <w:r w:rsidRPr="00660B96">
              <w:rPr>
                <w:rFonts w:ascii="宋体" w:hAnsi="宋体" w:cs="宋体" w:hint="eastAsia"/>
                <w:b/>
                <w:sz w:val="24"/>
              </w:rPr>
              <w:t>评审内容描述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D4EF" w14:textId="77777777" w:rsidR="009C6A4A" w:rsidRPr="00660B96" w:rsidRDefault="009C6A4A" w:rsidP="009C6A4A">
            <w:pPr>
              <w:spacing w:before="156" w:after="156"/>
              <w:ind w:firstLine="482"/>
              <w:rPr>
                <w:b/>
                <w:sz w:val="24"/>
              </w:rPr>
            </w:pPr>
            <w:r w:rsidRPr="00660B96">
              <w:rPr>
                <w:rFonts w:hint="eastAsia"/>
                <w:b/>
                <w:sz w:val="24"/>
              </w:rPr>
              <w:t>评审意见</w:t>
            </w:r>
          </w:p>
        </w:tc>
      </w:tr>
      <w:tr w:rsidR="009C6A4A" w:rsidRPr="00660B96" w14:paraId="0D4BB400" w14:textId="77777777" w:rsidTr="00F06330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17F3F" w14:textId="77777777" w:rsidR="009C6A4A" w:rsidRPr="00660B96" w:rsidRDefault="009C6A4A" w:rsidP="009C6A4A">
            <w:pPr>
              <w:widowControl/>
              <w:spacing w:before="156" w:after="156"/>
              <w:ind w:firstLine="48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7A9D" w14:textId="77777777" w:rsidR="009C6A4A" w:rsidRPr="00660B96" w:rsidRDefault="009C6A4A" w:rsidP="009C6A4A">
            <w:pPr>
              <w:spacing w:before="156" w:after="156"/>
              <w:ind w:firstLine="480"/>
              <w:rPr>
                <w:sz w:val="24"/>
              </w:rPr>
            </w:pPr>
          </w:p>
        </w:tc>
      </w:tr>
      <w:tr w:rsidR="009C6A4A" w:rsidRPr="00660B96" w14:paraId="5C7F6D04" w14:textId="77777777" w:rsidTr="00F06330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2B1C" w14:textId="77777777" w:rsidR="009C6A4A" w:rsidRPr="00660B96" w:rsidRDefault="009C6A4A" w:rsidP="009C6A4A">
            <w:pPr>
              <w:widowControl/>
              <w:spacing w:before="156" w:after="156"/>
              <w:ind w:firstLine="48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931B" w14:textId="77777777" w:rsidR="009C6A4A" w:rsidRPr="00660B96" w:rsidRDefault="009C6A4A" w:rsidP="009C6A4A">
            <w:pPr>
              <w:spacing w:before="156" w:after="156"/>
              <w:ind w:firstLine="480"/>
              <w:rPr>
                <w:sz w:val="24"/>
              </w:rPr>
            </w:pPr>
          </w:p>
        </w:tc>
      </w:tr>
      <w:tr w:rsidR="009C6A4A" w:rsidRPr="00660B96" w14:paraId="0C6B2C55" w14:textId="77777777" w:rsidTr="00F06330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6162F" w14:textId="77777777" w:rsidR="009C6A4A" w:rsidRPr="00660B96" w:rsidRDefault="009C6A4A" w:rsidP="009C6A4A">
            <w:pPr>
              <w:widowControl/>
              <w:spacing w:before="156" w:after="156"/>
              <w:ind w:firstLine="48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D9D8" w14:textId="77777777" w:rsidR="009C6A4A" w:rsidRPr="00660B96" w:rsidRDefault="009C6A4A" w:rsidP="009C6A4A">
            <w:pPr>
              <w:spacing w:before="156" w:after="156"/>
              <w:ind w:firstLine="480"/>
              <w:rPr>
                <w:sz w:val="24"/>
              </w:rPr>
            </w:pPr>
          </w:p>
        </w:tc>
      </w:tr>
      <w:tr w:rsidR="009C6A4A" w:rsidRPr="00660B96" w14:paraId="267753FB" w14:textId="77777777" w:rsidTr="00F06330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06BE9" w14:textId="77777777" w:rsidR="009C6A4A" w:rsidRPr="00660B96" w:rsidRDefault="009C6A4A" w:rsidP="009C6A4A">
            <w:pPr>
              <w:widowControl/>
              <w:spacing w:before="156" w:after="156"/>
              <w:ind w:firstLine="48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7181" w14:textId="77777777" w:rsidR="009C6A4A" w:rsidRPr="00660B96" w:rsidRDefault="009C6A4A" w:rsidP="009C6A4A">
            <w:pPr>
              <w:spacing w:before="156" w:after="156"/>
              <w:ind w:firstLine="480"/>
              <w:rPr>
                <w:sz w:val="24"/>
              </w:rPr>
            </w:pPr>
          </w:p>
        </w:tc>
      </w:tr>
      <w:tr w:rsidR="009C6A4A" w:rsidRPr="00660B96" w14:paraId="7D5DF1B3" w14:textId="77777777" w:rsidTr="00F06330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D903C" w14:textId="77777777" w:rsidR="009C6A4A" w:rsidRPr="00660B96" w:rsidRDefault="009C6A4A" w:rsidP="009C6A4A">
            <w:pPr>
              <w:widowControl/>
              <w:spacing w:before="156" w:after="156"/>
              <w:ind w:firstLine="48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35A6" w14:textId="77777777" w:rsidR="009C6A4A" w:rsidRPr="00660B96" w:rsidRDefault="009C6A4A" w:rsidP="009C6A4A">
            <w:pPr>
              <w:spacing w:before="156" w:after="156"/>
              <w:ind w:firstLine="480"/>
              <w:rPr>
                <w:sz w:val="24"/>
              </w:rPr>
            </w:pPr>
          </w:p>
        </w:tc>
      </w:tr>
      <w:tr w:rsidR="009C6A4A" w:rsidRPr="00660B96" w14:paraId="512791C6" w14:textId="77777777" w:rsidTr="00F06330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E5C69" w14:textId="77777777" w:rsidR="009C6A4A" w:rsidRPr="00660B96" w:rsidRDefault="009C6A4A" w:rsidP="009C6A4A">
            <w:pPr>
              <w:widowControl/>
              <w:spacing w:before="156" w:after="156"/>
              <w:ind w:firstLine="48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EFB3" w14:textId="77777777" w:rsidR="009C6A4A" w:rsidRPr="00660B96" w:rsidRDefault="009C6A4A" w:rsidP="009C6A4A">
            <w:pPr>
              <w:spacing w:before="156" w:after="156"/>
              <w:ind w:firstLine="480"/>
              <w:rPr>
                <w:sz w:val="24"/>
              </w:rPr>
            </w:pPr>
          </w:p>
        </w:tc>
      </w:tr>
      <w:tr w:rsidR="009C6A4A" w:rsidRPr="00660B96" w14:paraId="049DDF55" w14:textId="77777777" w:rsidTr="00F06330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03A8F" w14:textId="77777777" w:rsidR="009C6A4A" w:rsidRPr="00660B96" w:rsidRDefault="009C6A4A" w:rsidP="009C6A4A">
            <w:pPr>
              <w:widowControl/>
              <w:spacing w:before="156" w:after="156"/>
              <w:ind w:firstLine="48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73C9" w14:textId="77777777" w:rsidR="009C6A4A" w:rsidRPr="00660B96" w:rsidRDefault="009C6A4A" w:rsidP="009C6A4A">
            <w:pPr>
              <w:spacing w:before="156" w:after="156"/>
              <w:ind w:firstLine="480"/>
              <w:rPr>
                <w:sz w:val="24"/>
              </w:rPr>
            </w:pPr>
          </w:p>
        </w:tc>
      </w:tr>
      <w:tr w:rsidR="009C6A4A" w:rsidRPr="00660B96" w14:paraId="06AD7010" w14:textId="77777777" w:rsidTr="00F06330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D7647" w14:textId="77777777" w:rsidR="009C6A4A" w:rsidRPr="00660B96" w:rsidRDefault="009C6A4A" w:rsidP="009C6A4A">
            <w:pPr>
              <w:widowControl/>
              <w:spacing w:before="156" w:after="156"/>
              <w:ind w:firstLine="48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56B0" w14:textId="77777777" w:rsidR="009C6A4A" w:rsidRPr="00660B96" w:rsidRDefault="009C6A4A" w:rsidP="009C6A4A">
            <w:pPr>
              <w:spacing w:before="156" w:after="156"/>
              <w:ind w:firstLine="480"/>
              <w:rPr>
                <w:sz w:val="24"/>
              </w:rPr>
            </w:pPr>
          </w:p>
        </w:tc>
      </w:tr>
      <w:tr w:rsidR="009C6A4A" w:rsidRPr="00660B96" w14:paraId="3674C59A" w14:textId="77777777" w:rsidTr="00F06330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0CC49" w14:textId="77777777" w:rsidR="009C6A4A" w:rsidRPr="00660B96" w:rsidRDefault="009C6A4A" w:rsidP="009C6A4A">
            <w:pPr>
              <w:widowControl/>
              <w:spacing w:before="156" w:after="156"/>
              <w:ind w:firstLine="48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E863" w14:textId="77777777" w:rsidR="009C6A4A" w:rsidRPr="00660B96" w:rsidRDefault="009C6A4A" w:rsidP="009C6A4A">
            <w:pPr>
              <w:spacing w:before="156" w:after="156"/>
              <w:ind w:firstLine="480"/>
              <w:rPr>
                <w:sz w:val="24"/>
              </w:rPr>
            </w:pPr>
          </w:p>
        </w:tc>
      </w:tr>
      <w:tr w:rsidR="009C6A4A" w:rsidRPr="00660B96" w14:paraId="0D1F1AC6" w14:textId="77777777" w:rsidTr="00F06330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D8228" w14:textId="77777777" w:rsidR="009C6A4A" w:rsidRPr="00660B96" w:rsidRDefault="009C6A4A" w:rsidP="009C6A4A">
            <w:pPr>
              <w:widowControl/>
              <w:spacing w:before="156" w:after="156"/>
              <w:ind w:firstLine="480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10DF" w14:textId="77777777" w:rsidR="009C6A4A" w:rsidRPr="00660B96" w:rsidRDefault="009C6A4A" w:rsidP="009C6A4A">
            <w:pPr>
              <w:spacing w:before="156" w:after="156"/>
              <w:ind w:firstLine="480"/>
              <w:rPr>
                <w:sz w:val="24"/>
              </w:rPr>
            </w:pPr>
          </w:p>
        </w:tc>
      </w:tr>
    </w:tbl>
    <w:p w14:paraId="7D52D6A6" w14:textId="77777777" w:rsidR="009C6A4A" w:rsidRPr="00660B96" w:rsidRDefault="009C6A4A" w:rsidP="009C6A4A">
      <w:pPr>
        <w:pStyle w:val="af8"/>
        <w:spacing w:beforeAutospacing="0" w:afterAutospacing="0"/>
        <w:outlineLvl w:val="0"/>
        <w:rPr>
          <w:rFonts w:ascii="仿宋_GB2312" w:eastAsia="仿宋_GB2312"/>
          <w:b/>
          <w:color w:val="000000"/>
          <w:sz w:val="28"/>
          <w:szCs w:val="28"/>
        </w:rPr>
      </w:pPr>
    </w:p>
    <w:p w14:paraId="6E018B66" w14:textId="77777777" w:rsidR="009C6A4A" w:rsidRDefault="009C6A4A" w:rsidP="009C6A4A">
      <w:pPr>
        <w:widowControl/>
        <w:spacing w:before="156" w:after="156"/>
        <w:ind w:firstLine="420"/>
      </w:pPr>
    </w:p>
    <w:p w14:paraId="4C4DB3E0" w14:textId="77777777" w:rsidR="00853649" w:rsidRPr="00853649" w:rsidRDefault="00853649" w:rsidP="00A3063C">
      <w:pPr>
        <w:pStyle w:val="a8"/>
        <w:ind w:firstLine="420"/>
      </w:pPr>
    </w:p>
    <w:sectPr w:rsidR="00853649" w:rsidRPr="00853649" w:rsidSect="00CB2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FFFA4" w14:textId="77777777" w:rsidR="00204723" w:rsidRDefault="00204723" w:rsidP="00E03241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14:paraId="56448C6D" w14:textId="77777777" w:rsidR="00204723" w:rsidRDefault="00204723" w:rsidP="00E03241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877E2" w14:textId="77777777" w:rsidR="00F06330" w:rsidRDefault="00F06330" w:rsidP="00E03241">
    <w:pPr>
      <w:pStyle w:val="af0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B2F35" w14:textId="77777777" w:rsidR="00F06330" w:rsidRDefault="00F06330" w:rsidP="00E03241">
    <w:pPr>
      <w:spacing w:before="120" w:after="120"/>
      <w:ind w:firstLine="420"/>
      <w:jc w:val="center"/>
      <w:rPr>
        <w:kern w:val="0"/>
      </w:rPr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noProof/>
        <w:kern w:val="0"/>
      </w:rPr>
      <w:t>16</w:t>
    </w:r>
    <w:r>
      <w:rPr>
        <w:kern w:val="0"/>
      </w:rPr>
      <w:fldChar w:fldCharType="end"/>
    </w:r>
    <w:r>
      <w:rPr>
        <w:kern w:val="0"/>
      </w:rPr>
      <w:t xml:space="preserve"> –</w:t>
    </w:r>
  </w:p>
  <w:p w14:paraId="1CAEE7B0" w14:textId="77777777" w:rsidR="00F06330" w:rsidRDefault="00F06330" w:rsidP="00E03241">
    <w:pPr>
      <w:spacing w:before="120" w:after="120"/>
      <w:ind w:firstLine="420"/>
      <w:jc w:val="left"/>
    </w:pPr>
    <w:r>
      <w:rPr>
        <w:rFonts w:hint="eastAsia"/>
      </w:rPr>
      <w:t>保密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D765" w14:textId="77777777" w:rsidR="00F06330" w:rsidRDefault="00F06330" w:rsidP="00E03241">
    <w:pPr>
      <w:pStyle w:val="af0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51F6B" w14:textId="77777777" w:rsidR="00204723" w:rsidRDefault="00204723" w:rsidP="00E03241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14:paraId="04B1CE3A" w14:textId="77777777" w:rsidR="00204723" w:rsidRDefault="00204723" w:rsidP="00E03241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859E0" w14:textId="77777777" w:rsidR="00F06330" w:rsidRDefault="00F06330" w:rsidP="00B86432">
    <w:pPr>
      <w:spacing w:before="120" w:after="120" w:line="240" w:lineRule="auto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EA205" w14:textId="77777777" w:rsidR="00F06330" w:rsidRPr="0013039C" w:rsidRDefault="00F06330" w:rsidP="00F06330">
    <w:pPr>
      <w:pStyle w:val="ae"/>
      <w:pBdr>
        <w:bottom w:val="single" w:sz="4" w:space="6" w:color="auto"/>
      </w:pBdr>
      <w:tabs>
        <w:tab w:val="clear" w:pos="4153"/>
        <w:tab w:val="clear" w:pos="8306"/>
        <w:tab w:val="left" w:pos="3255"/>
      </w:tabs>
      <w:adjustRightInd w:val="0"/>
      <w:ind w:firstLine="360"/>
      <w:jc w:val="right"/>
      <w:rPr>
        <w:rFonts w:ascii="微软雅黑" w:eastAsia="微软雅黑" w:hAnsi="微软雅黑"/>
      </w:rPr>
    </w:pPr>
    <w:r>
      <w:rPr>
        <w:rFonts w:ascii="微软雅黑 Light" w:eastAsia="微软雅黑 Light" w:hAnsi="微软雅黑 Light"/>
        <w:noProof/>
      </w:rPr>
      <w:drawing>
        <wp:anchor distT="0" distB="0" distL="114300" distR="114300" simplePos="0" relativeHeight="251658240" behindDoc="0" locked="0" layoutInCell="1" allowOverlap="1" wp14:anchorId="1D491AE7" wp14:editId="1899DA8D">
          <wp:simplePos x="0" y="0"/>
          <wp:positionH relativeFrom="column">
            <wp:posOffset>-9525</wp:posOffset>
          </wp:positionH>
          <wp:positionV relativeFrom="paragraph">
            <wp:posOffset>-130810</wp:posOffset>
          </wp:positionV>
          <wp:extent cx="1190625" cy="352425"/>
          <wp:effectExtent l="0" t="0" r="0" b="0"/>
          <wp:wrapNone/>
          <wp:docPr id="3" name="图片 3" descr="C:\Users\lx\AppData\Local\Temp\WeChat Files\4f4a35ca638898e1bf8263cafab96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lx\AppData\Local\Temp\WeChat Files\4f4a35ca638898e1bf8263cafab96e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597B9" w14:textId="77777777" w:rsidR="00F06330" w:rsidRDefault="00F06330" w:rsidP="00B86432">
    <w:pPr>
      <w:spacing w:before="120" w:after="120" w:line="240" w:lineRule="auto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CD45A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84C34F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5CC4CF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E92CCA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B0903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47A95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EFEDD5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738171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28CD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7B4775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06B15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2515632"/>
    <w:multiLevelType w:val="hybridMultilevel"/>
    <w:tmpl w:val="EB303D74"/>
    <w:lvl w:ilvl="0" w:tplc="B8E22616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4894C19"/>
    <w:multiLevelType w:val="hybridMultilevel"/>
    <w:tmpl w:val="596AA0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D652C4F"/>
    <w:multiLevelType w:val="hybridMultilevel"/>
    <w:tmpl w:val="2D9ACC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0BE7637"/>
    <w:multiLevelType w:val="hybridMultilevel"/>
    <w:tmpl w:val="D764A7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64F15E0"/>
    <w:multiLevelType w:val="hybridMultilevel"/>
    <w:tmpl w:val="A8D6C5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CFF0E02"/>
    <w:multiLevelType w:val="hybridMultilevel"/>
    <w:tmpl w:val="D26E4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753A1F"/>
    <w:multiLevelType w:val="hybridMultilevel"/>
    <w:tmpl w:val="D40C64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C684180"/>
    <w:multiLevelType w:val="hybridMultilevel"/>
    <w:tmpl w:val="7DEEAC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01F5459"/>
    <w:multiLevelType w:val="hybridMultilevel"/>
    <w:tmpl w:val="466E4086"/>
    <w:lvl w:ilvl="0" w:tplc="34983D6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5B360A2"/>
    <w:multiLevelType w:val="hybridMultilevel"/>
    <w:tmpl w:val="E75A0A84"/>
    <w:lvl w:ilvl="0" w:tplc="074C2CC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60112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95C37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3260" w:hanging="567"/>
      </w:pPr>
    </w:lvl>
    <w:lvl w:ilvl="2">
      <w:start w:val="1"/>
      <w:numFmt w:val="decimal"/>
      <w:lvlText w:val="%1.%2.%3"/>
      <w:lvlJc w:val="left"/>
      <w:pPr>
        <w:ind w:left="226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FE57AEE"/>
    <w:multiLevelType w:val="hybridMultilevel"/>
    <w:tmpl w:val="890E57A6"/>
    <w:lvl w:ilvl="0" w:tplc="B8E22616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00D75D7"/>
    <w:multiLevelType w:val="hybridMultilevel"/>
    <w:tmpl w:val="6744FB58"/>
    <w:lvl w:ilvl="0" w:tplc="D7E403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7333A3"/>
    <w:multiLevelType w:val="hybridMultilevel"/>
    <w:tmpl w:val="B11AACDA"/>
    <w:lvl w:ilvl="0" w:tplc="34983D6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7C46336"/>
    <w:multiLevelType w:val="hybridMultilevel"/>
    <w:tmpl w:val="92787D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BB76993"/>
    <w:multiLevelType w:val="hybridMultilevel"/>
    <w:tmpl w:val="D53E38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3"/>
  </w:num>
  <w:num w:numId="13">
    <w:abstractNumId w:val="15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  <w:num w:numId="17">
    <w:abstractNumId w:val="26"/>
  </w:num>
  <w:num w:numId="18">
    <w:abstractNumId w:val="24"/>
  </w:num>
  <w:num w:numId="19">
    <w:abstractNumId w:val="20"/>
  </w:num>
  <w:num w:numId="20">
    <w:abstractNumId w:val="22"/>
  </w:num>
  <w:num w:numId="21">
    <w:abstractNumId w:val="19"/>
  </w:num>
  <w:num w:numId="22">
    <w:abstractNumId w:val="18"/>
  </w:num>
  <w:num w:numId="23">
    <w:abstractNumId w:val="27"/>
  </w:num>
  <w:num w:numId="24">
    <w:abstractNumId w:val="14"/>
  </w:num>
  <w:num w:numId="25">
    <w:abstractNumId w:val="28"/>
  </w:num>
  <w:num w:numId="26">
    <w:abstractNumId w:val="13"/>
  </w:num>
  <w:num w:numId="27">
    <w:abstractNumId w:val="16"/>
  </w:num>
  <w:num w:numId="28">
    <w:abstractNumId w:val="21"/>
  </w:num>
  <w:num w:numId="29">
    <w:abstractNumId w:val="2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stylePaneSortMethod w:val="0004"/>
  <w:documentProtection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0B2"/>
    <w:rsid w:val="000034B1"/>
    <w:rsid w:val="000037FF"/>
    <w:rsid w:val="00007E7D"/>
    <w:rsid w:val="000159BC"/>
    <w:rsid w:val="0002152B"/>
    <w:rsid w:val="00027181"/>
    <w:rsid w:val="000273EC"/>
    <w:rsid w:val="00031562"/>
    <w:rsid w:val="00035593"/>
    <w:rsid w:val="000526FF"/>
    <w:rsid w:val="000572DB"/>
    <w:rsid w:val="00057558"/>
    <w:rsid w:val="00062458"/>
    <w:rsid w:val="00086524"/>
    <w:rsid w:val="0008714C"/>
    <w:rsid w:val="00092B9F"/>
    <w:rsid w:val="00093C52"/>
    <w:rsid w:val="000B078C"/>
    <w:rsid w:val="000B20B0"/>
    <w:rsid w:val="000B2EA5"/>
    <w:rsid w:val="000B4893"/>
    <w:rsid w:val="000B64CA"/>
    <w:rsid w:val="000D4650"/>
    <w:rsid w:val="000F4FC4"/>
    <w:rsid w:val="000F54DC"/>
    <w:rsid w:val="00100352"/>
    <w:rsid w:val="00100A7F"/>
    <w:rsid w:val="00104CA0"/>
    <w:rsid w:val="00115D05"/>
    <w:rsid w:val="00121E21"/>
    <w:rsid w:val="00122CB6"/>
    <w:rsid w:val="00124DE5"/>
    <w:rsid w:val="00127D34"/>
    <w:rsid w:val="0013730C"/>
    <w:rsid w:val="00137353"/>
    <w:rsid w:val="00140C9E"/>
    <w:rsid w:val="00164107"/>
    <w:rsid w:val="0018768F"/>
    <w:rsid w:val="00187DF5"/>
    <w:rsid w:val="001A7C2F"/>
    <w:rsid w:val="001B1A2F"/>
    <w:rsid w:val="001B623A"/>
    <w:rsid w:val="001C3275"/>
    <w:rsid w:val="001E124C"/>
    <w:rsid w:val="001E6848"/>
    <w:rsid w:val="001E7B56"/>
    <w:rsid w:val="001F1700"/>
    <w:rsid w:val="001F6F76"/>
    <w:rsid w:val="00204723"/>
    <w:rsid w:val="00217623"/>
    <w:rsid w:val="00224660"/>
    <w:rsid w:val="00245DB5"/>
    <w:rsid w:val="002570B4"/>
    <w:rsid w:val="0026441E"/>
    <w:rsid w:val="0026573D"/>
    <w:rsid w:val="002705DF"/>
    <w:rsid w:val="002740D8"/>
    <w:rsid w:val="00277AAD"/>
    <w:rsid w:val="0028145E"/>
    <w:rsid w:val="00284B30"/>
    <w:rsid w:val="00294B92"/>
    <w:rsid w:val="002A589E"/>
    <w:rsid w:val="002B2ACF"/>
    <w:rsid w:val="002B4C2E"/>
    <w:rsid w:val="002B6657"/>
    <w:rsid w:val="002B6F3B"/>
    <w:rsid w:val="002C0F40"/>
    <w:rsid w:val="002C4F50"/>
    <w:rsid w:val="002C7FD7"/>
    <w:rsid w:val="002E18EF"/>
    <w:rsid w:val="002E4165"/>
    <w:rsid w:val="003033F4"/>
    <w:rsid w:val="00315028"/>
    <w:rsid w:val="00321706"/>
    <w:rsid w:val="00326FC1"/>
    <w:rsid w:val="00336083"/>
    <w:rsid w:val="00341C86"/>
    <w:rsid w:val="00353B26"/>
    <w:rsid w:val="003639FE"/>
    <w:rsid w:val="00365128"/>
    <w:rsid w:val="00371391"/>
    <w:rsid w:val="00371599"/>
    <w:rsid w:val="00371984"/>
    <w:rsid w:val="00384606"/>
    <w:rsid w:val="003857D8"/>
    <w:rsid w:val="003A6230"/>
    <w:rsid w:val="003B151F"/>
    <w:rsid w:val="003B2494"/>
    <w:rsid w:val="003C4ADD"/>
    <w:rsid w:val="003D2B8B"/>
    <w:rsid w:val="003D31CC"/>
    <w:rsid w:val="003F11FC"/>
    <w:rsid w:val="003F6A92"/>
    <w:rsid w:val="003F7E07"/>
    <w:rsid w:val="00415810"/>
    <w:rsid w:val="004378FA"/>
    <w:rsid w:val="00451859"/>
    <w:rsid w:val="00457049"/>
    <w:rsid w:val="00471309"/>
    <w:rsid w:val="0047176E"/>
    <w:rsid w:val="00477266"/>
    <w:rsid w:val="004971FF"/>
    <w:rsid w:val="004A49B9"/>
    <w:rsid w:val="004B66FE"/>
    <w:rsid w:val="004D43FF"/>
    <w:rsid w:val="004D65AC"/>
    <w:rsid w:val="004E3B46"/>
    <w:rsid w:val="004E6717"/>
    <w:rsid w:val="004F3415"/>
    <w:rsid w:val="004F72C9"/>
    <w:rsid w:val="00506902"/>
    <w:rsid w:val="00507909"/>
    <w:rsid w:val="00507C6C"/>
    <w:rsid w:val="005235F1"/>
    <w:rsid w:val="0054317D"/>
    <w:rsid w:val="005508C9"/>
    <w:rsid w:val="005538FB"/>
    <w:rsid w:val="0055712B"/>
    <w:rsid w:val="00563B2B"/>
    <w:rsid w:val="00576D29"/>
    <w:rsid w:val="005811E5"/>
    <w:rsid w:val="005815DC"/>
    <w:rsid w:val="005829A6"/>
    <w:rsid w:val="00594189"/>
    <w:rsid w:val="00594601"/>
    <w:rsid w:val="005A3B37"/>
    <w:rsid w:val="005B25A6"/>
    <w:rsid w:val="005C60B2"/>
    <w:rsid w:val="005D19AB"/>
    <w:rsid w:val="005D2E80"/>
    <w:rsid w:val="005F036B"/>
    <w:rsid w:val="005F4438"/>
    <w:rsid w:val="005F539D"/>
    <w:rsid w:val="00606808"/>
    <w:rsid w:val="0061365E"/>
    <w:rsid w:val="0061552E"/>
    <w:rsid w:val="00616210"/>
    <w:rsid w:val="0062452F"/>
    <w:rsid w:val="00626287"/>
    <w:rsid w:val="006459C8"/>
    <w:rsid w:val="00656AE1"/>
    <w:rsid w:val="00660B85"/>
    <w:rsid w:val="0066222F"/>
    <w:rsid w:val="00682D49"/>
    <w:rsid w:val="00695D93"/>
    <w:rsid w:val="006A4A50"/>
    <w:rsid w:val="006A69EB"/>
    <w:rsid w:val="006C597E"/>
    <w:rsid w:val="006C7F58"/>
    <w:rsid w:val="006D062B"/>
    <w:rsid w:val="006D14B0"/>
    <w:rsid w:val="006D24C6"/>
    <w:rsid w:val="006F390F"/>
    <w:rsid w:val="006F3DC6"/>
    <w:rsid w:val="006F5ACD"/>
    <w:rsid w:val="00704E89"/>
    <w:rsid w:val="00706548"/>
    <w:rsid w:val="00732E1D"/>
    <w:rsid w:val="00752DC2"/>
    <w:rsid w:val="00756AD3"/>
    <w:rsid w:val="00757DF8"/>
    <w:rsid w:val="00780893"/>
    <w:rsid w:val="007814FE"/>
    <w:rsid w:val="007872B4"/>
    <w:rsid w:val="00792339"/>
    <w:rsid w:val="007B11A6"/>
    <w:rsid w:val="007B4227"/>
    <w:rsid w:val="007B6775"/>
    <w:rsid w:val="007C69C6"/>
    <w:rsid w:val="007D0162"/>
    <w:rsid w:val="007D7D36"/>
    <w:rsid w:val="007E249A"/>
    <w:rsid w:val="007E4794"/>
    <w:rsid w:val="007E751F"/>
    <w:rsid w:val="00804222"/>
    <w:rsid w:val="00806602"/>
    <w:rsid w:val="00811F60"/>
    <w:rsid w:val="00816F85"/>
    <w:rsid w:val="008250A7"/>
    <w:rsid w:val="008442B8"/>
    <w:rsid w:val="00853649"/>
    <w:rsid w:val="00867731"/>
    <w:rsid w:val="00874D3D"/>
    <w:rsid w:val="00877D38"/>
    <w:rsid w:val="008A456B"/>
    <w:rsid w:val="008B20A3"/>
    <w:rsid w:val="008C018B"/>
    <w:rsid w:val="008C6249"/>
    <w:rsid w:val="008C6251"/>
    <w:rsid w:val="008D2607"/>
    <w:rsid w:val="008D6013"/>
    <w:rsid w:val="008F0A5B"/>
    <w:rsid w:val="00903E44"/>
    <w:rsid w:val="009056B8"/>
    <w:rsid w:val="009129A5"/>
    <w:rsid w:val="009160A9"/>
    <w:rsid w:val="00925008"/>
    <w:rsid w:val="00934BC5"/>
    <w:rsid w:val="00937592"/>
    <w:rsid w:val="00940767"/>
    <w:rsid w:val="00945BC5"/>
    <w:rsid w:val="00954585"/>
    <w:rsid w:val="00954EBC"/>
    <w:rsid w:val="00975EA3"/>
    <w:rsid w:val="009773E2"/>
    <w:rsid w:val="00983684"/>
    <w:rsid w:val="009841B9"/>
    <w:rsid w:val="009875DC"/>
    <w:rsid w:val="00992D2A"/>
    <w:rsid w:val="009A313D"/>
    <w:rsid w:val="009A5A47"/>
    <w:rsid w:val="009C6A4A"/>
    <w:rsid w:val="009E03F7"/>
    <w:rsid w:val="009E15A3"/>
    <w:rsid w:val="009F30C4"/>
    <w:rsid w:val="009F4517"/>
    <w:rsid w:val="00A04AB8"/>
    <w:rsid w:val="00A07F7E"/>
    <w:rsid w:val="00A131FE"/>
    <w:rsid w:val="00A25215"/>
    <w:rsid w:val="00A300F4"/>
    <w:rsid w:val="00A3063C"/>
    <w:rsid w:val="00A326DD"/>
    <w:rsid w:val="00A42448"/>
    <w:rsid w:val="00A55CB8"/>
    <w:rsid w:val="00A65043"/>
    <w:rsid w:val="00A66F91"/>
    <w:rsid w:val="00A7438B"/>
    <w:rsid w:val="00A8098F"/>
    <w:rsid w:val="00A81D4B"/>
    <w:rsid w:val="00A873FE"/>
    <w:rsid w:val="00A910D2"/>
    <w:rsid w:val="00AA1212"/>
    <w:rsid w:val="00AA5901"/>
    <w:rsid w:val="00AB09D3"/>
    <w:rsid w:val="00AC7DB7"/>
    <w:rsid w:val="00AD4971"/>
    <w:rsid w:val="00AD68E3"/>
    <w:rsid w:val="00AE3A8D"/>
    <w:rsid w:val="00AE5150"/>
    <w:rsid w:val="00B1252B"/>
    <w:rsid w:val="00B12C8B"/>
    <w:rsid w:val="00B3049E"/>
    <w:rsid w:val="00B76C5B"/>
    <w:rsid w:val="00B7750A"/>
    <w:rsid w:val="00B844AB"/>
    <w:rsid w:val="00B86432"/>
    <w:rsid w:val="00B9158A"/>
    <w:rsid w:val="00B926DA"/>
    <w:rsid w:val="00B972B8"/>
    <w:rsid w:val="00BA4EF4"/>
    <w:rsid w:val="00BB61B9"/>
    <w:rsid w:val="00C00563"/>
    <w:rsid w:val="00C07A7C"/>
    <w:rsid w:val="00C23A93"/>
    <w:rsid w:val="00C34240"/>
    <w:rsid w:val="00C342F2"/>
    <w:rsid w:val="00C43630"/>
    <w:rsid w:val="00C505AF"/>
    <w:rsid w:val="00C60D0F"/>
    <w:rsid w:val="00C70499"/>
    <w:rsid w:val="00C7214A"/>
    <w:rsid w:val="00C77445"/>
    <w:rsid w:val="00C92856"/>
    <w:rsid w:val="00C97520"/>
    <w:rsid w:val="00CB057A"/>
    <w:rsid w:val="00CB2262"/>
    <w:rsid w:val="00CB4A0B"/>
    <w:rsid w:val="00CC3BF7"/>
    <w:rsid w:val="00CC4C97"/>
    <w:rsid w:val="00CD04CC"/>
    <w:rsid w:val="00CD152D"/>
    <w:rsid w:val="00CD2E36"/>
    <w:rsid w:val="00CF286E"/>
    <w:rsid w:val="00CF48FD"/>
    <w:rsid w:val="00CF4BA0"/>
    <w:rsid w:val="00CF61F3"/>
    <w:rsid w:val="00D008D2"/>
    <w:rsid w:val="00D02463"/>
    <w:rsid w:val="00D13C0E"/>
    <w:rsid w:val="00D517BB"/>
    <w:rsid w:val="00D527B1"/>
    <w:rsid w:val="00D52D65"/>
    <w:rsid w:val="00D719D6"/>
    <w:rsid w:val="00D769AF"/>
    <w:rsid w:val="00D9202E"/>
    <w:rsid w:val="00D942D2"/>
    <w:rsid w:val="00DA4663"/>
    <w:rsid w:val="00DB0634"/>
    <w:rsid w:val="00DB2C5A"/>
    <w:rsid w:val="00DC068C"/>
    <w:rsid w:val="00DD785F"/>
    <w:rsid w:val="00DE23FA"/>
    <w:rsid w:val="00E03241"/>
    <w:rsid w:val="00E04D85"/>
    <w:rsid w:val="00E21F7F"/>
    <w:rsid w:val="00E25B46"/>
    <w:rsid w:val="00E33310"/>
    <w:rsid w:val="00E43CB8"/>
    <w:rsid w:val="00E50935"/>
    <w:rsid w:val="00E56674"/>
    <w:rsid w:val="00E60D77"/>
    <w:rsid w:val="00E6395A"/>
    <w:rsid w:val="00E726A2"/>
    <w:rsid w:val="00E738A4"/>
    <w:rsid w:val="00E83BDF"/>
    <w:rsid w:val="00E85895"/>
    <w:rsid w:val="00E858AC"/>
    <w:rsid w:val="00E926AC"/>
    <w:rsid w:val="00E92F94"/>
    <w:rsid w:val="00E97FFE"/>
    <w:rsid w:val="00EA0155"/>
    <w:rsid w:val="00EA2AAB"/>
    <w:rsid w:val="00EB5DB2"/>
    <w:rsid w:val="00EC2804"/>
    <w:rsid w:val="00EE0242"/>
    <w:rsid w:val="00EE1C91"/>
    <w:rsid w:val="00EF2576"/>
    <w:rsid w:val="00F024DF"/>
    <w:rsid w:val="00F052A2"/>
    <w:rsid w:val="00F06330"/>
    <w:rsid w:val="00F10BC6"/>
    <w:rsid w:val="00F10F2D"/>
    <w:rsid w:val="00F1273A"/>
    <w:rsid w:val="00F40D33"/>
    <w:rsid w:val="00F44A5F"/>
    <w:rsid w:val="00F50738"/>
    <w:rsid w:val="00F5320D"/>
    <w:rsid w:val="00F5539F"/>
    <w:rsid w:val="00F85801"/>
    <w:rsid w:val="00F8730D"/>
    <w:rsid w:val="00F92EC8"/>
    <w:rsid w:val="00F95A27"/>
    <w:rsid w:val="00FB4E9E"/>
    <w:rsid w:val="00FC402E"/>
    <w:rsid w:val="00FC6EDA"/>
    <w:rsid w:val="00FC7CDE"/>
    <w:rsid w:val="00FD1E77"/>
    <w:rsid w:val="00FD44C5"/>
    <w:rsid w:val="00FF7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95865"/>
  <w15:docId w15:val="{0FB0D527-D064-494C-9505-B3BBBD3A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284B30"/>
    <w:pPr>
      <w:widowControl w:val="0"/>
      <w:adjustRightInd w:val="0"/>
      <w:snapToGrid w:val="0"/>
      <w:spacing w:beforeLines="50" w:afterLines="50"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locked/>
    <w:rsid w:val="005C60B2"/>
    <w:pPr>
      <w:keepNext/>
      <w:keepLines/>
      <w:spacing w:line="240" w:lineRule="auto"/>
      <w:ind w:firstLineChars="0" w:firstLine="0"/>
      <w:outlineLvl w:val="0"/>
    </w:pPr>
    <w:rPr>
      <w:rFonts w:eastAsia="微软雅黑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5C60B2"/>
    <w:pPr>
      <w:keepNext/>
      <w:keepLines/>
      <w:spacing w:line="240" w:lineRule="auto"/>
      <w:ind w:firstLineChars="0" w:firstLine="0"/>
      <w:outlineLvl w:val="1"/>
    </w:pPr>
    <w:rPr>
      <w:rFonts w:asciiTheme="majorHAnsi" w:eastAsia="微软雅黑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E032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60B2"/>
    <w:rPr>
      <w:rFonts w:eastAsia="微软雅黑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60B2"/>
    <w:rPr>
      <w:rFonts w:asciiTheme="majorHAnsi" w:eastAsia="微软雅黑" w:hAnsiTheme="majorHAnsi" w:cstheme="majorBidi"/>
      <w:bCs/>
      <w:sz w:val="32"/>
      <w:szCs w:val="32"/>
    </w:rPr>
  </w:style>
  <w:style w:type="paragraph" w:styleId="a3">
    <w:name w:val="List Paragraph"/>
    <w:basedOn w:val="a"/>
    <w:uiPriority w:val="34"/>
    <w:qFormat/>
    <w:locked/>
    <w:rsid w:val="005C60B2"/>
    <w:pPr>
      <w:ind w:firstLine="420"/>
    </w:pPr>
  </w:style>
  <w:style w:type="paragraph" w:customStyle="1" w:styleId="11">
    <w:name w:val="我的标题1"/>
    <w:basedOn w:val="a"/>
    <w:qFormat/>
    <w:rsid w:val="005C60B2"/>
    <w:pPr>
      <w:ind w:firstLineChars="0" w:firstLine="0"/>
    </w:pPr>
    <w:rPr>
      <w:rFonts w:eastAsia="微软雅黑"/>
      <w:sz w:val="44"/>
    </w:rPr>
  </w:style>
  <w:style w:type="paragraph" w:customStyle="1" w:styleId="12">
    <w:name w:val="样式1"/>
    <w:basedOn w:val="a"/>
    <w:next w:val="11"/>
    <w:qFormat/>
    <w:locked/>
    <w:rsid w:val="005C60B2"/>
    <w:pPr>
      <w:spacing w:before="156" w:after="156"/>
      <w:ind w:firstLineChars="0" w:firstLine="0"/>
    </w:pPr>
  </w:style>
  <w:style w:type="paragraph" w:customStyle="1" w:styleId="21">
    <w:name w:val="我的标题2"/>
    <w:basedOn w:val="11"/>
    <w:qFormat/>
    <w:rsid w:val="005C60B2"/>
    <w:pPr>
      <w:spacing w:before="156" w:after="156"/>
    </w:pPr>
    <w:rPr>
      <w:sz w:val="32"/>
    </w:rPr>
  </w:style>
  <w:style w:type="paragraph" w:customStyle="1" w:styleId="31">
    <w:name w:val="我的标题3"/>
    <w:basedOn w:val="21"/>
    <w:next w:val="4"/>
    <w:qFormat/>
    <w:rsid w:val="00934BC5"/>
    <w:pPr>
      <w:spacing w:line="240" w:lineRule="auto"/>
      <w:jc w:val="left"/>
    </w:pPr>
    <w:rPr>
      <w:sz w:val="28"/>
    </w:rPr>
  </w:style>
  <w:style w:type="paragraph" w:customStyle="1" w:styleId="4">
    <w:name w:val="我的标题4"/>
    <w:basedOn w:val="31"/>
    <w:qFormat/>
    <w:rsid w:val="005C60B2"/>
    <w:rPr>
      <w:sz w:val="24"/>
    </w:rPr>
  </w:style>
  <w:style w:type="paragraph" w:customStyle="1" w:styleId="a4">
    <w:name w:val="我的正文"/>
    <w:basedOn w:val="a"/>
    <w:qFormat/>
    <w:rsid w:val="005C60B2"/>
    <w:rPr>
      <w:sz w:val="24"/>
    </w:rPr>
  </w:style>
  <w:style w:type="paragraph" w:customStyle="1" w:styleId="a5">
    <w:name w:val="我的目录"/>
    <w:basedOn w:val="TOC1"/>
    <w:qFormat/>
    <w:rsid w:val="005C60B2"/>
    <w:pPr>
      <w:spacing w:beforeLines="0" w:afterLines="0"/>
      <w:ind w:firstLineChars="0" w:firstLine="0"/>
    </w:pPr>
    <w:rPr>
      <w:rFonts w:eastAsia="Times New Roman"/>
      <w:sz w:val="24"/>
    </w:rPr>
  </w:style>
  <w:style w:type="paragraph" w:customStyle="1" w:styleId="a6">
    <w:name w:val="我的图表内容"/>
    <w:basedOn w:val="a5"/>
    <w:qFormat/>
    <w:rsid w:val="00A3063C"/>
    <w:pPr>
      <w:jc w:val="center"/>
    </w:pPr>
    <w:rPr>
      <w:rFonts w:eastAsiaTheme="minorEastAsia"/>
      <w:b w:val="0"/>
      <w:sz w:val="21"/>
    </w:rPr>
  </w:style>
  <w:style w:type="paragraph" w:styleId="TOC1">
    <w:name w:val="toc 1"/>
    <w:basedOn w:val="a"/>
    <w:next w:val="a"/>
    <w:autoRedefine/>
    <w:uiPriority w:val="39"/>
    <w:unhideWhenUsed/>
    <w:locked/>
    <w:rsid w:val="00E03241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customStyle="1" w:styleId="a7">
    <w:name w:val="我的图表标题"/>
    <w:basedOn w:val="a6"/>
    <w:qFormat/>
    <w:rsid w:val="00A3063C"/>
    <w:rPr>
      <w:b/>
    </w:rPr>
  </w:style>
  <w:style w:type="paragraph" w:customStyle="1" w:styleId="a8">
    <w:name w:val="我的注释"/>
    <w:basedOn w:val="a7"/>
    <w:qFormat/>
    <w:rsid w:val="00732E1D"/>
    <w:pPr>
      <w:ind w:firstLineChars="200" w:firstLine="200"/>
      <w:jc w:val="left"/>
    </w:pPr>
    <w:rPr>
      <w:b w:val="0"/>
      <w:color w:val="0000CC"/>
    </w:rPr>
  </w:style>
  <w:style w:type="paragraph" w:customStyle="1" w:styleId="a9">
    <w:name w:val="我的封面标题"/>
    <w:basedOn w:val="a6"/>
    <w:qFormat/>
    <w:rsid w:val="00706548"/>
    <w:pPr>
      <w:spacing w:afterLines="50"/>
    </w:pPr>
    <w:rPr>
      <w:rFonts w:eastAsia="华文中宋"/>
      <w:sz w:val="48"/>
    </w:rPr>
  </w:style>
  <w:style w:type="paragraph" w:customStyle="1" w:styleId="aa">
    <w:name w:val="我的封面落款"/>
    <w:basedOn w:val="a9"/>
    <w:qFormat/>
    <w:rsid w:val="00706548"/>
    <w:pPr>
      <w:spacing w:after="156"/>
    </w:pPr>
    <w:rPr>
      <w:sz w:val="32"/>
    </w:rPr>
  </w:style>
  <w:style w:type="paragraph" w:customStyle="1" w:styleId="ab">
    <w:name w:val="我的封面内容"/>
    <w:basedOn w:val="aa"/>
    <w:qFormat/>
    <w:rsid w:val="005C60B2"/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locked/>
    <w:rsid w:val="000F54DC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F54DC"/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locked/>
    <w:rsid w:val="00E03241"/>
    <w:pPr>
      <w:pBdr>
        <w:bottom w:val="single" w:sz="6" w:space="1" w:color="auto"/>
      </w:pBdr>
      <w:tabs>
        <w:tab w:val="center" w:pos="4153"/>
        <w:tab w:val="right" w:pos="8306"/>
      </w:tabs>
      <w:adjustRightInd/>
      <w:spacing w:beforeLines="0" w:afterLines="0" w:line="240" w:lineRule="auto"/>
      <w:ind w:firstLineChars="0" w:firstLine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03241"/>
    <w:rPr>
      <w:rFonts w:ascii="Calibri" w:eastAsia="宋体" w:hAnsi="Calibri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locked/>
    <w:rsid w:val="00E03241"/>
    <w:pPr>
      <w:spacing w:before="340" w:after="330" w:line="578" w:lineRule="auto"/>
      <w:ind w:firstLineChars="200" w:firstLine="200"/>
      <w:outlineLvl w:val="9"/>
    </w:pPr>
    <w:rPr>
      <w:rFonts w:eastAsiaTheme="minorEastAsia"/>
      <w:b/>
    </w:rPr>
  </w:style>
  <w:style w:type="character" w:customStyle="1" w:styleId="30">
    <w:name w:val="标题 3 字符"/>
    <w:basedOn w:val="a0"/>
    <w:link w:val="3"/>
    <w:uiPriority w:val="9"/>
    <w:semiHidden/>
    <w:rsid w:val="00E03241"/>
    <w:rPr>
      <w:b/>
      <w:bCs/>
      <w:sz w:val="32"/>
      <w:szCs w:val="32"/>
    </w:rPr>
  </w:style>
  <w:style w:type="paragraph" w:styleId="af0">
    <w:name w:val="footer"/>
    <w:basedOn w:val="a"/>
    <w:link w:val="af1"/>
    <w:uiPriority w:val="99"/>
    <w:unhideWhenUsed/>
    <w:locked/>
    <w:rsid w:val="00E03241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f2">
    <w:name w:val="Plain Text"/>
    <w:basedOn w:val="a"/>
    <w:link w:val="af3"/>
    <w:semiHidden/>
    <w:locked/>
    <w:rsid w:val="00E03241"/>
    <w:pPr>
      <w:adjustRightInd/>
      <w:snapToGrid/>
      <w:spacing w:beforeLines="0" w:afterLines="0" w:line="240" w:lineRule="auto"/>
      <w:ind w:firstLineChars="0" w:firstLine="0"/>
    </w:pPr>
    <w:rPr>
      <w:rFonts w:ascii="宋体" w:eastAsia="宋体" w:hAnsi="Courier New" w:cs="Times New Roman"/>
      <w:szCs w:val="20"/>
    </w:rPr>
  </w:style>
  <w:style w:type="character" w:customStyle="1" w:styleId="af3">
    <w:name w:val="纯文本 字符"/>
    <w:basedOn w:val="a0"/>
    <w:link w:val="af2"/>
    <w:semiHidden/>
    <w:rsid w:val="00E03241"/>
    <w:rPr>
      <w:rFonts w:ascii="宋体" w:eastAsia="宋体" w:hAnsi="Courier New" w:cs="Times New Roman"/>
      <w:szCs w:val="20"/>
    </w:rPr>
  </w:style>
  <w:style w:type="character" w:customStyle="1" w:styleId="af1">
    <w:name w:val="页脚 字符"/>
    <w:basedOn w:val="a0"/>
    <w:link w:val="af0"/>
    <w:uiPriority w:val="99"/>
    <w:rsid w:val="00E03241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locked/>
    <w:rsid w:val="00E03241"/>
    <w:pPr>
      <w:ind w:left="210"/>
      <w:jc w:val="left"/>
    </w:pPr>
    <w:rPr>
      <w:rFonts w:cs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locked/>
    <w:rsid w:val="00E03241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f4">
    <w:name w:val="Hyperlink"/>
    <w:basedOn w:val="a0"/>
    <w:uiPriority w:val="99"/>
    <w:unhideWhenUsed/>
    <w:locked/>
    <w:rsid w:val="00E03241"/>
    <w:rPr>
      <w:color w:val="0000FF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locked/>
    <w:rsid w:val="0054317D"/>
    <w:pPr>
      <w:ind w:left="630"/>
      <w:jc w:val="left"/>
    </w:pPr>
    <w:rPr>
      <w:rFonts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locked/>
    <w:rsid w:val="0054317D"/>
    <w:pPr>
      <w:ind w:left="840"/>
      <w:jc w:val="left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locked/>
    <w:rsid w:val="0054317D"/>
    <w:pPr>
      <w:ind w:left="1050"/>
      <w:jc w:val="left"/>
    </w:pPr>
    <w:rPr>
      <w:rFonts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locked/>
    <w:rsid w:val="0054317D"/>
    <w:pPr>
      <w:ind w:left="1260"/>
      <w:jc w:val="left"/>
    </w:pPr>
    <w:rPr>
      <w:rFonts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locked/>
    <w:rsid w:val="0054317D"/>
    <w:pPr>
      <w:ind w:left="1470"/>
      <w:jc w:val="left"/>
    </w:pPr>
    <w:rPr>
      <w:rFonts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locked/>
    <w:rsid w:val="0054317D"/>
    <w:pPr>
      <w:ind w:left="1680"/>
      <w:jc w:val="left"/>
    </w:pPr>
    <w:rPr>
      <w:rFonts w:cstheme="minorHAnsi"/>
      <w:sz w:val="18"/>
      <w:szCs w:val="18"/>
    </w:rPr>
  </w:style>
  <w:style w:type="paragraph" w:customStyle="1" w:styleId="af5">
    <w:name w:val="我的正文强调"/>
    <w:basedOn w:val="a4"/>
    <w:qFormat/>
    <w:rsid w:val="00757DF8"/>
    <w:pPr>
      <w:spacing w:before="156" w:after="156"/>
      <w:ind w:firstLine="480"/>
    </w:pPr>
    <w:rPr>
      <w:b/>
    </w:rPr>
  </w:style>
  <w:style w:type="character" w:customStyle="1" w:styleId="headline-content2">
    <w:name w:val="headline-content2"/>
    <w:basedOn w:val="a0"/>
    <w:rsid w:val="00853649"/>
  </w:style>
  <w:style w:type="paragraph" w:customStyle="1" w:styleId="SG186-">
    <w:name w:val="SG186-正文"/>
    <w:basedOn w:val="a"/>
    <w:rsid w:val="00100A7F"/>
    <w:pPr>
      <w:adjustRightInd/>
      <w:snapToGrid/>
      <w:spacing w:beforeLines="0" w:afterLines="0"/>
      <w:ind w:firstLine="480"/>
      <w:jc w:val="left"/>
    </w:pPr>
    <w:rPr>
      <w:rFonts w:ascii="宋体" w:eastAsia="宋体" w:hAnsi="宋体" w:cs="宋体"/>
      <w:kern w:val="0"/>
      <w:sz w:val="24"/>
      <w:szCs w:val="20"/>
    </w:rPr>
  </w:style>
  <w:style w:type="paragraph" w:styleId="af6">
    <w:name w:val="Document Map"/>
    <w:basedOn w:val="a"/>
    <w:link w:val="af7"/>
    <w:uiPriority w:val="99"/>
    <w:semiHidden/>
    <w:unhideWhenUsed/>
    <w:locked/>
    <w:rsid w:val="00C92856"/>
    <w:rPr>
      <w:rFonts w:ascii="宋体" w:eastAsia="宋体"/>
      <w:sz w:val="18"/>
      <w:szCs w:val="18"/>
    </w:rPr>
  </w:style>
  <w:style w:type="character" w:customStyle="1" w:styleId="af7">
    <w:name w:val="文档结构图 字符"/>
    <w:basedOn w:val="a0"/>
    <w:link w:val="af6"/>
    <w:uiPriority w:val="99"/>
    <w:semiHidden/>
    <w:rsid w:val="00C92856"/>
    <w:rPr>
      <w:rFonts w:ascii="宋体" w:eastAsia="宋体"/>
      <w:sz w:val="18"/>
      <w:szCs w:val="18"/>
    </w:rPr>
  </w:style>
  <w:style w:type="paragraph" w:styleId="af8">
    <w:name w:val="Normal (Web)"/>
    <w:basedOn w:val="a"/>
    <w:unhideWhenUsed/>
    <w:locked/>
    <w:rsid w:val="009C6A4A"/>
    <w:pPr>
      <w:widowControl/>
      <w:adjustRightInd/>
      <w:snapToGrid/>
      <w:spacing w:beforeLines="0" w:beforeAutospacing="1" w:afterLines="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">
    <w:name w:val="Char"/>
    <w:basedOn w:val="a"/>
    <w:autoRedefine/>
    <w:rsid w:val="007B11A6"/>
    <w:pPr>
      <w:tabs>
        <w:tab w:val="num" w:pos="420"/>
      </w:tabs>
      <w:adjustRightInd/>
      <w:snapToGrid/>
      <w:spacing w:beforeLines="0" w:afterLines="0"/>
      <w:ind w:left="420" w:firstLineChars="0" w:hanging="420"/>
    </w:pPr>
    <w:rPr>
      <w:rFonts w:ascii="Times New Roman" w:eastAsia="仿宋_GB2312" w:hAnsi="Times New Roman" w:cs="Times New Roman"/>
      <w:sz w:val="24"/>
      <w:szCs w:val="24"/>
    </w:rPr>
  </w:style>
  <w:style w:type="table" w:styleId="af9">
    <w:name w:val="Table Grid"/>
    <w:basedOn w:val="a1"/>
    <w:uiPriority w:val="59"/>
    <w:locked/>
    <w:rsid w:val="006D2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0526F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526FF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6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3237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6089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00409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47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7A0E7-1C52-4B3D-8A25-7FBB8664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14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</dc:creator>
  <cp:lastModifiedBy>zg he</cp:lastModifiedBy>
  <cp:revision>312</cp:revision>
  <cp:lastPrinted>2020-12-30T09:35:00Z</cp:lastPrinted>
  <dcterms:created xsi:type="dcterms:W3CDTF">2012-02-29T01:31:00Z</dcterms:created>
  <dcterms:modified xsi:type="dcterms:W3CDTF">2021-01-18T09:37:00Z</dcterms:modified>
</cp:coreProperties>
</file>