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3" w:rsidRDefault="008B6705">
      <w:pPr>
        <w:pStyle w:val="a4"/>
        <w:rPr>
          <w:lang w:eastAsia="zh-CN"/>
        </w:rPr>
      </w:pPr>
      <w:proofErr w:type="spellStart"/>
      <w:r>
        <w:rPr>
          <w:lang w:eastAsia="zh-CN"/>
        </w:rPr>
        <w:t>kpi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计算文档</w:t>
      </w:r>
      <w:r>
        <w:rPr>
          <w:lang w:eastAsia="zh-CN"/>
        </w:rPr>
        <w:t>.</w:t>
      </w:r>
      <w:proofErr w:type="gramStart"/>
      <w:r>
        <w:rPr>
          <w:lang w:eastAsia="zh-CN"/>
        </w:rPr>
        <w:t>md</w:t>
      </w:r>
      <w:proofErr w:type="gramEnd"/>
    </w:p>
    <w:p w:rsidR="00850453" w:rsidRDefault="008B6705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一、运行环境</w:t>
      </w:r>
      <w:bookmarkEnd w:id="0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56"/>
        <w:gridCol w:w="5401"/>
      </w:tblGrid>
      <w:tr w:rsidR="00850453" w:rsidTr="00D77A93"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proofErr w:type="spellStart"/>
            <w:r>
              <w:t>类别</w:t>
            </w:r>
            <w:proofErr w:type="spellEnd"/>
          </w:p>
        </w:tc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r>
              <w:t>说明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用途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用于智慧风场项目部署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proofErr w:type="spellStart"/>
            <w:r>
              <w:t>所需操作系统</w:t>
            </w:r>
            <w:proofErr w:type="spellEnd"/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 xml:space="preserve">Windows Server 2012 R2 Datacenter </w:t>
            </w:r>
            <w:r>
              <w:t>或者</w:t>
            </w:r>
            <w:r>
              <w:t xml:space="preserve"> centos7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磁盘容量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2T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CPU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Intel(R) Xeon(R) CPU E5-2650 v3 @ 2.3GHz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内存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16 GB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安装应用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JDK 1.8</w:t>
            </w:r>
            <w:r>
              <w:t>、</w:t>
            </w:r>
            <w:r>
              <w:t>Tomcat</w:t>
            </w:r>
            <w:r>
              <w:t>、</w:t>
            </w:r>
            <w:r>
              <w:t>redis</w:t>
            </w:r>
            <w:r>
              <w:t>、</w:t>
            </w:r>
            <w:r>
              <w:t>mysql</w:t>
            </w:r>
          </w:p>
        </w:tc>
      </w:tr>
    </w:tbl>
    <w:p w:rsidR="00850453" w:rsidRDefault="008B6705">
      <w:pPr>
        <w:pStyle w:val="1"/>
        <w:rPr>
          <w:lang w:eastAsia="zh-CN"/>
        </w:rPr>
      </w:pPr>
      <w:bookmarkStart w:id="1" w:name="header-n24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数据要求</w:t>
      </w:r>
      <w:bookmarkEnd w:id="1"/>
    </w:p>
    <w:p w:rsidR="00850453" w:rsidRDefault="008B6705">
      <w:pPr>
        <w:pStyle w:val="2"/>
        <w:rPr>
          <w:lang w:eastAsia="zh-CN"/>
        </w:rPr>
      </w:pPr>
      <w:bookmarkStart w:id="2" w:name="header-n25"/>
      <w:r>
        <w:rPr>
          <w:lang w:eastAsia="zh-CN"/>
        </w:rPr>
        <w:t xml:space="preserve">2.1 </w:t>
      </w:r>
      <w:r>
        <w:rPr>
          <w:lang w:eastAsia="zh-CN"/>
        </w:rPr>
        <w:t>涉及到的标签点</w:t>
      </w:r>
      <w:bookmarkEnd w:id="2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8"/>
        <w:gridCol w:w="3816"/>
      </w:tblGrid>
      <w:tr w:rsidR="00850453" w:rsidTr="00D77A93"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proofErr w:type="spellStart"/>
            <w:r>
              <w:t>mapId</w:t>
            </w:r>
            <w:proofErr w:type="spellEnd"/>
          </w:p>
        </w:tc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r>
              <w:t>描述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电网有功功率（发电机有功功率）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发电机累计有功发电量</w:t>
            </w:r>
            <w:r>
              <w:rPr>
                <w:lang w:eastAsia="zh-CN"/>
              </w:rPr>
              <w:t>(kWh)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实时风速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机舱外温度瞬时值（环境温度）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机组运行模式（运行状态码）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首触故障</w:t>
            </w:r>
            <w:proofErr w:type="gramEnd"/>
            <w:r>
              <w:rPr>
                <w:lang w:eastAsia="zh-CN"/>
              </w:rPr>
              <w:t>代码（地址）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检修标志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169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限功率标志位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170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空气压强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171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空气密度</w:t>
            </w:r>
          </w:p>
        </w:tc>
      </w:tr>
    </w:tbl>
    <w:p w:rsidR="00850453" w:rsidRDefault="008B6705">
      <w:pPr>
        <w:pStyle w:val="2"/>
      </w:pPr>
      <w:bookmarkStart w:id="3" w:name="header-n60"/>
      <w:r>
        <w:t xml:space="preserve">2.2 </w:t>
      </w:r>
      <w:r>
        <w:t>主要涉及到计算的表</w:t>
      </w:r>
      <w:bookmarkEnd w:id="3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18"/>
        <w:gridCol w:w="2136"/>
      </w:tblGrid>
      <w:tr w:rsidR="00850453" w:rsidTr="00D77A93"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bookmarkStart w:id="4" w:name="_GoBack"/>
            <w:r>
              <w:t>表</w:t>
            </w:r>
          </w:p>
        </w:tc>
        <w:tc>
          <w:tcPr>
            <w:tcW w:w="0" w:type="auto"/>
            <w:vAlign w:val="bottom"/>
          </w:tcPr>
          <w:p w:rsidR="00850453" w:rsidRDefault="008B6705">
            <w:pPr>
              <w:pStyle w:val="Compact"/>
            </w:pPr>
            <w:r>
              <w:t>说明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tb</w:t>
            </w:r>
            <w:r>
              <w:rPr>
                <w:i/>
              </w:rPr>
              <w:t>wind</w:t>
            </w:r>
            <w:r>
              <w:t>status_his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状态历史表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tb</w:t>
            </w:r>
            <w:r>
              <w:rPr>
                <w:i/>
              </w:rPr>
              <w:t>wind</w:t>
            </w:r>
            <w:r>
              <w:t>fault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故障历史记录表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tb</w:t>
            </w:r>
            <w:r>
              <w:rPr>
                <w:i/>
              </w:rPr>
              <w:t>wind</w:t>
            </w:r>
            <w:r>
              <w:t>kpi</w:t>
            </w:r>
            <w:r>
              <w:rPr>
                <w:i/>
              </w:rPr>
              <w:t>avg10m</w:t>
            </w:r>
            <w:r>
              <w:t>turbine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十分钟数据记录表</w:t>
            </w:r>
          </w:p>
        </w:tc>
      </w:tr>
      <w:tr w:rsidR="00850453" w:rsidTr="00D77A93"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tb</w:t>
            </w:r>
            <w:r>
              <w:rPr>
                <w:i/>
              </w:rPr>
              <w:t>wind</w:t>
            </w:r>
            <w:r>
              <w:t>dictionary_status</w:t>
            </w:r>
          </w:p>
        </w:tc>
        <w:tc>
          <w:tcPr>
            <w:tcW w:w="0" w:type="auto"/>
          </w:tcPr>
          <w:p w:rsidR="00850453" w:rsidRDefault="008B6705">
            <w:pPr>
              <w:pStyle w:val="Compact"/>
            </w:pPr>
            <w:r>
              <w:t>状态字典表</w:t>
            </w:r>
          </w:p>
        </w:tc>
      </w:tr>
    </w:tbl>
    <w:p w:rsidR="00850453" w:rsidRDefault="008B6705">
      <w:pPr>
        <w:pStyle w:val="1"/>
      </w:pPr>
      <w:bookmarkStart w:id="5" w:name="header-n77"/>
      <w:bookmarkEnd w:id="4"/>
      <w:r>
        <w:lastRenderedPageBreak/>
        <w:t>三、指标计算方法</w:t>
      </w:r>
      <w:bookmarkEnd w:id="5"/>
    </w:p>
    <w:p w:rsidR="00850453" w:rsidRDefault="008B6705">
      <w:pPr>
        <w:pStyle w:val="2"/>
      </w:pPr>
      <w:bookmarkStart w:id="6" w:name="header-n78"/>
      <w:r>
        <w:t xml:space="preserve">3.1 </w:t>
      </w:r>
      <w:r>
        <w:t>状态计算方法</w:t>
      </w:r>
      <w:bookmarkEnd w:id="6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基本上是根据</w:t>
      </w:r>
      <w:proofErr w:type="spellStart"/>
      <w:r>
        <w:rPr>
          <w:lang w:eastAsia="zh-CN"/>
        </w:rPr>
        <w:t>ib</w:t>
      </w:r>
      <w:proofErr w:type="spellEnd"/>
      <w:r>
        <w:rPr>
          <w:lang w:eastAsia="zh-CN"/>
        </w:rPr>
        <w:t>库获取到的原始状态，然后再根据状态字典来匹配，如果连续时间相同状态，只取第一条。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注意：如果直接返回的小类在状态字典中找不到对应的值，则设置为待机</w:t>
      </w:r>
    </w:p>
    <w:p w:rsidR="00850453" w:rsidRDefault="008B6705">
      <w:pPr>
        <w:pStyle w:val="2"/>
      </w:pPr>
      <w:bookmarkStart w:id="7" w:name="header-n81"/>
      <w:r>
        <w:t xml:space="preserve">3.2 </w:t>
      </w:r>
      <w:proofErr w:type="spellStart"/>
      <w:r>
        <w:t>十分钟计算逻辑</w:t>
      </w:r>
      <w:bookmarkEnd w:id="7"/>
      <w:proofErr w:type="spellEnd"/>
    </w:p>
    <w:p w:rsidR="00850453" w:rsidRDefault="008B670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功率：如果功率大于额定功率</w:t>
      </w:r>
      <w:r>
        <w:rPr>
          <w:lang w:eastAsia="zh-CN"/>
        </w:rPr>
        <w:t xml:space="preserve">*1.5 </w:t>
      </w:r>
      <w:r>
        <w:rPr>
          <w:lang w:eastAsia="zh-CN"/>
        </w:rPr>
        <w:t>，那么该记录舍弃；</w:t>
      </w:r>
    </w:p>
    <w:p w:rsidR="00850453" w:rsidRDefault="008B6705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发电量：如果发电量大于</w:t>
      </w:r>
      <w:r>
        <w:rPr>
          <w:rStyle w:val="VerbatimChar"/>
          <w:lang w:eastAsia="zh-CN"/>
        </w:rPr>
        <w:t>额定功率</w:t>
      </w:r>
      <w:r>
        <w:rPr>
          <w:rStyle w:val="VerbatimChar"/>
          <w:lang w:eastAsia="zh-CN"/>
        </w:rPr>
        <w:t>*1000*1.5/6</w:t>
      </w:r>
      <w:r>
        <w:rPr>
          <w:lang w:eastAsia="zh-CN"/>
        </w:rPr>
        <w:t xml:space="preserve"> ,</w:t>
      </w:r>
      <w:r>
        <w:rPr>
          <w:lang w:eastAsia="zh-CN"/>
        </w:rPr>
        <w:t>那么该发电量设置为</w:t>
      </w:r>
      <w:r>
        <w:rPr>
          <w:rStyle w:val="VerbatimChar"/>
          <w:lang w:eastAsia="zh-CN"/>
        </w:rPr>
        <w:t>额定功率</w:t>
      </w:r>
      <w:r>
        <w:rPr>
          <w:rStyle w:val="VerbatimChar"/>
          <w:lang w:eastAsia="zh-CN"/>
        </w:rPr>
        <w:t>*1000*1.5/6</w:t>
      </w:r>
      <w:r>
        <w:rPr>
          <w:lang w:eastAsia="zh-CN"/>
        </w:rPr>
        <w:t>，发电量为负值，舍弃记录；</w:t>
      </w:r>
    </w:p>
    <w:p w:rsidR="00850453" w:rsidRDefault="008B6705">
      <w:pPr>
        <w:numPr>
          <w:ilvl w:val="0"/>
          <w:numId w:val="2"/>
        </w:numPr>
      </w:pPr>
      <w:proofErr w:type="spellStart"/>
      <w:r>
        <w:t>风速：为负数舍弃记录</w:t>
      </w:r>
      <w:proofErr w:type="spellEnd"/>
    </w:p>
    <w:p w:rsidR="00850453" w:rsidRDefault="008B6705">
      <w:pPr>
        <w:pStyle w:val="2"/>
      </w:pPr>
      <w:bookmarkStart w:id="8" w:name="header-n89"/>
      <w:r>
        <w:t>3.3 kpi</w:t>
      </w:r>
      <w:r>
        <w:t>计算逻辑</w:t>
      </w:r>
      <w:bookmarkEnd w:id="8"/>
    </w:p>
    <w:p w:rsidR="00850453" w:rsidRDefault="008B6705">
      <w:pPr>
        <w:pStyle w:val="3"/>
      </w:pPr>
      <w:bookmarkStart w:id="9" w:name="header-n91"/>
      <w:r>
        <w:t xml:space="preserve">3.3.1 </w:t>
      </w:r>
      <w:r>
        <w:t>功率曲线符合性</w:t>
      </w:r>
      <w:r>
        <w:t>(PCC)</w:t>
      </w:r>
      <w:bookmarkEnd w:id="9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、获取指定时间区间的十分钟数据，选取整十分钟都是并网状态的风速、功率数据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、计算各个十分钟数据风速对应的理论功率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、功率符合度</w:t>
      </w:r>
      <w:r>
        <w:rPr>
          <w:lang w:eastAsia="zh-CN"/>
        </w:rPr>
        <w:t>=</w:t>
      </w:r>
      <w:r>
        <w:rPr>
          <w:lang w:eastAsia="zh-CN"/>
        </w:rPr>
        <w:t>实际功率之和</w:t>
      </w:r>
      <w:r>
        <w:rPr>
          <w:lang w:eastAsia="zh-CN"/>
        </w:rPr>
        <w:t>/</w:t>
      </w:r>
      <w:r>
        <w:rPr>
          <w:lang w:eastAsia="zh-CN"/>
        </w:rPr>
        <w:t>理论功率之</w:t>
      </w:r>
      <w:proofErr w:type="gramStart"/>
      <w:r>
        <w:rPr>
          <w:lang w:eastAsia="zh-CN"/>
        </w:rPr>
        <w:t>和</w:t>
      </w:r>
      <w:proofErr w:type="gramEnd"/>
    </w:p>
    <w:p w:rsidR="00850453" w:rsidRDefault="008B6705">
      <w:pPr>
        <w:pStyle w:val="3"/>
        <w:rPr>
          <w:lang w:eastAsia="zh-CN"/>
        </w:rPr>
      </w:pPr>
      <w:bookmarkStart w:id="10" w:name="header-n100"/>
      <w:r>
        <w:rPr>
          <w:lang w:eastAsia="zh-CN"/>
        </w:rPr>
        <w:t xml:space="preserve">3.3.2 </w:t>
      </w:r>
      <w:r>
        <w:rPr>
          <w:lang w:eastAsia="zh-CN"/>
        </w:rPr>
        <w:t>功率特性偏离</w:t>
      </w:r>
      <w:r>
        <w:rPr>
          <w:lang w:eastAsia="zh-CN"/>
        </w:rPr>
        <w:t>(PPSD)</w:t>
      </w:r>
      <w:bookmarkEnd w:id="10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功率标准差：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同一风机功率求标准差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标准差公式：</w:t>
      </w:r>
      <w:r>
        <w:rPr>
          <w:noProof/>
          <w:lang w:eastAsia="zh-CN"/>
        </w:rPr>
        <w:drawing>
          <wp:inline distT="0" distB="0" distL="0" distR="0" wp14:anchorId="0F1EA051" wp14:editId="24F9078A">
            <wp:extent cx="1219200" cy="323850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gjz\MyNotes\工作\项目\风机在线诊断云平台\img\clip_image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53" w:rsidRDefault="008B6705">
      <w:pPr>
        <w:pStyle w:val="3"/>
        <w:rPr>
          <w:lang w:eastAsia="zh-CN"/>
        </w:rPr>
      </w:pPr>
      <w:bookmarkStart w:id="11" w:name="header-n112"/>
      <w:r>
        <w:rPr>
          <w:lang w:eastAsia="zh-CN"/>
        </w:rPr>
        <w:t xml:space="preserve">3.3.3 </w:t>
      </w:r>
      <w:r>
        <w:rPr>
          <w:lang w:eastAsia="zh-CN"/>
        </w:rPr>
        <w:t>基于时间的可利用率（</w:t>
      </w:r>
      <w:r>
        <w:rPr>
          <w:lang w:eastAsia="zh-CN"/>
        </w:rPr>
        <w:t>TBA</w:t>
      </w:r>
      <w:r>
        <w:rPr>
          <w:lang w:eastAsia="zh-CN"/>
        </w:rPr>
        <w:t>）</w:t>
      </w:r>
      <w:bookmarkEnd w:id="11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基于时间的可利用率</w:t>
      </w:r>
      <w:r>
        <w:rPr>
          <w:lang w:eastAsia="zh-CN"/>
        </w:rPr>
        <w:t>(TBA)</w:t>
      </w:r>
      <w:r>
        <w:rPr>
          <w:lang w:eastAsia="zh-CN"/>
        </w:rPr>
        <w:t>：（实际时长</w:t>
      </w:r>
      <w:r>
        <w:rPr>
          <w:lang w:eastAsia="zh-CN"/>
        </w:rPr>
        <w:t>-</w:t>
      </w:r>
      <w:r>
        <w:rPr>
          <w:lang w:eastAsia="zh-CN"/>
        </w:rPr>
        <w:t>故障时长</w:t>
      </w:r>
      <w:r>
        <w:rPr>
          <w:lang w:eastAsia="zh-CN"/>
        </w:rPr>
        <w:t>-</w:t>
      </w:r>
      <w:r>
        <w:rPr>
          <w:lang w:eastAsia="zh-CN"/>
        </w:rPr>
        <w:t>维护时长）</w:t>
      </w:r>
      <w:r>
        <w:rPr>
          <w:lang w:eastAsia="zh-CN"/>
        </w:rPr>
        <w:t>/</w:t>
      </w:r>
      <w:r>
        <w:rPr>
          <w:lang w:eastAsia="zh-CN"/>
        </w:rPr>
        <w:t>实际时长</w:t>
      </w:r>
    </w:p>
    <w:p w:rsidR="00850453" w:rsidRDefault="008B6705">
      <w:pPr>
        <w:pStyle w:val="3"/>
        <w:rPr>
          <w:lang w:eastAsia="zh-CN"/>
        </w:rPr>
      </w:pPr>
      <w:bookmarkStart w:id="12" w:name="header-n118"/>
      <w:r>
        <w:rPr>
          <w:lang w:eastAsia="zh-CN"/>
        </w:rPr>
        <w:t xml:space="preserve">3.3.4 </w:t>
      </w:r>
      <w:r>
        <w:rPr>
          <w:lang w:eastAsia="zh-CN"/>
        </w:rPr>
        <w:t>基于发电量的可利用率（</w:t>
      </w:r>
      <w:r>
        <w:rPr>
          <w:lang w:eastAsia="zh-CN"/>
        </w:rPr>
        <w:t>PBA</w:t>
      </w:r>
      <w:r>
        <w:rPr>
          <w:lang w:eastAsia="zh-CN"/>
        </w:rPr>
        <w:t>）</w:t>
      </w:r>
      <w:bookmarkEnd w:id="12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基于发电量的可利用率</w:t>
      </w:r>
      <w:r>
        <w:rPr>
          <w:lang w:eastAsia="zh-CN"/>
        </w:rPr>
        <w:t>(PBA)</w:t>
      </w:r>
      <w:r>
        <w:rPr>
          <w:lang w:eastAsia="zh-CN"/>
        </w:rPr>
        <w:t>：</w:t>
      </w:r>
      <w:r>
        <w:rPr>
          <w:lang w:eastAsia="zh-CN"/>
        </w:rPr>
        <w:t>1—</w:t>
      </w:r>
      <w:r>
        <w:rPr>
          <w:lang w:eastAsia="zh-CN"/>
        </w:rPr>
        <w:t>（损失电量）</w:t>
      </w:r>
      <w:r>
        <w:rPr>
          <w:lang w:eastAsia="zh-CN"/>
        </w:rPr>
        <w:t>/</w:t>
      </w:r>
      <w:r>
        <w:rPr>
          <w:lang w:eastAsia="zh-CN"/>
        </w:rPr>
        <w:t>（实际发电空</w:t>
      </w:r>
      <w:r>
        <w:rPr>
          <w:lang w:eastAsia="zh-CN"/>
        </w:rPr>
        <w:t>+</w:t>
      </w:r>
      <w:r>
        <w:rPr>
          <w:lang w:eastAsia="zh-CN"/>
        </w:rPr>
        <w:t>损失发电量</w:t>
      </w:r>
      <w:r>
        <w:rPr>
          <w:lang w:eastAsia="zh-CN"/>
        </w:rPr>
        <w:t>+</w:t>
      </w:r>
      <w:r>
        <w:rPr>
          <w:lang w:eastAsia="zh-CN"/>
        </w:rPr>
        <w:t>限电损失（目前算不出来，</w:t>
      </w:r>
      <w:r>
        <w:rPr>
          <w:lang w:eastAsia="zh-CN"/>
        </w:rPr>
        <w:t>默认为</w:t>
      </w:r>
      <w:r>
        <w:rPr>
          <w:lang w:eastAsia="zh-CN"/>
        </w:rPr>
        <w:t>0</w:t>
      </w:r>
      <w:r>
        <w:rPr>
          <w:lang w:eastAsia="zh-CN"/>
        </w:rPr>
        <w:t>））</w:t>
      </w:r>
      <w:r>
        <w:rPr>
          <w:lang w:eastAsia="zh-CN"/>
        </w:rPr>
        <w:t>=</w:t>
      </w:r>
      <w:r>
        <w:rPr>
          <w:lang w:eastAsia="zh-CN"/>
        </w:rPr>
        <w:t>（实际发电量）</w:t>
      </w:r>
      <w:r>
        <w:rPr>
          <w:lang w:eastAsia="zh-CN"/>
        </w:rPr>
        <w:t>/</w:t>
      </w:r>
      <w:r>
        <w:rPr>
          <w:lang w:eastAsia="zh-CN"/>
        </w:rPr>
        <w:t>（实际发电量</w:t>
      </w:r>
      <w:r>
        <w:rPr>
          <w:lang w:eastAsia="zh-CN"/>
        </w:rPr>
        <w:t>+</w:t>
      </w:r>
      <w:r>
        <w:rPr>
          <w:lang w:eastAsia="zh-CN"/>
        </w:rPr>
        <w:t>损失发电量），损失发电量为故障损失加上维护损失。</w:t>
      </w:r>
    </w:p>
    <w:p w:rsidR="00850453" w:rsidRDefault="008B6705">
      <w:pPr>
        <w:pStyle w:val="3"/>
        <w:rPr>
          <w:lang w:eastAsia="zh-CN"/>
        </w:rPr>
      </w:pPr>
      <w:bookmarkStart w:id="13" w:name="header-n123"/>
      <w:r>
        <w:rPr>
          <w:lang w:eastAsia="zh-CN"/>
        </w:rPr>
        <w:lastRenderedPageBreak/>
        <w:t xml:space="preserve">3.3.5 </w:t>
      </w:r>
      <w:r>
        <w:rPr>
          <w:lang w:eastAsia="zh-CN"/>
        </w:rPr>
        <w:t>平均检修间隔时间（</w:t>
      </w:r>
      <w:r>
        <w:rPr>
          <w:lang w:eastAsia="zh-CN"/>
        </w:rPr>
        <w:t>MTBI</w:t>
      </w:r>
      <w:r>
        <w:rPr>
          <w:lang w:eastAsia="zh-CN"/>
        </w:rPr>
        <w:t>）</w:t>
      </w:r>
      <w:bookmarkEnd w:id="13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MTBI=</w:t>
      </w:r>
      <w:r>
        <w:rPr>
          <w:lang w:eastAsia="zh-CN"/>
        </w:rPr>
        <w:t>统计周期</w:t>
      </w:r>
      <w:r>
        <w:rPr>
          <w:lang w:eastAsia="zh-CN"/>
        </w:rPr>
        <w:t>*</w:t>
      </w:r>
      <w:r>
        <w:rPr>
          <w:lang w:eastAsia="zh-CN"/>
        </w:rPr>
        <w:t>台数</w:t>
      </w:r>
      <w:r>
        <w:rPr>
          <w:lang w:eastAsia="zh-CN"/>
        </w:rPr>
        <w:t>/</w:t>
      </w:r>
      <w:r>
        <w:rPr>
          <w:lang w:eastAsia="zh-CN"/>
        </w:rPr>
        <w:t>（</w:t>
      </w:r>
      <w:r>
        <w:rPr>
          <w:lang w:eastAsia="zh-CN"/>
        </w:rPr>
        <w:t>Q-1</w:t>
      </w:r>
      <w:r>
        <w:rPr>
          <w:lang w:eastAsia="zh-CN"/>
        </w:rPr>
        <w:t>）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累计维护次数为</w:t>
      </w:r>
      <w:r>
        <w:rPr>
          <w:lang w:eastAsia="zh-CN"/>
        </w:rPr>
        <w:t>Q</w:t>
      </w:r>
    </w:p>
    <w:p w:rsidR="00850453" w:rsidRDefault="008B6705">
      <w:pPr>
        <w:pStyle w:val="3"/>
        <w:rPr>
          <w:lang w:eastAsia="zh-CN"/>
        </w:rPr>
      </w:pPr>
      <w:bookmarkStart w:id="14" w:name="header-n132"/>
      <w:r>
        <w:rPr>
          <w:lang w:eastAsia="zh-CN"/>
        </w:rPr>
        <w:t xml:space="preserve">3.3.6 </w:t>
      </w:r>
      <w:r>
        <w:rPr>
          <w:lang w:eastAsia="zh-CN"/>
        </w:rPr>
        <w:t>平均无故障运行时间（</w:t>
      </w:r>
      <w:r>
        <w:rPr>
          <w:lang w:eastAsia="zh-CN"/>
        </w:rPr>
        <w:t>MTBF</w:t>
      </w:r>
      <w:r>
        <w:rPr>
          <w:lang w:eastAsia="zh-CN"/>
        </w:rPr>
        <w:t>）</w:t>
      </w:r>
      <w:bookmarkEnd w:id="14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台均无故障时长：（所有机组实际时长累加</w:t>
      </w:r>
      <w:r>
        <w:rPr>
          <w:lang w:eastAsia="zh-CN"/>
        </w:rPr>
        <w:t>-</w:t>
      </w:r>
      <w:r>
        <w:rPr>
          <w:lang w:eastAsia="zh-CN"/>
        </w:rPr>
        <w:t>总故障时长）</w:t>
      </w:r>
      <w:r>
        <w:rPr>
          <w:lang w:eastAsia="zh-CN"/>
        </w:rPr>
        <w:t>/</w:t>
      </w:r>
      <w:r>
        <w:rPr>
          <w:lang w:eastAsia="zh-CN"/>
        </w:rPr>
        <w:t>总故障次数</w:t>
      </w:r>
    </w:p>
    <w:p w:rsidR="00850453" w:rsidRDefault="008B6705">
      <w:pPr>
        <w:pStyle w:val="a0"/>
        <w:rPr>
          <w:lang w:eastAsia="zh-CN"/>
        </w:rPr>
      </w:pPr>
      <w:r>
        <w:rPr>
          <w:lang w:eastAsia="zh-CN"/>
        </w:rPr>
        <w:t>减去通讯中断时长。</w:t>
      </w:r>
    </w:p>
    <w:p w:rsidR="00850453" w:rsidRDefault="008B6705">
      <w:pPr>
        <w:pStyle w:val="3"/>
        <w:rPr>
          <w:lang w:eastAsia="zh-CN"/>
        </w:rPr>
      </w:pPr>
      <w:bookmarkStart w:id="15" w:name="header-n140"/>
      <w:r>
        <w:rPr>
          <w:lang w:eastAsia="zh-CN"/>
        </w:rPr>
        <w:t xml:space="preserve">3.3.7 </w:t>
      </w:r>
      <w:r>
        <w:rPr>
          <w:lang w:eastAsia="zh-CN"/>
        </w:rPr>
        <w:t>平均故障修复时间（</w:t>
      </w:r>
      <w:r>
        <w:rPr>
          <w:lang w:eastAsia="zh-CN"/>
        </w:rPr>
        <w:t>MTTR</w:t>
      </w:r>
      <w:r>
        <w:rPr>
          <w:lang w:eastAsia="zh-CN"/>
        </w:rPr>
        <w:t>）</w:t>
      </w:r>
      <w:bookmarkEnd w:id="15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MTTR</w:t>
      </w:r>
      <w:r>
        <w:rPr>
          <w:lang w:eastAsia="zh-CN"/>
        </w:rPr>
        <w:t>：（总故障时间</w:t>
      </w:r>
      <w:r>
        <w:rPr>
          <w:lang w:eastAsia="zh-CN"/>
        </w:rPr>
        <w:t>+</w:t>
      </w:r>
      <w:r>
        <w:rPr>
          <w:lang w:eastAsia="zh-CN"/>
        </w:rPr>
        <w:t>总维护时间）</w:t>
      </w:r>
      <w:r>
        <w:rPr>
          <w:lang w:eastAsia="zh-CN"/>
        </w:rPr>
        <w:t>/</w:t>
      </w:r>
      <w:r>
        <w:rPr>
          <w:lang w:eastAsia="zh-CN"/>
        </w:rPr>
        <w:t>故障次数</w:t>
      </w:r>
    </w:p>
    <w:p w:rsidR="00850453" w:rsidRDefault="008B6705">
      <w:pPr>
        <w:pStyle w:val="3"/>
        <w:rPr>
          <w:lang w:eastAsia="zh-CN"/>
        </w:rPr>
      </w:pPr>
      <w:bookmarkStart w:id="16" w:name="header-n146"/>
      <w:r>
        <w:rPr>
          <w:lang w:eastAsia="zh-CN"/>
        </w:rPr>
        <w:t xml:space="preserve">3.3.8 </w:t>
      </w:r>
      <w:r>
        <w:rPr>
          <w:lang w:eastAsia="zh-CN"/>
        </w:rPr>
        <w:t>故障频次（</w:t>
      </w:r>
      <w:r>
        <w:rPr>
          <w:lang w:eastAsia="zh-CN"/>
        </w:rPr>
        <w:t>FTAF</w:t>
      </w:r>
      <w:r>
        <w:rPr>
          <w:lang w:eastAsia="zh-CN"/>
        </w:rPr>
        <w:t>）</w:t>
      </w:r>
      <w:bookmarkEnd w:id="16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台均故障次数：厂家各风机故障次数总和</w:t>
      </w:r>
      <w:r>
        <w:rPr>
          <w:lang w:eastAsia="zh-CN"/>
        </w:rPr>
        <w:t>/</w:t>
      </w:r>
      <w:r>
        <w:rPr>
          <w:lang w:eastAsia="zh-CN"/>
        </w:rPr>
        <w:t>风机台数</w:t>
      </w:r>
    </w:p>
    <w:p w:rsidR="00850453" w:rsidRDefault="008B6705">
      <w:pPr>
        <w:pStyle w:val="3"/>
        <w:rPr>
          <w:lang w:eastAsia="zh-CN"/>
        </w:rPr>
      </w:pPr>
      <w:bookmarkStart w:id="17" w:name="header-n152"/>
      <w:r>
        <w:rPr>
          <w:lang w:eastAsia="zh-CN"/>
        </w:rPr>
        <w:t xml:space="preserve">3.3.9 </w:t>
      </w:r>
      <w:r>
        <w:rPr>
          <w:lang w:eastAsia="zh-CN"/>
        </w:rPr>
        <w:t>维护次数</w:t>
      </w:r>
      <w:bookmarkEnd w:id="17"/>
    </w:p>
    <w:p w:rsidR="00850453" w:rsidRDefault="008B6705">
      <w:pPr>
        <w:pStyle w:val="FirstParagraph"/>
        <w:rPr>
          <w:lang w:eastAsia="zh-CN"/>
        </w:rPr>
      </w:pPr>
      <w:r>
        <w:rPr>
          <w:lang w:eastAsia="zh-CN"/>
        </w:rPr>
        <w:t>台</w:t>
      </w:r>
      <w:proofErr w:type="gramStart"/>
      <w:r>
        <w:rPr>
          <w:lang w:eastAsia="zh-CN"/>
        </w:rPr>
        <w:t>均维护</w:t>
      </w:r>
      <w:proofErr w:type="gramEnd"/>
      <w:r>
        <w:rPr>
          <w:lang w:eastAsia="zh-CN"/>
        </w:rPr>
        <w:t>次数</w:t>
      </w:r>
      <w:r>
        <w:rPr>
          <w:lang w:eastAsia="zh-CN"/>
        </w:rPr>
        <w:t>=</w:t>
      </w:r>
      <w:r>
        <w:rPr>
          <w:lang w:eastAsia="zh-CN"/>
        </w:rPr>
        <w:t>厂家各风机维护次数总和</w:t>
      </w:r>
      <w:r>
        <w:rPr>
          <w:lang w:eastAsia="zh-CN"/>
        </w:rPr>
        <w:t>/</w:t>
      </w:r>
      <w:r>
        <w:rPr>
          <w:lang w:eastAsia="zh-CN"/>
        </w:rPr>
        <w:t>风机台数</w:t>
      </w:r>
    </w:p>
    <w:sectPr w:rsidR="00850453" w:rsidSect="00D77A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705" w:rsidRDefault="008B6705">
      <w:pPr>
        <w:spacing w:after="0"/>
      </w:pPr>
      <w:r>
        <w:separator/>
      </w:r>
    </w:p>
  </w:endnote>
  <w:endnote w:type="continuationSeparator" w:id="0">
    <w:p w:rsidR="008B6705" w:rsidRDefault="008B6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705" w:rsidRDefault="008B6705">
      <w:r>
        <w:separator/>
      </w:r>
    </w:p>
  </w:footnote>
  <w:footnote w:type="continuationSeparator" w:id="0">
    <w:p w:rsidR="008B6705" w:rsidRDefault="008B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7CA64D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D30B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50453"/>
    <w:rsid w:val="008B6705"/>
    <w:rsid w:val="008D6863"/>
    <w:rsid w:val="00B86B75"/>
    <w:rsid w:val="00BC48D5"/>
    <w:rsid w:val="00C36279"/>
    <w:rsid w:val="00D77A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D77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D77A93"/>
    <w:rPr>
      <w:sz w:val="18"/>
      <w:szCs w:val="18"/>
    </w:rPr>
  </w:style>
  <w:style w:type="paragraph" w:styleId="ae">
    <w:name w:val="footer"/>
    <w:basedOn w:val="a"/>
    <w:link w:val="Char1"/>
    <w:rsid w:val="00D77A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D77A93"/>
    <w:rPr>
      <w:sz w:val="18"/>
      <w:szCs w:val="18"/>
    </w:rPr>
  </w:style>
  <w:style w:type="paragraph" w:styleId="af">
    <w:name w:val="Balloon Text"/>
    <w:basedOn w:val="a"/>
    <w:link w:val="Char2"/>
    <w:rsid w:val="00D77A93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"/>
    <w:rsid w:val="00D77A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191</Words>
  <Characters>1089</Characters>
  <Application>Microsoft Office Word</Application>
  <DocSecurity>0</DocSecurity>
  <Lines>9</Lines>
  <Paragraphs>2</Paragraphs>
  <ScaleCrop>false</ScaleCrop>
  <Company>MyWind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 计算文档.md</dc:title>
  <dc:creator/>
  <cp:keywords/>
  <cp:lastModifiedBy>高江泽</cp:lastModifiedBy>
  <cp:revision>2</cp:revision>
  <dcterms:created xsi:type="dcterms:W3CDTF">2021-01-06T11:07:00Z</dcterms:created>
  <dcterms:modified xsi:type="dcterms:W3CDTF">2021-01-06T11:09:00Z</dcterms:modified>
</cp:coreProperties>
</file>