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60F" w:rsidRPr="0051133A" w:rsidRDefault="0051133A" w:rsidP="00830109">
      <w:pPr>
        <w:pStyle w:val="a8"/>
        <w:spacing w:after="360"/>
        <w:rPr>
          <w:sz w:val="40"/>
          <w:szCs w:val="40"/>
        </w:rPr>
      </w:pPr>
      <w:r w:rsidRPr="0051133A">
        <w:rPr>
          <w:rFonts w:hint="eastAsia"/>
          <w:sz w:val="40"/>
          <w:szCs w:val="40"/>
        </w:rPr>
        <w:t>十二、</w:t>
      </w:r>
      <w:r w:rsidR="0066260F" w:rsidRPr="0051133A">
        <w:rPr>
          <w:rFonts w:hint="eastAsia"/>
          <w:sz w:val="40"/>
          <w:szCs w:val="40"/>
        </w:rPr>
        <w:t>燃氣設備</w:t>
      </w:r>
      <w:r w:rsidR="00830109" w:rsidRPr="0051133A">
        <w:rPr>
          <w:rFonts w:hint="eastAsia"/>
          <w:sz w:val="40"/>
          <w:szCs w:val="40"/>
        </w:rPr>
        <w:t xml:space="preserve"> </w:t>
      </w:r>
      <w:r w:rsidR="0066260F" w:rsidRPr="0051133A">
        <w:rPr>
          <w:rFonts w:hint="eastAsia"/>
          <w:sz w:val="40"/>
          <w:szCs w:val="40"/>
        </w:rPr>
        <w:t>(</w:t>
      </w:r>
      <w:r w:rsidR="0066260F" w:rsidRPr="0051133A">
        <w:rPr>
          <w:rFonts w:hint="eastAsia"/>
          <w:sz w:val="40"/>
          <w:szCs w:val="40"/>
        </w:rPr>
        <w:t>解釋函</w:t>
      </w:r>
      <w:r w:rsidR="0066260F" w:rsidRPr="0051133A">
        <w:rPr>
          <w:rFonts w:hint="eastAsia"/>
          <w:sz w:val="40"/>
          <w:szCs w:val="40"/>
        </w:rPr>
        <w:t>)</w:t>
      </w:r>
    </w:p>
    <w:p w:rsidR="0066260F" w:rsidRPr="006445D4" w:rsidRDefault="009416B4" w:rsidP="009416B4">
      <w:pPr>
        <w:pStyle w:val="a9"/>
        <w:ind w:leftChars="200" w:left="1001" w:hangingChars="200" w:hanging="521"/>
      </w:pPr>
      <w:r>
        <w:rPr>
          <w:rFonts w:hint="eastAsia"/>
        </w:rPr>
        <w:t>一、</w:t>
      </w:r>
      <w:r w:rsidR="0066260F" w:rsidRPr="006445D4">
        <w:rPr>
          <w:rFonts w:hint="eastAsia"/>
        </w:rPr>
        <w:t>有關高層建築物申請建築執照，其設置燃氣設備空間之法令</w:t>
      </w:r>
      <w:proofErr w:type="gramStart"/>
      <w:r w:rsidR="0066260F" w:rsidRPr="006445D4">
        <w:rPr>
          <w:rFonts w:hint="eastAsia"/>
        </w:rPr>
        <w:t>適用乙</w:t>
      </w:r>
      <w:proofErr w:type="gramEnd"/>
      <w:r w:rsidR="0066260F" w:rsidRPr="006445D4">
        <w:rPr>
          <w:rFonts w:hint="eastAsia"/>
        </w:rPr>
        <w:t>案</w:t>
      </w:r>
      <w:r>
        <w:rPr>
          <w:rFonts w:hint="eastAsia"/>
        </w:rPr>
        <w:t>。</w:t>
      </w:r>
      <w:r w:rsidR="0066260F" w:rsidRPr="006445D4">
        <w:rPr>
          <w:rFonts w:hint="eastAsia"/>
        </w:rPr>
        <w:t xml:space="preserve">  </w:t>
      </w:r>
    </w:p>
    <w:p w:rsidR="0066260F" w:rsidRPr="006445D4" w:rsidRDefault="0066260F" w:rsidP="009416B4">
      <w:pPr>
        <w:pStyle w:val="aa"/>
        <w:ind w:left="1041" w:hanging="1041"/>
      </w:pPr>
      <w:r w:rsidRPr="006445D4">
        <w:rPr>
          <w:rFonts w:hint="eastAsia"/>
        </w:rPr>
        <w:t>建築管理組</w:t>
      </w:r>
      <w:r w:rsidR="009416B4">
        <w:rPr>
          <w:rFonts w:hint="eastAsia"/>
        </w:rPr>
        <w:t xml:space="preserve">  </w:t>
      </w:r>
      <w:r w:rsidRPr="006445D4">
        <w:rPr>
          <w:rFonts w:hint="eastAsia"/>
        </w:rPr>
        <w:t>發布日期：</w:t>
      </w:r>
      <w:r w:rsidRPr="006445D4">
        <w:rPr>
          <w:rFonts w:hint="eastAsia"/>
        </w:rPr>
        <w:t xml:space="preserve">2012-09-28 </w:t>
      </w:r>
    </w:p>
    <w:p w:rsidR="009416B4" w:rsidRDefault="009416B4" w:rsidP="0066260F"/>
    <w:p w:rsidR="0066260F" w:rsidRDefault="0066260F" w:rsidP="00FA311D">
      <w:pPr>
        <w:pStyle w:val="ab"/>
        <w:ind w:left="1032"/>
      </w:pPr>
      <w:r>
        <w:rPr>
          <w:rFonts w:hint="eastAsia"/>
        </w:rPr>
        <w:t>內政部</w:t>
      </w:r>
      <w:r>
        <w:rPr>
          <w:rFonts w:hint="eastAsia"/>
        </w:rPr>
        <w:t>101.9.28</w:t>
      </w:r>
      <w:r>
        <w:rPr>
          <w:rFonts w:hint="eastAsia"/>
        </w:rPr>
        <w:t>台內營字第</w:t>
      </w:r>
      <w:r>
        <w:rPr>
          <w:rFonts w:hint="eastAsia"/>
        </w:rPr>
        <w:t>1010808746</w:t>
      </w:r>
      <w:r>
        <w:rPr>
          <w:rFonts w:hint="eastAsia"/>
        </w:rPr>
        <w:t>號函</w:t>
      </w:r>
      <w:r>
        <w:rPr>
          <w:rFonts w:hint="eastAsia"/>
        </w:rPr>
        <w:t xml:space="preserve"> </w:t>
      </w:r>
    </w:p>
    <w:p w:rsidR="0066260F" w:rsidRDefault="0066260F" w:rsidP="00FA311D">
      <w:pPr>
        <w:pStyle w:val="ae"/>
        <w:ind w:left="1512" w:hanging="480"/>
      </w:pPr>
      <w:r>
        <w:rPr>
          <w:rFonts w:hint="eastAsia"/>
        </w:rPr>
        <w:t>一、中央法規標準法第</w:t>
      </w:r>
      <w:r>
        <w:rPr>
          <w:rFonts w:hint="eastAsia"/>
        </w:rPr>
        <w:t>18</w:t>
      </w:r>
      <w:r>
        <w:rPr>
          <w:rFonts w:hint="eastAsia"/>
        </w:rPr>
        <w:t>條規定：「各機關受理人民聲請許可案件適用法規時，除依其性質應適用行為時之法規外，如在處理程序終結前，據以准許之法規有變更者，適用新法規。</w:t>
      </w:r>
      <w:bookmarkStart w:id="0" w:name="_GoBack"/>
      <w:bookmarkEnd w:id="0"/>
      <w:r>
        <w:rPr>
          <w:rFonts w:hint="eastAsia"/>
        </w:rPr>
        <w:t>但舊法規有利於當事人而新法規未廢除或禁止所聲請之事項者，適用舊法規。」</w:t>
      </w:r>
      <w:proofErr w:type="gramStart"/>
      <w:r>
        <w:rPr>
          <w:rFonts w:hint="eastAsia"/>
        </w:rPr>
        <w:t>合先敘</w:t>
      </w:r>
      <w:proofErr w:type="gramEnd"/>
      <w:r>
        <w:rPr>
          <w:rFonts w:hint="eastAsia"/>
        </w:rPr>
        <w:t>明。</w:t>
      </w:r>
    </w:p>
    <w:p w:rsidR="0066260F" w:rsidRDefault="0066260F" w:rsidP="00FA311D">
      <w:pPr>
        <w:pStyle w:val="ae"/>
        <w:ind w:left="1512" w:hanging="480"/>
      </w:pPr>
      <w:r>
        <w:rPr>
          <w:rFonts w:hint="eastAsia"/>
        </w:rPr>
        <w:t>二、建築技術規則建築設計施工編第</w:t>
      </w:r>
      <w:r>
        <w:rPr>
          <w:rFonts w:hint="eastAsia"/>
        </w:rPr>
        <w:t>243</w:t>
      </w:r>
      <w:r>
        <w:rPr>
          <w:rFonts w:hint="eastAsia"/>
        </w:rPr>
        <w:t>條規定「高層建築物地板面高度在</w:t>
      </w:r>
      <w:r>
        <w:rPr>
          <w:rFonts w:hint="eastAsia"/>
        </w:rPr>
        <w:t>50</w:t>
      </w:r>
      <w:r>
        <w:rPr>
          <w:rFonts w:hint="eastAsia"/>
        </w:rPr>
        <w:t>公尺或樓層在</w:t>
      </w:r>
      <w:r>
        <w:rPr>
          <w:rFonts w:hint="eastAsia"/>
        </w:rPr>
        <w:t>16</w:t>
      </w:r>
      <w:r>
        <w:rPr>
          <w:rFonts w:hint="eastAsia"/>
        </w:rPr>
        <w:t>層以上部分，除住宅、餐廳等係建築物機能之</w:t>
      </w:r>
      <w:proofErr w:type="gramStart"/>
      <w:r>
        <w:rPr>
          <w:rFonts w:hint="eastAsia"/>
        </w:rPr>
        <w:t>必要時外</w:t>
      </w:r>
      <w:proofErr w:type="gramEnd"/>
      <w:r>
        <w:rPr>
          <w:rFonts w:hint="eastAsia"/>
        </w:rPr>
        <w:t>，不得使用燃氣設備。</w:t>
      </w:r>
      <w:r>
        <w:rPr>
          <w:rFonts w:hint="eastAsia"/>
        </w:rPr>
        <w:t xml:space="preserve"> </w:t>
      </w:r>
      <w:r>
        <w:rPr>
          <w:rFonts w:hint="eastAsia"/>
        </w:rPr>
        <w:t>（第</w:t>
      </w:r>
      <w:r>
        <w:rPr>
          <w:rFonts w:hint="eastAsia"/>
        </w:rPr>
        <w:t>2</w:t>
      </w:r>
      <w:r>
        <w:rPr>
          <w:rFonts w:hint="eastAsia"/>
        </w:rPr>
        <w:t>項）高層建築物設有燃氣設備時，應將燃氣設備集中設置，並設置瓦斯漏氣自動警報設備，且與其他部分應以具一小時以上防火時效之牆壁、防火門窗等防火設備及該層防火構造之樓地板予以區劃分隔。」是高層</w:t>
      </w:r>
      <w:proofErr w:type="gramStart"/>
      <w:r>
        <w:rPr>
          <w:rFonts w:hint="eastAsia"/>
        </w:rPr>
        <w:t>建築物於地板面</w:t>
      </w:r>
      <w:proofErr w:type="gramEnd"/>
      <w:r>
        <w:rPr>
          <w:rFonts w:hint="eastAsia"/>
        </w:rPr>
        <w:t>高度未達</w:t>
      </w:r>
      <w:r>
        <w:rPr>
          <w:rFonts w:hint="eastAsia"/>
        </w:rPr>
        <w:t>50</w:t>
      </w:r>
      <w:r>
        <w:rPr>
          <w:rFonts w:hint="eastAsia"/>
        </w:rPr>
        <w:t>公尺或樓層未達</w:t>
      </w:r>
      <w:r>
        <w:rPr>
          <w:rFonts w:hint="eastAsia"/>
        </w:rPr>
        <w:t>16</w:t>
      </w:r>
      <w:r>
        <w:rPr>
          <w:rFonts w:hint="eastAsia"/>
        </w:rPr>
        <w:t>層部分設有燃氣設備，</w:t>
      </w:r>
      <w:proofErr w:type="gramStart"/>
      <w:r>
        <w:rPr>
          <w:rFonts w:hint="eastAsia"/>
        </w:rPr>
        <w:t>均應依</w:t>
      </w:r>
      <w:proofErr w:type="gramEnd"/>
      <w:r>
        <w:rPr>
          <w:rFonts w:hint="eastAsia"/>
        </w:rPr>
        <w:t>上開第</w:t>
      </w:r>
      <w:r>
        <w:rPr>
          <w:rFonts w:hint="eastAsia"/>
        </w:rPr>
        <w:t>2</w:t>
      </w:r>
      <w:r>
        <w:rPr>
          <w:rFonts w:hint="eastAsia"/>
        </w:rPr>
        <w:t>項規定辦理。本部營建署前以</w:t>
      </w:r>
      <w:proofErr w:type="gramStart"/>
      <w:r>
        <w:rPr>
          <w:rFonts w:hint="eastAsia"/>
        </w:rPr>
        <w:t>95</w:t>
      </w:r>
      <w:r>
        <w:rPr>
          <w:rFonts w:hint="eastAsia"/>
        </w:rPr>
        <w:t>年</w:t>
      </w:r>
      <w:r>
        <w:rPr>
          <w:rFonts w:hint="eastAsia"/>
        </w:rPr>
        <w:t>8</w:t>
      </w:r>
      <w:r>
        <w:rPr>
          <w:rFonts w:hint="eastAsia"/>
        </w:rPr>
        <w:t>月</w:t>
      </w:r>
      <w:r>
        <w:rPr>
          <w:rFonts w:hint="eastAsia"/>
        </w:rPr>
        <w:t>8</w:t>
      </w:r>
      <w:r>
        <w:rPr>
          <w:rFonts w:hint="eastAsia"/>
        </w:rPr>
        <w:t>日營署建</w:t>
      </w:r>
      <w:proofErr w:type="gramEnd"/>
      <w:r>
        <w:rPr>
          <w:rFonts w:hint="eastAsia"/>
        </w:rPr>
        <w:t>管字第</w:t>
      </w:r>
      <w:r>
        <w:rPr>
          <w:rFonts w:hint="eastAsia"/>
        </w:rPr>
        <w:t>0950036269</w:t>
      </w:r>
      <w:r>
        <w:rPr>
          <w:rFonts w:hint="eastAsia"/>
        </w:rPr>
        <w:t>號函示「地板面高度在</w:t>
      </w:r>
      <w:r>
        <w:rPr>
          <w:rFonts w:hint="eastAsia"/>
        </w:rPr>
        <w:t>50</w:t>
      </w:r>
      <w:r>
        <w:rPr>
          <w:rFonts w:hint="eastAsia"/>
        </w:rPr>
        <w:t>公尺或樓層在</w:t>
      </w:r>
      <w:r>
        <w:rPr>
          <w:rFonts w:hint="eastAsia"/>
        </w:rPr>
        <w:t>16</w:t>
      </w:r>
      <w:r>
        <w:rPr>
          <w:rFonts w:hint="eastAsia"/>
        </w:rPr>
        <w:t>層以上部分之住宅使用燃器設備之空間，自應將燃氣設備集中設置，並依規定與其他部分區劃分隔。」有關建築物依本署</w:t>
      </w:r>
      <w:proofErr w:type="gramStart"/>
      <w:r>
        <w:rPr>
          <w:rFonts w:hint="eastAsia"/>
        </w:rPr>
        <w:t>95</w:t>
      </w:r>
      <w:r>
        <w:rPr>
          <w:rFonts w:hint="eastAsia"/>
        </w:rPr>
        <w:t>年</w:t>
      </w:r>
      <w:r>
        <w:rPr>
          <w:rFonts w:hint="eastAsia"/>
        </w:rPr>
        <w:t>8</w:t>
      </w:r>
      <w:r>
        <w:rPr>
          <w:rFonts w:hint="eastAsia"/>
        </w:rPr>
        <w:t>月</w:t>
      </w:r>
      <w:r>
        <w:rPr>
          <w:rFonts w:hint="eastAsia"/>
        </w:rPr>
        <w:t>8</w:t>
      </w:r>
      <w:r>
        <w:rPr>
          <w:rFonts w:hint="eastAsia"/>
        </w:rPr>
        <w:t>日前揭號函</w:t>
      </w:r>
      <w:proofErr w:type="gramEnd"/>
      <w:r>
        <w:rPr>
          <w:rFonts w:hint="eastAsia"/>
        </w:rPr>
        <w:t>辦理者，如已領得使用執照，因其處理程序已終結，為維持法律秩序之安定，不受本函之影響，如於</w:t>
      </w:r>
      <w:r>
        <w:rPr>
          <w:rFonts w:hint="eastAsia"/>
        </w:rPr>
        <w:t>101</w:t>
      </w:r>
      <w:r>
        <w:rPr>
          <w:rFonts w:hint="eastAsia"/>
        </w:rPr>
        <w:t>年</w:t>
      </w:r>
      <w:r>
        <w:rPr>
          <w:rFonts w:hint="eastAsia"/>
        </w:rPr>
        <w:t>9</w:t>
      </w:r>
      <w:r>
        <w:rPr>
          <w:rFonts w:hint="eastAsia"/>
        </w:rPr>
        <w:t>月</w:t>
      </w:r>
      <w:r>
        <w:rPr>
          <w:rFonts w:hint="eastAsia"/>
        </w:rPr>
        <w:t>28</w:t>
      </w:r>
      <w:r>
        <w:rPr>
          <w:rFonts w:hint="eastAsia"/>
        </w:rPr>
        <w:t>日前已領得建造執照且處理程序尚未終結，參照上開中央法規標準法第</w:t>
      </w:r>
      <w:r>
        <w:rPr>
          <w:rFonts w:hint="eastAsia"/>
        </w:rPr>
        <w:t>18</w:t>
      </w:r>
      <w:r>
        <w:rPr>
          <w:rFonts w:hint="eastAsia"/>
        </w:rPr>
        <w:t>條但書之立法精神，仍得依本部營建署</w:t>
      </w:r>
      <w:proofErr w:type="gramStart"/>
      <w:r>
        <w:rPr>
          <w:rFonts w:hint="eastAsia"/>
        </w:rPr>
        <w:t>95</w:t>
      </w:r>
      <w:r>
        <w:rPr>
          <w:rFonts w:hint="eastAsia"/>
        </w:rPr>
        <w:t>年</w:t>
      </w:r>
      <w:r>
        <w:rPr>
          <w:rFonts w:hint="eastAsia"/>
        </w:rPr>
        <w:t>8</w:t>
      </w:r>
      <w:r>
        <w:rPr>
          <w:rFonts w:hint="eastAsia"/>
        </w:rPr>
        <w:t>月</w:t>
      </w:r>
      <w:r>
        <w:rPr>
          <w:rFonts w:hint="eastAsia"/>
        </w:rPr>
        <w:t>8</w:t>
      </w:r>
      <w:r>
        <w:rPr>
          <w:rFonts w:hint="eastAsia"/>
        </w:rPr>
        <w:t>日前揭號函</w:t>
      </w:r>
      <w:proofErr w:type="gramEnd"/>
      <w:r>
        <w:rPr>
          <w:rFonts w:hint="eastAsia"/>
        </w:rPr>
        <w:t>辦理；建築物於</w:t>
      </w:r>
      <w:r>
        <w:rPr>
          <w:rFonts w:hint="eastAsia"/>
        </w:rPr>
        <w:t>101</w:t>
      </w:r>
      <w:r>
        <w:rPr>
          <w:rFonts w:hint="eastAsia"/>
        </w:rPr>
        <w:t>年</w:t>
      </w:r>
      <w:r>
        <w:rPr>
          <w:rFonts w:hint="eastAsia"/>
        </w:rPr>
        <w:t>9</w:t>
      </w:r>
      <w:r>
        <w:rPr>
          <w:rFonts w:hint="eastAsia"/>
        </w:rPr>
        <w:t>月</w:t>
      </w:r>
      <w:r>
        <w:rPr>
          <w:rFonts w:hint="eastAsia"/>
        </w:rPr>
        <w:t>28</w:t>
      </w:r>
      <w:r>
        <w:rPr>
          <w:rFonts w:hint="eastAsia"/>
        </w:rPr>
        <w:t>日起申請建造執照者，高層</w:t>
      </w:r>
      <w:proofErr w:type="gramStart"/>
      <w:r>
        <w:rPr>
          <w:rFonts w:hint="eastAsia"/>
        </w:rPr>
        <w:t>建築物於地板面</w:t>
      </w:r>
      <w:proofErr w:type="gramEnd"/>
      <w:r>
        <w:rPr>
          <w:rFonts w:hint="eastAsia"/>
        </w:rPr>
        <w:t>高度未達</w:t>
      </w:r>
      <w:r>
        <w:rPr>
          <w:rFonts w:hint="eastAsia"/>
        </w:rPr>
        <w:t>50</w:t>
      </w:r>
      <w:r>
        <w:rPr>
          <w:rFonts w:hint="eastAsia"/>
        </w:rPr>
        <w:t>公尺或樓層未達</w:t>
      </w:r>
      <w:r>
        <w:rPr>
          <w:rFonts w:hint="eastAsia"/>
        </w:rPr>
        <w:t>16</w:t>
      </w:r>
      <w:r>
        <w:rPr>
          <w:rFonts w:hint="eastAsia"/>
        </w:rPr>
        <w:t>層部分設有燃氣設備，</w:t>
      </w:r>
      <w:proofErr w:type="gramStart"/>
      <w:r>
        <w:rPr>
          <w:rFonts w:hint="eastAsia"/>
        </w:rPr>
        <w:t>均應依</w:t>
      </w:r>
      <w:proofErr w:type="gramEnd"/>
      <w:r>
        <w:rPr>
          <w:rFonts w:hint="eastAsia"/>
        </w:rPr>
        <w:t>建築技術規則建築設計施工編第</w:t>
      </w:r>
      <w:r>
        <w:rPr>
          <w:rFonts w:hint="eastAsia"/>
        </w:rPr>
        <w:t>243</w:t>
      </w:r>
      <w:r>
        <w:rPr>
          <w:rFonts w:hint="eastAsia"/>
        </w:rPr>
        <w:t>條第</w:t>
      </w:r>
      <w:r>
        <w:rPr>
          <w:rFonts w:hint="eastAsia"/>
        </w:rPr>
        <w:t>2</w:t>
      </w:r>
      <w:r>
        <w:rPr>
          <w:rFonts w:hint="eastAsia"/>
        </w:rPr>
        <w:t>項規定辦理。</w:t>
      </w:r>
    </w:p>
    <w:p w:rsidR="0066260F" w:rsidRDefault="0066260F" w:rsidP="00FA311D">
      <w:pPr>
        <w:pStyle w:val="ae"/>
        <w:ind w:left="1512" w:hanging="480"/>
      </w:pPr>
      <w:r>
        <w:rPr>
          <w:rFonts w:hint="eastAsia"/>
        </w:rPr>
        <w:t>三、依同規則總則編第</w:t>
      </w:r>
      <w:r>
        <w:rPr>
          <w:rFonts w:hint="eastAsia"/>
        </w:rPr>
        <w:t>3</w:t>
      </w:r>
      <w:r>
        <w:rPr>
          <w:rFonts w:hint="eastAsia"/>
        </w:rPr>
        <w:t>條及第</w:t>
      </w:r>
      <w:r>
        <w:rPr>
          <w:rFonts w:hint="eastAsia"/>
        </w:rPr>
        <w:t>3</w:t>
      </w:r>
      <w:r>
        <w:rPr>
          <w:rFonts w:hint="eastAsia"/>
        </w:rPr>
        <w:t>條之</w:t>
      </w:r>
      <w:r>
        <w:rPr>
          <w:rFonts w:hint="eastAsia"/>
        </w:rPr>
        <w:t>4</w:t>
      </w:r>
      <w:r>
        <w:rPr>
          <w:rFonts w:hint="eastAsia"/>
        </w:rPr>
        <w:t>檢具防火避難綜合檢討報告書或建築物防火避難性能設計計畫書，經評定機構評定通過及中央主管建築機關認可者，如評定書另有要求</w:t>
      </w:r>
      <w:proofErr w:type="gramStart"/>
      <w:r>
        <w:rPr>
          <w:rFonts w:hint="eastAsia"/>
        </w:rPr>
        <w:t>設置於地板面</w:t>
      </w:r>
      <w:proofErr w:type="gramEnd"/>
      <w:r>
        <w:rPr>
          <w:rFonts w:hint="eastAsia"/>
        </w:rPr>
        <w:t>高度未達</w:t>
      </w:r>
      <w:r>
        <w:rPr>
          <w:rFonts w:hint="eastAsia"/>
        </w:rPr>
        <w:t>50</w:t>
      </w:r>
      <w:r>
        <w:rPr>
          <w:rFonts w:hint="eastAsia"/>
        </w:rPr>
        <w:t>公尺且樓層在</w:t>
      </w:r>
      <w:r>
        <w:rPr>
          <w:rFonts w:hint="eastAsia"/>
        </w:rPr>
        <w:t>15</w:t>
      </w:r>
      <w:r>
        <w:rPr>
          <w:rFonts w:hint="eastAsia"/>
        </w:rPr>
        <w:t>層以下部分使用燃氣設備之空間亦應區劃或</w:t>
      </w:r>
      <w:proofErr w:type="gramStart"/>
      <w:r>
        <w:rPr>
          <w:rFonts w:hint="eastAsia"/>
        </w:rPr>
        <w:t>採</w:t>
      </w:r>
      <w:proofErr w:type="gramEnd"/>
      <w:r>
        <w:rPr>
          <w:rFonts w:hint="eastAsia"/>
        </w:rPr>
        <w:t>其他防護措施者，另依評定結果辦理。</w:t>
      </w:r>
    </w:p>
    <w:p w:rsidR="0066260F" w:rsidRDefault="0066260F" w:rsidP="00FA311D">
      <w:pPr>
        <w:pStyle w:val="ad"/>
        <w:ind w:left="1032"/>
      </w:pPr>
      <w:r w:rsidRPr="004A33FC">
        <w:rPr>
          <w:rFonts w:hint="eastAsia"/>
        </w:rPr>
        <w:t>最後更新日期：</w:t>
      </w:r>
      <w:r w:rsidRPr="004A33FC">
        <w:rPr>
          <w:rFonts w:hint="eastAsia"/>
        </w:rPr>
        <w:t>2012-09-28</w:t>
      </w:r>
      <w:r>
        <w:rPr>
          <w:rFonts w:hint="eastAsia"/>
        </w:rPr>
        <w:t xml:space="preserve"> </w:t>
      </w:r>
    </w:p>
    <w:p w:rsidR="0066260F" w:rsidRDefault="0066260F" w:rsidP="0066260F"/>
    <w:p w:rsidR="005E0393" w:rsidRDefault="005E0393" w:rsidP="0066260F"/>
    <w:p w:rsidR="005E0393" w:rsidRDefault="005E0393" w:rsidP="005E0393">
      <w:pPr>
        <w:pStyle w:val="a9"/>
        <w:ind w:leftChars="200" w:left="1001" w:hangingChars="200" w:hanging="521"/>
      </w:pPr>
      <w:r>
        <w:rPr>
          <w:rFonts w:hint="eastAsia"/>
        </w:rPr>
        <w:t>二、</w:t>
      </w:r>
      <w:proofErr w:type="gramStart"/>
      <w:r w:rsidR="0066260F" w:rsidRPr="00DC1B9B">
        <w:rPr>
          <w:rFonts w:hint="eastAsia"/>
        </w:rPr>
        <w:t>本署</w:t>
      </w:r>
      <w:r w:rsidR="0066260F" w:rsidRPr="00DC1B9B">
        <w:rPr>
          <w:rFonts w:hint="eastAsia"/>
        </w:rPr>
        <w:t>96</w:t>
      </w:r>
      <w:r w:rsidR="0066260F" w:rsidRPr="00DC1B9B">
        <w:rPr>
          <w:rFonts w:hint="eastAsia"/>
        </w:rPr>
        <w:t>年</w:t>
      </w:r>
      <w:r w:rsidR="0066260F" w:rsidRPr="00DC1B9B">
        <w:rPr>
          <w:rFonts w:hint="eastAsia"/>
        </w:rPr>
        <w:t>5</w:t>
      </w:r>
      <w:r w:rsidR="0066260F" w:rsidRPr="00DC1B9B">
        <w:rPr>
          <w:rFonts w:hint="eastAsia"/>
        </w:rPr>
        <w:t>月</w:t>
      </w:r>
      <w:r w:rsidR="0066260F" w:rsidRPr="00DC1B9B">
        <w:rPr>
          <w:rFonts w:hint="eastAsia"/>
        </w:rPr>
        <w:t>28</w:t>
      </w:r>
      <w:r w:rsidR="0066260F" w:rsidRPr="00DC1B9B">
        <w:rPr>
          <w:rFonts w:hint="eastAsia"/>
        </w:rPr>
        <w:t>日</w:t>
      </w:r>
      <w:proofErr w:type="gramEnd"/>
      <w:r w:rsidR="0066260F" w:rsidRPr="00DC1B9B">
        <w:rPr>
          <w:rFonts w:hint="eastAsia"/>
        </w:rPr>
        <w:t>召開之「</w:t>
      </w:r>
      <w:proofErr w:type="gramStart"/>
      <w:r w:rsidR="0066260F" w:rsidRPr="00DC1B9B">
        <w:rPr>
          <w:rFonts w:hint="eastAsia"/>
        </w:rPr>
        <w:t>研</w:t>
      </w:r>
      <w:proofErr w:type="gramEnd"/>
      <w:r w:rsidR="0066260F" w:rsidRPr="00DC1B9B">
        <w:rPr>
          <w:rFonts w:hint="eastAsia"/>
        </w:rPr>
        <w:t>商建築物用途為旅館之高層建築物得否使用燃氣設備疑義」會議紀錄乙份</w:t>
      </w:r>
      <w:r>
        <w:rPr>
          <w:rFonts w:hint="eastAsia"/>
        </w:rPr>
        <w:t>。</w:t>
      </w:r>
    </w:p>
    <w:p w:rsidR="0066260F" w:rsidRDefault="0066260F" w:rsidP="005E0393">
      <w:pPr>
        <w:pStyle w:val="aa"/>
        <w:ind w:left="1041" w:hanging="1041"/>
      </w:pPr>
      <w:r w:rsidRPr="00DC1B9B">
        <w:rPr>
          <w:rFonts w:hint="eastAsia"/>
        </w:rPr>
        <w:t xml:space="preserve">         </w:t>
      </w:r>
      <w:r w:rsidRPr="00DC1B9B">
        <w:rPr>
          <w:rFonts w:hint="eastAsia"/>
        </w:rPr>
        <w:t>建築管理組</w:t>
      </w:r>
      <w:r w:rsidR="005E0393">
        <w:rPr>
          <w:rFonts w:hint="eastAsia"/>
        </w:rPr>
        <w:t xml:space="preserve">  </w:t>
      </w:r>
      <w:r w:rsidRPr="00DC1B9B">
        <w:rPr>
          <w:rFonts w:hint="eastAsia"/>
        </w:rPr>
        <w:t>發布日期：</w:t>
      </w:r>
      <w:r w:rsidRPr="00DC1B9B">
        <w:rPr>
          <w:rFonts w:hint="eastAsia"/>
        </w:rPr>
        <w:t xml:space="preserve">2007-06-26 </w:t>
      </w:r>
    </w:p>
    <w:p w:rsidR="005E0393" w:rsidRDefault="005E0393" w:rsidP="0066260F"/>
    <w:p w:rsidR="0066260F" w:rsidRDefault="0066260F" w:rsidP="000A420D">
      <w:pPr>
        <w:pStyle w:val="ab"/>
        <w:ind w:left="1032"/>
      </w:pPr>
      <w:r>
        <w:rPr>
          <w:rFonts w:hint="eastAsia"/>
        </w:rPr>
        <w:t>內政部營建署</w:t>
      </w:r>
      <w:r>
        <w:rPr>
          <w:rFonts w:hint="eastAsia"/>
        </w:rPr>
        <w:t>96.6.26</w:t>
      </w:r>
      <w:proofErr w:type="gramStart"/>
      <w:r>
        <w:rPr>
          <w:rFonts w:hint="eastAsia"/>
        </w:rPr>
        <w:t>營署建</w:t>
      </w:r>
      <w:proofErr w:type="gramEnd"/>
      <w:r>
        <w:rPr>
          <w:rFonts w:hint="eastAsia"/>
        </w:rPr>
        <w:t>管字第</w:t>
      </w:r>
      <w:r>
        <w:rPr>
          <w:rFonts w:hint="eastAsia"/>
        </w:rPr>
        <w:t>0962910169</w:t>
      </w:r>
      <w:r>
        <w:rPr>
          <w:rFonts w:hint="eastAsia"/>
        </w:rPr>
        <w:t>號函</w:t>
      </w:r>
    </w:p>
    <w:p w:rsidR="0066260F" w:rsidRDefault="0066260F" w:rsidP="000A420D">
      <w:pPr>
        <w:pStyle w:val="ac"/>
        <w:ind w:left="1032"/>
      </w:pPr>
      <w:r>
        <w:rPr>
          <w:rFonts w:hint="eastAsia"/>
        </w:rPr>
        <w:lastRenderedPageBreak/>
        <w:t>按建築物內使用燃氣設備需設置管路，管路是否發生瓦斯洩漏偵測不易，且於地震時有造成二次災害之虞，又因高層建築物救災不易，</w:t>
      </w:r>
      <w:proofErr w:type="gramStart"/>
      <w:r>
        <w:rPr>
          <w:rFonts w:hint="eastAsia"/>
        </w:rPr>
        <w:t>爰</w:t>
      </w:r>
      <w:proofErr w:type="gramEnd"/>
      <w:r>
        <w:rPr>
          <w:rFonts w:hint="eastAsia"/>
        </w:rPr>
        <w:t>建築技術規則建築設計施工編第</w:t>
      </w:r>
      <w:r>
        <w:rPr>
          <w:rFonts w:hint="eastAsia"/>
        </w:rPr>
        <w:t>243</w:t>
      </w:r>
      <w:r>
        <w:rPr>
          <w:rFonts w:hint="eastAsia"/>
        </w:rPr>
        <w:t>條第</w:t>
      </w:r>
      <w:r>
        <w:rPr>
          <w:rFonts w:hint="eastAsia"/>
        </w:rPr>
        <w:t>1</w:t>
      </w:r>
      <w:r>
        <w:rPr>
          <w:rFonts w:hint="eastAsia"/>
        </w:rPr>
        <w:t>項規定「高層建築物地板面高度在五十公尺或樓層在十六層以上部分，除住宅、餐廳等係建築物機能之</w:t>
      </w:r>
      <w:proofErr w:type="gramStart"/>
      <w:r>
        <w:rPr>
          <w:rFonts w:hint="eastAsia"/>
        </w:rPr>
        <w:t>必要時外</w:t>
      </w:r>
      <w:proofErr w:type="gramEnd"/>
      <w:r>
        <w:rPr>
          <w:rFonts w:hint="eastAsia"/>
        </w:rPr>
        <w:t>，不得使用燃氣設備。」有關旅館或觀光旅館用途使用之建築物因機能所需設置之鍋爐，</w:t>
      </w:r>
      <w:proofErr w:type="gramStart"/>
      <w:r>
        <w:rPr>
          <w:rFonts w:hint="eastAsia"/>
        </w:rPr>
        <w:t>除燃氣</w:t>
      </w:r>
      <w:proofErr w:type="gramEnd"/>
      <w:r>
        <w:rPr>
          <w:rFonts w:hint="eastAsia"/>
        </w:rPr>
        <w:t>方式尚有其他選擇，故採用之鍋爐</w:t>
      </w:r>
      <w:proofErr w:type="gramStart"/>
      <w:r>
        <w:rPr>
          <w:rFonts w:hint="eastAsia"/>
        </w:rPr>
        <w:t>如屬燃氣</w:t>
      </w:r>
      <w:proofErr w:type="gramEnd"/>
      <w:r>
        <w:rPr>
          <w:rFonts w:hint="eastAsia"/>
        </w:rPr>
        <w:t>設備，仍請依上開規定辦理。如有個案擬不適用前揭規定，得依總則編第</w:t>
      </w:r>
      <w:r>
        <w:rPr>
          <w:rFonts w:hint="eastAsia"/>
        </w:rPr>
        <w:t>3</w:t>
      </w:r>
      <w:r>
        <w:rPr>
          <w:rFonts w:hint="eastAsia"/>
        </w:rPr>
        <w:t>條規定檢具建築物防火避難性能設計計畫書申請認可，屆時邀請本部消防署、國家地震中心、當地瓦斯公司等相關單位會同審查。</w:t>
      </w:r>
      <w:r>
        <w:rPr>
          <w:rFonts w:hint="eastAsia"/>
        </w:rPr>
        <w:t xml:space="preserve">  </w:t>
      </w:r>
    </w:p>
    <w:p w:rsidR="0066260F" w:rsidRDefault="0066260F" w:rsidP="000A420D">
      <w:pPr>
        <w:pStyle w:val="ad"/>
        <w:ind w:left="1032"/>
      </w:pPr>
      <w:r>
        <w:rPr>
          <w:rFonts w:hint="eastAsia"/>
        </w:rPr>
        <w:t>最後更新日期：</w:t>
      </w:r>
      <w:r>
        <w:rPr>
          <w:rFonts w:hint="eastAsia"/>
        </w:rPr>
        <w:t xml:space="preserve">2010-05-07 </w:t>
      </w:r>
    </w:p>
    <w:p w:rsidR="0066260F" w:rsidRDefault="0066260F" w:rsidP="0066260F"/>
    <w:p w:rsidR="00857828" w:rsidRDefault="00857828" w:rsidP="0066260F"/>
    <w:p w:rsidR="0066260F" w:rsidRDefault="00857828" w:rsidP="00857828">
      <w:pPr>
        <w:pStyle w:val="a9"/>
        <w:ind w:leftChars="200" w:left="1001" w:hangingChars="200" w:hanging="521"/>
      </w:pPr>
      <w:r>
        <w:rPr>
          <w:rFonts w:hint="eastAsia"/>
        </w:rPr>
        <w:t>三、</w:t>
      </w:r>
      <w:r w:rsidR="0066260F" w:rsidRPr="00DC1B9B">
        <w:rPr>
          <w:rFonts w:hint="eastAsia"/>
        </w:rPr>
        <w:t>關於高層建築物地板面高度在五十公尺或樓層在十六層以上部分之住宅，其廚房設有燃氣設備時，應否與其他部分區劃分隔乙案</w:t>
      </w:r>
      <w:r>
        <w:rPr>
          <w:rFonts w:hint="eastAsia"/>
        </w:rPr>
        <w:t>。</w:t>
      </w:r>
    </w:p>
    <w:p w:rsidR="0066260F" w:rsidRDefault="0066260F" w:rsidP="00857828">
      <w:pPr>
        <w:pStyle w:val="aa"/>
        <w:ind w:left="1041" w:hanging="1041"/>
      </w:pPr>
      <w:r>
        <w:rPr>
          <w:rFonts w:hint="eastAsia"/>
        </w:rPr>
        <w:t>建築管理組</w:t>
      </w:r>
      <w:r w:rsidR="00857828">
        <w:rPr>
          <w:rFonts w:hint="eastAsia"/>
        </w:rPr>
        <w:t xml:space="preserve">  </w:t>
      </w:r>
      <w:r>
        <w:rPr>
          <w:rFonts w:hint="eastAsia"/>
        </w:rPr>
        <w:t>發布日期：</w:t>
      </w:r>
      <w:r>
        <w:rPr>
          <w:rFonts w:hint="eastAsia"/>
        </w:rPr>
        <w:t xml:space="preserve">2006-05-10 </w:t>
      </w:r>
    </w:p>
    <w:p w:rsidR="00857828" w:rsidRDefault="00857828" w:rsidP="0066260F"/>
    <w:p w:rsidR="0066260F" w:rsidRDefault="0066260F" w:rsidP="00857828">
      <w:pPr>
        <w:pStyle w:val="ab"/>
        <w:ind w:left="1032"/>
      </w:pPr>
      <w:r>
        <w:rPr>
          <w:rFonts w:hint="eastAsia"/>
        </w:rPr>
        <w:t>內政部營建署</w:t>
      </w:r>
      <w:r>
        <w:rPr>
          <w:rFonts w:hint="eastAsia"/>
        </w:rPr>
        <w:t>95.05.10.</w:t>
      </w:r>
      <w:proofErr w:type="gramStart"/>
      <w:r>
        <w:rPr>
          <w:rFonts w:hint="eastAsia"/>
        </w:rPr>
        <w:t>營署建</w:t>
      </w:r>
      <w:proofErr w:type="gramEnd"/>
      <w:r>
        <w:rPr>
          <w:rFonts w:hint="eastAsia"/>
        </w:rPr>
        <w:t>管字第</w:t>
      </w:r>
      <w:r>
        <w:rPr>
          <w:rFonts w:hint="eastAsia"/>
        </w:rPr>
        <w:t>0950018535</w:t>
      </w:r>
      <w:r>
        <w:rPr>
          <w:rFonts w:hint="eastAsia"/>
        </w:rPr>
        <w:t>號書函</w:t>
      </w:r>
    </w:p>
    <w:p w:rsidR="00857828" w:rsidRDefault="0066260F" w:rsidP="00857828">
      <w:pPr>
        <w:pStyle w:val="ac"/>
        <w:ind w:left="1032"/>
      </w:pPr>
      <w:r>
        <w:rPr>
          <w:rFonts w:hint="eastAsia"/>
        </w:rPr>
        <w:t>「高層建築物地板面高度在五十公尺或樓層在十六層以上部分，除住宅、餐廳等係建築物機能之</w:t>
      </w:r>
      <w:proofErr w:type="gramStart"/>
      <w:r>
        <w:rPr>
          <w:rFonts w:hint="eastAsia"/>
        </w:rPr>
        <w:t>必要時外</w:t>
      </w:r>
      <w:proofErr w:type="gramEnd"/>
      <w:r>
        <w:rPr>
          <w:rFonts w:hint="eastAsia"/>
        </w:rPr>
        <w:t>，不得使用燃氣設備。　（第</w:t>
      </w:r>
      <w:r>
        <w:rPr>
          <w:rFonts w:hint="eastAsia"/>
        </w:rPr>
        <w:t>2</w:t>
      </w:r>
      <w:r>
        <w:rPr>
          <w:rFonts w:hint="eastAsia"/>
        </w:rPr>
        <w:t>項）高層建築物設有燃氣設備時，應將燃氣設備集中設置，並設置瓦斯漏氣自動警報設備，且與其他部分應以具一小時以上防火時效之牆壁、防火門窗等防火設備及該層防火構造之樓地板予以區劃分隔。」為建築設計施工編第</w:t>
      </w:r>
      <w:r>
        <w:rPr>
          <w:rFonts w:hint="eastAsia"/>
        </w:rPr>
        <w:t>243</w:t>
      </w:r>
      <w:r>
        <w:rPr>
          <w:rFonts w:hint="eastAsia"/>
        </w:rPr>
        <w:t>條所明文。依上開規定，地板面高度在五十公尺或樓層在十六層以上部分之住宅使用燃器設備之空間，自應將燃氣設備集中設置，並依規定與其他部分區劃分隔。</w:t>
      </w:r>
    </w:p>
    <w:p w:rsidR="0066260F" w:rsidRDefault="0066260F" w:rsidP="00857828">
      <w:pPr>
        <w:pStyle w:val="ad"/>
        <w:ind w:left="1032"/>
      </w:pPr>
      <w:r>
        <w:rPr>
          <w:rFonts w:hint="eastAsia"/>
        </w:rPr>
        <w:t xml:space="preserve">   </w:t>
      </w:r>
      <w:r>
        <w:rPr>
          <w:rFonts w:hint="eastAsia"/>
        </w:rPr>
        <w:t>最後更新日期：</w:t>
      </w:r>
      <w:r>
        <w:rPr>
          <w:rFonts w:hint="eastAsia"/>
        </w:rPr>
        <w:t>2006-05-10</w:t>
      </w:r>
    </w:p>
    <w:p w:rsidR="0066260F" w:rsidRDefault="0066260F" w:rsidP="0066260F"/>
    <w:p w:rsidR="006E7061" w:rsidRDefault="006E7061" w:rsidP="0066260F"/>
    <w:p w:rsidR="006E7061" w:rsidRDefault="006E7061" w:rsidP="006E7061">
      <w:pPr>
        <w:pStyle w:val="a9"/>
        <w:ind w:leftChars="200" w:left="1001" w:hangingChars="200" w:hanging="521"/>
      </w:pPr>
      <w:r>
        <w:rPr>
          <w:rFonts w:hint="eastAsia"/>
        </w:rPr>
        <w:t>四、</w:t>
      </w:r>
      <w:r w:rsidR="0066260F" w:rsidRPr="00DC1B9B">
        <w:rPr>
          <w:rFonts w:hint="eastAsia"/>
        </w:rPr>
        <w:t>關於建築技術規則建築設計施工編第</w:t>
      </w:r>
      <w:r w:rsidR="0066260F" w:rsidRPr="00DC1B9B">
        <w:rPr>
          <w:rFonts w:hint="eastAsia"/>
        </w:rPr>
        <w:t>243</w:t>
      </w:r>
      <w:r w:rsidR="0066260F" w:rsidRPr="00DC1B9B">
        <w:rPr>
          <w:rFonts w:hint="eastAsia"/>
        </w:rPr>
        <w:t>條、第</w:t>
      </w:r>
      <w:r w:rsidR="0066260F" w:rsidRPr="00DC1B9B">
        <w:rPr>
          <w:rFonts w:hint="eastAsia"/>
        </w:rPr>
        <w:t>107</w:t>
      </w:r>
      <w:r w:rsidR="0066260F" w:rsidRPr="00DC1B9B">
        <w:rPr>
          <w:rFonts w:hint="eastAsia"/>
        </w:rPr>
        <w:t>條及總則編第</w:t>
      </w:r>
      <w:r w:rsidR="0066260F" w:rsidRPr="00DC1B9B">
        <w:rPr>
          <w:rFonts w:hint="eastAsia"/>
        </w:rPr>
        <w:t>3</w:t>
      </w:r>
      <w:r w:rsidR="0066260F" w:rsidRPr="00DC1B9B">
        <w:rPr>
          <w:rFonts w:hint="eastAsia"/>
        </w:rPr>
        <w:t>條之</w:t>
      </w:r>
      <w:r w:rsidR="0066260F" w:rsidRPr="00DC1B9B">
        <w:rPr>
          <w:rFonts w:hint="eastAsia"/>
        </w:rPr>
        <w:t>4</w:t>
      </w:r>
      <w:r w:rsidR="0066260F" w:rsidRPr="00DC1B9B">
        <w:rPr>
          <w:rFonts w:hint="eastAsia"/>
        </w:rPr>
        <w:t>執行疑義乙案</w:t>
      </w:r>
      <w:r>
        <w:rPr>
          <w:rFonts w:hint="eastAsia"/>
        </w:rPr>
        <w:t>。</w:t>
      </w:r>
    </w:p>
    <w:p w:rsidR="0066260F" w:rsidRDefault="0066260F" w:rsidP="006E7061">
      <w:pPr>
        <w:pStyle w:val="aa"/>
        <w:ind w:left="1041" w:hanging="1041"/>
      </w:pPr>
      <w:r w:rsidRPr="00DC1B9B">
        <w:rPr>
          <w:rFonts w:hint="eastAsia"/>
        </w:rPr>
        <w:t xml:space="preserve">              </w:t>
      </w:r>
      <w:r w:rsidRPr="00DC1B9B">
        <w:rPr>
          <w:rFonts w:hint="eastAsia"/>
        </w:rPr>
        <w:t>建築管理組</w:t>
      </w:r>
      <w:r w:rsidR="006E7061">
        <w:rPr>
          <w:rFonts w:hint="eastAsia"/>
        </w:rPr>
        <w:t xml:space="preserve">  </w:t>
      </w:r>
      <w:r w:rsidRPr="00DC1B9B">
        <w:rPr>
          <w:rFonts w:hint="eastAsia"/>
        </w:rPr>
        <w:t>發布日期：</w:t>
      </w:r>
      <w:r w:rsidRPr="00DC1B9B">
        <w:rPr>
          <w:rFonts w:hint="eastAsia"/>
        </w:rPr>
        <w:t>2006-08-08</w:t>
      </w:r>
      <w:r>
        <w:rPr>
          <w:rFonts w:hint="eastAsia"/>
        </w:rPr>
        <w:t xml:space="preserve"> </w:t>
      </w:r>
    </w:p>
    <w:p w:rsidR="006E7061" w:rsidRDefault="006E7061" w:rsidP="0066260F"/>
    <w:p w:rsidR="0066260F" w:rsidRDefault="0066260F" w:rsidP="006E7061">
      <w:pPr>
        <w:pStyle w:val="ab"/>
        <w:ind w:left="1032"/>
      </w:pPr>
      <w:r>
        <w:rPr>
          <w:rFonts w:hint="eastAsia"/>
        </w:rPr>
        <w:t>內政部營建署</w:t>
      </w:r>
      <w:r>
        <w:rPr>
          <w:rFonts w:hint="eastAsia"/>
        </w:rPr>
        <w:t>95.08.08.</w:t>
      </w:r>
      <w:proofErr w:type="gramStart"/>
      <w:r>
        <w:rPr>
          <w:rFonts w:hint="eastAsia"/>
        </w:rPr>
        <w:t>營署建</w:t>
      </w:r>
      <w:proofErr w:type="gramEnd"/>
      <w:r>
        <w:rPr>
          <w:rFonts w:hint="eastAsia"/>
        </w:rPr>
        <w:t>管字第</w:t>
      </w:r>
      <w:r>
        <w:rPr>
          <w:rFonts w:hint="eastAsia"/>
        </w:rPr>
        <w:t>0950036269</w:t>
      </w:r>
      <w:r>
        <w:rPr>
          <w:rFonts w:hint="eastAsia"/>
        </w:rPr>
        <w:t>號函</w:t>
      </w:r>
      <w:r>
        <w:rPr>
          <w:rFonts w:hint="eastAsia"/>
        </w:rPr>
        <w:t xml:space="preserve"> </w:t>
      </w:r>
    </w:p>
    <w:p w:rsidR="0066260F" w:rsidRDefault="0066260F" w:rsidP="006E7061">
      <w:pPr>
        <w:pStyle w:val="ae"/>
        <w:ind w:left="1512" w:hanging="480"/>
      </w:pPr>
      <w:r>
        <w:rPr>
          <w:rFonts w:hint="eastAsia"/>
        </w:rPr>
        <w:t>一、「高層建築物地板面高度在五十公尺或樓層在十六層以上部分，除住宅、餐廳等係建築物機能之</w:t>
      </w:r>
      <w:proofErr w:type="gramStart"/>
      <w:r>
        <w:rPr>
          <w:rFonts w:hint="eastAsia"/>
        </w:rPr>
        <w:t>必要時外</w:t>
      </w:r>
      <w:proofErr w:type="gramEnd"/>
      <w:r>
        <w:rPr>
          <w:rFonts w:hint="eastAsia"/>
        </w:rPr>
        <w:t>，不得使用燃氣設備。（第</w:t>
      </w:r>
      <w:r>
        <w:rPr>
          <w:rFonts w:hint="eastAsia"/>
        </w:rPr>
        <w:t>2</w:t>
      </w:r>
      <w:r>
        <w:rPr>
          <w:rFonts w:hint="eastAsia"/>
        </w:rPr>
        <w:t>項）高層建築物設有燃氣設備時，應將燃氣設備集中設置，並設置瓦斯漏氣自動警報設備，且與其他部分應以具一小時以上防火時效之牆壁、防火門窗等防火設備及該層防火構造之樓地板予以區劃分隔。」為建築設計施工編第</w:t>
      </w:r>
      <w:r>
        <w:rPr>
          <w:rFonts w:hint="eastAsia"/>
        </w:rPr>
        <w:t>243</w:t>
      </w:r>
      <w:r>
        <w:rPr>
          <w:rFonts w:hint="eastAsia"/>
        </w:rPr>
        <w:t>條所明文。依上開規定，地板面高度在</w:t>
      </w:r>
      <w:r>
        <w:rPr>
          <w:rFonts w:hint="eastAsia"/>
        </w:rPr>
        <w:t>50</w:t>
      </w:r>
      <w:r>
        <w:rPr>
          <w:rFonts w:hint="eastAsia"/>
        </w:rPr>
        <w:t>公尺或樓層在</w:t>
      </w:r>
      <w:r>
        <w:rPr>
          <w:rFonts w:hint="eastAsia"/>
        </w:rPr>
        <w:t>16</w:t>
      </w:r>
      <w:r>
        <w:rPr>
          <w:rFonts w:hint="eastAsia"/>
        </w:rPr>
        <w:t>層以上部分之住宅使用燃器設備之空間，自應將燃氣設備集中設置，並依規定與其他部分區劃分隔。</w:t>
      </w:r>
    </w:p>
    <w:p w:rsidR="0066260F" w:rsidRDefault="0066260F" w:rsidP="006E7061">
      <w:pPr>
        <w:pStyle w:val="ae"/>
        <w:ind w:left="1512" w:hanging="480"/>
      </w:pPr>
      <w:r>
        <w:rPr>
          <w:rFonts w:hint="eastAsia"/>
        </w:rPr>
        <w:t>二、緊急</w:t>
      </w:r>
      <w:proofErr w:type="gramStart"/>
      <w:r>
        <w:rPr>
          <w:rFonts w:hint="eastAsia"/>
        </w:rPr>
        <w:t>昇</w:t>
      </w:r>
      <w:proofErr w:type="gramEnd"/>
      <w:r>
        <w:rPr>
          <w:rFonts w:hint="eastAsia"/>
        </w:rPr>
        <w:t>降機之機間「四周應為具有一小時以上防火時效之牆壁及樓板，其天花</w:t>
      </w:r>
      <w:r>
        <w:rPr>
          <w:rFonts w:hint="eastAsia"/>
        </w:rPr>
        <w:lastRenderedPageBreak/>
        <w:t>板及牆面裝修，應使用耐燃一級材料。」</w:t>
      </w:r>
      <w:proofErr w:type="gramStart"/>
      <w:r>
        <w:rPr>
          <w:rFonts w:hint="eastAsia"/>
        </w:rPr>
        <w:t>為同編第</w:t>
      </w:r>
      <w:r>
        <w:rPr>
          <w:rFonts w:hint="eastAsia"/>
        </w:rPr>
        <w:t>107</w:t>
      </w:r>
      <w:r>
        <w:rPr>
          <w:rFonts w:hint="eastAsia"/>
        </w:rPr>
        <w:t>條</w:t>
      </w:r>
      <w:proofErr w:type="gramEnd"/>
      <w:r>
        <w:rPr>
          <w:rFonts w:hint="eastAsia"/>
        </w:rPr>
        <w:t>所明文，請依上開規定辦理。</w:t>
      </w:r>
    </w:p>
    <w:p w:rsidR="0066260F" w:rsidRDefault="0066260F" w:rsidP="006E7061">
      <w:pPr>
        <w:pStyle w:val="ae"/>
        <w:ind w:left="1512" w:hanging="480"/>
      </w:pPr>
      <w:r>
        <w:rPr>
          <w:rFonts w:hint="eastAsia"/>
        </w:rPr>
        <w:t>三、有關總則編第</w:t>
      </w:r>
      <w:r>
        <w:rPr>
          <w:rFonts w:hint="eastAsia"/>
        </w:rPr>
        <w:t>3</w:t>
      </w:r>
      <w:r>
        <w:rPr>
          <w:rFonts w:hint="eastAsia"/>
        </w:rPr>
        <w:t>條之</w:t>
      </w:r>
      <w:r>
        <w:rPr>
          <w:rFonts w:hint="eastAsia"/>
        </w:rPr>
        <w:t>4</w:t>
      </w:r>
      <w:r>
        <w:rPr>
          <w:rFonts w:hint="eastAsia"/>
        </w:rPr>
        <w:t>第</w:t>
      </w:r>
      <w:r>
        <w:rPr>
          <w:rFonts w:hint="eastAsia"/>
        </w:rPr>
        <w:t>1</w:t>
      </w:r>
      <w:r>
        <w:rPr>
          <w:rFonts w:hint="eastAsia"/>
        </w:rPr>
        <w:t>項第</w:t>
      </w:r>
      <w:r>
        <w:rPr>
          <w:rFonts w:hint="eastAsia"/>
        </w:rPr>
        <w:t>1</w:t>
      </w:r>
      <w:r>
        <w:rPr>
          <w:rFonts w:hint="eastAsia"/>
        </w:rPr>
        <w:t>款所稱僅供建築物用途類組</w:t>
      </w:r>
      <w:r>
        <w:rPr>
          <w:rFonts w:hint="eastAsia"/>
        </w:rPr>
        <w:t>H-2</w:t>
      </w:r>
      <w:r>
        <w:rPr>
          <w:rFonts w:hint="eastAsia"/>
        </w:rPr>
        <w:t>使用者認定疑義，按「對象已限縮在無其他使用類組之建築物，縱其他用途部分與</w:t>
      </w:r>
      <w:r>
        <w:rPr>
          <w:rFonts w:hint="eastAsia"/>
        </w:rPr>
        <w:t>H-2</w:t>
      </w:r>
      <w:r>
        <w:rPr>
          <w:rFonts w:hint="eastAsia"/>
        </w:rPr>
        <w:t>部分之區劃符合建築設計施工編第</w:t>
      </w:r>
      <w:r>
        <w:rPr>
          <w:rFonts w:hint="eastAsia"/>
        </w:rPr>
        <w:t>89</w:t>
      </w:r>
      <w:r>
        <w:rPr>
          <w:rFonts w:hint="eastAsia"/>
        </w:rPr>
        <w:t>條視為</w:t>
      </w:r>
      <w:proofErr w:type="gramStart"/>
      <w:r>
        <w:rPr>
          <w:rFonts w:hint="eastAsia"/>
        </w:rPr>
        <w:t>他棟之</w:t>
      </w:r>
      <w:proofErr w:type="gramEnd"/>
      <w:r>
        <w:rPr>
          <w:rFonts w:hint="eastAsia"/>
        </w:rPr>
        <w:t>情形亦同。如欲作適度之放寬，應另案</w:t>
      </w:r>
      <w:proofErr w:type="gramStart"/>
      <w:r>
        <w:rPr>
          <w:rFonts w:hint="eastAsia"/>
        </w:rPr>
        <w:t>研</w:t>
      </w:r>
      <w:proofErr w:type="gramEnd"/>
      <w:r>
        <w:rPr>
          <w:rFonts w:hint="eastAsia"/>
        </w:rPr>
        <w:t>議，並循修正建築技術規則之方式辦理。」業經</w:t>
      </w:r>
      <w:proofErr w:type="gramStart"/>
      <w:r>
        <w:rPr>
          <w:rFonts w:hint="eastAsia"/>
        </w:rPr>
        <w:t>本署</w:t>
      </w:r>
      <w:r>
        <w:rPr>
          <w:rFonts w:hint="eastAsia"/>
        </w:rPr>
        <w:t>94</w:t>
      </w:r>
      <w:r>
        <w:rPr>
          <w:rFonts w:hint="eastAsia"/>
        </w:rPr>
        <w:t>年</w:t>
      </w:r>
      <w:r>
        <w:rPr>
          <w:rFonts w:hint="eastAsia"/>
        </w:rPr>
        <w:t>8</w:t>
      </w:r>
      <w:r>
        <w:rPr>
          <w:rFonts w:hint="eastAsia"/>
        </w:rPr>
        <w:t>月</w:t>
      </w:r>
      <w:r>
        <w:rPr>
          <w:rFonts w:hint="eastAsia"/>
        </w:rPr>
        <w:t>25</w:t>
      </w:r>
      <w:r>
        <w:rPr>
          <w:rFonts w:hint="eastAsia"/>
        </w:rPr>
        <w:t>日營署</w:t>
      </w:r>
      <w:proofErr w:type="gramEnd"/>
      <w:r>
        <w:rPr>
          <w:rFonts w:hint="eastAsia"/>
        </w:rPr>
        <w:t>建管字</w:t>
      </w:r>
      <w:proofErr w:type="gramStart"/>
      <w:r>
        <w:rPr>
          <w:rFonts w:hint="eastAsia"/>
        </w:rPr>
        <w:t>第</w:t>
      </w:r>
      <w:r>
        <w:rPr>
          <w:rFonts w:hint="eastAsia"/>
        </w:rPr>
        <w:t>0942912665</w:t>
      </w:r>
      <w:r>
        <w:rPr>
          <w:rFonts w:hint="eastAsia"/>
        </w:rPr>
        <w:t>號函附會議</w:t>
      </w:r>
      <w:proofErr w:type="gramEnd"/>
      <w:r>
        <w:rPr>
          <w:rFonts w:hint="eastAsia"/>
        </w:rPr>
        <w:t>紀錄案由二決議在案，關於建議作適度放寬乙節，請依前揭會議決議，</w:t>
      </w:r>
      <w:proofErr w:type="gramStart"/>
      <w:r>
        <w:rPr>
          <w:rFonts w:hint="eastAsia"/>
        </w:rPr>
        <w:t>研</w:t>
      </w:r>
      <w:proofErr w:type="gramEnd"/>
      <w:r>
        <w:rPr>
          <w:rFonts w:hint="eastAsia"/>
        </w:rPr>
        <w:t>提具體修正條文草案，</w:t>
      </w:r>
      <w:proofErr w:type="gramStart"/>
      <w:r>
        <w:rPr>
          <w:rFonts w:hint="eastAsia"/>
        </w:rPr>
        <w:t>俾</w:t>
      </w:r>
      <w:proofErr w:type="gramEnd"/>
      <w:r>
        <w:rPr>
          <w:rFonts w:hint="eastAsia"/>
        </w:rPr>
        <w:t>供討論。</w:t>
      </w:r>
    </w:p>
    <w:p w:rsidR="00BD6F40" w:rsidRDefault="0066260F" w:rsidP="006E7061">
      <w:pPr>
        <w:pStyle w:val="ad"/>
        <w:ind w:left="1032"/>
      </w:pPr>
      <w:r>
        <w:rPr>
          <w:rFonts w:hint="eastAsia"/>
        </w:rPr>
        <w:t>最後更新日期：</w:t>
      </w:r>
      <w:r>
        <w:rPr>
          <w:rFonts w:hint="eastAsia"/>
        </w:rPr>
        <w:t>2006-08-08</w:t>
      </w:r>
    </w:p>
    <w:p w:rsidR="00BD6F40" w:rsidRPr="00BD6F40" w:rsidRDefault="00BD6F40" w:rsidP="00BD6F40"/>
    <w:sectPr w:rsidR="00BD6F40" w:rsidRPr="00BD6F40" w:rsidSect="0051133A">
      <w:footerReference w:type="default" r:id="rId9"/>
      <w:pgSz w:w="11906" w:h="16838" w:code="9"/>
      <w:pgMar w:top="1134" w:right="1134" w:bottom="1531" w:left="1134" w:header="851" w:footer="567" w:gutter="0"/>
      <w:pgNumType w:start="154"/>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0842" w:rsidRDefault="000C0842" w:rsidP="00744712">
      <w:r>
        <w:separator/>
      </w:r>
    </w:p>
  </w:endnote>
  <w:endnote w:type="continuationSeparator" w:id="0">
    <w:p w:rsidR="000C0842" w:rsidRDefault="000C0842"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51133A" w:rsidP="0051133A">
        <w:pPr>
          <w:pStyle w:val="a6"/>
          <w:jc w:val="center"/>
        </w:pPr>
        <w:r>
          <w:rPr>
            <w:rFonts w:hint="eastAsia"/>
          </w:rPr>
          <w:t xml:space="preserve">- </w:t>
        </w:r>
        <w:r w:rsidR="00954976">
          <w:fldChar w:fldCharType="begin"/>
        </w:r>
        <w:r w:rsidR="00954976">
          <w:instrText>PAGE   \* MERGEFORMAT</w:instrText>
        </w:r>
        <w:r w:rsidR="00954976">
          <w:fldChar w:fldCharType="separate"/>
        </w:r>
        <w:r w:rsidRPr="0051133A">
          <w:rPr>
            <w:noProof/>
            <w:lang w:val="zh-TW"/>
          </w:rPr>
          <w:t>156</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0842" w:rsidRDefault="000C0842" w:rsidP="00744712">
      <w:r>
        <w:separator/>
      </w:r>
    </w:p>
  </w:footnote>
  <w:footnote w:type="continuationSeparator" w:id="0">
    <w:p w:rsidR="000C0842" w:rsidRDefault="000C0842"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730355"/>
    <w:multiLevelType w:val="hybridMultilevel"/>
    <w:tmpl w:val="BA56FBA8"/>
    <w:lvl w:ilvl="0" w:tplc="E2EC0E8E">
      <w:start w:val="154"/>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0A420D"/>
    <w:rsid w:val="000C0842"/>
    <w:rsid w:val="00146281"/>
    <w:rsid w:val="00184EC0"/>
    <w:rsid w:val="001912BF"/>
    <w:rsid w:val="001D07E4"/>
    <w:rsid w:val="001F5C82"/>
    <w:rsid w:val="0022528D"/>
    <w:rsid w:val="00262D65"/>
    <w:rsid w:val="00294B27"/>
    <w:rsid w:val="002A5EFB"/>
    <w:rsid w:val="0032465F"/>
    <w:rsid w:val="003A7D7C"/>
    <w:rsid w:val="003B1891"/>
    <w:rsid w:val="003D7738"/>
    <w:rsid w:val="0044391C"/>
    <w:rsid w:val="0047691B"/>
    <w:rsid w:val="00484DAE"/>
    <w:rsid w:val="004F1944"/>
    <w:rsid w:val="0051133A"/>
    <w:rsid w:val="00523EFD"/>
    <w:rsid w:val="00532567"/>
    <w:rsid w:val="00565C51"/>
    <w:rsid w:val="005900FB"/>
    <w:rsid w:val="005B6B3E"/>
    <w:rsid w:val="005C49E9"/>
    <w:rsid w:val="005E0393"/>
    <w:rsid w:val="005E2A6D"/>
    <w:rsid w:val="005E75A9"/>
    <w:rsid w:val="00611DC8"/>
    <w:rsid w:val="00633FB9"/>
    <w:rsid w:val="00661AA9"/>
    <w:rsid w:val="0066260F"/>
    <w:rsid w:val="0067760F"/>
    <w:rsid w:val="006E7061"/>
    <w:rsid w:val="006F66B3"/>
    <w:rsid w:val="007054C0"/>
    <w:rsid w:val="007233B2"/>
    <w:rsid w:val="00744712"/>
    <w:rsid w:val="0075167F"/>
    <w:rsid w:val="007B423A"/>
    <w:rsid w:val="007D1D95"/>
    <w:rsid w:val="007F6585"/>
    <w:rsid w:val="00814FF8"/>
    <w:rsid w:val="00830109"/>
    <w:rsid w:val="00837B2E"/>
    <w:rsid w:val="00857828"/>
    <w:rsid w:val="00881BFA"/>
    <w:rsid w:val="008B33C8"/>
    <w:rsid w:val="009020F6"/>
    <w:rsid w:val="009416B4"/>
    <w:rsid w:val="00954976"/>
    <w:rsid w:val="009567B6"/>
    <w:rsid w:val="009E0AFA"/>
    <w:rsid w:val="00A03CDF"/>
    <w:rsid w:val="00A141C0"/>
    <w:rsid w:val="00A23D0E"/>
    <w:rsid w:val="00AB3926"/>
    <w:rsid w:val="00AF6C3E"/>
    <w:rsid w:val="00B11D58"/>
    <w:rsid w:val="00B45C54"/>
    <w:rsid w:val="00B72DD3"/>
    <w:rsid w:val="00BA7BFA"/>
    <w:rsid w:val="00BD6F40"/>
    <w:rsid w:val="00C40CF8"/>
    <w:rsid w:val="00C4317B"/>
    <w:rsid w:val="00C45FA6"/>
    <w:rsid w:val="00C504DF"/>
    <w:rsid w:val="00C57380"/>
    <w:rsid w:val="00C67B53"/>
    <w:rsid w:val="00CE781E"/>
    <w:rsid w:val="00D26E07"/>
    <w:rsid w:val="00DA6522"/>
    <w:rsid w:val="00DB6AA2"/>
    <w:rsid w:val="00DF5D18"/>
    <w:rsid w:val="00E337C2"/>
    <w:rsid w:val="00E45E76"/>
    <w:rsid w:val="00E46BA6"/>
    <w:rsid w:val="00E62DB8"/>
    <w:rsid w:val="00E7683D"/>
    <w:rsid w:val="00EC3B13"/>
    <w:rsid w:val="00EF1715"/>
    <w:rsid w:val="00F402B2"/>
    <w:rsid w:val="00F43F62"/>
    <w:rsid w:val="00F71E7F"/>
    <w:rsid w:val="00F9116D"/>
    <w:rsid w:val="00FA311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260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260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DC7AF-9E58-4150-B813-14C9B3937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3</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57</cp:revision>
  <cp:lastPrinted>2016-06-07T06:56:00Z</cp:lastPrinted>
  <dcterms:created xsi:type="dcterms:W3CDTF">2016-05-06T07:15:00Z</dcterms:created>
  <dcterms:modified xsi:type="dcterms:W3CDTF">2016-06-16T02:10:00Z</dcterms:modified>
</cp:coreProperties>
</file>