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2EBE" w:rsidRPr="00C76A68" w:rsidRDefault="00C76A68" w:rsidP="001C4CED">
      <w:pPr>
        <w:pStyle w:val="a8"/>
        <w:spacing w:after="360"/>
        <w:rPr>
          <w:sz w:val="40"/>
          <w:szCs w:val="40"/>
        </w:rPr>
      </w:pPr>
      <w:r w:rsidRPr="00C76A68">
        <w:rPr>
          <w:rFonts w:hint="eastAsia"/>
          <w:sz w:val="40"/>
          <w:szCs w:val="40"/>
        </w:rPr>
        <w:t>二、</w:t>
      </w:r>
      <w:r w:rsidR="00F72EBE" w:rsidRPr="00C76A68">
        <w:rPr>
          <w:rFonts w:hint="eastAsia"/>
          <w:sz w:val="40"/>
          <w:szCs w:val="40"/>
        </w:rPr>
        <w:t>非防火區劃</w:t>
      </w:r>
      <w:proofErr w:type="gramStart"/>
      <w:r w:rsidR="00F72EBE" w:rsidRPr="00C76A68">
        <w:rPr>
          <w:rFonts w:hint="eastAsia"/>
          <w:sz w:val="40"/>
          <w:szCs w:val="40"/>
        </w:rPr>
        <w:t>分間牆</w:t>
      </w:r>
      <w:proofErr w:type="gramEnd"/>
      <w:r w:rsidR="001C4CED" w:rsidRPr="00C76A68">
        <w:rPr>
          <w:rFonts w:hint="eastAsia"/>
          <w:sz w:val="40"/>
          <w:szCs w:val="40"/>
        </w:rPr>
        <w:t xml:space="preserve"> </w:t>
      </w:r>
      <w:r w:rsidR="00F72EBE" w:rsidRPr="00C76A68">
        <w:rPr>
          <w:rFonts w:hint="eastAsia"/>
          <w:sz w:val="40"/>
          <w:szCs w:val="40"/>
        </w:rPr>
        <w:t>(</w:t>
      </w:r>
      <w:r w:rsidR="00F72EBE" w:rsidRPr="00C76A68">
        <w:rPr>
          <w:rFonts w:hint="eastAsia"/>
          <w:sz w:val="40"/>
          <w:szCs w:val="40"/>
        </w:rPr>
        <w:t>解釋函</w:t>
      </w:r>
      <w:r w:rsidR="00F72EBE" w:rsidRPr="00C76A68">
        <w:rPr>
          <w:rFonts w:hint="eastAsia"/>
          <w:sz w:val="40"/>
          <w:szCs w:val="40"/>
        </w:rPr>
        <w:t>)</w:t>
      </w:r>
    </w:p>
    <w:p w:rsidR="006F79B4" w:rsidRDefault="006F79B4" w:rsidP="002A16E5">
      <w:pPr>
        <w:pStyle w:val="a9"/>
        <w:ind w:leftChars="200" w:left="1001" w:hangingChars="200" w:hanging="521"/>
      </w:pPr>
      <w:r>
        <w:rPr>
          <w:rFonts w:hint="eastAsia"/>
        </w:rPr>
        <w:t>一、</w:t>
      </w:r>
      <w:r w:rsidR="00F72EBE" w:rsidRPr="006023F0">
        <w:rPr>
          <w:rFonts w:hint="eastAsia"/>
        </w:rPr>
        <w:t>關於建築技術規則建築設計施工編第七十條及第八十六條</w:t>
      </w:r>
      <w:proofErr w:type="gramStart"/>
      <w:r w:rsidR="00F72EBE" w:rsidRPr="006023F0">
        <w:rPr>
          <w:rFonts w:hint="eastAsia"/>
        </w:rPr>
        <w:t>分間牆之</w:t>
      </w:r>
      <w:proofErr w:type="gramEnd"/>
      <w:r w:rsidR="00F72EBE" w:rsidRPr="006023F0">
        <w:rPr>
          <w:rFonts w:hint="eastAsia"/>
        </w:rPr>
        <w:t>門扇執行疑義</w:t>
      </w:r>
      <w:r>
        <w:rPr>
          <w:rFonts w:hint="eastAsia"/>
        </w:rPr>
        <w:t>。</w:t>
      </w:r>
      <w:r w:rsidR="00F72EBE" w:rsidRPr="006023F0">
        <w:rPr>
          <w:rFonts w:hint="eastAsia"/>
        </w:rPr>
        <w:t>（廢止）</w:t>
      </w:r>
      <w:r w:rsidR="00F72EBE" w:rsidRPr="006023F0">
        <w:rPr>
          <w:rFonts w:hint="eastAsia"/>
        </w:rPr>
        <w:t xml:space="preserve"> </w:t>
      </w:r>
    </w:p>
    <w:p w:rsidR="00F72EBE" w:rsidRPr="006023F0" w:rsidRDefault="00F72EBE" w:rsidP="006F79B4">
      <w:pPr>
        <w:pStyle w:val="aa"/>
        <w:ind w:left="1041" w:hanging="1041"/>
      </w:pPr>
      <w:r w:rsidRPr="006023F0">
        <w:rPr>
          <w:rFonts w:hint="eastAsia"/>
        </w:rPr>
        <w:t xml:space="preserve"> </w:t>
      </w:r>
      <w:r w:rsidRPr="006023F0">
        <w:rPr>
          <w:rFonts w:hint="eastAsia"/>
        </w:rPr>
        <w:t>建築管理組</w:t>
      </w:r>
      <w:r w:rsidR="006F79B4">
        <w:rPr>
          <w:rFonts w:hint="eastAsia"/>
        </w:rPr>
        <w:t xml:space="preserve">  </w:t>
      </w:r>
      <w:r w:rsidRPr="006023F0">
        <w:rPr>
          <w:rFonts w:hint="eastAsia"/>
        </w:rPr>
        <w:t>發布日期：</w:t>
      </w:r>
      <w:r w:rsidRPr="006023F0">
        <w:rPr>
          <w:rFonts w:hint="eastAsia"/>
        </w:rPr>
        <w:t xml:space="preserve">2001-01-08 </w:t>
      </w:r>
    </w:p>
    <w:p w:rsidR="006F79B4" w:rsidRDefault="006F79B4" w:rsidP="00F72EBE"/>
    <w:p w:rsidR="00F72EBE" w:rsidRDefault="00F72EBE" w:rsidP="006F79B4">
      <w:pPr>
        <w:pStyle w:val="ab"/>
        <w:ind w:left="1032"/>
      </w:pPr>
      <w:r>
        <w:rPr>
          <w:rFonts w:hint="eastAsia"/>
        </w:rPr>
        <w:t>內政部</w:t>
      </w:r>
      <w:r>
        <w:rPr>
          <w:rFonts w:hint="eastAsia"/>
        </w:rPr>
        <w:t>90.1.8</w:t>
      </w:r>
      <w:r>
        <w:rPr>
          <w:rFonts w:hint="eastAsia"/>
        </w:rPr>
        <w:t>台內營字第九○八二○五六號函</w:t>
      </w:r>
    </w:p>
    <w:p w:rsidR="00F72EBE" w:rsidRDefault="00F72EBE" w:rsidP="006F79B4">
      <w:pPr>
        <w:pStyle w:val="ac"/>
        <w:ind w:left="1032"/>
      </w:pPr>
      <w:r>
        <w:rPr>
          <w:rFonts w:hint="eastAsia"/>
        </w:rPr>
        <w:t>建築技術規則建築設計施工編第七十條第一款規定：「主要構造</w:t>
      </w:r>
      <w:proofErr w:type="gramStart"/>
      <w:r>
        <w:rPr>
          <w:rFonts w:hint="eastAsia"/>
        </w:rPr>
        <w:t>之柱、樑</w:t>
      </w:r>
      <w:proofErr w:type="gramEnd"/>
      <w:r>
        <w:rPr>
          <w:rFonts w:hint="eastAsia"/>
        </w:rPr>
        <w:t>、牆、樓地板及屋頂部分至少應</w:t>
      </w:r>
      <w:proofErr w:type="gramStart"/>
      <w:r>
        <w:rPr>
          <w:rFonts w:hint="eastAsia"/>
        </w:rPr>
        <w:t>具有左表規定</w:t>
      </w:r>
      <w:proofErr w:type="gramEnd"/>
      <w:r>
        <w:rPr>
          <w:rFonts w:hint="eastAsia"/>
        </w:rPr>
        <w:t>之防火時效」，該表所列「</w:t>
      </w:r>
      <w:proofErr w:type="gramStart"/>
      <w:r>
        <w:rPr>
          <w:rFonts w:hint="eastAsia"/>
        </w:rPr>
        <w:t>分間牆</w:t>
      </w:r>
      <w:proofErr w:type="gramEnd"/>
      <w:r>
        <w:rPr>
          <w:rFonts w:hint="eastAsia"/>
        </w:rPr>
        <w:t>」係指具有結構作用之</w:t>
      </w:r>
      <w:proofErr w:type="gramStart"/>
      <w:r>
        <w:rPr>
          <w:rFonts w:hint="eastAsia"/>
        </w:rPr>
        <w:t>分間牆</w:t>
      </w:r>
      <w:proofErr w:type="gramEnd"/>
      <w:r>
        <w:rPr>
          <w:rFonts w:hint="eastAsia"/>
        </w:rPr>
        <w:t>（如承重牆、剪力牆）。</w:t>
      </w:r>
      <w:proofErr w:type="gramStart"/>
      <w:r>
        <w:rPr>
          <w:rFonts w:hint="eastAsia"/>
        </w:rPr>
        <w:t>另同編第八十六</w:t>
      </w:r>
      <w:proofErr w:type="gramEnd"/>
      <w:r>
        <w:rPr>
          <w:rFonts w:hint="eastAsia"/>
        </w:rPr>
        <w:t>條第一款規定：「三溫暖、視聽歌唱業、理容院、電影院（戲院）、酒家、酒吧、歌廳、舞廳、夜線會、補習班、百貨公司、旅館、保齡球館、學校、醫</w:t>
      </w:r>
      <w:bookmarkStart w:id="0" w:name="_GoBack"/>
      <w:bookmarkEnd w:id="0"/>
      <w:r>
        <w:rPr>
          <w:rFonts w:hint="eastAsia"/>
        </w:rPr>
        <w:t>院、寄宿舍、市場、樓地板面積為三百平方公尺以上之餐廳與其他類似用途之建築物及各級政府機關建築物，其</w:t>
      </w:r>
      <w:proofErr w:type="gramStart"/>
      <w:r>
        <w:rPr>
          <w:rFonts w:hint="eastAsia"/>
        </w:rPr>
        <w:t>分間牆應</w:t>
      </w:r>
      <w:proofErr w:type="gramEnd"/>
      <w:r>
        <w:rPr>
          <w:rFonts w:hint="eastAsia"/>
        </w:rPr>
        <w:t>為防火構造或使用</w:t>
      </w:r>
      <w:proofErr w:type="gramStart"/>
      <w:r>
        <w:rPr>
          <w:rFonts w:hint="eastAsia"/>
        </w:rPr>
        <w:t>不</w:t>
      </w:r>
      <w:proofErr w:type="gramEnd"/>
      <w:r>
        <w:rPr>
          <w:rFonts w:hint="eastAsia"/>
        </w:rPr>
        <w:t>燃材料建造。」</w:t>
      </w:r>
      <w:proofErr w:type="gramStart"/>
      <w:r>
        <w:rPr>
          <w:rFonts w:hint="eastAsia"/>
        </w:rPr>
        <w:t>揆</w:t>
      </w:r>
      <w:proofErr w:type="gramEnd"/>
      <w:r>
        <w:rPr>
          <w:rFonts w:hint="eastAsia"/>
        </w:rPr>
        <w:t>其立法意旨係為降低防火區劃內因</w:t>
      </w:r>
      <w:proofErr w:type="gramStart"/>
      <w:r>
        <w:rPr>
          <w:rFonts w:hint="eastAsia"/>
        </w:rPr>
        <w:t>分間牆材質</w:t>
      </w:r>
      <w:proofErr w:type="gramEnd"/>
      <w:r>
        <w:rPr>
          <w:rFonts w:hint="eastAsia"/>
        </w:rPr>
        <w:t>增加之火災負荷，而非將分</w:t>
      </w:r>
      <w:proofErr w:type="gramStart"/>
      <w:r>
        <w:rPr>
          <w:rFonts w:hint="eastAsia"/>
        </w:rPr>
        <w:t>間牆均</w:t>
      </w:r>
      <w:proofErr w:type="gramEnd"/>
      <w:r>
        <w:rPr>
          <w:rFonts w:hint="eastAsia"/>
        </w:rPr>
        <w:t>視為防火區劃之防火牆。是第八十六條第一款規定之分</w:t>
      </w:r>
      <w:proofErr w:type="gramStart"/>
      <w:r>
        <w:rPr>
          <w:rFonts w:hint="eastAsia"/>
        </w:rPr>
        <w:t>間牆如</w:t>
      </w:r>
      <w:proofErr w:type="gramEnd"/>
      <w:r>
        <w:rPr>
          <w:rFonts w:hint="eastAsia"/>
        </w:rPr>
        <w:t>設有門、窗，</w:t>
      </w:r>
      <w:proofErr w:type="gramStart"/>
      <w:r>
        <w:rPr>
          <w:rFonts w:hint="eastAsia"/>
        </w:rPr>
        <w:t>為符降低</w:t>
      </w:r>
      <w:proofErr w:type="gramEnd"/>
      <w:r>
        <w:rPr>
          <w:rFonts w:hint="eastAsia"/>
        </w:rPr>
        <w:t>火災負荷之目的，門、</w:t>
      </w:r>
      <w:proofErr w:type="gramStart"/>
      <w:r>
        <w:rPr>
          <w:rFonts w:hint="eastAsia"/>
        </w:rPr>
        <w:t>窗應為</w:t>
      </w:r>
      <w:proofErr w:type="gramEnd"/>
      <w:r>
        <w:rPr>
          <w:rFonts w:hint="eastAsia"/>
        </w:rPr>
        <w:t>甲、乙種防火門窗或以</w:t>
      </w:r>
      <w:proofErr w:type="gramStart"/>
      <w:r>
        <w:rPr>
          <w:rFonts w:hint="eastAsia"/>
        </w:rPr>
        <w:t>不</w:t>
      </w:r>
      <w:proofErr w:type="gramEnd"/>
      <w:r>
        <w:rPr>
          <w:rFonts w:hint="eastAsia"/>
        </w:rPr>
        <w:t>燃材料製造；至該分</w:t>
      </w:r>
      <w:proofErr w:type="gramStart"/>
      <w:r>
        <w:rPr>
          <w:rFonts w:hint="eastAsia"/>
        </w:rPr>
        <w:t>間牆如</w:t>
      </w:r>
      <w:proofErr w:type="gramEnd"/>
      <w:r>
        <w:rPr>
          <w:rFonts w:hint="eastAsia"/>
        </w:rPr>
        <w:t>兼作防火區劃牆、承重牆或剪力牆使用，應另</w:t>
      </w:r>
      <w:proofErr w:type="gramStart"/>
      <w:r>
        <w:rPr>
          <w:rFonts w:hint="eastAsia"/>
        </w:rPr>
        <w:t>依同編第七十</w:t>
      </w:r>
      <w:proofErr w:type="gramEnd"/>
      <w:r>
        <w:rPr>
          <w:rFonts w:hint="eastAsia"/>
        </w:rPr>
        <w:t>條及第七十七條規定辦理。</w:t>
      </w:r>
      <w:r>
        <w:rPr>
          <w:rFonts w:hint="eastAsia"/>
        </w:rPr>
        <w:t xml:space="preserve"> </w:t>
      </w:r>
    </w:p>
    <w:p w:rsidR="00F72EBE" w:rsidRDefault="00F72EBE" w:rsidP="006F79B4">
      <w:pPr>
        <w:pStyle w:val="ad"/>
        <w:ind w:left="1032"/>
      </w:pPr>
      <w:r>
        <w:rPr>
          <w:rFonts w:hint="eastAsia"/>
        </w:rPr>
        <w:t>最後更新日期：</w:t>
      </w:r>
      <w:r>
        <w:rPr>
          <w:rFonts w:hint="eastAsia"/>
        </w:rPr>
        <w:t xml:space="preserve">2010-05-07 </w:t>
      </w:r>
    </w:p>
    <w:p w:rsidR="00F72EBE" w:rsidRDefault="00F72EBE" w:rsidP="00F72EBE"/>
    <w:p w:rsidR="00F72EBE" w:rsidRDefault="00F72EBE" w:rsidP="00F72EBE"/>
    <w:p w:rsidR="00F72EBE" w:rsidRPr="009D0269" w:rsidRDefault="00413F08" w:rsidP="00E149E8">
      <w:pPr>
        <w:pStyle w:val="a9"/>
        <w:ind w:leftChars="200" w:left="1001" w:hangingChars="200" w:hanging="521"/>
      </w:pPr>
      <w:r>
        <w:rPr>
          <w:rFonts w:hint="eastAsia"/>
        </w:rPr>
        <w:t>二、</w:t>
      </w:r>
      <w:r w:rsidR="00F72EBE" w:rsidRPr="009D0269">
        <w:rPr>
          <w:rFonts w:hint="eastAsia"/>
        </w:rPr>
        <w:t>關於非防火區劃分間牆</w:t>
      </w:r>
      <w:proofErr w:type="gramStart"/>
      <w:r w:rsidR="00F72EBE" w:rsidRPr="009D0269">
        <w:rPr>
          <w:rFonts w:hint="eastAsia"/>
        </w:rPr>
        <w:t>牆</w:t>
      </w:r>
      <w:proofErr w:type="gramEnd"/>
      <w:r w:rsidR="00F72EBE" w:rsidRPr="009D0269">
        <w:rPr>
          <w:rFonts w:hint="eastAsia"/>
        </w:rPr>
        <w:t>面裝修材料使用疑義乙案</w:t>
      </w:r>
      <w:r>
        <w:rPr>
          <w:rFonts w:hint="eastAsia"/>
        </w:rPr>
        <w:t>。</w:t>
      </w:r>
      <w:r w:rsidR="00F72EBE" w:rsidRPr="009D0269">
        <w:rPr>
          <w:rFonts w:hint="eastAsia"/>
        </w:rPr>
        <w:t xml:space="preserve">  </w:t>
      </w:r>
    </w:p>
    <w:p w:rsidR="00F72EBE" w:rsidRPr="009D0269" w:rsidRDefault="00F72EBE" w:rsidP="00413F08">
      <w:pPr>
        <w:pStyle w:val="aa"/>
        <w:ind w:left="1041" w:hanging="1041"/>
      </w:pPr>
      <w:r w:rsidRPr="009D0269">
        <w:rPr>
          <w:rFonts w:hint="eastAsia"/>
        </w:rPr>
        <w:t>建築管理組</w:t>
      </w:r>
      <w:r w:rsidR="00413F08">
        <w:rPr>
          <w:rFonts w:hint="eastAsia"/>
        </w:rPr>
        <w:t xml:space="preserve">  </w:t>
      </w:r>
      <w:r w:rsidRPr="009D0269">
        <w:rPr>
          <w:rFonts w:hint="eastAsia"/>
        </w:rPr>
        <w:t>發布日期：</w:t>
      </w:r>
      <w:r w:rsidRPr="009D0269">
        <w:rPr>
          <w:rFonts w:hint="eastAsia"/>
        </w:rPr>
        <w:t xml:space="preserve">1999-08-24 </w:t>
      </w:r>
    </w:p>
    <w:p w:rsidR="00413F08" w:rsidRDefault="00413F08" w:rsidP="00F72EBE"/>
    <w:p w:rsidR="00F72EBE" w:rsidRDefault="00F72EBE" w:rsidP="00413F08">
      <w:pPr>
        <w:pStyle w:val="ab"/>
        <w:ind w:left="1032"/>
      </w:pPr>
      <w:r>
        <w:rPr>
          <w:rFonts w:hint="eastAsia"/>
        </w:rPr>
        <w:t>內政部</w:t>
      </w:r>
      <w:r>
        <w:rPr>
          <w:rFonts w:hint="eastAsia"/>
        </w:rPr>
        <w:t>88.08.24.</w:t>
      </w:r>
      <w:r>
        <w:rPr>
          <w:rFonts w:hint="eastAsia"/>
        </w:rPr>
        <w:t>台內營字第</w:t>
      </w:r>
      <w:r>
        <w:rPr>
          <w:rFonts w:hint="eastAsia"/>
        </w:rPr>
        <w:t>8874274</w:t>
      </w:r>
      <w:r>
        <w:rPr>
          <w:rFonts w:hint="eastAsia"/>
        </w:rPr>
        <w:t>號函</w:t>
      </w:r>
    </w:p>
    <w:p w:rsidR="00F72EBE" w:rsidRDefault="00F72EBE" w:rsidP="00413F08">
      <w:pPr>
        <w:pStyle w:val="ae"/>
        <w:ind w:left="1512" w:hanging="480"/>
      </w:pPr>
      <w:r>
        <w:rPr>
          <w:rFonts w:hint="eastAsia"/>
        </w:rPr>
        <w:t>一、室內裝修材料</w:t>
      </w:r>
      <w:proofErr w:type="gramStart"/>
      <w:r>
        <w:rPr>
          <w:rFonts w:hint="eastAsia"/>
        </w:rPr>
        <w:t>固著</w:t>
      </w:r>
      <w:proofErr w:type="gramEnd"/>
      <w:r>
        <w:rPr>
          <w:rFonts w:hint="eastAsia"/>
        </w:rPr>
        <w:t>於防火構造之分</w:t>
      </w:r>
      <w:proofErr w:type="gramStart"/>
      <w:r>
        <w:rPr>
          <w:rFonts w:hint="eastAsia"/>
        </w:rPr>
        <w:t>間牆者</w:t>
      </w:r>
      <w:proofErr w:type="gramEnd"/>
      <w:r>
        <w:rPr>
          <w:rFonts w:hint="eastAsia"/>
        </w:rPr>
        <w:t>，應依建築技術規則建築設計施工編第</w:t>
      </w:r>
      <w:r>
        <w:rPr>
          <w:rFonts w:hint="eastAsia"/>
        </w:rPr>
        <w:t>88</w:t>
      </w:r>
      <w:r>
        <w:rPr>
          <w:rFonts w:hint="eastAsia"/>
        </w:rPr>
        <w:t>條之規定辦理；至以</w:t>
      </w:r>
      <w:proofErr w:type="gramStart"/>
      <w:r>
        <w:rPr>
          <w:rFonts w:hint="eastAsia"/>
        </w:rPr>
        <w:t>不</w:t>
      </w:r>
      <w:proofErr w:type="gramEnd"/>
      <w:r>
        <w:rPr>
          <w:rFonts w:hint="eastAsia"/>
        </w:rPr>
        <w:t>燃材料建造之</w:t>
      </w:r>
      <w:proofErr w:type="gramStart"/>
      <w:r>
        <w:rPr>
          <w:rFonts w:hint="eastAsia"/>
        </w:rPr>
        <w:t>分間牆</w:t>
      </w:r>
      <w:proofErr w:type="gramEnd"/>
      <w:r>
        <w:rPr>
          <w:rFonts w:hint="eastAsia"/>
        </w:rPr>
        <w:t>，其</w:t>
      </w:r>
      <w:proofErr w:type="gramStart"/>
      <w:r>
        <w:rPr>
          <w:rFonts w:hint="eastAsia"/>
        </w:rPr>
        <w:t>分間牆之</w:t>
      </w:r>
      <w:proofErr w:type="gramEnd"/>
      <w:r>
        <w:rPr>
          <w:rFonts w:hint="eastAsia"/>
        </w:rPr>
        <w:t>各部</w:t>
      </w:r>
      <w:proofErr w:type="gramStart"/>
      <w:r>
        <w:rPr>
          <w:rFonts w:hint="eastAsia"/>
        </w:rPr>
        <w:t>構件均應為不</w:t>
      </w:r>
      <w:proofErr w:type="gramEnd"/>
      <w:r>
        <w:rPr>
          <w:rFonts w:hint="eastAsia"/>
        </w:rPr>
        <w:t>燃材料，但壁紙、</w:t>
      </w:r>
      <w:proofErr w:type="gramStart"/>
      <w:r>
        <w:rPr>
          <w:rFonts w:hint="eastAsia"/>
        </w:rPr>
        <w:t>壁布之</w:t>
      </w:r>
      <w:proofErr w:type="gramEnd"/>
      <w:r>
        <w:rPr>
          <w:rFonts w:hint="eastAsia"/>
        </w:rPr>
        <w:t>黏貼非屬室內裝修範圍，不在此限。</w:t>
      </w:r>
    </w:p>
    <w:p w:rsidR="00413F08" w:rsidRDefault="00F72EBE" w:rsidP="00413F08">
      <w:pPr>
        <w:pStyle w:val="ae"/>
        <w:ind w:left="1512" w:hanging="480"/>
      </w:pPr>
      <w:r>
        <w:rPr>
          <w:rFonts w:hint="eastAsia"/>
        </w:rPr>
        <w:t>二、通達地面之通道、走廊或樓梯，其內部裝修材料之規定同條文已有明文，如屬安全梯或特別安全梯者，其天花板及牆面之裝修材料並應符合第</w:t>
      </w:r>
      <w:r>
        <w:rPr>
          <w:rFonts w:hint="eastAsia"/>
        </w:rPr>
        <w:t>97</w:t>
      </w:r>
      <w:r>
        <w:rPr>
          <w:rFonts w:hint="eastAsia"/>
        </w:rPr>
        <w:t>條之規定為</w:t>
      </w:r>
      <w:proofErr w:type="gramStart"/>
      <w:r>
        <w:rPr>
          <w:rFonts w:hint="eastAsia"/>
        </w:rPr>
        <w:t>不</w:t>
      </w:r>
      <w:proofErr w:type="gramEnd"/>
      <w:r>
        <w:rPr>
          <w:rFonts w:hint="eastAsia"/>
        </w:rPr>
        <w:t>燃材料。至所稱「一樓大廳」，如為供通行使用部分，裝修材料應依通道走廊之規定辦理，作為居室使用部分則依居士規定辦理</w:t>
      </w:r>
      <w:r>
        <w:rPr>
          <w:rFonts w:hint="eastAsia"/>
        </w:rPr>
        <w:t xml:space="preserve"> </w:t>
      </w:r>
      <w:r w:rsidR="00413F08">
        <w:rPr>
          <w:rFonts w:hint="eastAsia"/>
        </w:rPr>
        <w:t>。</w:t>
      </w:r>
    </w:p>
    <w:p w:rsidR="00F72EBE" w:rsidRDefault="00F72EBE" w:rsidP="00413F08">
      <w:pPr>
        <w:pStyle w:val="ad"/>
        <w:ind w:left="1032"/>
      </w:pPr>
      <w:r>
        <w:rPr>
          <w:rFonts w:hint="eastAsia"/>
        </w:rPr>
        <w:t xml:space="preserve">                                                 </w:t>
      </w:r>
      <w:r>
        <w:rPr>
          <w:rFonts w:hint="eastAsia"/>
        </w:rPr>
        <w:t>最後更新日期：</w:t>
      </w:r>
      <w:r>
        <w:rPr>
          <w:rFonts w:hint="eastAsia"/>
        </w:rPr>
        <w:t>2010-05-</w:t>
      </w:r>
      <w:r w:rsidR="00413F08">
        <w:rPr>
          <w:rFonts w:hint="eastAsia"/>
        </w:rPr>
        <w:t>00</w:t>
      </w:r>
    </w:p>
    <w:p w:rsidR="00F72EBE" w:rsidRDefault="00F72EBE" w:rsidP="00F72EBE"/>
    <w:p w:rsidR="00F72EBE" w:rsidRDefault="00F72EBE" w:rsidP="00F72EBE"/>
    <w:p w:rsidR="00E149E8" w:rsidRDefault="00E149E8" w:rsidP="00E149E8">
      <w:pPr>
        <w:pStyle w:val="a9"/>
        <w:ind w:leftChars="200" w:left="1001" w:hangingChars="200" w:hanging="521"/>
      </w:pPr>
      <w:r>
        <w:rPr>
          <w:rFonts w:hint="eastAsia"/>
        </w:rPr>
        <w:t>三、</w:t>
      </w:r>
      <w:r w:rsidR="00F72EBE" w:rsidRPr="009D0269">
        <w:rPr>
          <w:rFonts w:hint="eastAsia"/>
        </w:rPr>
        <w:t>關於貴府函為「建築物防火避難設施及設備安全檢查報告書表」內檢附室內裝修合格證明文件之相關事宜乙案</w:t>
      </w:r>
      <w:r>
        <w:rPr>
          <w:rFonts w:hint="eastAsia"/>
        </w:rPr>
        <w:t>。</w:t>
      </w:r>
    </w:p>
    <w:p w:rsidR="00F72EBE" w:rsidRDefault="00F72EBE" w:rsidP="00E149E8">
      <w:pPr>
        <w:pStyle w:val="aa"/>
        <w:ind w:left="1041" w:hanging="1041"/>
      </w:pPr>
      <w:r w:rsidRPr="009D0269">
        <w:rPr>
          <w:rFonts w:hint="eastAsia"/>
        </w:rPr>
        <w:t xml:space="preserve">  </w:t>
      </w:r>
      <w:r w:rsidRPr="009D0269">
        <w:rPr>
          <w:rFonts w:hint="eastAsia"/>
        </w:rPr>
        <w:t>建築管理組</w:t>
      </w:r>
      <w:r w:rsidR="00E149E8">
        <w:rPr>
          <w:rFonts w:hint="eastAsia"/>
        </w:rPr>
        <w:t xml:space="preserve">  </w:t>
      </w:r>
      <w:r w:rsidRPr="009D0269">
        <w:rPr>
          <w:rFonts w:hint="eastAsia"/>
        </w:rPr>
        <w:t>發布日期：</w:t>
      </w:r>
      <w:r w:rsidRPr="009D0269">
        <w:rPr>
          <w:rFonts w:hint="eastAsia"/>
        </w:rPr>
        <w:t xml:space="preserve">2012-01-09 </w:t>
      </w:r>
    </w:p>
    <w:p w:rsidR="00E149E8" w:rsidRDefault="00E149E8" w:rsidP="00F72EBE"/>
    <w:p w:rsidR="00F72EBE" w:rsidRDefault="00F72EBE" w:rsidP="00E149E8">
      <w:pPr>
        <w:pStyle w:val="ab"/>
        <w:ind w:left="1032"/>
      </w:pPr>
      <w:r>
        <w:rPr>
          <w:rFonts w:hint="eastAsia"/>
        </w:rPr>
        <w:t>內政部</w:t>
      </w:r>
      <w:r>
        <w:rPr>
          <w:rFonts w:hint="eastAsia"/>
        </w:rPr>
        <w:t>101.1.9</w:t>
      </w:r>
      <w:proofErr w:type="gramStart"/>
      <w:r>
        <w:rPr>
          <w:rFonts w:hint="eastAsia"/>
        </w:rPr>
        <w:t>內授營建</w:t>
      </w:r>
      <w:proofErr w:type="gramEnd"/>
      <w:r>
        <w:rPr>
          <w:rFonts w:hint="eastAsia"/>
        </w:rPr>
        <w:t>管字第</w:t>
      </w:r>
      <w:r>
        <w:rPr>
          <w:rFonts w:hint="eastAsia"/>
        </w:rPr>
        <w:t>1010800120</w:t>
      </w:r>
      <w:r>
        <w:rPr>
          <w:rFonts w:hint="eastAsia"/>
        </w:rPr>
        <w:t>號函</w:t>
      </w:r>
    </w:p>
    <w:p w:rsidR="00F72EBE" w:rsidRDefault="00F72EBE" w:rsidP="00E149E8">
      <w:pPr>
        <w:pStyle w:val="ae"/>
        <w:ind w:left="1512" w:hanging="480"/>
      </w:pPr>
      <w:r>
        <w:rPr>
          <w:rFonts w:hint="eastAsia"/>
        </w:rPr>
        <w:t>一、按建築物公共安全檢查簽證及申報辦法第</w:t>
      </w:r>
      <w:r>
        <w:rPr>
          <w:rFonts w:hint="eastAsia"/>
        </w:rPr>
        <w:t>4</w:t>
      </w:r>
      <w:r>
        <w:rPr>
          <w:rFonts w:hint="eastAsia"/>
        </w:rPr>
        <w:t>條第</w:t>
      </w:r>
      <w:r>
        <w:rPr>
          <w:rFonts w:hint="eastAsia"/>
        </w:rPr>
        <w:t>3</w:t>
      </w:r>
      <w:r>
        <w:rPr>
          <w:rFonts w:hint="eastAsia"/>
        </w:rPr>
        <w:t>項附表二（建築物公共安全檢查簽證項目表）規定，建築物防火避難設施類之檢查項目包括防火區劃、非防火區劃</w:t>
      </w:r>
      <w:proofErr w:type="gramStart"/>
      <w:r>
        <w:rPr>
          <w:rFonts w:hint="eastAsia"/>
        </w:rPr>
        <w:t>分間牆</w:t>
      </w:r>
      <w:proofErr w:type="gramEnd"/>
      <w:r>
        <w:rPr>
          <w:rFonts w:hint="eastAsia"/>
        </w:rPr>
        <w:t>、內部裝修材料、避難層出入口、避難層以外樓層出入口、走廊（室內通路）、直通樓梯、安全梯、屋頂避難平</w:t>
      </w:r>
      <w:proofErr w:type="gramStart"/>
      <w:r>
        <w:rPr>
          <w:rFonts w:hint="eastAsia"/>
        </w:rPr>
        <w:t>臺</w:t>
      </w:r>
      <w:proofErr w:type="gramEnd"/>
      <w:r>
        <w:rPr>
          <w:rFonts w:hint="eastAsia"/>
        </w:rPr>
        <w:t>及緊急進口等</w:t>
      </w:r>
      <w:r>
        <w:rPr>
          <w:rFonts w:hint="eastAsia"/>
        </w:rPr>
        <w:t>10</w:t>
      </w:r>
      <w:r>
        <w:rPr>
          <w:rFonts w:hint="eastAsia"/>
        </w:rPr>
        <w:t>項。又前揭內部裝修材料檢查項目依建築法第</w:t>
      </w:r>
      <w:r>
        <w:rPr>
          <w:rFonts w:hint="eastAsia"/>
        </w:rPr>
        <w:t>77</w:t>
      </w:r>
      <w:r>
        <w:rPr>
          <w:rFonts w:hint="eastAsia"/>
        </w:rPr>
        <w:t>條之</w:t>
      </w:r>
      <w:r>
        <w:rPr>
          <w:rFonts w:hint="eastAsia"/>
        </w:rPr>
        <w:t>2</w:t>
      </w:r>
      <w:r>
        <w:rPr>
          <w:rFonts w:hint="eastAsia"/>
        </w:rPr>
        <w:t>、建築物室內裝修管理辦法（下稱本辦法）規定應申請審查許可者，應提具室內裝修合格證明文件，並依建築物建造、變更使用（裝修行為）當時建築技術規則有關規定檢討，查本部</w:t>
      </w:r>
      <w:r>
        <w:rPr>
          <w:rFonts w:hint="eastAsia"/>
        </w:rPr>
        <w:t>100</w:t>
      </w:r>
      <w:r>
        <w:rPr>
          <w:rFonts w:hint="eastAsia"/>
        </w:rPr>
        <w:t>年</w:t>
      </w:r>
      <w:r>
        <w:rPr>
          <w:rFonts w:hint="eastAsia"/>
        </w:rPr>
        <w:t>11</w:t>
      </w:r>
      <w:r>
        <w:rPr>
          <w:rFonts w:hint="eastAsia"/>
        </w:rPr>
        <w:t>月</w:t>
      </w:r>
      <w:r>
        <w:rPr>
          <w:rFonts w:hint="eastAsia"/>
        </w:rPr>
        <w:t>17</w:t>
      </w:r>
      <w:r>
        <w:rPr>
          <w:rFonts w:hint="eastAsia"/>
        </w:rPr>
        <w:t>日修正發布（</w:t>
      </w:r>
      <w:r>
        <w:rPr>
          <w:rFonts w:hint="eastAsia"/>
        </w:rPr>
        <w:t>101</w:t>
      </w:r>
      <w:r>
        <w:rPr>
          <w:rFonts w:hint="eastAsia"/>
        </w:rPr>
        <w:t>年</w:t>
      </w:r>
      <w:r>
        <w:rPr>
          <w:rFonts w:hint="eastAsia"/>
        </w:rPr>
        <w:t>1</w:t>
      </w:r>
      <w:r>
        <w:rPr>
          <w:rFonts w:hint="eastAsia"/>
        </w:rPr>
        <w:t>月</w:t>
      </w:r>
      <w:r>
        <w:rPr>
          <w:rFonts w:hint="eastAsia"/>
        </w:rPr>
        <w:t>1</w:t>
      </w:r>
      <w:r>
        <w:rPr>
          <w:rFonts w:hint="eastAsia"/>
        </w:rPr>
        <w:t>日生效）之「建築物防火避難設施及設備安全檢查報告書表」（下稱本報告書表）（</w:t>
      </w:r>
      <w:r>
        <w:rPr>
          <w:rFonts w:hint="eastAsia"/>
        </w:rPr>
        <w:t>F1-1</w:t>
      </w:r>
      <w:r>
        <w:rPr>
          <w:rFonts w:hint="eastAsia"/>
        </w:rPr>
        <w:t>申報書及</w:t>
      </w:r>
      <w:r>
        <w:rPr>
          <w:rFonts w:hint="eastAsia"/>
        </w:rPr>
        <w:t>F2-1-3</w:t>
      </w:r>
      <w:r>
        <w:rPr>
          <w:rFonts w:hint="eastAsia"/>
        </w:rPr>
        <w:t>檢查報告書）業有明文。</w:t>
      </w:r>
    </w:p>
    <w:p w:rsidR="00F72EBE" w:rsidRDefault="00F72EBE" w:rsidP="00E149E8">
      <w:pPr>
        <w:pStyle w:val="ae"/>
        <w:ind w:left="1512" w:hanging="480"/>
      </w:pPr>
      <w:r>
        <w:rPr>
          <w:rFonts w:hint="eastAsia"/>
        </w:rPr>
        <w:t>二、</w:t>
      </w:r>
      <w:proofErr w:type="gramStart"/>
      <w:r>
        <w:rPr>
          <w:rFonts w:hint="eastAsia"/>
        </w:rPr>
        <w:t>復按辦理</w:t>
      </w:r>
      <w:proofErr w:type="gramEnd"/>
      <w:r>
        <w:rPr>
          <w:rFonts w:hint="eastAsia"/>
        </w:rPr>
        <w:t>建築物防火避難設施檢查，「建築物無法檢附室內裝修合格證明者如經檢查認為合格，得由專業檢查人員簽證負責；至檢查</w:t>
      </w:r>
      <w:proofErr w:type="gramStart"/>
      <w:r>
        <w:rPr>
          <w:rFonts w:hint="eastAsia"/>
        </w:rPr>
        <w:t>不</w:t>
      </w:r>
      <w:proofErr w:type="gramEnd"/>
      <w:r>
        <w:rPr>
          <w:rFonts w:hint="eastAsia"/>
        </w:rPr>
        <w:t>合格者提列改善計畫」，為本部</w:t>
      </w:r>
      <w:r>
        <w:rPr>
          <w:rFonts w:hint="eastAsia"/>
        </w:rPr>
        <w:t>87</w:t>
      </w:r>
      <w:r>
        <w:rPr>
          <w:rFonts w:hint="eastAsia"/>
        </w:rPr>
        <w:t>年</w:t>
      </w:r>
      <w:r>
        <w:rPr>
          <w:rFonts w:hint="eastAsia"/>
        </w:rPr>
        <w:t>1</w:t>
      </w:r>
      <w:r>
        <w:rPr>
          <w:rFonts w:hint="eastAsia"/>
        </w:rPr>
        <w:t>月</w:t>
      </w:r>
      <w:r>
        <w:rPr>
          <w:rFonts w:hint="eastAsia"/>
        </w:rPr>
        <w:t>2</w:t>
      </w:r>
      <w:r>
        <w:rPr>
          <w:rFonts w:hint="eastAsia"/>
        </w:rPr>
        <w:t>日台（</w:t>
      </w:r>
      <w:r>
        <w:rPr>
          <w:rFonts w:hint="eastAsia"/>
        </w:rPr>
        <w:t>87</w:t>
      </w:r>
      <w:r>
        <w:rPr>
          <w:rFonts w:hint="eastAsia"/>
        </w:rPr>
        <w:t>）內營字第</w:t>
      </w:r>
      <w:r>
        <w:rPr>
          <w:rFonts w:hint="eastAsia"/>
        </w:rPr>
        <w:t>8609035</w:t>
      </w:r>
      <w:r>
        <w:rPr>
          <w:rFonts w:hint="eastAsia"/>
        </w:rPr>
        <w:t>號函示有案。是本辦法</w:t>
      </w:r>
      <w:r>
        <w:rPr>
          <w:rFonts w:hint="eastAsia"/>
        </w:rPr>
        <w:t>85</w:t>
      </w:r>
      <w:r>
        <w:rPr>
          <w:rFonts w:hint="eastAsia"/>
        </w:rPr>
        <w:t>年</w:t>
      </w:r>
      <w:r>
        <w:rPr>
          <w:rFonts w:hint="eastAsia"/>
        </w:rPr>
        <w:t>5</w:t>
      </w:r>
      <w:r>
        <w:rPr>
          <w:rFonts w:hint="eastAsia"/>
        </w:rPr>
        <w:t>月</w:t>
      </w:r>
      <w:r>
        <w:rPr>
          <w:rFonts w:hint="eastAsia"/>
        </w:rPr>
        <w:t>29</w:t>
      </w:r>
      <w:r>
        <w:rPr>
          <w:rFonts w:hint="eastAsia"/>
        </w:rPr>
        <w:t>日發布施行前，室內裝修已施作完竣之申報場所，得依</w:t>
      </w:r>
      <w:proofErr w:type="gramStart"/>
      <w:r>
        <w:rPr>
          <w:rFonts w:hint="eastAsia"/>
        </w:rPr>
        <w:t>前揭函示</w:t>
      </w:r>
      <w:proofErr w:type="gramEnd"/>
      <w:r>
        <w:rPr>
          <w:rFonts w:hint="eastAsia"/>
        </w:rPr>
        <w:t>及本報告書表規定辦理檢查簽證；至於本辦法施行後，申報人無法提具室內裝修合格證明文件者，專業檢查人應就該檢查簽證項目，提具改善計畫書，由主管建築機關據以查核並通知申報人限期補辦室內裝修審查許可。故本案所</w:t>
      </w:r>
      <w:proofErr w:type="gramStart"/>
      <w:r>
        <w:rPr>
          <w:rFonts w:hint="eastAsia"/>
        </w:rPr>
        <w:t>詢旨揭檢查</w:t>
      </w:r>
      <w:proofErr w:type="gramEnd"/>
      <w:r>
        <w:rPr>
          <w:rFonts w:hint="eastAsia"/>
        </w:rPr>
        <w:t>簽證內容及檢附文件等事項，請依上開規定，本於權責，認定核處。</w:t>
      </w:r>
    </w:p>
    <w:p w:rsidR="00F72EBE" w:rsidRPr="009D0269" w:rsidRDefault="00F72EBE" w:rsidP="00F72EBE"/>
    <w:p w:rsidR="00F72EBE" w:rsidRDefault="00F72EBE" w:rsidP="00F72EBE"/>
    <w:p w:rsidR="00F72EBE" w:rsidRPr="006023F0" w:rsidRDefault="00E149E8" w:rsidP="00E149E8">
      <w:pPr>
        <w:pStyle w:val="a9"/>
        <w:ind w:leftChars="200" w:left="1001" w:hangingChars="200" w:hanging="521"/>
      </w:pPr>
      <w:r>
        <w:rPr>
          <w:rFonts w:hint="eastAsia"/>
        </w:rPr>
        <w:t>四、</w:t>
      </w:r>
      <w:r w:rsidR="00F72EBE" w:rsidRPr="006023F0">
        <w:rPr>
          <w:rFonts w:hint="eastAsia"/>
        </w:rPr>
        <w:t>依「建築物公共安全檢查簽證及申報辦法」規定，應自</w:t>
      </w:r>
      <w:r w:rsidR="00F72EBE" w:rsidRPr="006023F0">
        <w:rPr>
          <w:rFonts w:hint="eastAsia"/>
        </w:rPr>
        <w:t>88</w:t>
      </w:r>
      <w:r w:rsidR="00F72EBE" w:rsidRPr="006023F0">
        <w:rPr>
          <w:rFonts w:hint="eastAsia"/>
        </w:rPr>
        <w:t>年</w:t>
      </w:r>
      <w:r w:rsidR="00F72EBE" w:rsidRPr="006023F0">
        <w:rPr>
          <w:rFonts w:hint="eastAsia"/>
        </w:rPr>
        <w:t>7</w:t>
      </w:r>
      <w:r w:rsidR="00F72EBE" w:rsidRPr="006023F0">
        <w:rPr>
          <w:rFonts w:hint="eastAsia"/>
        </w:rPr>
        <w:t>月</w:t>
      </w:r>
      <w:r w:rsidR="00F72EBE" w:rsidRPr="006023F0">
        <w:rPr>
          <w:rFonts w:hint="eastAsia"/>
        </w:rPr>
        <w:t>1</w:t>
      </w:r>
      <w:r w:rsidR="00F72EBE" w:rsidRPr="006023F0">
        <w:rPr>
          <w:rFonts w:hint="eastAsia"/>
        </w:rPr>
        <w:t>日起實施申報之宗教類建築物，其檢查簽證及申報規模略作變更</w:t>
      </w:r>
      <w:r>
        <w:rPr>
          <w:rFonts w:hint="eastAsia"/>
        </w:rPr>
        <w:t>。</w:t>
      </w:r>
      <w:r w:rsidR="00F72EBE" w:rsidRPr="006023F0">
        <w:rPr>
          <w:rFonts w:hint="eastAsia"/>
        </w:rPr>
        <w:t xml:space="preserve">  </w:t>
      </w:r>
    </w:p>
    <w:p w:rsidR="00F72EBE" w:rsidRPr="006023F0" w:rsidRDefault="00F72EBE" w:rsidP="00E149E8">
      <w:pPr>
        <w:pStyle w:val="aa"/>
        <w:ind w:left="1041" w:hanging="1041"/>
      </w:pPr>
      <w:r w:rsidRPr="006023F0">
        <w:rPr>
          <w:rFonts w:hint="eastAsia"/>
        </w:rPr>
        <w:t>建築管理組</w:t>
      </w:r>
      <w:r w:rsidR="00E149E8">
        <w:rPr>
          <w:rFonts w:hint="eastAsia"/>
        </w:rPr>
        <w:t xml:space="preserve">  </w:t>
      </w:r>
      <w:r w:rsidRPr="006023F0">
        <w:rPr>
          <w:rFonts w:hint="eastAsia"/>
        </w:rPr>
        <w:t>發布日期：</w:t>
      </w:r>
      <w:r w:rsidRPr="006023F0">
        <w:rPr>
          <w:rFonts w:hint="eastAsia"/>
        </w:rPr>
        <w:t xml:space="preserve">1999-08-06 </w:t>
      </w:r>
    </w:p>
    <w:p w:rsidR="00E149E8" w:rsidRDefault="00E149E8" w:rsidP="00F72EBE"/>
    <w:p w:rsidR="00F72EBE" w:rsidRDefault="00F72EBE" w:rsidP="00E149E8">
      <w:pPr>
        <w:pStyle w:val="ab"/>
        <w:ind w:left="1032"/>
      </w:pPr>
      <w:r>
        <w:rPr>
          <w:rFonts w:hint="eastAsia"/>
        </w:rPr>
        <w:t>內政部</w:t>
      </w:r>
      <w:r>
        <w:rPr>
          <w:rFonts w:hint="eastAsia"/>
        </w:rPr>
        <w:t>88.08.06</w:t>
      </w:r>
      <w:r>
        <w:rPr>
          <w:rFonts w:hint="eastAsia"/>
        </w:rPr>
        <w:t>台內營字第</w:t>
      </w:r>
      <w:r>
        <w:rPr>
          <w:rFonts w:hint="eastAsia"/>
        </w:rPr>
        <w:t>8874102</w:t>
      </w:r>
      <w:r>
        <w:rPr>
          <w:rFonts w:hint="eastAsia"/>
        </w:rPr>
        <w:t>號函</w:t>
      </w:r>
    </w:p>
    <w:p w:rsidR="00F72EBE" w:rsidRDefault="00F72EBE" w:rsidP="00E149E8">
      <w:pPr>
        <w:pStyle w:val="ac"/>
        <w:ind w:left="1032"/>
      </w:pPr>
      <w:r>
        <w:rPr>
          <w:rFonts w:hint="eastAsia"/>
        </w:rPr>
        <w:t>參照宗教類（</w:t>
      </w:r>
      <w:r>
        <w:rPr>
          <w:rFonts w:hint="eastAsia"/>
        </w:rPr>
        <w:t>E</w:t>
      </w:r>
      <w:r>
        <w:rPr>
          <w:rFonts w:hint="eastAsia"/>
        </w:rPr>
        <w:t>類）建築物安全檢查標準，如位於地面層樓地板面積在</w:t>
      </w:r>
      <w:r>
        <w:rPr>
          <w:rFonts w:hint="eastAsia"/>
        </w:rPr>
        <w:t>1500</w:t>
      </w:r>
      <w:r>
        <w:rPr>
          <w:rFonts w:hint="eastAsia"/>
        </w:rPr>
        <w:t>平方公尺以下，或地上</w:t>
      </w:r>
      <w:r>
        <w:rPr>
          <w:rFonts w:hint="eastAsia"/>
        </w:rPr>
        <w:t>3</w:t>
      </w:r>
      <w:r>
        <w:rPr>
          <w:rFonts w:hint="eastAsia"/>
        </w:rPr>
        <w:t>層以下，並全部作為宗教用途之建築物，如非防火區劃</w:t>
      </w:r>
      <w:proofErr w:type="gramStart"/>
      <w:r>
        <w:rPr>
          <w:rFonts w:hint="eastAsia"/>
        </w:rPr>
        <w:t>分間牆</w:t>
      </w:r>
      <w:proofErr w:type="gramEnd"/>
      <w:r>
        <w:rPr>
          <w:rFonts w:hint="eastAsia"/>
        </w:rPr>
        <w:t>、避難層以外樓層出入口、屋頂避難平台、特別供電等檢查項目不予限制；如在同</w:t>
      </w:r>
      <w:r>
        <w:rPr>
          <w:rFonts w:hint="eastAsia"/>
        </w:rPr>
        <w:t>1</w:t>
      </w:r>
      <w:r>
        <w:rPr>
          <w:rFonts w:hint="eastAsia"/>
        </w:rPr>
        <w:t>幢建築物與其他用途類別場所混合使用，因宗教類場所在</w:t>
      </w:r>
      <w:r>
        <w:rPr>
          <w:rFonts w:hint="eastAsia"/>
        </w:rPr>
        <w:t>10</w:t>
      </w:r>
      <w:r>
        <w:rPr>
          <w:rFonts w:hint="eastAsia"/>
        </w:rPr>
        <w:t>層以下，其室內裝修材料不予限制，直通樓梯等則可</w:t>
      </w:r>
      <w:proofErr w:type="gramStart"/>
      <w:r>
        <w:rPr>
          <w:rFonts w:hint="eastAsia"/>
        </w:rPr>
        <w:t>併</w:t>
      </w:r>
      <w:proofErr w:type="gramEnd"/>
      <w:r>
        <w:rPr>
          <w:rFonts w:hint="eastAsia"/>
        </w:rPr>
        <w:t>其他場所辦理檢查，應可酌予放寬，以符實際；</w:t>
      </w:r>
      <w:proofErr w:type="gramStart"/>
      <w:r>
        <w:rPr>
          <w:rFonts w:hint="eastAsia"/>
        </w:rPr>
        <w:t>綜此</w:t>
      </w:r>
      <w:proofErr w:type="gramEnd"/>
      <w:r>
        <w:rPr>
          <w:rFonts w:hint="eastAsia"/>
        </w:rPr>
        <w:t>，其檢查簽證及申報規模之變更規定如後：</w:t>
      </w:r>
    </w:p>
    <w:p w:rsidR="00F72EBE" w:rsidRPr="00E149E8" w:rsidRDefault="00F72EBE" w:rsidP="00E149E8">
      <w:pPr>
        <w:pStyle w:val="af3"/>
        <w:ind w:left="1752" w:hanging="720"/>
      </w:pPr>
      <w:r w:rsidRPr="00E149E8">
        <w:rPr>
          <w:rFonts w:hint="eastAsia"/>
        </w:rPr>
        <w:t>（一）供宗教類（</w:t>
      </w:r>
      <w:r w:rsidRPr="00E149E8">
        <w:rPr>
          <w:rFonts w:hint="eastAsia"/>
        </w:rPr>
        <w:t>E</w:t>
      </w:r>
      <w:r w:rsidRPr="00E149E8">
        <w:rPr>
          <w:rFonts w:hint="eastAsia"/>
        </w:rPr>
        <w:t>類）使用場所，其建築物地面上</w:t>
      </w:r>
      <w:r w:rsidRPr="00E149E8">
        <w:rPr>
          <w:rFonts w:hint="eastAsia"/>
        </w:rPr>
        <w:t>3</w:t>
      </w:r>
      <w:r w:rsidRPr="00E149E8">
        <w:rPr>
          <w:rFonts w:hint="eastAsia"/>
        </w:rPr>
        <w:t>層以下，並全部作為宗教用途者，得免辦理申報。</w:t>
      </w:r>
    </w:p>
    <w:p w:rsidR="00F72EBE" w:rsidRPr="00E149E8" w:rsidRDefault="00F72EBE" w:rsidP="00E149E8">
      <w:pPr>
        <w:pStyle w:val="af3"/>
        <w:ind w:left="1752" w:hanging="720"/>
      </w:pPr>
      <w:r w:rsidRPr="00E149E8">
        <w:rPr>
          <w:rFonts w:hint="eastAsia"/>
        </w:rPr>
        <w:t>（二）供宗教類（</w:t>
      </w:r>
      <w:r w:rsidRPr="00E149E8">
        <w:rPr>
          <w:rFonts w:hint="eastAsia"/>
        </w:rPr>
        <w:t>E</w:t>
      </w:r>
      <w:r w:rsidRPr="00E149E8">
        <w:rPr>
          <w:rFonts w:hint="eastAsia"/>
        </w:rPr>
        <w:t>類）使用場所，位於建築物之地面</w:t>
      </w:r>
      <w:proofErr w:type="gramStart"/>
      <w:r w:rsidRPr="00E149E8">
        <w:rPr>
          <w:rFonts w:hint="eastAsia"/>
        </w:rPr>
        <w:t>層且樓</w:t>
      </w:r>
      <w:proofErr w:type="gramEnd"/>
      <w:r w:rsidRPr="00E149E8">
        <w:rPr>
          <w:rFonts w:hint="eastAsia"/>
        </w:rPr>
        <w:t>地板面積未達</w:t>
      </w:r>
      <w:r w:rsidRPr="00E149E8">
        <w:rPr>
          <w:rFonts w:hint="eastAsia"/>
        </w:rPr>
        <w:t>1500</w:t>
      </w:r>
      <w:r w:rsidRPr="00E149E8">
        <w:rPr>
          <w:rFonts w:hint="eastAsia"/>
        </w:rPr>
        <w:t>平方公尺免辦理申報，樓地板面積達</w:t>
      </w:r>
      <w:r w:rsidRPr="00E149E8">
        <w:rPr>
          <w:rFonts w:hint="eastAsia"/>
        </w:rPr>
        <w:t>1500</w:t>
      </w:r>
      <w:r w:rsidRPr="00E149E8">
        <w:rPr>
          <w:rFonts w:hint="eastAsia"/>
        </w:rPr>
        <w:t>平方公尺以上者應辦理申報。</w:t>
      </w:r>
    </w:p>
    <w:p w:rsidR="00F72EBE" w:rsidRPr="00E149E8" w:rsidRDefault="00F72EBE" w:rsidP="00E149E8">
      <w:pPr>
        <w:pStyle w:val="af3"/>
        <w:ind w:left="1752" w:hanging="720"/>
      </w:pPr>
      <w:r w:rsidRPr="00E149E8">
        <w:rPr>
          <w:rFonts w:hint="eastAsia"/>
        </w:rPr>
        <w:t>（三）供宗教類（</w:t>
      </w:r>
      <w:r w:rsidRPr="00E149E8">
        <w:rPr>
          <w:rFonts w:hint="eastAsia"/>
        </w:rPr>
        <w:t>E</w:t>
      </w:r>
      <w:r w:rsidRPr="00E149E8">
        <w:rPr>
          <w:rFonts w:hint="eastAsia"/>
        </w:rPr>
        <w:t>類）使用場所，位於建築物</w:t>
      </w:r>
      <w:r w:rsidRPr="00E149E8">
        <w:rPr>
          <w:rFonts w:hint="eastAsia"/>
        </w:rPr>
        <w:t>2</w:t>
      </w:r>
      <w:r w:rsidRPr="00E149E8">
        <w:rPr>
          <w:rFonts w:hint="eastAsia"/>
        </w:rPr>
        <w:t>至</w:t>
      </w:r>
      <w:r w:rsidRPr="00E149E8">
        <w:rPr>
          <w:rFonts w:hint="eastAsia"/>
        </w:rPr>
        <w:t>10</w:t>
      </w:r>
      <w:r w:rsidRPr="00E149E8">
        <w:rPr>
          <w:rFonts w:hint="eastAsia"/>
        </w:rPr>
        <w:t>層，其供宗教使用之總樓地板面積未達</w:t>
      </w:r>
      <w:r w:rsidRPr="00E149E8">
        <w:rPr>
          <w:rFonts w:hint="eastAsia"/>
        </w:rPr>
        <w:t>500</w:t>
      </w:r>
      <w:r w:rsidRPr="00E149E8">
        <w:rPr>
          <w:rFonts w:hint="eastAsia"/>
        </w:rPr>
        <w:t>平方公尺者免辦理申報，</w:t>
      </w:r>
      <w:r w:rsidRPr="00E149E8">
        <w:rPr>
          <w:rFonts w:hint="eastAsia"/>
        </w:rPr>
        <w:t>500</w:t>
      </w:r>
      <w:r w:rsidRPr="00E149E8">
        <w:rPr>
          <w:rFonts w:hint="eastAsia"/>
        </w:rPr>
        <w:t>平方公尺以上者始辦理申報。</w:t>
      </w:r>
    </w:p>
    <w:p w:rsidR="00E149E8" w:rsidRPr="00E149E8" w:rsidRDefault="00F72EBE" w:rsidP="00E149E8">
      <w:pPr>
        <w:pStyle w:val="af3"/>
        <w:ind w:left="1752" w:hanging="720"/>
      </w:pPr>
      <w:r w:rsidRPr="00E149E8">
        <w:rPr>
          <w:rFonts w:hint="eastAsia"/>
        </w:rPr>
        <w:lastRenderedPageBreak/>
        <w:t>（四）供宗教類（</w:t>
      </w:r>
      <w:r w:rsidRPr="00E149E8">
        <w:rPr>
          <w:rFonts w:hint="eastAsia"/>
        </w:rPr>
        <w:t>E</w:t>
      </w:r>
      <w:r w:rsidRPr="00E149E8">
        <w:rPr>
          <w:rFonts w:hint="eastAsia"/>
        </w:rPr>
        <w:t>類）使用場所，位於建築物</w:t>
      </w:r>
      <w:r w:rsidRPr="00E149E8">
        <w:rPr>
          <w:rFonts w:hint="eastAsia"/>
        </w:rPr>
        <w:t>11</w:t>
      </w:r>
      <w:r w:rsidRPr="00E149E8">
        <w:rPr>
          <w:rFonts w:hint="eastAsia"/>
        </w:rPr>
        <w:t>層以上，不論其樓地板面積皆應辦理申報。</w:t>
      </w:r>
    </w:p>
    <w:p w:rsidR="00F72EBE" w:rsidRDefault="00F72EBE" w:rsidP="00E149E8">
      <w:pPr>
        <w:pStyle w:val="ad"/>
        <w:ind w:left="1032"/>
      </w:pPr>
      <w:r>
        <w:rPr>
          <w:rFonts w:hint="eastAsia"/>
        </w:rPr>
        <w:t xml:space="preserve">                               </w:t>
      </w:r>
      <w:r>
        <w:rPr>
          <w:rFonts w:hint="eastAsia"/>
        </w:rPr>
        <w:t>最後更新日期：</w:t>
      </w:r>
      <w:r>
        <w:rPr>
          <w:rFonts w:hint="eastAsia"/>
        </w:rPr>
        <w:t>2010-05-07</w:t>
      </w:r>
    </w:p>
    <w:p w:rsidR="00F72EBE" w:rsidRDefault="00F72EBE" w:rsidP="00F72EBE"/>
    <w:p w:rsidR="00F72EBE" w:rsidRDefault="00F72EBE" w:rsidP="00F72EBE"/>
    <w:p w:rsidR="00F72EBE" w:rsidRPr="009D0269" w:rsidRDefault="00E149E8" w:rsidP="00E149E8">
      <w:pPr>
        <w:pStyle w:val="a9"/>
        <w:ind w:leftChars="200" w:left="1001" w:hangingChars="200" w:hanging="521"/>
      </w:pPr>
      <w:r>
        <w:rPr>
          <w:rFonts w:hint="eastAsia"/>
        </w:rPr>
        <w:t>五、</w:t>
      </w:r>
      <w:r w:rsidR="00F72EBE" w:rsidRPr="009D0269">
        <w:rPr>
          <w:rFonts w:hint="eastAsia"/>
        </w:rPr>
        <w:t>依「建築物公共安全檢查簽證及申報辦法」規定，應自八十八年七月一日起實施申之宗教類（</w:t>
      </w:r>
      <w:r w:rsidR="00F72EBE" w:rsidRPr="009D0269">
        <w:rPr>
          <w:rFonts w:hint="eastAsia"/>
        </w:rPr>
        <w:t>E</w:t>
      </w:r>
      <w:r w:rsidR="00F72EBE" w:rsidRPr="009D0269">
        <w:rPr>
          <w:rFonts w:hint="eastAsia"/>
        </w:rPr>
        <w:t>類）建築物，其檢查簽證及申報規模略作變更</w:t>
      </w:r>
      <w:r>
        <w:rPr>
          <w:rFonts w:hint="eastAsia"/>
        </w:rPr>
        <w:t>。</w:t>
      </w:r>
      <w:r w:rsidR="00F72EBE" w:rsidRPr="009D0269">
        <w:rPr>
          <w:rFonts w:hint="eastAsia"/>
        </w:rPr>
        <w:t xml:space="preserve">  </w:t>
      </w:r>
    </w:p>
    <w:p w:rsidR="00F72EBE" w:rsidRPr="009D0269" w:rsidRDefault="00F72EBE" w:rsidP="00E149E8">
      <w:pPr>
        <w:pStyle w:val="aa"/>
        <w:ind w:left="1041" w:hanging="1041"/>
      </w:pPr>
      <w:r w:rsidRPr="009D0269">
        <w:rPr>
          <w:rFonts w:hint="eastAsia"/>
        </w:rPr>
        <w:t xml:space="preserve">                  </w:t>
      </w:r>
      <w:r w:rsidRPr="009D0269">
        <w:rPr>
          <w:rFonts w:hint="eastAsia"/>
        </w:rPr>
        <w:t>建築管理組</w:t>
      </w:r>
      <w:r w:rsidR="00E149E8">
        <w:rPr>
          <w:rFonts w:hint="eastAsia"/>
        </w:rPr>
        <w:t xml:space="preserve">  </w:t>
      </w:r>
      <w:r w:rsidRPr="009D0269">
        <w:rPr>
          <w:rFonts w:hint="eastAsia"/>
        </w:rPr>
        <w:t>發布日期：</w:t>
      </w:r>
      <w:r w:rsidRPr="009D0269">
        <w:rPr>
          <w:rFonts w:hint="eastAsia"/>
        </w:rPr>
        <w:t xml:space="preserve">1999-08-06 </w:t>
      </w:r>
    </w:p>
    <w:p w:rsidR="00E149E8" w:rsidRDefault="00E149E8" w:rsidP="00F72EBE"/>
    <w:p w:rsidR="00F72EBE" w:rsidRDefault="00F72EBE" w:rsidP="00E149E8">
      <w:pPr>
        <w:pStyle w:val="ab"/>
        <w:ind w:left="1032"/>
      </w:pPr>
      <w:r>
        <w:rPr>
          <w:rFonts w:hint="eastAsia"/>
        </w:rPr>
        <w:t>內政部</w:t>
      </w:r>
      <w:r>
        <w:rPr>
          <w:rFonts w:hint="eastAsia"/>
        </w:rPr>
        <w:t>88.8.6</w:t>
      </w:r>
      <w:r>
        <w:rPr>
          <w:rFonts w:hint="eastAsia"/>
        </w:rPr>
        <w:t>台內營字第</w:t>
      </w:r>
      <w:r>
        <w:rPr>
          <w:rFonts w:hint="eastAsia"/>
        </w:rPr>
        <w:t>8874102</w:t>
      </w:r>
      <w:r>
        <w:rPr>
          <w:rFonts w:hint="eastAsia"/>
        </w:rPr>
        <w:t>號函</w:t>
      </w:r>
    </w:p>
    <w:p w:rsidR="00F72EBE" w:rsidRDefault="00F72EBE" w:rsidP="00E149E8">
      <w:pPr>
        <w:pStyle w:val="ac"/>
        <w:ind w:left="1032"/>
      </w:pPr>
      <w:r>
        <w:rPr>
          <w:rFonts w:hint="eastAsia"/>
        </w:rPr>
        <w:t>參照宗教類（</w:t>
      </w:r>
      <w:r>
        <w:rPr>
          <w:rFonts w:hint="eastAsia"/>
        </w:rPr>
        <w:t>E</w:t>
      </w:r>
      <w:r>
        <w:rPr>
          <w:rFonts w:hint="eastAsia"/>
        </w:rPr>
        <w:t>類）建築物安全檢查標準，如位於地面層樓地板面積在一千五百平方公尺以下，或地上三層以下，並全部作為宗教用途之建築物，如非防火區劃</w:t>
      </w:r>
      <w:proofErr w:type="gramStart"/>
      <w:r>
        <w:rPr>
          <w:rFonts w:hint="eastAsia"/>
        </w:rPr>
        <w:t>分間牆</w:t>
      </w:r>
      <w:proofErr w:type="gramEnd"/>
      <w:r>
        <w:rPr>
          <w:rFonts w:hint="eastAsia"/>
        </w:rPr>
        <w:t>、避難層以外樓層出入口、屋頂避難平台、特別供電等檢查項目不予限制；如在同一幢建築物與其他用途類別場所混合使用，因宗教類場所在十層以下，其室內裝修材料不予限制，直通樓梯等則可</w:t>
      </w:r>
      <w:proofErr w:type="gramStart"/>
      <w:r>
        <w:rPr>
          <w:rFonts w:hint="eastAsia"/>
        </w:rPr>
        <w:t>併</w:t>
      </w:r>
      <w:proofErr w:type="gramEnd"/>
      <w:r>
        <w:rPr>
          <w:rFonts w:hint="eastAsia"/>
        </w:rPr>
        <w:t>其他場所辦理檢查，應可酌予放寬，以符實際；</w:t>
      </w:r>
      <w:proofErr w:type="gramStart"/>
      <w:r>
        <w:rPr>
          <w:rFonts w:hint="eastAsia"/>
        </w:rPr>
        <w:t>綜此</w:t>
      </w:r>
      <w:proofErr w:type="gramEnd"/>
      <w:r>
        <w:rPr>
          <w:rFonts w:hint="eastAsia"/>
        </w:rPr>
        <w:t>，其檢查簽證及申報規模之變更規定如後：</w:t>
      </w:r>
      <w:r>
        <w:rPr>
          <w:rFonts w:hint="eastAsia"/>
        </w:rPr>
        <w:t xml:space="preserve"> </w:t>
      </w:r>
    </w:p>
    <w:p w:rsidR="00F72EBE" w:rsidRPr="00E149E8" w:rsidRDefault="00E149E8" w:rsidP="00E149E8">
      <w:pPr>
        <w:pStyle w:val="af3"/>
        <w:ind w:left="1752" w:hanging="720"/>
      </w:pPr>
      <w:r w:rsidRPr="00E149E8">
        <w:rPr>
          <w:rFonts w:hint="eastAsia"/>
        </w:rPr>
        <w:t>（</w:t>
      </w:r>
      <w:r w:rsidR="00F72EBE" w:rsidRPr="00E149E8">
        <w:rPr>
          <w:rFonts w:hint="eastAsia"/>
        </w:rPr>
        <w:t>一</w:t>
      </w:r>
      <w:r w:rsidRPr="00E149E8">
        <w:rPr>
          <w:rFonts w:hint="eastAsia"/>
        </w:rPr>
        <w:t>）</w:t>
      </w:r>
      <w:r w:rsidR="00F72EBE" w:rsidRPr="00E149E8">
        <w:rPr>
          <w:rFonts w:hint="eastAsia"/>
        </w:rPr>
        <w:t>供宗教類（</w:t>
      </w:r>
      <w:r w:rsidR="00F72EBE" w:rsidRPr="00E149E8">
        <w:rPr>
          <w:rFonts w:hint="eastAsia"/>
        </w:rPr>
        <w:t>E</w:t>
      </w:r>
      <w:r w:rsidR="00F72EBE" w:rsidRPr="00E149E8">
        <w:rPr>
          <w:rFonts w:hint="eastAsia"/>
        </w:rPr>
        <w:t>類）使用場所，其建築物為地面上三層以下，並全部作為宗教用途者，得免辦理申報。</w:t>
      </w:r>
      <w:r w:rsidR="00F72EBE" w:rsidRPr="00E149E8">
        <w:rPr>
          <w:rFonts w:hint="eastAsia"/>
        </w:rPr>
        <w:t xml:space="preserve"> </w:t>
      </w:r>
    </w:p>
    <w:p w:rsidR="00F72EBE" w:rsidRPr="00E149E8" w:rsidRDefault="00E149E8" w:rsidP="00E149E8">
      <w:pPr>
        <w:pStyle w:val="af3"/>
        <w:ind w:left="1752" w:hanging="720"/>
      </w:pPr>
      <w:r w:rsidRPr="00E149E8">
        <w:rPr>
          <w:rFonts w:hint="eastAsia"/>
        </w:rPr>
        <w:t>（</w:t>
      </w:r>
      <w:r w:rsidR="00F72EBE" w:rsidRPr="00E149E8">
        <w:rPr>
          <w:rFonts w:hint="eastAsia"/>
        </w:rPr>
        <w:t>二</w:t>
      </w:r>
      <w:r w:rsidRPr="00E149E8">
        <w:rPr>
          <w:rFonts w:hint="eastAsia"/>
        </w:rPr>
        <w:t>）</w:t>
      </w:r>
      <w:r w:rsidR="00F72EBE" w:rsidRPr="00E149E8">
        <w:rPr>
          <w:rFonts w:hint="eastAsia"/>
        </w:rPr>
        <w:t>供宗教類（</w:t>
      </w:r>
      <w:r w:rsidR="00F72EBE" w:rsidRPr="00E149E8">
        <w:rPr>
          <w:rFonts w:hint="eastAsia"/>
        </w:rPr>
        <w:t>E</w:t>
      </w:r>
      <w:r w:rsidR="00F72EBE" w:rsidRPr="00E149E8">
        <w:rPr>
          <w:rFonts w:hint="eastAsia"/>
        </w:rPr>
        <w:t>類）使用場所，位於建築物之地面</w:t>
      </w:r>
      <w:proofErr w:type="gramStart"/>
      <w:r w:rsidR="00F72EBE" w:rsidRPr="00E149E8">
        <w:rPr>
          <w:rFonts w:hint="eastAsia"/>
        </w:rPr>
        <w:t>層且樓</w:t>
      </w:r>
      <w:proofErr w:type="gramEnd"/>
      <w:r w:rsidR="00F72EBE" w:rsidRPr="00E149E8">
        <w:rPr>
          <w:rFonts w:hint="eastAsia"/>
        </w:rPr>
        <w:t>地板面積未達一千五百平方公尺免辦理申報，樓地板面積達一千五百平方公尺以上者應辦理申報。</w:t>
      </w:r>
      <w:r w:rsidR="00F72EBE" w:rsidRPr="00E149E8">
        <w:rPr>
          <w:rFonts w:hint="eastAsia"/>
        </w:rPr>
        <w:t xml:space="preserve"> </w:t>
      </w:r>
    </w:p>
    <w:p w:rsidR="00F72EBE" w:rsidRPr="00E149E8" w:rsidRDefault="00E149E8" w:rsidP="00E149E8">
      <w:pPr>
        <w:pStyle w:val="af3"/>
        <w:ind w:left="1752" w:hanging="720"/>
      </w:pPr>
      <w:r w:rsidRPr="00E149E8">
        <w:rPr>
          <w:rFonts w:hint="eastAsia"/>
        </w:rPr>
        <w:t>（</w:t>
      </w:r>
      <w:r w:rsidR="00F72EBE" w:rsidRPr="00E149E8">
        <w:rPr>
          <w:rFonts w:hint="eastAsia"/>
        </w:rPr>
        <w:t>三</w:t>
      </w:r>
      <w:r w:rsidRPr="00E149E8">
        <w:rPr>
          <w:rFonts w:hint="eastAsia"/>
        </w:rPr>
        <w:t>）</w:t>
      </w:r>
      <w:r w:rsidR="00F72EBE" w:rsidRPr="00E149E8">
        <w:rPr>
          <w:rFonts w:hint="eastAsia"/>
        </w:rPr>
        <w:t>供宗教類（</w:t>
      </w:r>
      <w:r w:rsidR="00F72EBE" w:rsidRPr="00E149E8">
        <w:rPr>
          <w:rFonts w:hint="eastAsia"/>
        </w:rPr>
        <w:t>E</w:t>
      </w:r>
      <w:r w:rsidR="00F72EBE" w:rsidRPr="00E149E8">
        <w:rPr>
          <w:rFonts w:hint="eastAsia"/>
        </w:rPr>
        <w:t>類）使用場所，位於建築物二至十層，其供宗教使用之總樓地板面積未達五百平方公尺者免辦理申報，五百平方公尺以上者始辦理申報。</w:t>
      </w:r>
      <w:r w:rsidR="00F72EBE" w:rsidRPr="00E149E8">
        <w:rPr>
          <w:rFonts w:hint="eastAsia"/>
        </w:rPr>
        <w:t xml:space="preserve"> </w:t>
      </w:r>
    </w:p>
    <w:p w:rsidR="00E149E8" w:rsidRPr="00E149E8" w:rsidRDefault="00E149E8" w:rsidP="00E149E8">
      <w:pPr>
        <w:pStyle w:val="af3"/>
        <w:ind w:left="1752" w:hanging="720"/>
      </w:pPr>
      <w:r w:rsidRPr="00E149E8">
        <w:rPr>
          <w:rFonts w:hint="eastAsia"/>
        </w:rPr>
        <w:t>（</w:t>
      </w:r>
      <w:r w:rsidR="00F72EBE" w:rsidRPr="00E149E8">
        <w:rPr>
          <w:rFonts w:hint="eastAsia"/>
        </w:rPr>
        <w:t>四</w:t>
      </w:r>
      <w:r w:rsidRPr="00E149E8">
        <w:rPr>
          <w:rFonts w:hint="eastAsia"/>
        </w:rPr>
        <w:t>）</w:t>
      </w:r>
      <w:r w:rsidR="00F72EBE" w:rsidRPr="00E149E8">
        <w:rPr>
          <w:rFonts w:hint="eastAsia"/>
        </w:rPr>
        <w:t>供宗教類（</w:t>
      </w:r>
      <w:r w:rsidR="00F72EBE" w:rsidRPr="00E149E8">
        <w:rPr>
          <w:rFonts w:hint="eastAsia"/>
        </w:rPr>
        <w:t>E</w:t>
      </w:r>
      <w:r w:rsidR="00F72EBE" w:rsidRPr="00E149E8">
        <w:rPr>
          <w:rFonts w:hint="eastAsia"/>
        </w:rPr>
        <w:t>類）使用場所，位於建築物十一層以上者，不論其總樓地板面積皆應辦理申報。</w:t>
      </w:r>
    </w:p>
    <w:p w:rsidR="00F72EBE" w:rsidRDefault="00F72EBE" w:rsidP="00E149E8">
      <w:pPr>
        <w:pStyle w:val="ad"/>
        <w:ind w:left="1032"/>
      </w:pPr>
      <w:r>
        <w:rPr>
          <w:rFonts w:hint="eastAsia"/>
        </w:rPr>
        <w:t xml:space="preserve">                              </w:t>
      </w:r>
      <w:r w:rsidRPr="00BF58F1">
        <w:rPr>
          <w:rFonts w:hint="eastAsia"/>
        </w:rPr>
        <w:t>最後更新日期：</w:t>
      </w:r>
      <w:r w:rsidRPr="00BF58F1">
        <w:rPr>
          <w:rFonts w:hint="eastAsia"/>
        </w:rPr>
        <w:t>2010-05-07</w:t>
      </w:r>
    </w:p>
    <w:p w:rsidR="00BD6F40" w:rsidRDefault="00BD6F40" w:rsidP="00BD6F40"/>
    <w:p w:rsidR="00BD6F40" w:rsidRPr="00BD6F40" w:rsidRDefault="00BD6F40" w:rsidP="00BD6F40"/>
    <w:sectPr w:rsidR="00BD6F40" w:rsidRPr="00BD6F40" w:rsidSect="00C76A68">
      <w:footerReference w:type="default" r:id="rId9"/>
      <w:pgSz w:w="11906" w:h="16838" w:code="9"/>
      <w:pgMar w:top="1134" w:right="1134" w:bottom="1531" w:left="1134" w:header="851" w:footer="567" w:gutter="0"/>
      <w:pgNumType w:start="58"/>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270E" w:rsidRDefault="0053270E" w:rsidP="00744712">
      <w:r>
        <w:separator/>
      </w:r>
    </w:p>
  </w:endnote>
  <w:endnote w:type="continuationSeparator" w:id="0">
    <w:p w:rsidR="0053270E" w:rsidRDefault="0053270E"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C76A68" w:rsidP="00C76A68">
        <w:pPr>
          <w:pStyle w:val="a6"/>
          <w:jc w:val="center"/>
        </w:pPr>
        <w:r>
          <w:rPr>
            <w:rFonts w:hint="eastAsia"/>
          </w:rPr>
          <w:t xml:space="preserve">- </w:t>
        </w:r>
        <w:r w:rsidR="00954976">
          <w:fldChar w:fldCharType="begin"/>
        </w:r>
        <w:r w:rsidR="00954976">
          <w:instrText>PAGE   \* MERGEFORMAT</w:instrText>
        </w:r>
        <w:r w:rsidR="00954976">
          <w:fldChar w:fldCharType="separate"/>
        </w:r>
        <w:r w:rsidRPr="00C76A68">
          <w:rPr>
            <w:noProof/>
            <w:lang w:val="zh-TW"/>
          </w:rPr>
          <w:t>60</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270E" w:rsidRDefault="0053270E" w:rsidP="00744712">
      <w:r>
        <w:separator/>
      </w:r>
    </w:p>
  </w:footnote>
  <w:footnote w:type="continuationSeparator" w:id="0">
    <w:p w:rsidR="0053270E" w:rsidRDefault="0053270E"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DA4F33"/>
    <w:multiLevelType w:val="hybridMultilevel"/>
    <w:tmpl w:val="C16E1770"/>
    <w:lvl w:ilvl="0" w:tplc="741CB3EA">
      <w:start w:val="58"/>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146281"/>
    <w:rsid w:val="00184EC0"/>
    <w:rsid w:val="001912BF"/>
    <w:rsid w:val="001C4CED"/>
    <w:rsid w:val="001D07E4"/>
    <w:rsid w:val="001F5C82"/>
    <w:rsid w:val="0022528D"/>
    <w:rsid w:val="00262D65"/>
    <w:rsid w:val="00294B27"/>
    <w:rsid w:val="002A16E5"/>
    <w:rsid w:val="002A5EFB"/>
    <w:rsid w:val="0032465F"/>
    <w:rsid w:val="003A7D7C"/>
    <w:rsid w:val="003B1891"/>
    <w:rsid w:val="00413F08"/>
    <w:rsid w:val="0044391C"/>
    <w:rsid w:val="0047691B"/>
    <w:rsid w:val="00484DAE"/>
    <w:rsid w:val="004F1944"/>
    <w:rsid w:val="00523EFD"/>
    <w:rsid w:val="00532567"/>
    <w:rsid w:val="0053270E"/>
    <w:rsid w:val="00565C51"/>
    <w:rsid w:val="005900FB"/>
    <w:rsid w:val="005B6B3E"/>
    <w:rsid w:val="005C49E9"/>
    <w:rsid w:val="005E2A6D"/>
    <w:rsid w:val="005E75A9"/>
    <w:rsid w:val="00611DC8"/>
    <w:rsid w:val="00633FB9"/>
    <w:rsid w:val="00661AA9"/>
    <w:rsid w:val="0067760F"/>
    <w:rsid w:val="006F66B3"/>
    <w:rsid w:val="006F79B4"/>
    <w:rsid w:val="007054C0"/>
    <w:rsid w:val="007233B2"/>
    <w:rsid w:val="00744712"/>
    <w:rsid w:val="0075167F"/>
    <w:rsid w:val="007B423A"/>
    <w:rsid w:val="007D1D95"/>
    <w:rsid w:val="00814FF8"/>
    <w:rsid w:val="00837B2E"/>
    <w:rsid w:val="00881BFA"/>
    <w:rsid w:val="008B33C8"/>
    <w:rsid w:val="009020F6"/>
    <w:rsid w:val="00954976"/>
    <w:rsid w:val="009567B6"/>
    <w:rsid w:val="009E0AFA"/>
    <w:rsid w:val="00A03CDF"/>
    <w:rsid w:val="00A141C0"/>
    <w:rsid w:val="00A23D0E"/>
    <w:rsid w:val="00AB3926"/>
    <w:rsid w:val="00AF6C3E"/>
    <w:rsid w:val="00B11D58"/>
    <w:rsid w:val="00B45C54"/>
    <w:rsid w:val="00B72DD3"/>
    <w:rsid w:val="00BA7BFA"/>
    <w:rsid w:val="00BD6F40"/>
    <w:rsid w:val="00C40CF8"/>
    <w:rsid w:val="00C4317B"/>
    <w:rsid w:val="00C45FA6"/>
    <w:rsid w:val="00C504DF"/>
    <w:rsid w:val="00C57380"/>
    <w:rsid w:val="00C67B53"/>
    <w:rsid w:val="00C76A68"/>
    <w:rsid w:val="00CE781E"/>
    <w:rsid w:val="00D26E07"/>
    <w:rsid w:val="00DB6AA2"/>
    <w:rsid w:val="00DF5D18"/>
    <w:rsid w:val="00E149E8"/>
    <w:rsid w:val="00E337C2"/>
    <w:rsid w:val="00E45E76"/>
    <w:rsid w:val="00E46BA6"/>
    <w:rsid w:val="00E7683D"/>
    <w:rsid w:val="00EC3B13"/>
    <w:rsid w:val="00EF1715"/>
    <w:rsid w:val="00F402B2"/>
    <w:rsid w:val="00F43F62"/>
    <w:rsid w:val="00F72EBE"/>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2EB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styleId="af2">
    <w:name w:val="List Paragraph"/>
    <w:basedOn w:val="a"/>
    <w:uiPriority w:val="34"/>
    <w:qFormat/>
    <w:rsid w:val="006F79B4"/>
    <w:pPr>
      <w:ind w:leftChars="200" w:left="480"/>
    </w:pPr>
  </w:style>
  <w:style w:type="paragraph" w:customStyle="1" w:styleId="af3">
    <w:name w:val="答案(一)"/>
    <w:basedOn w:val="ac"/>
    <w:qFormat/>
    <w:rsid w:val="00E149E8"/>
    <w:pPr>
      <w:ind w:left="730" w:hangingChars="300" w:hanging="3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2EB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styleId="af2">
    <w:name w:val="List Paragraph"/>
    <w:basedOn w:val="a"/>
    <w:uiPriority w:val="34"/>
    <w:qFormat/>
    <w:rsid w:val="006F79B4"/>
    <w:pPr>
      <w:ind w:leftChars="200" w:left="480"/>
    </w:pPr>
  </w:style>
  <w:style w:type="paragraph" w:customStyle="1" w:styleId="af3">
    <w:name w:val="答案(一)"/>
    <w:basedOn w:val="ac"/>
    <w:qFormat/>
    <w:rsid w:val="00E149E8"/>
    <w:pPr>
      <w:ind w:left="730" w:hangingChars="300" w:hanging="3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3CBC5-D349-4081-B313-45025BB41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52</cp:revision>
  <cp:lastPrinted>2016-06-07T06:56:00Z</cp:lastPrinted>
  <dcterms:created xsi:type="dcterms:W3CDTF">2016-05-06T07:15:00Z</dcterms:created>
  <dcterms:modified xsi:type="dcterms:W3CDTF">2016-06-16T01:32:00Z</dcterms:modified>
</cp:coreProperties>
</file>