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300" w:before="300" w:lineRule="auto"/>
        <w:rPr/>
      </w:pPr>
      <w:bookmarkStart w:colFirst="0" w:colLast="0" w:name="_lpngs7gni6bg" w:id="0"/>
      <w:bookmarkEnd w:id="0"/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2">
      <w:pPr>
        <w:rPr/>
      </w:pPr>
      <w:commentRangeStart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високорівневий тест кейс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300" w:before="300" w:lineRule="auto"/>
        <w:rPr/>
      </w:pPr>
      <w:bookmarkStart w:colFirst="0" w:colLast="0" w:name="_wmq2rwvg2c5b" w:id="1"/>
      <w:bookmarkEnd w:id="1"/>
      <w:r w:rsidDel="00000000" w:rsidR="00000000" w:rsidRPr="00000000">
        <w:rPr>
          <w:rtl w:val="0"/>
        </w:rPr>
        <w:t xml:space="preserve">2. Створи 3 низ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ькорівневі тест-кейси на основі високорівневого.</w:t>
      </w:r>
    </w:p>
    <w:p w:rsidR="00000000" w:rsidDel="00000000" w:rsidP="00000000" w:rsidRDefault="00000000" w:rsidRPr="00000000" w14:paraId="00000004">
      <w:pPr>
        <w:rPr/>
      </w:pPr>
      <w:commentRangeStart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низькорівневий тест кейс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низькорівневий тест кейс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низькорівневий тест кейс 1.3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wj559nx2s92" w:id="2"/>
      <w:bookmarkEnd w:id="2"/>
      <w:r w:rsidDel="00000000" w:rsidR="00000000" w:rsidRPr="00000000">
        <w:rPr>
          <w:rtl w:val="0"/>
        </w:rPr>
        <w:t xml:space="preserve">3.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виконання тест-кейсів з попереднього завдання мені знадобиться 20 хвилин часу.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( розмір футболки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XS, числовий розмір - 2,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dwrjl0whb32b" w:id="3"/>
      <w:bookmarkEnd w:id="3"/>
      <w:r w:rsidDel="00000000" w:rsidR="00000000" w:rsidRPr="00000000">
        <w:rPr>
          <w:rtl w:val="0"/>
        </w:rPr>
        <w:t xml:space="preserve">4. Для оцінки використай як мінімум 2 техніки (наприклад, WBC та трьохточкову естимацію).</w:t>
      </w:r>
    </w:p>
    <w:p w:rsidR="00000000" w:rsidDel="00000000" w:rsidP="00000000" w:rsidRDefault="00000000" w:rsidRPr="00000000" w14:paraId="0000000B">
      <w:pPr>
        <w:widowControl w:val="0"/>
        <w:spacing w:line="312" w:lineRule="auto"/>
        <w:rPr>
          <w:color w:val="1d1d1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Work Breakdown Structure (WBS). 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Це підхід до естимації, суть якого полягає в декомпозиції. Складну задачу ділимо на підзадачі доти, доки не зможемо максимально ефективно і точно її оцінити.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 суті ми вже розклали багаторівневий тест кейс на низькорівневі.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я вже таке робила, тому можу точно сказати що для цього із перервою, та з запасом часу на всяк випадок для цієї задачі буде достатньо 20 хвилин.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Трьохточковий метод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142875</wp:posOffset>
            </wp:positionV>
            <wp:extent cx="2100327" cy="2088325"/>
            <wp:effectExtent b="25400" l="25400" r="25400" t="254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4966" l="10238" r="9523" t="6975"/>
                    <a:stretch>
                      <a:fillRect/>
                    </a:stretch>
                  </pic:blipFill>
                  <pic:spPr>
                    <a:xfrm>
                      <a:off x="0" y="0"/>
                      <a:ext cx="2100327" cy="2088325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Low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+ Impact - Low</w:t>
      </w:r>
    </w:p>
    <w:p w:rsidR="00000000" w:rsidDel="00000000" w:rsidP="00000000" w:rsidRDefault="00000000" w:rsidRPr="00000000" w14:paraId="00000012">
      <w:pPr>
        <w:pStyle w:val="Heading1"/>
        <w:shd w:fill="ffffff" w:val="clear"/>
        <w:spacing w:after="300" w:before="300" w:lineRule="auto"/>
        <w:rPr/>
      </w:pPr>
      <w:bookmarkStart w:colFirst="0" w:colLast="0" w:name="_4cvmugchpwfs" w:id="4"/>
      <w:bookmarkEnd w:id="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:rsidR="00000000" w:rsidDel="00000000" w:rsidP="00000000" w:rsidRDefault="00000000" w:rsidRPr="00000000" w14:paraId="00000013">
      <w:pPr>
        <w:pStyle w:val="Heading3"/>
        <w:shd w:fill="ffffff" w:val="clear"/>
        <w:spacing w:after="300" w:before="300" w:lineRule="auto"/>
        <w:rPr/>
      </w:pPr>
      <w:bookmarkStart w:colFirst="0" w:colLast="0" w:name="_10zr2ylkft" w:id="5"/>
      <w:bookmarkEnd w:id="5"/>
      <w:r w:rsidDel="00000000" w:rsidR="00000000" w:rsidRPr="00000000">
        <w:rPr>
          <w:rtl w:val="0"/>
        </w:rPr>
        <w:t xml:space="preserve">Спробуй створити документ, який би відповідав потребам вашої команди (</w:t>
      </w:r>
      <w:hyperlink r:id="rId12">
        <w:r w:rsidDel="00000000" w:rsidR="00000000" w:rsidRPr="00000000">
          <w:rPr>
            <w:color w:val="35876f"/>
            <w:u w:val="single"/>
            <w:rtl w:val="0"/>
          </w:rPr>
          <w:t xml:space="preserve">темплейт додається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мені тяжко робити документацію. тому домашня без третього рівня :(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2-09-29T15:14:59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не важко прикріплюй один файл з вкладками</w:t>
      </w:r>
    </w:p>
  </w:comment>
  <w:comment w:author="Maria Lykashevych" w:id="0" w:date="2022-09-29T15:11:44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високорівневих тестах має бути мешне деталей але мають бути самі важливі відмінності як от тип картки чи тип переказу і може не бути чогось детальнішого як от назви кнопки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spreadsheets/d/1VyvLB6F4Siv0zIyCTjCgWHEnoA1caTzo8pPCyxqgjec/edit?usp=sharing" TargetMode="External"/><Relationship Id="rId12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9" Type="http://schemas.openxmlformats.org/officeDocument/2006/relationships/hyperlink" Target="https://docs.google.com/spreadsheets/d/10V0cKQsOVT6lztJG0AvQA2SBntBb3V8UZBNgdpZncik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u/0/d/1tSNF6euIL_JREyMEw01tNCIxqLOvLkCcnie5Tz_dYfQ/edit" TargetMode="External"/><Relationship Id="rId8" Type="http://schemas.openxmlformats.org/officeDocument/2006/relationships/hyperlink" Target="https://docs.google.com/spreadsheets/d/1b1TJBi_jYDSLk4n5098rt2sThkmm1Zr-nwFhrZsh0C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