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after="300" w:before="300" w:lineRule="auto"/>
        <w:rPr>
          <w:i w:val="1"/>
        </w:rPr>
      </w:pPr>
      <w:bookmarkStart w:colFirst="0" w:colLast="0" w:name="_mnbc5wagc1ki" w:id="0"/>
      <w:bookmarkEnd w:id="0"/>
      <w:r w:rsidDel="00000000" w:rsidR="00000000" w:rsidRPr="00000000">
        <w:rPr>
          <w:rtl w:val="0"/>
        </w:rPr>
        <w:t xml:space="preserve">1. В Google docs створи 5 тест-кейсів для функціонального тестування сайту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https://www.bonprix.ua/</w:t>
        </w:r>
      </w:hyperlink>
      <w:r w:rsidDel="00000000" w:rsidR="00000000" w:rsidRPr="00000000">
        <w:rPr>
          <w:rtl w:val="0"/>
        </w:rPr>
        <w:t xml:space="preserve"> (5 найбільш пріоритетних тестів). </w:t>
      </w:r>
      <w:r w:rsidDel="00000000" w:rsidR="00000000" w:rsidRPr="00000000">
        <w:rPr>
          <w:i w:val="1"/>
          <w:rtl w:val="0"/>
        </w:rPr>
        <w:t xml:space="preserve">Посилання на документ додай до ЛМС.</w:t>
      </w:r>
    </w:p>
    <w:p w:rsidR="00000000" w:rsidDel="00000000" w:rsidP="00000000" w:rsidRDefault="00000000" w:rsidRPr="00000000" w14:paraId="00000002">
      <w:pPr>
        <w:shd w:fill="ffffff" w:val="clear"/>
        <w:spacing w:after="300" w:before="300" w:lineRule="auto"/>
        <w:rPr>
          <w:i w:val="1"/>
          <w:color w:val="cc0000"/>
          <w:sz w:val="26"/>
          <w:szCs w:val="26"/>
        </w:rPr>
      </w:pPr>
      <w:hyperlink r:id="rId7">
        <w:r w:rsidDel="00000000" w:rsidR="00000000" w:rsidRPr="00000000">
          <w:rPr>
            <w:i w:val="1"/>
            <w:color w:val="cc0000"/>
            <w:sz w:val="26"/>
            <w:szCs w:val="26"/>
            <w:u w:val="single"/>
            <w:rtl w:val="0"/>
          </w:rPr>
          <w:t xml:space="preserve">тест кейс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before="300" w:lineRule="auto"/>
        <w:rPr>
          <w:i w:val="1"/>
          <w:color w:val="e69138"/>
          <w:sz w:val="26"/>
          <w:szCs w:val="26"/>
        </w:rPr>
      </w:pPr>
      <w:hyperlink r:id="rId8">
        <w:r w:rsidDel="00000000" w:rsidR="00000000" w:rsidRPr="00000000">
          <w:rPr>
            <w:i w:val="1"/>
            <w:color w:val="e69138"/>
            <w:sz w:val="26"/>
            <w:szCs w:val="26"/>
            <w:u w:val="single"/>
            <w:rtl w:val="0"/>
          </w:rPr>
          <w:t xml:space="preserve">тест кейс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before="300" w:lineRule="auto"/>
        <w:rPr>
          <w:i w:val="1"/>
          <w:color w:val="bf9000"/>
          <w:sz w:val="26"/>
          <w:szCs w:val="26"/>
        </w:rPr>
      </w:pPr>
      <w:hyperlink r:id="rId9">
        <w:r w:rsidDel="00000000" w:rsidR="00000000" w:rsidRPr="00000000">
          <w:rPr>
            <w:i w:val="1"/>
            <w:color w:val="bf9000"/>
            <w:sz w:val="26"/>
            <w:szCs w:val="26"/>
            <w:u w:val="single"/>
            <w:rtl w:val="0"/>
          </w:rPr>
          <w:t xml:space="preserve">тест кейс 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before="300" w:lineRule="auto"/>
        <w:rPr>
          <w:i w:val="1"/>
          <w:color w:val="38761d"/>
          <w:sz w:val="26"/>
          <w:szCs w:val="26"/>
          <w:highlight w:val="white"/>
        </w:rPr>
      </w:pPr>
      <w:hyperlink r:id="rId10">
        <w:r w:rsidDel="00000000" w:rsidR="00000000" w:rsidRPr="00000000">
          <w:rPr>
            <w:i w:val="1"/>
            <w:color w:val="38761d"/>
            <w:sz w:val="26"/>
            <w:szCs w:val="26"/>
            <w:highlight w:val="white"/>
            <w:u w:val="single"/>
            <w:rtl w:val="0"/>
          </w:rPr>
          <w:t xml:space="preserve">тест кейс 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before="300" w:lineRule="auto"/>
        <w:rPr>
          <w:i w:val="1"/>
          <w:color w:val="3d85c6"/>
          <w:sz w:val="26"/>
          <w:szCs w:val="26"/>
          <w:highlight w:val="white"/>
        </w:rPr>
      </w:pPr>
      <w:hyperlink r:id="rId11">
        <w:r w:rsidDel="00000000" w:rsidR="00000000" w:rsidRPr="00000000">
          <w:rPr>
            <w:i w:val="1"/>
            <w:color w:val="3d85c6"/>
            <w:sz w:val="26"/>
            <w:szCs w:val="26"/>
            <w:highlight w:val="white"/>
            <w:u w:val="single"/>
            <w:rtl w:val="0"/>
          </w:rPr>
          <w:t xml:space="preserve">тест кейс 1.5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300" w:before="300" w:lineRule="auto"/>
        <w:rPr/>
      </w:pPr>
      <w:bookmarkStart w:colFirst="0" w:colLast="0" w:name="_9zey1acyvj1k" w:id="1"/>
      <w:bookmarkEnd w:id="1"/>
      <w:r w:rsidDel="00000000" w:rsidR="00000000" w:rsidRPr="00000000">
        <w:rPr>
          <w:rtl w:val="0"/>
        </w:rPr>
        <w:t xml:space="preserve">2. За допомогою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протестуй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наступні методи API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30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USERS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SINGLE USER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(PUT)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(PATCH)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REGISTER - SUCCESSFUL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30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-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 мене не вийшло розібратися з </w:t>
      </w:r>
      <w:hyperlink r:id="rId15">
        <w:r w:rsidDel="00000000" w:rsidR="00000000" w:rsidRPr="00000000">
          <w:rPr>
            <w:sz w:val="26"/>
            <w:szCs w:val="26"/>
            <w:rtl w:val="0"/>
          </w:rPr>
          <w:t xml:space="preserve">reqbin</w:t>
        </w:r>
      </w:hyperlink>
      <w:r w:rsidDel="00000000" w:rsidR="00000000" w:rsidRPr="00000000">
        <w:rPr>
          <w:sz w:val="26"/>
          <w:szCs w:val="26"/>
          <w:rtl w:val="0"/>
        </w:rPr>
        <w:t xml:space="preserve">, тому я буду тестувати через </w:t>
      </w: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https://reqres.in/api-docs/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74ea7"/>
          <w:sz w:val="28"/>
          <w:szCs w:val="28"/>
        </w:rPr>
      </w:pPr>
      <w:hyperlink r:id="rId17">
        <w:r w:rsidDel="00000000" w:rsidR="00000000" w:rsidRPr="00000000">
          <w:rPr>
            <w:color w:val="674ea7"/>
            <w:sz w:val="28"/>
            <w:szCs w:val="28"/>
            <w:u w:val="single"/>
            <w:rtl w:val="0"/>
          </w:rPr>
          <w:t xml:space="preserve">Test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3"/>
        <w:shd w:fill="ffffff" w:val="clear"/>
        <w:spacing w:after="300" w:before="300" w:lineRule="auto"/>
        <w:rPr/>
      </w:pPr>
      <w:bookmarkStart w:colFirst="0" w:colLast="0" w:name="_5xdfatxudm1" w:id="2"/>
      <w:bookmarkEnd w:id="2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Використовуючи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, відправ по одному валідному запиту для кожного методу в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GO REST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/users</w:t>
      </w:r>
      <w:r w:rsidDel="00000000" w:rsidR="00000000" w:rsidRPr="00000000">
        <w:rPr>
          <w:rtl w:val="0"/>
        </w:rPr>
        <w:t xml:space="preserve"> endpoint).</w:t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after="300" w:before="300" w:lineRule="auto"/>
        <w:rPr/>
      </w:pPr>
      <w:bookmarkStart w:colFirst="0" w:colLast="0" w:name="_hgfk1yn25ipv" w:id="3"/>
      <w:bookmarkEnd w:id="3"/>
      <w:r w:rsidDel="00000000" w:rsidR="00000000" w:rsidRPr="00000000">
        <w:rPr>
          <w:rtl w:val="0"/>
        </w:rPr>
        <w:t xml:space="preserve">3.1. За відправки кожного запиту порівняй його деталі, введені у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і відображені в Developer Tools.</w:t>
      </w:r>
    </w:p>
    <w:p w:rsidR="00000000" w:rsidDel="00000000" w:rsidP="00000000" w:rsidRDefault="00000000" w:rsidRPr="00000000" w14:paraId="00000017">
      <w:pPr>
        <w:shd w:fill="ffffff" w:val="clear"/>
        <w:spacing w:after="300" w:before="30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Відповіді зі скриншотами, де буде видно відповідність даних в обох інструментах запиши в той самий Google Doc документ.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qbin.com/" TargetMode="External"/><Relationship Id="rId11" Type="http://schemas.openxmlformats.org/officeDocument/2006/relationships/hyperlink" Target="https://docs.google.com/spreadsheets/d/1jLfA_099gBwB8PjBC1tMvuiNYjRenFCjpIv0ElrtSRM/edit?usp=sharing" TargetMode="External"/><Relationship Id="rId10" Type="http://schemas.openxmlformats.org/officeDocument/2006/relationships/hyperlink" Target="https://docs.google.com/spreadsheets/d/1ReFeerWvZyN-fasrygtOO_Bu-4x7IbJOFXGEG7kMmlQ/edit?usp=sharing" TargetMode="External"/><Relationship Id="rId13" Type="http://schemas.openxmlformats.org/officeDocument/2006/relationships/hyperlink" Target="http://petstore.swagger.io/" TargetMode="External"/><Relationship Id="rId12" Type="http://schemas.openxmlformats.org/officeDocument/2006/relationships/hyperlink" Target="https://reqbi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3ybHOri3PdawuJiGj9sDDL3PQqD0gznLy89Wwy1CWuQ/edit?usp=sharing" TargetMode="External"/><Relationship Id="rId15" Type="http://schemas.openxmlformats.org/officeDocument/2006/relationships/hyperlink" Target="https://reqbin.com/" TargetMode="External"/><Relationship Id="rId14" Type="http://schemas.openxmlformats.org/officeDocument/2006/relationships/hyperlink" Target="https://reqres.in/" TargetMode="External"/><Relationship Id="rId17" Type="http://schemas.openxmlformats.org/officeDocument/2006/relationships/hyperlink" Target="https://docs.google.com/document/d/1lMQRMbUDep0r3FrGBCII-CGvfpzEGyas6XqSW0JWPEo/edit?usp=sharing" TargetMode="External"/><Relationship Id="rId16" Type="http://schemas.openxmlformats.org/officeDocument/2006/relationships/hyperlink" Target="https://reqres.in/api-doc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orest.co.in/" TargetMode="External"/><Relationship Id="rId6" Type="http://schemas.openxmlformats.org/officeDocument/2006/relationships/hyperlink" Target="https://www.bonprix.ua/" TargetMode="External"/><Relationship Id="rId18" Type="http://schemas.openxmlformats.org/officeDocument/2006/relationships/hyperlink" Target="https://reqbin.com/" TargetMode="External"/><Relationship Id="rId7" Type="http://schemas.openxmlformats.org/officeDocument/2006/relationships/hyperlink" Target="https://docs.google.com/spreadsheets/d/1zpLL3-RdP9zLwB9ltJnuJYpvEvEyanWEoOGxdZ8fww0/edit?usp=sharing" TargetMode="External"/><Relationship Id="rId8" Type="http://schemas.openxmlformats.org/officeDocument/2006/relationships/hyperlink" Target="https://docs.google.com/spreadsheets/d/1XtdGPHGzUkUBLNdko-e_TYaHgufz4OWV2JZqLxQ57B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