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dr46d2enx0i" w:id="0"/>
      <w:bookmarkEnd w:id="0"/>
      <w:r w:rsidDel="00000000" w:rsidR="00000000" w:rsidRPr="00000000">
        <w:rPr>
          <w:rtl w:val="0"/>
        </w:rPr>
        <w:t xml:space="preserve">1. В баг-трекінговій системі (Jira) опиши 3 баги, які знайдеш на сайті </w:t>
      </w:r>
      <w:hyperlink r:id="rId7">
        <w:r w:rsidDel="00000000" w:rsidR="00000000" w:rsidRPr="00000000">
          <w:rPr>
            <w:color w:val="35876f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баг знайшла на сайті перукарні, потім перейшла на сайт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баг репорта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Eva Homework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300" w:before="300" w:lineRule="auto"/>
        <w:rPr/>
      </w:pPr>
      <w:bookmarkStart w:colFirst="0" w:colLast="0" w:name="_yrgjhpq6svby" w:id="1"/>
      <w:bookmarkEnd w:id="1"/>
      <w:r w:rsidDel="00000000" w:rsidR="00000000" w:rsidRPr="00000000">
        <w:rPr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  <w:shd w:fill="ffffff" w:val="clear"/>
        <w:spacing w:after="0" w:afterAutospacing="0" w:before="300" w:lineRule="auto"/>
        <w:ind w:left="720" w:hanging="360"/>
      </w:pPr>
      <w:bookmarkStart w:colFirst="0" w:colLast="0" w:name="_yrgjhpq6svby" w:id="1"/>
      <w:bookmarkEnd w:id="1"/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shd w:fill="ffffff" w:val="clear"/>
        <w:spacing w:after="300" w:before="0" w:beforeAutospacing="0" w:lineRule="auto"/>
        <w:ind w:left="720" w:hanging="360"/>
      </w:pPr>
      <w:bookmarkStart w:colFirst="0" w:colLast="0" w:name="_yrgjhpq6svby" w:id="1"/>
      <w:bookmarkEnd w:id="1"/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A">
      <w:pPr>
        <w:pStyle w:val="Heading4"/>
        <w:shd w:fill="ffffff" w:val="clear"/>
        <w:spacing w:after="300" w:before="300" w:lineRule="auto"/>
        <w:rPr>
          <w:i w:val="1"/>
          <w:color w:val="434343"/>
        </w:rPr>
      </w:pPr>
      <w:bookmarkStart w:colFirst="0" w:colLast="0" w:name="_r8j3ce5qd8ke" w:id="2"/>
      <w:bookmarkEnd w:id="2"/>
      <w:r w:rsidDel="00000000" w:rsidR="00000000" w:rsidRPr="00000000">
        <w:rPr>
          <w:i w:val="1"/>
          <w:color w:val="434343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Severity - Critical/Priority - Low: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 старих мобілних пристроях/версіях браузерів, сайт працює погано, висне, текст дуже довго прогружається обо налазе один на одного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commentRangeStart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при переході на сторінку твіттера/фейсбука компанії сторінка не відкривається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Severity - Minor / Priority - Highest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Rule="auto"/>
        <w:rPr>
          <w:sz w:val="26"/>
          <w:szCs w:val="26"/>
        </w:rPr>
      </w:pPr>
      <w:commentRangeStart w:id="1"/>
      <w:r w:rsidDel="00000000" w:rsidR="00000000" w:rsidRPr="00000000">
        <w:rPr>
          <w:sz w:val="26"/>
          <w:szCs w:val="26"/>
          <w:rtl w:val="0"/>
        </w:rPr>
        <w:t xml:space="preserve">- кнопка “меню” прозора ти зливається із фоном сайту. на неї можна нажати, але побачити важко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commentRangeStart w:id="2"/>
      <w:r w:rsidDel="00000000" w:rsidR="00000000" w:rsidRPr="00000000">
        <w:rPr>
          <w:sz w:val="26"/>
          <w:szCs w:val="26"/>
          <w:rtl w:val="0"/>
        </w:rPr>
        <w:t xml:space="preserve">заголовок сайту написаний українськими буквами, але на англійскій раскладці, ( типу: привіт - ghbdsn)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after="300" w:before="300" w:lineRule="auto"/>
        <w:rPr/>
      </w:pPr>
      <w:bookmarkStart w:colFirst="0" w:colLast="0" w:name="_89x5la3v7phs" w:id="3"/>
      <w:bookmarkEnd w:id="3"/>
      <w:r w:rsidDel="00000000" w:rsidR="00000000" w:rsidRPr="00000000">
        <w:rPr>
          <w:rtl w:val="0"/>
        </w:rPr>
        <w:t xml:space="preserve">2.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300" w:before="300" w:lineRule="auto"/>
        <w:rPr/>
      </w:pPr>
      <w:bookmarkStart w:colFirst="0" w:colLast="0" w:name="_89x5la3v7phs" w:id="3"/>
      <w:bookmarkEnd w:id="3"/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300" w:before="300" w:lineRule="auto"/>
        <w:rPr/>
      </w:pPr>
      <w:bookmarkStart w:colFirst="0" w:colLast="0" w:name="_89x5la3v7phs" w:id="3"/>
      <w:bookmarkEnd w:id="3"/>
      <w:r w:rsidDel="00000000" w:rsidR="00000000" w:rsidRPr="00000000">
        <w:rPr>
          <w:rtl w:val="0"/>
        </w:rPr>
        <w:t xml:space="preserve">Ти як керівниця маєш створити життєвий цикл багу. 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</w:pPr>
      <w:bookmarkStart w:colFirst="0" w:colLast="0" w:name="_89x5la3v7phs" w:id="3"/>
      <w:bookmarkEnd w:id="3"/>
      <w:r w:rsidDel="00000000" w:rsidR="00000000" w:rsidRPr="00000000">
        <w:rPr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bookmarkStart w:colFirst="0" w:colLast="0" w:name="_89x5la3v7phs" w:id="3"/>
      <w:bookmarkEnd w:id="3"/>
      <w:r w:rsidDel="00000000" w:rsidR="00000000" w:rsidRPr="00000000">
        <w:rPr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</w:pPr>
      <w:bookmarkStart w:colFirst="0" w:colLast="0" w:name="_b0rvvam200ed" w:id="4"/>
      <w:bookmarkEnd w:id="4"/>
      <w:r w:rsidDel="00000000" w:rsidR="00000000" w:rsidRPr="00000000">
        <w:rPr>
          <w:rtl w:val="0"/>
        </w:rPr>
        <w:t xml:space="preserve">Чому саме такі?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 тестувальник знаходить баг, він відразу після створення потрапляє до статусу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, потім його потрібно продивитися і вирішити чи дійсно його зараз треба виправляти і чи треба виправляти взагалі. тому відправляємо його до статусу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, щоб це вирішити. після цього ми повинні “адресувати” баг тому, із-за кого він трапився, наприклад до розробника, відправляємо в статус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sz w:val="24"/>
          <w:szCs w:val="24"/>
          <w:rtl w:val="0"/>
        </w:rPr>
        <w:t xml:space="preserve">. якщо розробник (чи людина, котра відповідає за баг), знає що такий баг є і воно так заплановано (якась фіча із розміром кнопок (одна більша за одну), котру захотів зробити замовник), то баг відхиляється і переходить у статус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Rejected</w:t>
      </w:r>
      <w:r w:rsidDel="00000000" w:rsidR="00000000" w:rsidRPr="00000000">
        <w:rPr>
          <w:sz w:val="24"/>
          <w:szCs w:val="24"/>
          <w:rtl w:val="0"/>
        </w:rPr>
        <w:t xml:space="preserve">. якщо розробник згоден із тим, що баг потрібно виправити - баг відправляється до статусу </w:t>
      </w:r>
      <w:r w:rsidDel="00000000" w:rsidR="00000000" w:rsidRPr="00000000">
        <w:rPr>
          <w:b w:val="1"/>
          <w:sz w:val="24"/>
          <w:szCs w:val="24"/>
          <w:rtl w:val="0"/>
        </w:rPr>
        <w:t xml:space="preserve">Fixed</w:t>
      </w:r>
      <w:r w:rsidDel="00000000" w:rsidR="00000000" w:rsidRPr="00000000">
        <w:rPr>
          <w:sz w:val="24"/>
          <w:szCs w:val="24"/>
          <w:rtl w:val="0"/>
        </w:rPr>
        <w:t xml:space="preserve">. після того, як баг виправленний - тестувальник повинен провести регресійне тестування, або ретестинг (що буде більш доцільним), у цей період баг помічається статусом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Verified</w:t>
      </w:r>
      <w:r w:rsidDel="00000000" w:rsidR="00000000" w:rsidRPr="00000000">
        <w:rPr>
          <w:sz w:val="24"/>
          <w:szCs w:val="24"/>
          <w:rtl w:val="0"/>
        </w:rPr>
        <w:t xml:space="preserve">. якщо баг виправленний, тестувальник вносить в нього статус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Closed</w:t>
      </w:r>
      <w:r w:rsidDel="00000000" w:rsidR="00000000" w:rsidRPr="00000000">
        <w:rPr>
          <w:sz w:val="24"/>
          <w:szCs w:val="24"/>
          <w:rtl w:val="0"/>
        </w:rPr>
        <w:t xml:space="preserve">, а якщо баг не виправлено, або в процесі регресійного тестування знайдені помилки, котрі з’явилися від виправлення цього багу - баг відправляється у статус </w:t>
      </w:r>
      <w:r w:rsidDel="00000000" w:rsidR="00000000" w:rsidRPr="00000000">
        <w:rPr>
          <w:b w:val="1"/>
          <w:sz w:val="24"/>
          <w:szCs w:val="24"/>
          <w:rtl w:val="0"/>
        </w:rPr>
        <w:t xml:space="preserve">Reopened</w:t>
      </w:r>
      <w:r w:rsidDel="00000000" w:rsidR="00000000" w:rsidRPr="00000000">
        <w:rPr>
          <w:sz w:val="24"/>
          <w:szCs w:val="24"/>
          <w:rtl w:val="0"/>
        </w:rPr>
        <w:t xml:space="preserve"> та повертається розробнику на виправлення.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after="300" w:before="300" w:lineRule="auto"/>
        <w:rPr>
          <w:sz w:val="24"/>
          <w:szCs w:val="24"/>
        </w:rPr>
      </w:pPr>
      <w:bookmarkStart w:colFirst="0" w:colLast="0" w:name="_hwi4vpnp2em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2-09-13T20:44:3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може бути і середній пріоритет для бізнесу</w:t>
      </w:r>
    </w:p>
  </w:comment>
  <w:comment w:author="Maria Lykashevych" w:id="2" w:date="2022-09-13T20:45:2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низька серйозність дефекту бо мало впливає на систему</w:t>
      </w:r>
    </w:p>
  </w:comment>
  <w:comment w:author="Maria Lykashevych" w:id="1" w:date="2022-09-13T20:45:5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теж низька северіті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qa-ukraine.atlassian.net/jira/software/projects/QM/boards/1/backlo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://new.regik.r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