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6F" w:rsidRPr="00E448F5" w:rsidRDefault="00E448F5" w:rsidP="00924AE6">
      <w:r w:rsidRPr="00E448F5">
        <w:t>Interpolar</w:t>
      </w:r>
    </w:p>
    <w:p w:rsidR="00E448F5" w:rsidRPr="00E448F5" w:rsidRDefault="00E448F5" w:rsidP="00924AE6">
      <w:r w:rsidRPr="00E448F5">
        <w:t>NPP</w:t>
      </w:r>
    </w:p>
    <w:p w:rsidR="00E448F5" w:rsidRPr="00E448F5" w:rsidRDefault="00E448F5" w:rsidP="00924AE6">
      <w:r w:rsidRPr="00E448F5">
        <w:t>-del NPP original, revisamos los valores menores a 0, los mayores o iguales a 0 visualmente:</w:t>
      </w:r>
    </w:p>
    <w:p w:rsidR="00E448F5" w:rsidRDefault="00E448F5" w:rsidP="00924AE6">
      <w:r>
        <w:rPr>
          <w:noProof/>
          <w:lang w:val="en-GB" w:eastAsia="en-GB"/>
        </w:rPr>
        <w:drawing>
          <wp:inline distT="0" distB="0" distL="0" distR="0" wp14:anchorId="0FF26526" wp14:editId="2B9E3CAA">
            <wp:extent cx="5400040" cy="28081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2808167"/>
                    </a:xfrm>
                    <a:prstGeom prst="rect">
                      <a:avLst/>
                    </a:prstGeom>
                  </pic:spPr>
                </pic:pic>
              </a:graphicData>
            </a:graphic>
          </wp:inline>
        </w:drawing>
      </w:r>
    </w:p>
    <w:p w:rsidR="00E448F5" w:rsidRDefault="00E448F5" w:rsidP="00924AE6">
      <w:r>
        <w:t xml:space="preserve">Naranja: menores de 0. </w:t>
      </w:r>
    </w:p>
    <w:p w:rsidR="00E448F5" w:rsidRDefault="00E448F5" w:rsidP="00924AE6">
      <w:r>
        <w:rPr>
          <w:noProof/>
          <w:lang w:val="en-GB" w:eastAsia="en-GB"/>
        </w:rPr>
        <w:drawing>
          <wp:inline distT="0" distB="0" distL="0" distR="0" wp14:anchorId="06A0C771" wp14:editId="61855E6E">
            <wp:extent cx="5400040" cy="381876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3818766"/>
                    </a:xfrm>
                    <a:prstGeom prst="rect">
                      <a:avLst/>
                    </a:prstGeom>
                  </pic:spPr>
                </pic:pic>
              </a:graphicData>
            </a:graphic>
          </wp:inline>
        </w:drawing>
      </w:r>
    </w:p>
    <w:p w:rsidR="00E448F5" w:rsidRDefault="00E448F5" w:rsidP="00924AE6">
      <w:r>
        <w:t xml:space="preserve">Vemos los valores de los tres </w:t>
      </w:r>
      <w:proofErr w:type="spellStart"/>
      <w:r>
        <w:t>rasters</w:t>
      </w:r>
      <w:proofErr w:type="spellEnd"/>
      <w:r>
        <w:t>: menor de 0, original y mayor de 0.</w:t>
      </w:r>
    </w:p>
    <w:p w:rsidR="00E448F5" w:rsidRDefault="00E448F5" w:rsidP="00924AE6">
      <w:r>
        <w:t>En los menores de 0, vemos que se trata de áreas en la costa, etc.</w:t>
      </w:r>
    </w:p>
    <w:p w:rsidR="00E448F5" w:rsidRDefault="00E448F5" w:rsidP="00924AE6">
      <w:r>
        <w:rPr>
          <w:noProof/>
          <w:lang w:val="en-GB" w:eastAsia="en-GB"/>
        </w:rPr>
        <w:lastRenderedPageBreak/>
        <w:drawing>
          <wp:inline distT="0" distB="0" distL="0" distR="0" wp14:anchorId="7ED4EB0B" wp14:editId="0069A980">
            <wp:extent cx="5400040" cy="2200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200220"/>
                    </a:xfrm>
                    <a:prstGeom prst="rect">
                      <a:avLst/>
                    </a:prstGeom>
                  </pic:spPr>
                </pic:pic>
              </a:graphicData>
            </a:graphic>
          </wp:inline>
        </w:drawing>
      </w:r>
    </w:p>
    <w:p w:rsidR="00E448F5" w:rsidRDefault="00E448F5" w:rsidP="00924AE6">
      <w:r>
        <w:t xml:space="preserve">Debe ser por la resolución y topografía. </w:t>
      </w:r>
    </w:p>
    <w:p w:rsidR="00E448F5" w:rsidRDefault="00E448F5" w:rsidP="00924AE6">
      <w:r>
        <w:t>Comprobamos dónde están los valores negativos.</w:t>
      </w:r>
    </w:p>
    <w:p w:rsidR="00E448F5" w:rsidRDefault="00E448F5" w:rsidP="00924AE6">
      <w:r>
        <w:t xml:space="preserve">Clasificamos el </w:t>
      </w:r>
      <w:proofErr w:type="spellStart"/>
      <w:r>
        <w:t>ráster</w:t>
      </w:r>
      <w:proofErr w:type="spellEnd"/>
      <w:r>
        <w:t xml:space="preserve"> original para ver dónde caen los negativos y dónde los 0 y dónde los positivos</w:t>
      </w:r>
    </w:p>
    <w:p w:rsidR="00E448F5" w:rsidRDefault="00E448F5" w:rsidP="00924AE6">
      <w:r>
        <w:rPr>
          <w:noProof/>
          <w:lang w:val="en-GB" w:eastAsia="en-GB"/>
        </w:rPr>
        <w:drawing>
          <wp:inline distT="0" distB="0" distL="0" distR="0" wp14:anchorId="11FBA368" wp14:editId="2F950F9B">
            <wp:extent cx="5400040" cy="31142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114280"/>
                    </a:xfrm>
                    <a:prstGeom prst="rect">
                      <a:avLst/>
                    </a:prstGeom>
                  </pic:spPr>
                </pic:pic>
              </a:graphicData>
            </a:graphic>
          </wp:inline>
        </w:drawing>
      </w:r>
    </w:p>
    <w:p w:rsidR="00E448F5" w:rsidRDefault="00E448F5" w:rsidP="00924AE6">
      <w:r>
        <w:t>Así vemos que:</w:t>
      </w:r>
    </w:p>
    <w:p w:rsidR="00E448F5" w:rsidRDefault="00E448F5" w:rsidP="00924AE6">
      <w:r>
        <w:rPr>
          <w:noProof/>
          <w:lang w:val="en-GB" w:eastAsia="en-GB"/>
        </w:rPr>
        <w:lastRenderedPageBreak/>
        <w:drawing>
          <wp:inline distT="0" distB="0" distL="0" distR="0" wp14:anchorId="6E86C401" wp14:editId="582E5E82">
            <wp:extent cx="5400040" cy="28814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881488"/>
                    </a:xfrm>
                    <a:prstGeom prst="rect">
                      <a:avLst/>
                    </a:prstGeom>
                  </pic:spPr>
                </pic:pic>
              </a:graphicData>
            </a:graphic>
          </wp:inline>
        </w:drawing>
      </w:r>
    </w:p>
    <w:p w:rsidR="00E448F5" w:rsidRDefault="00E448F5" w:rsidP="00924AE6">
      <w:r>
        <w:t xml:space="preserve">Los negativos en el original, los hemos pasado a 0 en el egt0 </w:t>
      </w:r>
      <w:proofErr w:type="spellStart"/>
      <w:r>
        <w:t>raster</w:t>
      </w:r>
      <w:proofErr w:type="spellEnd"/>
      <w:r>
        <w:t>.</w:t>
      </w:r>
    </w:p>
    <w:p w:rsidR="00EC5DF9" w:rsidRDefault="00EC5DF9" w:rsidP="00924AE6">
      <w:r>
        <w:t xml:space="preserve">Las estadísticas del zonal las haremos de este </w:t>
      </w:r>
      <w:proofErr w:type="spellStart"/>
      <w:r>
        <w:t>npp</w:t>
      </w:r>
      <w:proofErr w:type="spellEnd"/>
      <w:r>
        <w:t xml:space="preserve"> egt0 </w:t>
      </w:r>
      <w:proofErr w:type="spellStart"/>
      <w:r>
        <w:t>raster</w:t>
      </w:r>
      <w:proofErr w:type="spellEnd"/>
      <w:r>
        <w:t>.</w:t>
      </w:r>
    </w:p>
    <w:p w:rsidR="00EC5DF9" w:rsidRDefault="00EC5DF9" w:rsidP="00924AE6">
      <w:r>
        <w:t>Veremos lo de interpolar</w:t>
      </w:r>
    </w:p>
    <w:p w:rsidR="00EC5DF9" w:rsidRDefault="00886065" w:rsidP="00924AE6">
      <w:r>
        <w:t>Hay muchos 0, no va a ser muy correcto interpolar</w:t>
      </w:r>
    </w:p>
    <w:p w:rsidR="00886065" w:rsidRDefault="00886065" w:rsidP="00924AE6">
      <w:r>
        <w:rPr>
          <w:noProof/>
          <w:lang w:val="en-GB" w:eastAsia="en-GB"/>
        </w:rPr>
        <w:drawing>
          <wp:inline distT="0" distB="0" distL="0" distR="0" wp14:anchorId="0A051D76" wp14:editId="50AC1D4B">
            <wp:extent cx="5400040" cy="1994923"/>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994923"/>
                    </a:xfrm>
                    <a:prstGeom prst="rect">
                      <a:avLst/>
                    </a:prstGeom>
                  </pic:spPr>
                </pic:pic>
              </a:graphicData>
            </a:graphic>
          </wp:inline>
        </w:drawing>
      </w:r>
    </w:p>
    <w:p w:rsidR="00886065" w:rsidRDefault="00886065" w:rsidP="00924AE6">
      <w:r>
        <w:t>Aunque es verdad que los no ceros están en los valles, o riberas, no cubre bien el producto de NPP la depresión del Ebro, etc.</w:t>
      </w:r>
    </w:p>
    <w:p w:rsidR="00886065" w:rsidRDefault="00C865D7" w:rsidP="00924AE6">
      <w:r>
        <w:t>En esta clasificación del original, lo vemos más detallado</w:t>
      </w:r>
    </w:p>
    <w:p w:rsidR="00C865D7" w:rsidRDefault="00C865D7" w:rsidP="00924AE6">
      <w:r>
        <w:rPr>
          <w:noProof/>
          <w:lang w:val="en-GB" w:eastAsia="en-GB"/>
        </w:rPr>
        <w:lastRenderedPageBreak/>
        <w:drawing>
          <wp:inline distT="0" distB="0" distL="0" distR="0" wp14:anchorId="14B86B69" wp14:editId="43F10A20">
            <wp:extent cx="5400040" cy="23071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307145"/>
                    </a:xfrm>
                    <a:prstGeom prst="rect">
                      <a:avLst/>
                    </a:prstGeom>
                  </pic:spPr>
                </pic:pic>
              </a:graphicData>
            </a:graphic>
          </wp:inline>
        </w:drawing>
      </w:r>
    </w:p>
    <w:p w:rsidR="00C865D7" w:rsidRDefault="00C865D7" w:rsidP="00924AE6">
      <w:r>
        <w:t xml:space="preserve">En rojo estarían montañas y zonas tipo los </w:t>
      </w:r>
      <w:proofErr w:type="spellStart"/>
      <w:r>
        <w:t>monegros</w:t>
      </w:r>
      <w:proofErr w:type="spellEnd"/>
      <w:r>
        <w:t>, que hemos pasado todo a 0.</w:t>
      </w:r>
    </w:p>
    <w:p w:rsidR="00C865D7" w:rsidRDefault="00C865D7" w:rsidP="00924AE6">
      <w:r>
        <w:t xml:space="preserve">Recordar que para interpolar </w:t>
      </w:r>
      <w:proofErr w:type="spellStart"/>
      <w:r>
        <w:t>raster</w:t>
      </w:r>
      <w:proofErr w:type="spellEnd"/>
      <w:r>
        <w:t xml:space="preserve"> hay que pasarlo a puntos.</w:t>
      </w:r>
    </w:p>
    <w:p w:rsidR="00C865D7" w:rsidRDefault="00C865D7" w:rsidP="00C865D7">
      <w:proofErr w:type="gramStart"/>
      <w:r>
        <w:t>en</w:t>
      </w:r>
      <w:proofErr w:type="gramEnd"/>
      <w:r>
        <w:t xml:space="preserve"> general la interpolación es a partir de puntos…</w:t>
      </w:r>
    </w:p>
    <w:p w:rsidR="00C865D7" w:rsidRDefault="00C865D7" w:rsidP="00C865D7">
      <w:proofErr w:type="gramStart"/>
      <w:r w:rsidRPr="00D45D89">
        <w:rPr>
          <w:highlight w:val="yellow"/>
        </w:rPr>
        <w:t>o</w:t>
      </w:r>
      <w:proofErr w:type="gramEnd"/>
      <w:r w:rsidRPr="00D45D89">
        <w:rPr>
          <w:highlight w:val="yellow"/>
        </w:rPr>
        <w:t xml:space="preserve"> pasar el </w:t>
      </w:r>
      <w:proofErr w:type="spellStart"/>
      <w:r w:rsidRPr="00D45D89">
        <w:rPr>
          <w:highlight w:val="yellow"/>
        </w:rPr>
        <w:t>ráster</w:t>
      </w:r>
      <w:proofErr w:type="spellEnd"/>
      <w:r w:rsidRPr="00D45D89">
        <w:rPr>
          <w:highlight w:val="yellow"/>
        </w:rPr>
        <w:t xml:space="preserve"> a puntos o interpolar a partir de los valores </w:t>
      </w:r>
      <w:proofErr w:type="spellStart"/>
      <w:r w:rsidRPr="00D45D89">
        <w:rPr>
          <w:highlight w:val="yellow"/>
        </w:rPr>
        <w:t>nullos</w:t>
      </w:r>
      <w:proofErr w:type="spellEnd"/>
      <w:r w:rsidRPr="00D45D89">
        <w:rPr>
          <w:highlight w:val="yellow"/>
        </w:rPr>
        <w:t xml:space="preserve"> del </w:t>
      </w:r>
      <w:proofErr w:type="spellStart"/>
      <w:r w:rsidRPr="00D45D89">
        <w:rPr>
          <w:highlight w:val="yellow"/>
        </w:rPr>
        <w:t>ráster</w:t>
      </w:r>
      <w:proofErr w:type="spellEnd"/>
      <w:r w:rsidRPr="00D45D89">
        <w:rPr>
          <w:highlight w:val="yellow"/>
        </w:rPr>
        <w:t xml:space="preserve"> de AGB y  NPP para que no haya nulos?</w:t>
      </w:r>
    </w:p>
    <w:p w:rsidR="00C865D7" w:rsidRDefault="00C865D7" w:rsidP="00C865D7">
      <w:hyperlink r:id="rId12" w:history="1">
        <w:r w:rsidRPr="001F1024">
          <w:rPr>
            <w:rStyle w:val="Hipervnculo"/>
          </w:rPr>
          <w:t>http://desktop.arcgis.com/es/arcmap/10.3/tools/3d-analyst-toolbox/comparing-interpolation-methods.htm</w:t>
        </w:r>
      </w:hyperlink>
    </w:p>
    <w:p w:rsidR="00C865D7" w:rsidRDefault="00300B9B" w:rsidP="00924AE6">
      <w:r>
        <w:t xml:space="preserve">Según vemos en el </w:t>
      </w:r>
      <w:proofErr w:type="spellStart"/>
      <w:r>
        <w:t>ráster</w:t>
      </w:r>
      <w:proofErr w:type="spellEnd"/>
      <w:r>
        <w:t xml:space="preserve"> de NPP, es un </w:t>
      </w:r>
      <w:proofErr w:type="spellStart"/>
      <w:r>
        <w:t>ráster</w:t>
      </w:r>
      <w:proofErr w:type="spellEnd"/>
      <w:r>
        <w:t xml:space="preserve"> de NPP forestal. Por eso hay tanto cero en las zonas agrícolas. </w:t>
      </w:r>
    </w:p>
    <w:p w:rsidR="00300B9B" w:rsidRDefault="00300B9B" w:rsidP="00924AE6">
      <w:r>
        <w:t>Así que no conviene interpolar porque los 0 no nos sirven y afectarían a la interpolación.</w:t>
      </w:r>
    </w:p>
    <w:p w:rsidR="00300B9B" w:rsidRDefault="00300B9B" w:rsidP="00924AE6">
      <w:r>
        <w:t xml:space="preserve">Conclusión: en el NPP, vamos a eliminar los 0 y valores negativos y nos quedaremos solo con el </w:t>
      </w:r>
      <w:proofErr w:type="spellStart"/>
      <w:r>
        <w:t>ráster</w:t>
      </w:r>
      <w:proofErr w:type="spellEnd"/>
      <w:r>
        <w:t xml:space="preserve"> de NPP &gt; 0 (sin el igual o mayor). Ese </w:t>
      </w:r>
      <w:proofErr w:type="spellStart"/>
      <w:r>
        <w:t>ráster</w:t>
      </w:r>
      <w:proofErr w:type="spellEnd"/>
      <w:r>
        <w:t xml:space="preserve"> hacemos el zonal </w:t>
      </w:r>
      <w:proofErr w:type="spellStart"/>
      <w:r>
        <w:t>statistics</w:t>
      </w:r>
      <w:proofErr w:type="spellEnd"/>
      <w:r>
        <w:t>.</w:t>
      </w:r>
    </w:p>
    <w:p w:rsidR="00832793" w:rsidRDefault="00300B9B" w:rsidP="00924AE6">
      <w:r>
        <w:t xml:space="preserve">Si hay CORINE forestal sobre áreas que son 0 o negativo en el NPP, primero será un </w:t>
      </w:r>
      <w:proofErr w:type="spellStart"/>
      <w:r>
        <w:t>null</w:t>
      </w:r>
      <w:proofErr w:type="spellEnd"/>
      <w:r>
        <w:t xml:space="preserve"> en el </w:t>
      </w:r>
      <w:proofErr w:type="spellStart"/>
      <w:r>
        <w:t>join</w:t>
      </w:r>
      <w:proofErr w:type="spellEnd"/>
      <w:r>
        <w:t xml:space="preserve">. Paloma hará la media de los que tengan valores NPP para normalizar y donde sea </w:t>
      </w:r>
      <w:proofErr w:type="spellStart"/>
      <w:r>
        <w:t>Null</w:t>
      </w:r>
      <w:proofErr w:type="spellEnd"/>
      <w:r>
        <w:t xml:space="preserve"> pero sea CORINE forestal pondrá el valor fijo del </w:t>
      </w:r>
      <w:proofErr w:type="spellStart"/>
      <w:r>
        <w:t>Chrisgass</w:t>
      </w:r>
      <w:proofErr w:type="spellEnd"/>
      <w:r>
        <w:t xml:space="preserve">. </w:t>
      </w:r>
    </w:p>
    <w:p w:rsidR="00832793" w:rsidRDefault="00832793" w:rsidP="00924AE6">
      <w:r>
        <w:t xml:space="preserve">Así que importamos en la </w:t>
      </w:r>
      <w:proofErr w:type="spellStart"/>
      <w:r>
        <w:t>gdb</w:t>
      </w:r>
      <w:proofErr w:type="spellEnd"/>
      <w:r>
        <w:t xml:space="preserve"> el GT0:</w:t>
      </w:r>
    </w:p>
    <w:p w:rsidR="00832793" w:rsidRDefault="00832793" w:rsidP="00924AE6">
      <w:r>
        <w:rPr>
          <w:noProof/>
          <w:lang w:val="en-GB" w:eastAsia="en-GB"/>
        </w:rPr>
        <w:lastRenderedPageBreak/>
        <w:drawing>
          <wp:inline distT="0" distB="0" distL="0" distR="0" wp14:anchorId="71C71240" wp14:editId="57D8DE2E">
            <wp:extent cx="5400040" cy="3063566"/>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063566"/>
                    </a:xfrm>
                    <a:prstGeom prst="rect">
                      <a:avLst/>
                    </a:prstGeom>
                  </pic:spPr>
                </pic:pic>
              </a:graphicData>
            </a:graphic>
          </wp:inline>
        </w:drawing>
      </w:r>
    </w:p>
    <w:p w:rsidR="00832793" w:rsidRDefault="00D01ADE" w:rsidP="00924AE6">
      <w:r>
        <w:t xml:space="preserve">Es muy importante cuidar los identificadores en el zonal </w:t>
      </w:r>
      <w:proofErr w:type="spellStart"/>
      <w:r>
        <w:t>statistics</w:t>
      </w:r>
      <w:proofErr w:type="spellEnd"/>
      <w:r>
        <w:t xml:space="preserve"> as </w:t>
      </w:r>
      <w:proofErr w:type="spellStart"/>
      <w:r>
        <w:t>table</w:t>
      </w:r>
      <w:proofErr w:type="spellEnd"/>
      <w:r>
        <w:t xml:space="preserve"> para el </w:t>
      </w:r>
      <w:proofErr w:type="spellStart"/>
      <w:r>
        <w:t>Join</w:t>
      </w:r>
      <w:proofErr w:type="spellEnd"/>
      <w:r>
        <w:t xml:space="preserve"> Field</w:t>
      </w:r>
    </w:p>
    <w:p w:rsidR="00D01ADE" w:rsidRDefault="00D01ADE" w:rsidP="00924AE6">
      <w:r>
        <w:rPr>
          <w:noProof/>
          <w:lang w:val="en-GB" w:eastAsia="en-GB"/>
        </w:rPr>
        <w:drawing>
          <wp:inline distT="0" distB="0" distL="0" distR="0" wp14:anchorId="2D5C63A1" wp14:editId="10A312DB">
            <wp:extent cx="5400040" cy="890842"/>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890842"/>
                    </a:xfrm>
                    <a:prstGeom prst="rect">
                      <a:avLst/>
                    </a:prstGeom>
                  </pic:spPr>
                </pic:pic>
              </a:graphicData>
            </a:graphic>
          </wp:inline>
        </w:drawing>
      </w:r>
    </w:p>
    <w:p w:rsidR="00D01ADE" w:rsidRDefault="00D01ADE" w:rsidP="00924AE6">
      <w:r>
        <w:t xml:space="preserve">Cuando se hace el zonal </w:t>
      </w:r>
      <w:proofErr w:type="spellStart"/>
      <w:r>
        <w:t>statistics</w:t>
      </w:r>
      <w:proofErr w:type="spellEnd"/>
      <w:r>
        <w:t xml:space="preserve"> as </w:t>
      </w:r>
      <w:proofErr w:type="spellStart"/>
      <w:r>
        <w:t>table</w:t>
      </w:r>
      <w:proofErr w:type="spellEnd"/>
      <w:r>
        <w:t xml:space="preserve">, hay que coger como identificador el del vector donde queremos que en cada registro se añada la media de los </w:t>
      </w:r>
      <w:proofErr w:type="spellStart"/>
      <w:r>
        <w:t>píxels</w:t>
      </w:r>
      <w:proofErr w:type="spellEnd"/>
      <w:r>
        <w:t xml:space="preserve"> del </w:t>
      </w:r>
      <w:proofErr w:type="spellStart"/>
      <w:r>
        <w:t>ráster</w:t>
      </w:r>
      <w:proofErr w:type="spellEnd"/>
      <w:r>
        <w:t>.</w:t>
      </w:r>
    </w:p>
    <w:p w:rsidR="00D01ADE" w:rsidRDefault="00D01ADE" w:rsidP="00924AE6">
      <w:r>
        <w:t xml:space="preserve">Preferiblemente, no debería ser el identificador (FID/OBJECTID): se puede generar un campo nuevo en el </w:t>
      </w:r>
      <w:proofErr w:type="spellStart"/>
      <w:r>
        <w:t>shapefile</w:t>
      </w:r>
      <w:proofErr w:type="spellEnd"/>
      <w:r>
        <w:t xml:space="preserve"> con la misma numeración (un número consecutivo para cada fila). </w:t>
      </w:r>
    </w:p>
    <w:p w:rsidR="00D01ADE" w:rsidRDefault="00D01ADE" w:rsidP="00924AE6">
      <w:r>
        <w:t xml:space="preserve">La tabla que se genera en el zonal tiene un nuevo identificador (la columna de más a la izquierda, con un nuevo número consecutivo para cada fila) y el identificador correspondiente al del </w:t>
      </w:r>
      <w:proofErr w:type="spellStart"/>
      <w:r>
        <w:t>shapefile</w:t>
      </w:r>
      <w:proofErr w:type="spellEnd"/>
      <w:r>
        <w:t xml:space="preserve"> es la segunda columna, después del nuevo identificador. </w:t>
      </w:r>
    </w:p>
    <w:p w:rsidR="00D01ADE" w:rsidRDefault="00D01ADE" w:rsidP="00924AE6">
      <w:r>
        <w:t xml:space="preserve">Para el </w:t>
      </w:r>
      <w:proofErr w:type="spellStart"/>
      <w:r>
        <w:t>join</w:t>
      </w:r>
      <w:proofErr w:type="spellEnd"/>
      <w:r>
        <w:t xml:space="preserve"> hay que coger de input </w:t>
      </w:r>
      <w:proofErr w:type="spellStart"/>
      <w:r>
        <w:t>table</w:t>
      </w:r>
      <w:proofErr w:type="spellEnd"/>
      <w:r>
        <w:t xml:space="preserve"> el </w:t>
      </w:r>
      <w:proofErr w:type="spellStart"/>
      <w:r>
        <w:t>shapefile</w:t>
      </w:r>
      <w:proofErr w:type="spellEnd"/>
      <w:r>
        <w:t xml:space="preserve"> al que queremos añadir el estadístico del zonal. De input </w:t>
      </w:r>
      <w:proofErr w:type="spellStart"/>
      <w:r>
        <w:t>join</w:t>
      </w:r>
      <w:proofErr w:type="spellEnd"/>
      <w:r>
        <w:t xml:space="preserve"> </w:t>
      </w:r>
      <w:proofErr w:type="spellStart"/>
      <w:r>
        <w:t>field</w:t>
      </w:r>
      <w:proofErr w:type="spellEnd"/>
      <w:r>
        <w:t xml:space="preserve"> el identificador del </w:t>
      </w:r>
      <w:proofErr w:type="spellStart"/>
      <w:r>
        <w:t>shapefile</w:t>
      </w:r>
      <w:proofErr w:type="spellEnd"/>
      <w:r>
        <w:t xml:space="preserve"> (el mismo que se ha usado en el zonal). De </w:t>
      </w:r>
      <w:proofErr w:type="spellStart"/>
      <w:r>
        <w:t>join</w:t>
      </w:r>
      <w:proofErr w:type="spellEnd"/>
      <w:r>
        <w:t xml:space="preserve"> </w:t>
      </w:r>
      <w:proofErr w:type="spellStart"/>
      <w:r>
        <w:t>table</w:t>
      </w:r>
      <w:proofErr w:type="spellEnd"/>
      <w:r>
        <w:t xml:space="preserve"> se usa la tabla generada en el zonal y de output </w:t>
      </w:r>
      <w:proofErr w:type="spellStart"/>
      <w:r>
        <w:t>join</w:t>
      </w:r>
      <w:proofErr w:type="spellEnd"/>
      <w:r>
        <w:t xml:space="preserve"> </w:t>
      </w:r>
      <w:proofErr w:type="spellStart"/>
      <w:r>
        <w:t>field</w:t>
      </w:r>
      <w:proofErr w:type="spellEnd"/>
      <w:r>
        <w:t xml:space="preserve"> se pone el identificador segunda columna de la tabla del zonal (el que se corresponde con el identificador original del </w:t>
      </w:r>
      <w:proofErr w:type="spellStart"/>
      <w:r>
        <w:t>shapefile</w:t>
      </w:r>
      <w:proofErr w:type="spellEnd"/>
      <w:r>
        <w:t>).</w:t>
      </w:r>
    </w:p>
    <w:p w:rsidR="00D01ADE" w:rsidRDefault="00D01ADE" w:rsidP="00924AE6">
      <w:r>
        <w:t xml:space="preserve">En la captura de pantalla se llama OBJECTID_1 porque como el que se ha generado nuevo en la tabla del zonal se llama igual (OBJECTID) que el original. Por eso es buena idea hacer la columna nueva en el </w:t>
      </w:r>
      <w:proofErr w:type="spellStart"/>
      <w:r>
        <w:t>shapefile</w:t>
      </w:r>
      <w:proofErr w:type="spellEnd"/>
      <w:r>
        <w:t xml:space="preserve"> con un identificador con otro nombre, para evitar confusiones. </w:t>
      </w:r>
    </w:p>
    <w:p w:rsidR="00EB5344" w:rsidRDefault="00EB5344" w:rsidP="00924AE6">
      <w:r>
        <w:rPr>
          <w:noProof/>
          <w:lang w:val="en-GB" w:eastAsia="en-GB"/>
        </w:rPr>
        <w:lastRenderedPageBreak/>
        <w:drawing>
          <wp:inline distT="0" distB="0" distL="0" distR="0" wp14:anchorId="0FAE9BD8" wp14:editId="7EC5A658">
            <wp:extent cx="5400040" cy="72709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727093"/>
                    </a:xfrm>
                    <a:prstGeom prst="rect">
                      <a:avLst/>
                    </a:prstGeom>
                  </pic:spPr>
                </pic:pic>
              </a:graphicData>
            </a:graphic>
          </wp:inline>
        </w:drawing>
      </w:r>
    </w:p>
    <w:p w:rsidR="00C91A32" w:rsidRDefault="00C91A32" w:rsidP="00924AE6"/>
    <w:p w:rsidR="00300B9B" w:rsidRDefault="00300B9B" w:rsidP="00924AE6">
      <w:r>
        <w:t xml:space="preserve">Ver las </w:t>
      </w:r>
      <w:r w:rsidRPr="00C91A32">
        <w:rPr>
          <w:b/>
        </w:rPr>
        <w:t>unidades de NPP</w:t>
      </w:r>
      <w:r>
        <w:t xml:space="preserve"> para hacer los cálculos necesarios después del </w:t>
      </w:r>
      <w:proofErr w:type="spellStart"/>
      <w:r>
        <w:t>Join</w:t>
      </w:r>
      <w:proofErr w:type="spellEnd"/>
      <w:r>
        <w:t xml:space="preserve">. </w:t>
      </w:r>
    </w:p>
    <w:p w:rsidR="00C91A32" w:rsidRDefault="00C91A32" w:rsidP="00924AE6">
      <w:r>
        <w:t>Unidades NPP:</w:t>
      </w:r>
    </w:p>
    <w:p w:rsidR="00C91A32" w:rsidRDefault="00C91A32" w:rsidP="00924AE6">
      <w:bookmarkStart w:id="0" w:name="_GoBack"/>
      <w:bookmarkEnd w:id="0"/>
    </w:p>
    <w:p w:rsidR="00C865D7" w:rsidRPr="00E448F5" w:rsidRDefault="00C865D7" w:rsidP="00924AE6"/>
    <w:sectPr w:rsidR="00C865D7" w:rsidRPr="00E448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AE6"/>
    <w:rsid w:val="00300B9B"/>
    <w:rsid w:val="00832793"/>
    <w:rsid w:val="00886065"/>
    <w:rsid w:val="00924AE6"/>
    <w:rsid w:val="00965B90"/>
    <w:rsid w:val="00B04083"/>
    <w:rsid w:val="00C865D7"/>
    <w:rsid w:val="00C91A32"/>
    <w:rsid w:val="00D01ADE"/>
    <w:rsid w:val="00DA7E75"/>
    <w:rsid w:val="00E448F5"/>
    <w:rsid w:val="00EB5344"/>
    <w:rsid w:val="00EC5D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48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8F5"/>
    <w:rPr>
      <w:rFonts w:ascii="Tahoma" w:hAnsi="Tahoma" w:cs="Tahoma"/>
      <w:sz w:val="16"/>
      <w:szCs w:val="16"/>
    </w:rPr>
  </w:style>
  <w:style w:type="character" w:styleId="Hipervnculo">
    <w:name w:val="Hyperlink"/>
    <w:basedOn w:val="Fuentedeprrafopredeter"/>
    <w:uiPriority w:val="99"/>
    <w:unhideWhenUsed/>
    <w:rsid w:val="00C865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48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8F5"/>
    <w:rPr>
      <w:rFonts w:ascii="Tahoma" w:hAnsi="Tahoma" w:cs="Tahoma"/>
      <w:sz w:val="16"/>
      <w:szCs w:val="16"/>
    </w:rPr>
  </w:style>
  <w:style w:type="character" w:styleId="Hipervnculo">
    <w:name w:val="Hyperlink"/>
    <w:basedOn w:val="Fuentedeprrafopredeter"/>
    <w:uiPriority w:val="99"/>
    <w:unhideWhenUsed/>
    <w:rsid w:val="00C865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esktop.arcgis.com/es/arcmap/10.3/tools/3d-analyst-toolbox/comparing-interpolation-methods.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308012C6</Template>
  <TotalTime>0</TotalTime>
  <Pages>6</Pages>
  <Words>531</Words>
  <Characters>3032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Sevillano Marco</dc:creator>
  <cp:lastModifiedBy>Eva Sevillano Marco</cp:lastModifiedBy>
  <cp:revision>2</cp:revision>
  <dcterms:created xsi:type="dcterms:W3CDTF">2018-11-29T13:05:00Z</dcterms:created>
  <dcterms:modified xsi:type="dcterms:W3CDTF">2018-11-29T13:05:00Z</dcterms:modified>
</cp:coreProperties>
</file>