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287"/>
        <w:gridCol w:w="3824"/>
        <w:gridCol w:w="2778"/>
      </w:tblGrid>
      <w:tr w:rsidR="000E59E0" w:rsidRPr="000E59E0" w14:paraId="447D41D2" w14:textId="77777777" w:rsidTr="000E59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E3FD8" w14:textId="77777777" w:rsidR="000E59E0" w:rsidRPr="000E59E0" w:rsidRDefault="000E59E0" w:rsidP="000E59E0">
            <w:pPr>
              <w:rPr>
                <w:b/>
                <w:bCs/>
              </w:rPr>
            </w:pPr>
            <w:r w:rsidRPr="000E59E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B41D69" w14:textId="77777777" w:rsidR="000E59E0" w:rsidRPr="000E59E0" w:rsidRDefault="000E59E0" w:rsidP="000E59E0">
            <w:pPr>
              <w:rPr>
                <w:b/>
                <w:bCs/>
              </w:rPr>
            </w:pPr>
            <w:r w:rsidRPr="000E59E0">
              <w:rPr>
                <w:b/>
                <w:bCs/>
              </w:rPr>
              <w:t>Category</w:t>
            </w:r>
          </w:p>
        </w:tc>
        <w:tc>
          <w:tcPr>
            <w:tcW w:w="3471" w:type="dxa"/>
            <w:vAlign w:val="center"/>
            <w:hideMark/>
          </w:tcPr>
          <w:p w14:paraId="23D8F3C1" w14:textId="77777777" w:rsidR="000E59E0" w:rsidRPr="000E59E0" w:rsidRDefault="000E59E0" w:rsidP="000E59E0">
            <w:pPr>
              <w:rPr>
                <w:b/>
                <w:bCs/>
              </w:rPr>
            </w:pPr>
            <w:r w:rsidRPr="000E59E0">
              <w:rPr>
                <w:b/>
                <w:bCs/>
              </w:rPr>
              <w:t>Variable(s)</w:t>
            </w:r>
          </w:p>
        </w:tc>
        <w:tc>
          <w:tcPr>
            <w:tcW w:w="2745" w:type="dxa"/>
            <w:vAlign w:val="center"/>
            <w:hideMark/>
          </w:tcPr>
          <w:p w14:paraId="550BE5D7" w14:textId="77777777" w:rsidR="000E59E0" w:rsidRPr="000E59E0" w:rsidRDefault="000E59E0" w:rsidP="000E59E0">
            <w:pPr>
              <w:rPr>
                <w:b/>
                <w:bCs/>
              </w:rPr>
            </w:pPr>
            <w:r w:rsidRPr="000E59E0">
              <w:rPr>
                <w:b/>
                <w:bCs/>
              </w:rPr>
              <w:t>Purpose / Description</w:t>
            </w:r>
          </w:p>
        </w:tc>
      </w:tr>
      <w:tr w:rsidR="000E59E0" w:rsidRPr="000E59E0" w14:paraId="76FABB72" w14:textId="77777777" w:rsidTr="000E5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F187" w14:textId="77777777" w:rsidR="000E59E0" w:rsidRPr="000E59E0" w:rsidRDefault="000E59E0" w:rsidP="000E59E0">
            <w:r w:rsidRPr="000E59E0">
              <w:rPr>
                <w:rFonts w:ascii="Segoe UI Emoji" w:hAnsi="Segoe UI Emoji" w:cs="Segoe UI Emoji"/>
              </w:rPr>
              <w:t>🎯</w:t>
            </w:r>
            <w:r w:rsidRPr="000E59E0">
              <w:t xml:space="preserve"> </w:t>
            </w:r>
            <w:r w:rsidRPr="000E59E0">
              <w:rPr>
                <w:b/>
                <w:bCs/>
              </w:rPr>
              <w:t>Dependent Variable</w:t>
            </w:r>
          </w:p>
        </w:tc>
        <w:tc>
          <w:tcPr>
            <w:tcW w:w="0" w:type="auto"/>
            <w:vAlign w:val="center"/>
            <w:hideMark/>
          </w:tcPr>
          <w:p w14:paraId="4D089285" w14:textId="77777777" w:rsidR="000E59E0" w:rsidRPr="000E59E0" w:rsidRDefault="000E59E0" w:rsidP="000E59E0">
            <w:r w:rsidRPr="000E59E0">
              <w:t>Main Outcome</w:t>
            </w:r>
          </w:p>
        </w:tc>
        <w:tc>
          <w:tcPr>
            <w:tcW w:w="3471" w:type="dxa"/>
            <w:vAlign w:val="center"/>
            <w:hideMark/>
          </w:tcPr>
          <w:p w14:paraId="5CE9E749" w14:textId="77777777" w:rsidR="000E59E0" w:rsidRPr="000E59E0" w:rsidRDefault="000E59E0" w:rsidP="000E59E0">
            <w:r w:rsidRPr="000E59E0">
              <w:t>MD_EARN_WNE_P10</w:t>
            </w:r>
          </w:p>
        </w:tc>
        <w:tc>
          <w:tcPr>
            <w:tcW w:w="2745" w:type="dxa"/>
            <w:vAlign w:val="center"/>
            <w:hideMark/>
          </w:tcPr>
          <w:p w14:paraId="145AB5BC" w14:textId="77777777" w:rsidR="000E59E0" w:rsidRPr="000E59E0" w:rsidRDefault="000E59E0" w:rsidP="000E59E0">
            <w:r w:rsidRPr="000E59E0">
              <w:t>Median earnings 10 years after entry — main regression outcome.</w:t>
            </w:r>
          </w:p>
        </w:tc>
      </w:tr>
      <w:tr w:rsidR="000E59E0" w:rsidRPr="000E59E0" w14:paraId="52DB9F26" w14:textId="77777777" w:rsidTr="000E5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5EF91" w14:textId="77777777" w:rsidR="000E59E0" w:rsidRPr="000E59E0" w:rsidRDefault="000E59E0" w:rsidP="000E59E0">
            <w:r w:rsidRPr="000E59E0">
              <w:rPr>
                <w:rFonts w:ascii="Segoe UI Emoji" w:hAnsi="Segoe UI Emoji" w:cs="Segoe UI Emoji"/>
              </w:rPr>
              <w:t>💰</w:t>
            </w:r>
            <w:r w:rsidRPr="000E59E0">
              <w:t xml:space="preserve"> </w:t>
            </w:r>
            <w:r w:rsidRPr="000E59E0">
              <w:rPr>
                <w:b/>
                <w:bCs/>
              </w:rPr>
              <w:t>Independent Variable 1</w:t>
            </w:r>
          </w:p>
        </w:tc>
        <w:tc>
          <w:tcPr>
            <w:tcW w:w="0" w:type="auto"/>
            <w:vAlign w:val="center"/>
            <w:hideMark/>
          </w:tcPr>
          <w:p w14:paraId="74F4378F" w14:textId="77777777" w:rsidR="000E59E0" w:rsidRPr="000E59E0" w:rsidRDefault="000E59E0" w:rsidP="000E59E0">
            <w:r w:rsidRPr="000E59E0">
              <w:t>Financial Burden (Cost)</w:t>
            </w:r>
          </w:p>
        </w:tc>
        <w:tc>
          <w:tcPr>
            <w:tcW w:w="3471" w:type="dxa"/>
            <w:vAlign w:val="center"/>
            <w:hideMark/>
          </w:tcPr>
          <w:p w14:paraId="58045764" w14:textId="77777777" w:rsidR="000E59E0" w:rsidRPr="000E59E0" w:rsidRDefault="000E59E0" w:rsidP="000E59E0">
            <w:proofErr w:type="gramStart"/>
            <w:r w:rsidRPr="000E59E0">
              <w:t>COALESCE(</w:t>
            </w:r>
            <w:proofErr w:type="gramEnd"/>
            <w:r w:rsidRPr="000E59E0">
              <w:t>NPT4_PUB, NPT4_PRIV) → NET_PRICE</w:t>
            </w:r>
          </w:p>
        </w:tc>
        <w:tc>
          <w:tcPr>
            <w:tcW w:w="2745" w:type="dxa"/>
            <w:vAlign w:val="center"/>
            <w:hideMark/>
          </w:tcPr>
          <w:p w14:paraId="39998DA4" w14:textId="77777777" w:rsidR="000E59E0" w:rsidRPr="000E59E0" w:rsidRDefault="000E59E0" w:rsidP="000E59E0">
            <w:r w:rsidRPr="000E59E0">
              <w:t>Average annual net price — affordability measure.</w:t>
            </w:r>
          </w:p>
        </w:tc>
      </w:tr>
      <w:tr w:rsidR="000E59E0" w:rsidRPr="000E59E0" w14:paraId="39E6404A" w14:textId="77777777" w:rsidTr="000E5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5516" w14:textId="77777777" w:rsidR="000E59E0" w:rsidRPr="000E59E0" w:rsidRDefault="000E59E0" w:rsidP="000E59E0">
            <w:r w:rsidRPr="000E59E0">
              <w:rPr>
                <w:rFonts w:ascii="Segoe UI Emoji" w:hAnsi="Segoe UI Emoji" w:cs="Segoe UI Emoji"/>
              </w:rPr>
              <w:t>💸</w:t>
            </w:r>
            <w:r w:rsidRPr="000E59E0">
              <w:t xml:space="preserve"> </w:t>
            </w:r>
            <w:r w:rsidRPr="000E59E0">
              <w:rPr>
                <w:b/>
                <w:bCs/>
              </w:rPr>
              <w:t>Independent Variable 2</w:t>
            </w:r>
          </w:p>
        </w:tc>
        <w:tc>
          <w:tcPr>
            <w:tcW w:w="0" w:type="auto"/>
            <w:vAlign w:val="center"/>
            <w:hideMark/>
          </w:tcPr>
          <w:p w14:paraId="064E167F" w14:textId="77777777" w:rsidR="000E59E0" w:rsidRPr="000E59E0" w:rsidRDefault="000E59E0" w:rsidP="000E59E0">
            <w:r w:rsidRPr="000E59E0">
              <w:t>Graduate Debt</w:t>
            </w:r>
          </w:p>
        </w:tc>
        <w:tc>
          <w:tcPr>
            <w:tcW w:w="3471" w:type="dxa"/>
            <w:vAlign w:val="center"/>
            <w:hideMark/>
          </w:tcPr>
          <w:p w14:paraId="7CC1B005" w14:textId="77777777" w:rsidR="000E59E0" w:rsidRPr="000E59E0" w:rsidRDefault="000E59E0" w:rsidP="000E59E0">
            <w:r w:rsidRPr="000E59E0">
              <w:t>GRAD_DEBT_MDN_SUPP</w:t>
            </w:r>
          </w:p>
        </w:tc>
        <w:tc>
          <w:tcPr>
            <w:tcW w:w="2745" w:type="dxa"/>
            <w:vAlign w:val="center"/>
            <w:hideMark/>
          </w:tcPr>
          <w:p w14:paraId="2D8A9E43" w14:textId="77777777" w:rsidR="000E59E0" w:rsidRPr="000E59E0" w:rsidRDefault="000E59E0" w:rsidP="000E59E0">
            <w:r w:rsidRPr="000E59E0">
              <w:t>Median debt of graduates — student financial burden.</w:t>
            </w:r>
          </w:p>
        </w:tc>
      </w:tr>
      <w:tr w:rsidR="000E59E0" w:rsidRPr="000E59E0" w14:paraId="5A91EA04" w14:textId="77777777" w:rsidTr="000E5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D2974" w14:textId="77777777" w:rsidR="000E59E0" w:rsidRPr="000E59E0" w:rsidRDefault="000E59E0" w:rsidP="000E59E0">
            <w:r w:rsidRPr="000E59E0">
              <w:rPr>
                <w:rFonts w:ascii="Segoe UI Emoji" w:hAnsi="Segoe UI Emoji" w:cs="Segoe UI Emoji"/>
              </w:rPr>
              <w:t>💳</w:t>
            </w:r>
            <w:r w:rsidRPr="000E59E0">
              <w:t xml:space="preserve"> </w:t>
            </w:r>
            <w:r w:rsidRPr="000E59E0">
              <w:rPr>
                <w:b/>
                <w:bCs/>
              </w:rPr>
              <w:t>Independent Variable 3</w:t>
            </w:r>
          </w:p>
        </w:tc>
        <w:tc>
          <w:tcPr>
            <w:tcW w:w="0" w:type="auto"/>
            <w:vAlign w:val="center"/>
            <w:hideMark/>
          </w:tcPr>
          <w:p w14:paraId="326C276D" w14:textId="77777777" w:rsidR="000E59E0" w:rsidRPr="000E59E0" w:rsidRDefault="000E59E0" w:rsidP="000E59E0">
            <w:r w:rsidRPr="000E59E0">
              <w:t>Repayment / Financial Success</w:t>
            </w:r>
          </w:p>
        </w:tc>
        <w:tc>
          <w:tcPr>
            <w:tcW w:w="3471" w:type="dxa"/>
            <w:vAlign w:val="center"/>
            <w:hideMark/>
          </w:tcPr>
          <w:p w14:paraId="7A3143BB" w14:textId="77777777" w:rsidR="000E59E0" w:rsidRPr="000E59E0" w:rsidRDefault="000E59E0" w:rsidP="000E59E0">
            <w:r w:rsidRPr="000E59E0">
              <w:t>RPY_3YR_RT_SUPP</w:t>
            </w:r>
          </w:p>
        </w:tc>
        <w:tc>
          <w:tcPr>
            <w:tcW w:w="2745" w:type="dxa"/>
            <w:vAlign w:val="center"/>
            <w:hideMark/>
          </w:tcPr>
          <w:p w14:paraId="4F00538B" w14:textId="77777777" w:rsidR="000E59E0" w:rsidRPr="000E59E0" w:rsidRDefault="000E59E0" w:rsidP="000E59E0">
            <w:r w:rsidRPr="000E59E0">
              <w:t>3-year loan repayment rate — early financial success after graduation.</w:t>
            </w:r>
          </w:p>
        </w:tc>
      </w:tr>
      <w:tr w:rsidR="000E59E0" w:rsidRPr="000E59E0" w14:paraId="33BDBFE0" w14:textId="77777777" w:rsidTr="000E5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7239" w14:textId="77777777" w:rsidR="000E59E0" w:rsidRPr="000E59E0" w:rsidRDefault="000E59E0" w:rsidP="000E59E0">
            <w:r w:rsidRPr="000E59E0">
              <w:rPr>
                <w:rFonts w:ascii="Segoe UI Emoji" w:hAnsi="Segoe UI Emoji" w:cs="Segoe UI Emoji"/>
              </w:rPr>
              <w:t>🎓</w:t>
            </w:r>
            <w:r w:rsidRPr="000E59E0">
              <w:t xml:space="preserve"> </w:t>
            </w:r>
            <w:r w:rsidRPr="000E59E0">
              <w:rPr>
                <w:b/>
                <w:bCs/>
              </w:rPr>
              <w:t>Independent Variable 4</w:t>
            </w:r>
          </w:p>
        </w:tc>
        <w:tc>
          <w:tcPr>
            <w:tcW w:w="0" w:type="auto"/>
            <w:vAlign w:val="center"/>
            <w:hideMark/>
          </w:tcPr>
          <w:p w14:paraId="59E9B538" w14:textId="77777777" w:rsidR="000E59E0" w:rsidRPr="000E59E0" w:rsidRDefault="000E59E0" w:rsidP="000E59E0">
            <w:r w:rsidRPr="000E59E0">
              <w:t>Completion Rate</w:t>
            </w:r>
          </w:p>
        </w:tc>
        <w:tc>
          <w:tcPr>
            <w:tcW w:w="3471" w:type="dxa"/>
            <w:vAlign w:val="center"/>
            <w:hideMark/>
          </w:tcPr>
          <w:p w14:paraId="75DA0E3E" w14:textId="77777777" w:rsidR="000E59E0" w:rsidRPr="000E59E0" w:rsidRDefault="000E59E0" w:rsidP="000E59E0">
            <w:proofErr w:type="gramStart"/>
            <w:r w:rsidRPr="000E59E0">
              <w:t>COALESCE(</w:t>
            </w:r>
            <w:proofErr w:type="gramEnd"/>
            <w:r w:rsidRPr="000E59E0">
              <w:t>C150_4_POOLED_SUPP, C150_L4_POOLED_SUPP) → GRAD_RATE</w:t>
            </w:r>
          </w:p>
        </w:tc>
        <w:tc>
          <w:tcPr>
            <w:tcW w:w="2745" w:type="dxa"/>
            <w:vAlign w:val="center"/>
            <w:hideMark/>
          </w:tcPr>
          <w:p w14:paraId="496145C0" w14:textId="77777777" w:rsidR="000E59E0" w:rsidRPr="000E59E0" w:rsidRDefault="000E59E0" w:rsidP="000E59E0">
            <w:r w:rsidRPr="000E59E0">
              <w:t>Graduation within 150% of program length — degree completion.</w:t>
            </w:r>
          </w:p>
        </w:tc>
      </w:tr>
      <w:tr w:rsidR="000E59E0" w:rsidRPr="000E59E0" w14:paraId="20C6A5B7" w14:textId="77777777" w:rsidTr="000E5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6C826" w14:textId="77777777" w:rsidR="000E59E0" w:rsidRPr="000E59E0" w:rsidRDefault="000E59E0" w:rsidP="000E59E0">
            <w:r w:rsidRPr="000E59E0">
              <w:rPr>
                <w:rFonts w:ascii="Segoe UI Emoji" w:hAnsi="Segoe UI Emoji" w:cs="Segoe UI Emoji"/>
              </w:rPr>
              <w:t>🔁</w:t>
            </w:r>
            <w:r w:rsidRPr="000E59E0">
              <w:t xml:space="preserve"> </w:t>
            </w:r>
            <w:r w:rsidRPr="000E59E0">
              <w:rPr>
                <w:b/>
                <w:bCs/>
              </w:rPr>
              <w:t>Independent Variable 5</w:t>
            </w:r>
          </w:p>
        </w:tc>
        <w:tc>
          <w:tcPr>
            <w:tcW w:w="0" w:type="auto"/>
            <w:vAlign w:val="center"/>
            <w:hideMark/>
          </w:tcPr>
          <w:p w14:paraId="14E91021" w14:textId="77777777" w:rsidR="000E59E0" w:rsidRPr="000E59E0" w:rsidRDefault="000E59E0" w:rsidP="000E59E0">
            <w:r w:rsidRPr="000E59E0">
              <w:t>Retention / Persistence</w:t>
            </w:r>
          </w:p>
        </w:tc>
        <w:tc>
          <w:tcPr>
            <w:tcW w:w="3471" w:type="dxa"/>
            <w:vAlign w:val="center"/>
            <w:hideMark/>
          </w:tcPr>
          <w:p w14:paraId="4C1C8FEA" w14:textId="77777777" w:rsidR="000E59E0" w:rsidRPr="000E59E0" w:rsidRDefault="000E59E0" w:rsidP="000E59E0">
            <w:proofErr w:type="gramStart"/>
            <w:r w:rsidRPr="000E59E0">
              <w:t>COALESCE(</w:t>
            </w:r>
            <w:proofErr w:type="gramEnd"/>
            <w:r w:rsidRPr="000E59E0">
              <w:t>RET_FT4, RET_FTL4) → RETENTION_RATE</w:t>
            </w:r>
          </w:p>
        </w:tc>
        <w:tc>
          <w:tcPr>
            <w:tcW w:w="2745" w:type="dxa"/>
            <w:vAlign w:val="center"/>
            <w:hideMark/>
          </w:tcPr>
          <w:p w14:paraId="7EC9DA3F" w14:textId="77777777" w:rsidR="000E59E0" w:rsidRPr="000E59E0" w:rsidRDefault="000E59E0" w:rsidP="000E59E0">
            <w:r w:rsidRPr="000E59E0">
              <w:t>Student retention — short-term academic success.</w:t>
            </w:r>
          </w:p>
        </w:tc>
      </w:tr>
      <w:tr w:rsidR="000E59E0" w:rsidRPr="000E59E0" w14:paraId="15745D7E" w14:textId="77777777" w:rsidTr="000E5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016A6" w14:textId="77777777" w:rsidR="000E59E0" w:rsidRPr="000E59E0" w:rsidRDefault="000E59E0" w:rsidP="000E59E0">
            <w:r w:rsidRPr="000E59E0">
              <w:rPr>
                <w:rFonts w:ascii="Segoe UI Emoji" w:hAnsi="Segoe UI Emoji" w:cs="Segoe UI Emoji"/>
              </w:rPr>
              <w:t>🤝</w:t>
            </w:r>
            <w:r w:rsidRPr="000E59E0">
              <w:t xml:space="preserve"> </w:t>
            </w:r>
            <w:r w:rsidRPr="000E59E0">
              <w:rPr>
                <w:b/>
                <w:bCs/>
              </w:rPr>
              <w:t>Independent Variable 6</w:t>
            </w:r>
          </w:p>
        </w:tc>
        <w:tc>
          <w:tcPr>
            <w:tcW w:w="0" w:type="auto"/>
            <w:vAlign w:val="center"/>
            <w:hideMark/>
          </w:tcPr>
          <w:p w14:paraId="6D01CED8" w14:textId="77777777" w:rsidR="000E59E0" w:rsidRPr="000E59E0" w:rsidRDefault="000E59E0" w:rsidP="000E59E0">
            <w:r w:rsidRPr="000E59E0">
              <w:t>Access &amp; Equity</w:t>
            </w:r>
          </w:p>
        </w:tc>
        <w:tc>
          <w:tcPr>
            <w:tcW w:w="3471" w:type="dxa"/>
            <w:vAlign w:val="center"/>
            <w:hideMark/>
          </w:tcPr>
          <w:p w14:paraId="79692E13" w14:textId="77777777" w:rsidR="000E59E0" w:rsidRPr="000E59E0" w:rsidRDefault="000E59E0" w:rsidP="000E59E0">
            <w:r w:rsidRPr="000E59E0">
              <w:t>PCTPELL</w:t>
            </w:r>
          </w:p>
        </w:tc>
        <w:tc>
          <w:tcPr>
            <w:tcW w:w="2745" w:type="dxa"/>
            <w:vAlign w:val="center"/>
            <w:hideMark/>
          </w:tcPr>
          <w:p w14:paraId="5319879C" w14:textId="77777777" w:rsidR="000E59E0" w:rsidRPr="000E59E0" w:rsidRDefault="000E59E0" w:rsidP="000E59E0">
            <w:r w:rsidRPr="000E59E0">
              <w:t>% of Pell Grant recipients — access for low-income students.</w:t>
            </w:r>
          </w:p>
        </w:tc>
      </w:tr>
      <w:tr w:rsidR="000E59E0" w:rsidRPr="000E59E0" w14:paraId="1EEA2558" w14:textId="77777777" w:rsidTr="000E5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5AE1" w14:textId="77777777" w:rsidR="000E59E0" w:rsidRPr="000E59E0" w:rsidRDefault="000E59E0" w:rsidP="000E59E0">
            <w:r w:rsidRPr="000E59E0">
              <w:rPr>
                <w:rFonts w:ascii="Segoe UI Emoji" w:hAnsi="Segoe UI Emoji" w:cs="Segoe UI Emoji"/>
              </w:rPr>
              <w:t>🚀</w:t>
            </w:r>
            <w:r w:rsidRPr="000E59E0">
              <w:t xml:space="preserve"> </w:t>
            </w:r>
            <w:r w:rsidRPr="000E59E0">
              <w:rPr>
                <w:b/>
                <w:bCs/>
              </w:rPr>
              <w:t>Independent Variable 7</w:t>
            </w:r>
          </w:p>
        </w:tc>
        <w:tc>
          <w:tcPr>
            <w:tcW w:w="0" w:type="auto"/>
            <w:vAlign w:val="center"/>
            <w:hideMark/>
          </w:tcPr>
          <w:p w14:paraId="493234BE" w14:textId="77777777" w:rsidR="000E59E0" w:rsidRPr="000E59E0" w:rsidRDefault="000E59E0" w:rsidP="000E59E0">
            <w:r w:rsidRPr="000E59E0">
              <w:t>Early Career Success</w:t>
            </w:r>
          </w:p>
        </w:tc>
        <w:tc>
          <w:tcPr>
            <w:tcW w:w="3471" w:type="dxa"/>
            <w:vAlign w:val="center"/>
            <w:hideMark/>
          </w:tcPr>
          <w:p w14:paraId="261E300C" w14:textId="77777777" w:rsidR="000E59E0" w:rsidRPr="000E59E0" w:rsidRDefault="000E59E0" w:rsidP="000E59E0">
            <w:r w:rsidRPr="000E59E0">
              <w:t>GT_25K_P6</w:t>
            </w:r>
          </w:p>
        </w:tc>
        <w:tc>
          <w:tcPr>
            <w:tcW w:w="2745" w:type="dxa"/>
            <w:vAlign w:val="center"/>
            <w:hideMark/>
          </w:tcPr>
          <w:p w14:paraId="6F25F9B9" w14:textId="77777777" w:rsidR="000E59E0" w:rsidRPr="000E59E0" w:rsidRDefault="000E59E0" w:rsidP="000E59E0">
            <w:r w:rsidRPr="000E59E0">
              <w:t>% of graduates earning &gt;$25K within 6 years — near-term career outcome.</w:t>
            </w:r>
          </w:p>
        </w:tc>
      </w:tr>
      <w:tr w:rsidR="000E59E0" w:rsidRPr="000E59E0" w14:paraId="7F881744" w14:textId="77777777" w:rsidTr="000E5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7739E" w14:textId="77777777" w:rsidR="000E59E0" w:rsidRPr="000E59E0" w:rsidRDefault="000E59E0" w:rsidP="000E59E0">
            <w:r w:rsidRPr="000E59E0">
              <w:rPr>
                <w:rFonts w:ascii="Segoe UI Emoji" w:hAnsi="Segoe UI Emoji" w:cs="Segoe UI Emoji"/>
              </w:rPr>
              <w:t>🧠</w:t>
            </w:r>
            <w:r w:rsidRPr="000E59E0">
              <w:t xml:space="preserve"> </w:t>
            </w:r>
            <w:r w:rsidRPr="000E59E0">
              <w:rPr>
                <w:b/>
                <w:bCs/>
              </w:rPr>
              <w:t>Independent Variable 8 (Optional)</w:t>
            </w:r>
          </w:p>
        </w:tc>
        <w:tc>
          <w:tcPr>
            <w:tcW w:w="0" w:type="auto"/>
            <w:vAlign w:val="center"/>
            <w:hideMark/>
          </w:tcPr>
          <w:p w14:paraId="0E0B354A" w14:textId="77777777" w:rsidR="000E59E0" w:rsidRPr="000E59E0" w:rsidRDefault="000E59E0" w:rsidP="000E59E0">
            <w:r w:rsidRPr="000E59E0">
              <w:t>Selectivity / Admission Factor</w:t>
            </w:r>
          </w:p>
        </w:tc>
        <w:tc>
          <w:tcPr>
            <w:tcW w:w="3471" w:type="dxa"/>
            <w:vAlign w:val="center"/>
            <w:hideMark/>
          </w:tcPr>
          <w:p w14:paraId="5F0816E5" w14:textId="77777777" w:rsidR="000E59E0" w:rsidRPr="000E59E0" w:rsidRDefault="000E59E0" w:rsidP="000E59E0">
            <w:r w:rsidRPr="000E59E0">
              <w:t>(SATVRMID + SATMTMID)/2 → SAT_COMPOSITE</w:t>
            </w:r>
          </w:p>
        </w:tc>
        <w:tc>
          <w:tcPr>
            <w:tcW w:w="2745" w:type="dxa"/>
            <w:vAlign w:val="center"/>
            <w:hideMark/>
          </w:tcPr>
          <w:p w14:paraId="5463462D" w14:textId="77777777" w:rsidR="000E59E0" w:rsidRPr="000E59E0" w:rsidRDefault="000E59E0" w:rsidP="000E59E0">
            <w:r w:rsidRPr="000E59E0">
              <w:t>Academic competitiveness — optional control factor (use if data allows).</w:t>
            </w:r>
          </w:p>
        </w:tc>
      </w:tr>
    </w:tbl>
    <w:p w14:paraId="07A0D17E" w14:textId="77777777" w:rsidR="009F26B3" w:rsidRDefault="009F26B3"/>
    <w:sectPr w:rsidR="009F2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E0"/>
    <w:rsid w:val="000E59E0"/>
    <w:rsid w:val="00171698"/>
    <w:rsid w:val="009F26B3"/>
    <w:rsid w:val="00C3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FD2D"/>
  <w15:chartTrackingRefBased/>
  <w15:docId w15:val="{078D4FE1-0C7D-461C-BD5F-3D8967AC6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1110</Characters>
  <Application>Microsoft Office Word</Application>
  <DocSecurity>0</DocSecurity>
  <Lines>96</Lines>
  <Paragraphs>40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Samitov</dc:creator>
  <cp:keywords/>
  <dc:description/>
  <cp:lastModifiedBy>Denis Samitov</cp:lastModifiedBy>
  <cp:revision>1</cp:revision>
  <dcterms:created xsi:type="dcterms:W3CDTF">2025-10-15T20:23:00Z</dcterms:created>
  <dcterms:modified xsi:type="dcterms:W3CDTF">2025-10-15T20:23:00Z</dcterms:modified>
</cp:coreProperties>
</file>