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3017" w:rsidRDefault="00AF06EA">
      <w:pPr>
        <w:spacing w:after="160" w:line="259" w:lineRule="auto"/>
        <w:jc w:val="center"/>
        <w:rPr>
          <w:rFonts w:ascii="Quicksand" w:eastAsia="Quicksand" w:hAnsi="Quicksand" w:cs="Quicksand"/>
          <w:b/>
          <w:sz w:val="34"/>
          <w:szCs w:val="34"/>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125793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259186" cy="1220412"/>
                    </a:xfrm>
                    <a:prstGeom prst="rect">
                      <a:avLst/>
                    </a:prstGeom>
                    <a:ln/>
                  </pic:spPr>
                </pic:pic>
              </a:graphicData>
            </a:graphic>
          </wp:inline>
        </w:drawing>
      </w:r>
      <w:bookmarkEnd w:id="1"/>
    </w:p>
    <w:p w:rsidR="00E73017" w:rsidRDefault="00AF06EA">
      <w:pPr>
        <w:jc w:val="center"/>
        <w:rPr>
          <w:rFonts w:ascii="Quicksand" w:eastAsia="Quicksand" w:hAnsi="Quicksand" w:cs="Quicksand"/>
          <w:b/>
          <w:sz w:val="34"/>
          <w:szCs w:val="34"/>
        </w:rPr>
      </w:pPr>
      <w:r>
        <w:rPr>
          <w:rFonts w:ascii="Quicksand" w:eastAsia="Quicksand" w:hAnsi="Quicksand" w:cs="Quicksand"/>
          <w:b/>
          <w:sz w:val="34"/>
          <w:szCs w:val="34"/>
        </w:rPr>
        <w:t>CIA4U</w:t>
      </w:r>
    </w:p>
    <w:p w:rsidR="00E73017" w:rsidRDefault="00AF06EA">
      <w:pPr>
        <w:jc w:val="center"/>
        <w:rPr>
          <w:rFonts w:ascii="Quicksand" w:eastAsia="Quicksand" w:hAnsi="Quicksand" w:cs="Quicksand"/>
          <w:b/>
          <w:sz w:val="34"/>
          <w:szCs w:val="34"/>
          <w:u w:val="single"/>
        </w:rPr>
      </w:pPr>
      <w:r>
        <w:rPr>
          <w:rFonts w:ascii="Quicksand" w:eastAsia="Quicksand" w:hAnsi="Quicksand" w:cs="Quicksand"/>
          <w:b/>
          <w:sz w:val="34"/>
          <w:szCs w:val="34"/>
          <w:u w:val="single"/>
        </w:rPr>
        <w:t xml:space="preserve">Unit 3 Summative Task </w:t>
      </w:r>
    </w:p>
    <w:p w:rsidR="00E73017" w:rsidRDefault="00AF06EA">
      <w:pPr>
        <w:jc w:val="center"/>
        <w:rPr>
          <w:rFonts w:ascii="Quicksand" w:eastAsia="Quicksand" w:hAnsi="Quicksand" w:cs="Quicksand"/>
          <w:b/>
          <w:i/>
          <w:sz w:val="34"/>
          <w:szCs w:val="34"/>
        </w:rPr>
      </w:pPr>
      <w:r>
        <w:rPr>
          <w:rFonts w:ascii="Quicksand" w:eastAsia="Quicksand" w:hAnsi="Quicksand" w:cs="Quicksand"/>
          <w:b/>
          <w:i/>
          <w:sz w:val="34"/>
          <w:szCs w:val="34"/>
        </w:rPr>
        <w:t>Make a copy!</w:t>
      </w:r>
    </w:p>
    <w:p w:rsidR="00E73017" w:rsidRDefault="00E73017">
      <w:pPr>
        <w:jc w:val="center"/>
        <w:rPr>
          <w:sz w:val="26"/>
          <w:szCs w:val="26"/>
        </w:rPr>
      </w:pPr>
    </w:p>
    <w:p w:rsidR="00E73017" w:rsidRDefault="00AF06EA">
      <w:pPr>
        <w:spacing w:line="240" w:lineRule="auto"/>
        <w:rPr>
          <w:rFonts w:ascii="Quicksand" w:eastAsia="Quicksand" w:hAnsi="Quicksand" w:cs="Quicksand"/>
          <w:b/>
        </w:rPr>
      </w:pPr>
      <w:r>
        <w:rPr>
          <w:rFonts w:ascii="Quicksand" w:eastAsia="Quicksand" w:hAnsi="Quicksand" w:cs="Quicksand"/>
          <w:b/>
        </w:rPr>
        <w:t>Type of Assessment: Unit Summative</w:t>
      </w:r>
    </w:p>
    <w:p w:rsidR="00E73017" w:rsidRDefault="00AF06EA">
      <w:pPr>
        <w:spacing w:line="240" w:lineRule="auto"/>
        <w:rPr>
          <w:rFonts w:ascii="Quicksand" w:eastAsia="Quicksand" w:hAnsi="Quicksand" w:cs="Quicksand"/>
          <w:b/>
        </w:rPr>
      </w:pPr>
      <w:r>
        <w:rPr>
          <w:rFonts w:ascii="Quicksand" w:eastAsia="Quicksand" w:hAnsi="Quicksand" w:cs="Quicksand"/>
          <w:b/>
        </w:rPr>
        <w:t>Purpose of Assessment: Assessment OF Learning</w:t>
      </w:r>
    </w:p>
    <w:p w:rsidR="00E73017" w:rsidRDefault="00AF06EA">
      <w:pPr>
        <w:spacing w:line="240" w:lineRule="auto"/>
        <w:rPr>
          <w:rFonts w:ascii="Quicksand" w:eastAsia="Quicksand" w:hAnsi="Quicksand" w:cs="Quicksand"/>
          <w:b/>
        </w:rPr>
      </w:pPr>
      <w:r>
        <w:rPr>
          <w:rFonts w:ascii="Quicksand" w:eastAsia="Quicksand" w:hAnsi="Quicksand" w:cs="Quicksand"/>
          <w:b/>
        </w:rPr>
        <w:t>Method of Assessment: KTCA Four Level +/-</w:t>
      </w:r>
    </w:p>
    <w:p w:rsidR="00E73017" w:rsidRDefault="00E73017">
      <w:pPr>
        <w:spacing w:line="240" w:lineRule="auto"/>
        <w:rPr>
          <w:rFonts w:ascii="Quicksand" w:eastAsia="Quicksand" w:hAnsi="Quicksand" w:cs="Quicksand"/>
          <w:b/>
        </w:rPr>
      </w:pPr>
    </w:p>
    <w:p w:rsidR="00E73017" w:rsidRDefault="00E73017">
      <w:pPr>
        <w:spacing w:line="240" w:lineRule="auto"/>
        <w:rPr>
          <w:rFonts w:ascii="Quicksand" w:eastAsia="Quicksand" w:hAnsi="Quicksand" w:cs="Quicksand"/>
          <w:b/>
          <w:i/>
          <w:sz w:val="18"/>
          <w:szCs w:val="18"/>
        </w:rPr>
      </w:pPr>
    </w:p>
    <w:tbl>
      <w:tblPr>
        <w:tblStyle w:val="a"/>
        <w:tblW w:w="9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1"/>
        <w:gridCol w:w="2400"/>
        <w:gridCol w:w="2388"/>
        <w:gridCol w:w="2388"/>
      </w:tblGrid>
      <w:tr w:rsidR="00E73017">
        <w:trPr>
          <w:trHeight w:val="660"/>
          <w:jc w:val="center"/>
        </w:trPr>
        <w:tc>
          <w:tcPr>
            <w:tcW w:w="2370" w:type="dxa"/>
            <w:shd w:val="clear" w:color="auto" w:fill="C9DAF8"/>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2"/>
                <w:szCs w:val="32"/>
              </w:rPr>
            </w:pPr>
            <w:r>
              <w:rPr>
                <w:rFonts w:ascii="Quicksand" w:eastAsia="Quicksand" w:hAnsi="Quicksand" w:cs="Quicksand"/>
                <w:b/>
                <w:sz w:val="32"/>
                <w:szCs w:val="32"/>
              </w:rPr>
              <w:t>K: 25%</w:t>
            </w:r>
          </w:p>
        </w:tc>
        <w:tc>
          <w:tcPr>
            <w:tcW w:w="2400" w:type="dxa"/>
            <w:shd w:val="clear" w:color="auto" w:fill="D9EAD3"/>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2"/>
                <w:szCs w:val="32"/>
              </w:rPr>
            </w:pPr>
            <w:r>
              <w:rPr>
                <w:rFonts w:ascii="Quicksand" w:eastAsia="Quicksand" w:hAnsi="Quicksand" w:cs="Quicksand"/>
                <w:b/>
                <w:sz w:val="32"/>
                <w:szCs w:val="32"/>
              </w:rPr>
              <w:t>T: 25%</w:t>
            </w:r>
          </w:p>
        </w:tc>
        <w:tc>
          <w:tcPr>
            <w:tcW w:w="2388" w:type="dxa"/>
            <w:shd w:val="clear" w:color="auto" w:fill="FFF2CC"/>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2"/>
                <w:szCs w:val="32"/>
              </w:rPr>
            </w:pPr>
            <w:r>
              <w:rPr>
                <w:rFonts w:ascii="Quicksand" w:eastAsia="Quicksand" w:hAnsi="Quicksand" w:cs="Quicksand"/>
                <w:b/>
                <w:sz w:val="32"/>
                <w:szCs w:val="32"/>
              </w:rPr>
              <w:t>C: 25%</w:t>
            </w:r>
          </w:p>
        </w:tc>
        <w:tc>
          <w:tcPr>
            <w:tcW w:w="2388" w:type="dxa"/>
            <w:shd w:val="clear" w:color="auto" w:fill="F4CCCC"/>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2"/>
                <w:szCs w:val="32"/>
              </w:rPr>
            </w:pPr>
            <w:r>
              <w:rPr>
                <w:rFonts w:ascii="Quicksand" w:eastAsia="Quicksand" w:hAnsi="Quicksand" w:cs="Quicksand"/>
                <w:b/>
                <w:sz w:val="32"/>
                <w:szCs w:val="32"/>
              </w:rPr>
              <w:t>A: 25%</w:t>
            </w:r>
          </w:p>
        </w:tc>
      </w:tr>
    </w:tbl>
    <w:p w:rsidR="00E73017" w:rsidRDefault="00E73017">
      <w:pPr>
        <w:spacing w:line="240" w:lineRule="auto"/>
        <w:jc w:val="center"/>
        <w:rPr>
          <w:rFonts w:ascii="Quicksand" w:eastAsia="Quicksand" w:hAnsi="Quicksand" w:cs="Quicksand"/>
          <w:b/>
          <w:sz w:val="18"/>
          <w:szCs w:val="18"/>
        </w:rPr>
      </w:pPr>
    </w:p>
    <w:p w:rsidR="00E73017" w:rsidRDefault="00E73017">
      <w:pPr>
        <w:spacing w:line="240" w:lineRule="auto"/>
        <w:rPr>
          <w:rFonts w:ascii="Quicksand" w:eastAsia="Quicksand" w:hAnsi="Quicksand" w:cs="Quicksand"/>
          <w:b/>
          <w:sz w:val="18"/>
          <w:szCs w:val="18"/>
        </w:rPr>
      </w:pPr>
    </w:p>
    <w:p w:rsidR="00E73017" w:rsidRDefault="00AF06EA">
      <w:pPr>
        <w:spacing w:line="240" w:lineRule="auto"/>
        <w:rPr>
          <w:rFonts w:ascii="Quicksand" w:eastAsia="Quicksand" w:hAnsi="Quicksand" w:cs="Quicksand"/>
          <w:b/>
          <w:u w:val="single"/>
        </w:rPr>
      </w:pPr>
      <w:r>
        <w:rPr>
          <w:rFonts w:ascii="Quicksand" w:eastAsia="Quicksand" w:hAnsi="Quicksand" w:cs="Quicksand"/>
          <w:b/>
          <w:u w:val="single"/>
        </w:rPr>
        <w:t>Learning Goals:</w:t>
      </w:r>
    </w:p>
    <w:p w:rsidR="00E73017" w:rsidRDefault="00E73017">
      <w:pPr>
        <w:spacing w:line="240" w:lineRule="auto"/>
        <w:rPr>
          <w:rFonts w:ascii="Quicksand" w:eastAsia="Quicksand" w:hAnsi="Quicksand" w:cs="Quicksand"/>
          <w:b/>
          <w:sz w:val="18"/>
          <w:szCs w:val="18"/>
          <w:u w:val="single"/>
        </w:rPr>
      </w:pPr>
    </w:p>
    <w:p w:rsidR="00E73017" w:rsidRDefault="00AF06EA">
      <w:pPr>
        <w:widowControl w:val="0"/>
        <w:numPr>
          <w:ilvl w:val="0"/>
          <w:numId w:val="1"/>
        </w:numPr>
        <w:spacing w:line="240" w:lineRule="auto"/>
        <w:rPr>
          <w:rFonts w:ascii="Quicksand" w:eastAsia="Quicksand" w:hAnsi="Quicksand" w:cs="Quicksand"/>
          <w:b/>
        </w:rPr>
      </w:pPr>
      <w:r>
        <w:rPr>
          <w:rFonts w:ascii="Quicksand" w:eastAsia="Quicksand" w:hAnsi="Quicksand" w:cs="Quicksand"/>
          <w:b/>
        </w:rPr>
        <w:t xml:space="preserve">Complete an overall assessment of your learning for this unit. </w:t>
      </w:r>
    </w:p>
    <w:p w:rsidR="00E73017" w:rsidRDefault="00AF06EA">
      <w:pPr>
        <w:widowControl w:val="0"/>
        <w:numPr>
          <w:ilvl w:val="0"/>
          <w:numId w:val="1"/>
        </w:numPr>
        <w:spacing w:line="240" w:lineRule="auto"/>
        <w:rPr>
          <w:rFonts w:ascii="Quicksand" w:eastAsia="Quicksand" w:hAnsi="Quicksand" w:cs="Quicksand"/>
          <w:b/>
        </w:rPr>
      </w:pPr>
      <w:r>
        <w:rPr>
          <w:rFonts w:ascii="Quicksand" w:eastAsia="Quicksand" w:hAnsi="Quicksand" w:cs="Quicksand"/>
          <w:b/>
        </w:rPr>
        <w:t xml:space="preserve">Communicate your learning in a variety of ways. </w:t>
      </w: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E73017">
        <w:trPr>
          <w:trHeight w:val="380"/>
        </w:trPr>
        <w:tc>
          <w:tcPr>
            <w:tcW w:w="2160" w:type="dxa"/>
            <w:vMerge w:val="restart"/>
            <w:shd w:val="clear" w:color="auto" w:fill="FFFF00"/>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20"/>
                <w:szCs w:val="20"/>
              </w:rPr>
            </w:pPr>
            <w:r>
              <w:rPr>
                <w:rFonts w:ascii="Quicksand" w:eastAsia="Quicksand" w:hAnsi="Quicksand" w:cs="Quicksand"/>
                <w:b/>
                <w:sz w:val="20"/>
                <w:szCs w:val="20"/>
              </w:rPr>
              <w:t>Firms, Markets, and Economic Stakeholders</w:t>
            </w:r>
          </w:p>
        </w:tc>
        <w:tc>
          <w:tcPr>
            <w:tcW w:w="7200" w:type="dxa"/>
            <w:shd w:val="clear" w:color="auto" w:fill="auto"/>
            <w:tcMar>
              <w:top w:w="100" w:type="dxa"/>
              <w:left w:w="100" w:type="dxa"/>
              <w:bottom w:w="100" w:type="dxa"/>
              <w:right w:w="100" w:type="dxa"/>
            </w:tcMar>
          </w:tcPr>
          <w:p w:rsidR="00E73017" w:rsidRDefault="00AF06EA">
            <w:pPr>
              <w:spacing w:line="240" w:lineRule="auto"/>
              <w:rPr>
                <w:rFonts w:ascii="Quicksand" w:eastAsia="Quicksand" w:hAnsi="Quicksand" w:cs="Quicksand"/>
                <w:sz w:val="20"/>
                <w:szCs w:val="20"/>
              </w:rPr>
            </w:pPr>
            <w:r>
              <w:rPr>
                <w:rFonts w:ascii="Quicksand" w:eastAsia="Quicksand" w:hAnsi="Quicksand" w:cs="Quicksand"/>
                <w:sz w:val="20"/>
                <w:szCs w:val="20"/>
              </w:rPr>
              <w:t>C1 The Firm and Market Structures: demonstrate an understanding of markets and theories of the firm</w:t>
            </w:r>
          </w:p>
        </w:tc>
      </w:tr>
      <w:tr w:rsidR="00E73017">
        <w:trPr>
          <w:trHeight w:val="420"/>
        </w:trPr>
        <w:tc>
          <w:tcPr>
            <w:tcW w:w="2160" w:type="dxa"/>
            <w:vMerge/>
            <w:shd w:val="clear" w:color="auto" w:fill="FFFF00"/>
            <w:tcMar>
              <w:top w:w="100" w:type="dxa"/>
              <w:left w:w="100" w:type="dxa"/>
              <w:bottom w:w="100" w:type="dxa"/>
              <w:right w:w="100" w:type="dxa"/>
            </w:tcMar>
          </w:tcPr>
          <w:p w:rsidR="00E73017" w:rsidRDefault="00E73017">
            <w:pPr>
              <w:widowControl w:val="0"/>
              <w:pBdr>
                <w:top w:val="nil"/>
                <w:left w:val="nil"/>
                <w:bottom w:val="nil"/>
                <w:right w:val="nil"/>
                <w:between w:val="nil"/>
              </w:pBdr>
              <w:rPr>
                <w:rFonts w:ascii="Quicksand" w:eastAsia="Quicksand" w:hAnsi="Quicksand" w:cs="Quicksand"/>
                <w:sz w:val="20"/>
                <w:szCs w:val="20"/>
              </w:rPr>
            </w:pPr>
          </w:p>
        </w:tc>
        <w:tc>
          <w:tcPr>
            <w:tcW w:w="7200" w:type="dxa"/>
            <w:shd w:val="clear" w:color="auto" w:fill="auto"/>
            <w:tcMar>
              <w:top w:w="100" w:type="dxa"/>
              <w:left w:w="100" w:type="dxa"/>
              <w:bottom w:w="100" w:type="dxa"/>
              <w:right w:w="100" w:type="dxa"/>
            </w:tcMar>
          </w:tcPr>
          <w:p w:rsidR="00E73017" w:rsidRDefault="00AF06EA">
            <w:pPr>
              <w:spacing w:line="240" w:lineRule="auto"/>
              <w:rPr>
                <w:rFonts w:ascii="Quicksand" w:eastAsia="Quicksand" w:hAnsi="Quicksand" w:cs="Quicksand"/>
                <w:sz w:val="20"/>
                <w:szCs w:val="20"/>
              </w:rPr>
            </w:pPr>
            <w:r>
              <w:rPr>
                <w:rFonts w:ascii="Quicksand" w:eastAsia="Quicksand" w:hAnsi="Quicksand" w:cs="Quicksand"/>
                <w:sz w:val="20"/>
                <w:szCs w:val="20"/>
              </w:rPr>
              <w:t xml:space="preserve">C2 Economic Trade-Offs and Decisions: </w:t>
            </w:r>
            <w:proofErr w:type="spellStart"/>
            <w:r>
              <w:rPr>
                <w:rFonts w:ascii="Quicksand" w:eastAsia="Quicksand" w:hAnsi="Quicksand" w:cs="Quicksand"/>
                <w:sz w:val="20"/>
                <w:szCs w:val="20"/>
              </w:rPr>
              <w:t>analyse</w:t>
            </w:r>
            <w:proofErr w:type="spellEnd"/>
            <w:r>
              <w:rPr>
                <w:rFonts w:ascii="Quicksand" w:eastAsia="Quicksand" w:hAnsi="Quicksand" w:cs="Quicksand"/>
                <w:sz w:val="20"/>
                <w:szCs w:val="20"/>
              </w:rPr>
              <w:t xml:space="preserve"> economic trade-offs from the perspective of different stakeholders, including those in different countries, and how trade-offs influence economic decisions</w:t>
            </w:r>
          </w:p>
        </w:tc>
      </w:tr>
    </w:tbl>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E73017">
        <w:tc>
          <w:tcPr>
            <w:tcW w:w="9360" w:type="dxa"/>
            <w:gridSpan w:val="2"/>
            <w:shd w:val="clear" w:color="auto" w:fill="FFFF00"/>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Ontario Curriculum Expectations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color w:val="212529"/>
                <w:sz w:val="18"/>
                <w:szCs w:val="18"/>
              </w:rPr>
            </w:pPr>
            <w:r>
              <w:rPr>
                <w:rFonts w:ascii="Quicksand" w:eastAsia="Quicksand" w:hAnsi="Quicksand" w:cs="Quicksand"/>
                <w:b/>
                <w:color w:val="212529"/>
                <w:sz w:val="18"/>
                <w:szCs w:val="18"/>
              </w:rPr>
              <w:t xml:space="preserve">C1.1 </w:t>
            </w:r>
          </w:p>
        </w:tc>
        <w:tc>
          <w:tcPr>
            <w:tcW w:w="7185" w:type="dxa"/>
            <w:shd w:val="clear" w:color="auto" w:fill="auto"/>
            <w:tcMar>
              <w:top w:w="100" w:type="dxa"/>
              <w:left w:w="100" w:type="dxa"/>
              <w:bottom w:w="100" w:type="dxa"/>
              <w:right w:w="100" w:type="dxa"/>
            </w:tcMar>
          </w:tcPr>
          <w:p w:rsidR="00E73017" w:rsidRDefault="00AF06EA">
            <w:pPr>
              <w:widowControl w:val="0"/>
              <w:rPr>
                <w:rFonts w:ascii="Quicksand" w:eastAsia="Quicksand" w:hAnsi="Quicksand" w:cs="Quicksand"/>
                <w:color w:val="212529"/>
                <w:sz w:val="18"/>
                <w:szCs w:val="18"/>
              </w:rPr>
            </w:pPr>
            <w:proofErr w:type="gramStart"/>
            <w:r>
              <w:rPr>
                <w:rFonts w:ascii="Quicksand" w:eastAsia="Quicksand" w:hAnsi="Quicksand" w:cs="Quicksand"/>
                <w:color w:val="212529"/>
                <w:sz w:val="18"/>
                <w:szCs w:val="18"/>
              </w:rPr>
              <w:t>explain</w:t>
            </w:r>
            <w:proofErr w:type="gramEnd"/>
            <w:r>
              <w:rPr>
                <w:rFonts w:ascii="Quicksand" w:eastAsia="Quicksand" w:hAnsi="Quicksand" w:cs="Quicksand"/>
                <w:color w:val="212529"/>
                <w:sz w:val="18"/>
                <w:szCs w:val="18"/>
              </w:rPr>
              <w:t xml:space="preserve"> the main similarities and differences between various types of firms.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color w:val="212529"/>
                <w:sz w:val="18"/>
                <w:szCs w:val="18"/>
              </w:rPr>
            </w:pPr>
            <w:r>
              <w:rPr>
                <w:rFonts w:ascii="Quicksand" w:eastAsia="Quicksand" w:hAnsi="Quicksand" w:cs="Quicksand"/>
                <w:b/>
                <w:color w:val="212529"/>
                <w:sz w:val="18"/>
                <w:szCs w:val="18"/>
              </w:rPr>
              <w:t>C1.2</w:t>
            </w:r>
          </w:p>
        </w:tc>
        <w:tc>
          <w:tcPr>
            <w:tcW w:w="7185" w:type="dxa"/>
            <w:shd w:val="clear" w:color="auto" w:fill="auto"/>
            <w:tcMar>
              <w:top w:w="100" w:type="dxa"/>
              <w:left w:w="100" w:type="dxa"/>
              <w:bottom w:w="100" w:type="dxa"/>
              <w:right w:w="100" w:type="dxa"/>
            </w:tcMar>
          </w:tcPr>
          <w:p w:rsidR="00E73017" w:rsidRDefault="00AF06EA">
            <w:pPr>
              <w:widowControl w:val="0"/>
              <w:rPr>
                <w:rFonts w:ascii="Quicksand" w:eastAsia="Quicksand" w:hAnsi="Quicksand" w:cs="Quicksand"/>
                <w:color w:val="212529"/>
                <w:sz w:val="18"/>
                <w:szCs w:val="18"/>
              </w:rPr>
            </w:pPr>
            <w:proofErr w:type="gramStart"/>
            <w:r>
              <w:rPr>
                <w:rFonts w:ascii="Quicksand" w:eastAsia="Quicksand" w:hAnsi="Quicksand" w:cs="Quicksand"/>
                <w:color w:val="212529"/>
                <w:sz w:val="18"/>
                <w:szCs w:val="18"/>
              </w:rPr>
              <w:t>describe</w:t>
            </w:r>
            <w:proofErr w:type="gramEnd"/>
            <w:r>
              <w:rPr>
                <w:rFonts w:ascii="Quicksand" w:eastAsia="Quicksand" w:hAnsi="Quicksand" w:cs="Quicksand"/>
                <w:color w:val="212529"/>
                <w:sz w:val="18"/>
                <w:szCs w:val="18"/>
              </w:rPr>
              <w:t xml:space="preserve"> various types of market structures.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color w:val="212529"/>
                <w:sz w:val="18"/>
                <w:szCs w:val="18"/>
              </w:rPr>
            </w:pPr>
            <w:r>
              <w:rPr>
                <w:rFonts w:ascii="Quicksand" w:eastAsia="Quicksand" w:hAnsi="Quicksand" w:cs="Quicksand"/>
                <w:b/>
                <w:color w:val="212529"/>
                <w:sz w:val="18"/>
                <w:szCs w:val="18"/>
              </w:rPr>
              <w:t>C1.3</w:t>
            </w:r>
          </w:p>
        </w:tc>
        <w:tc>
          <w:tcPr>
            <w:tcW w:w="7185" w:type="dxa"/>
            <w:shd w:val="clear" w:color="auto" w:fill="auto"/>
            <w:tcMar>
              <w:top w:w="100" w:type="dxa"/>
              <w:left w:w="100" w:type="dxa"/>
              <w:bottom w:w="100" w:type="dxa"/>
              <w:right w:w="100" w:type="dxa"/>
            </w:tcMar>
          </w:tcPr>
          <w:p w:rsidR="00E73017" w:rsidRDefault="00AF06EA">
            <w:pPr>
              <w:widowControl w:val="0"/>
              <w:rPr>
                <w:rFonts w:ascii="Quicksand" w:eastAsia="Quicksand" w:hAnsi="Quicksand" w:cs="Quicksand"/>
                <w:color w:val="212529"/>
                <w:sz w:val="18"/>
                <w:szCs w:val="18"/>
              </w:rPr>
            </w:pPr>
            <w:proofErr w:type="spellStart"/>
            <w:proofErr w:type="gramStart"/>
            <w:r>
              <w:rPr>
                <w:rFonts w:ascii="Quicksand" w:eastAsia="Quicksand" w:hAnsi="Quicksand" w:cs="Quicksand"/>
                <w:color w:val="212529"/>
                <w:sz w:val="18"/>
                <w:szCs w:val="18"/>
              </w:rPr>
              <w:t>analyse</w:t>
            </w:r>
            <w:proofErr w:type="spellEnd"/>
            <w:proofErr w:type="gramEnd"/>
            <w:r>
              <w:rPr>
                <w:rFonts w:ascii="Quicksand" w:eastAsia="Quicksand" w:hAnsi="Quicksand" w:cs="Quicksand"/>
                <w:color w:val="212529"/>
                <w:sz w:val="18"/>
                <w:szCs w:val="18"/>
              </w:rPr>
              <w:t xml:space="preserve"> how new technology has affected markets and consumers.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color w:val="212529"/>
                <w:sz w:val="18"/>
                <w:szCs w:val="18"/>
              </w:rPr>
            </w:pPr>
            <w:r>
              <w:rPr>
                <w:rFonts w:ascii="Quicksand" w:eastAsia="Quicksand" w:hAnsi="Quicksand" w:cs="Quicksand"/>
                <w:b/>
                <w:color w:val="212529"/>
                <w:sz w:val="18"/>
                <w:szCs w:val="18"/>
              </w:rPr>
              <w:t>C1.4</w:t>
            </w:r>
          </w:p>
        </w:tc>
        <w:tc>
          <w:tcPr>
            <w:tcW w:w="7185" w:type="dxa"/>
            <w:shd w:val="clear" w:color="auto" w:fill="auto"/>
            <w:tcMar>
              <w:top w:w="100" w:type="dxa"/>
              <w:left w:w="100" w:type="dxa"/>
              <w:bottom w:w="100" w:type="dxa"/>
              <w:right w:w="100" w:type="dxa"/>
            </w:tcMar>
          </w:tcPr>
          <w:p w:rsidR="00E73017" w:rsidRDefault="00AF06EA">
            <w:pPr>
              <w:widowControl w:val="0"/>
              <w:rPr>
                <w:rFonts w:ascii="Quicksand" w:eastAsia="Quicksand" w:hAnsi="Quicksand" w:cs="Quicksand"/>
                <w:color w:val="212529"/>
                <w:sz w:val="18"/>
                <w:szCs w:val="18"/>
              </w:rPr>
            </w:pPr>
            <w:proofErr w:type="gramStart"/>
            <w:r>
              <w:rPr>
                <w:rFonts w:ascii="Quicksand" w:eastAsia="Quicksand" w:hAnsi="Quicksand" w:cs="Quicksand"/>
                <w:color w:val="212529"/>
                <w:sz w:val="18"/>
                <w:szCs w:val="18"/>
              </w:rPr>
              <w:t>explain</w:t>
            </w:r>
            <w:proofErr w:type="gramEnd"/>
            <w:r>
              <w:rPr>
                <w:rFonts w:ascii="Quicksand" w:eastAsia="Quicksand" w:hAnsi="Quicksand" w:cs="Quicksand"/>
                <w:color w:val="212529"/>
                <w:sz w:val="18"/>
                <w:szCs w:val="18"/>
              </w:rPr>
              <w:t xml:space="preserve"> ways in which businesses are regulated in di</w:t>
            </w:r>
            <w:r>
              <w:rPr>
                <w:rFonts w:ascii="Quicksand" w:eastAsia="Quicksand" w:hAnsi="Quicksand" w:cs="Quicksand"/>
                <w:color w:val="212529"/>
                <w:sz w:val="18"/>
                <w:szCs w:val="18"/>
              </w:rPr>
              <w:t>fferent countries.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color w:val="212529"/>
                <w:sz w:val="18"/>
                <w:szCs w:val="18"/>
              </w:rPr>
            </w:pPr>
            <w:r>
              <w:rPr>
                <w:rFonts w:ascii="Quicksand" w:eastAsia="Quicksand" w:hAnsi="Quicksand" w:cs="Quicksand"/>
                <w:b/>
                <w:color w:val="212529"/>
                <w:sz w:val="18"/>
                <w:szCs w:val="18"/>
              </w:rPr>
              <w:t>C1.5</w:t>
            </w:r>
          </w:p>
        </w:tc>
        <w:tc>
          <w:tcPr>
            <w:tcW w:w="7185" w:type="dxa"/>
            <w:shd w:val="clear" w:color="auto" w:fill="auto"/>
            <w:tcMar>
              <w:top w:w="100" w:type="dxa"/>
              <w:left w:w="100" w:type="dxa"/>
              <w:bottom w:w="100" w:type="dxa"/>
              <w:right w:w="100" w:type="dxa"/>
            </w:tcMar>
          </w:tcPr>
          <w:p w:rsidR="00E73017" w:rsidRDefault="00AF06EA">
            <w:pPr>
              <w:widowControl w:val="0"/>
              <w:rPr>
                <w:rFonts w:ascii="Quicksand" w:eastAsia="Quicksand" w:hAnsi="Quicksand" w:cs="Quicksand"/>
                <w:color w:val="212529"/>
                <w:sz w:val="18"/>
                <w:szCs w:val="18"/>
              </w:rPr>
            </w:pPr>
            <w:proofErr w:type="gramStart"/>
            <w:r>
              <w:rPr>
                <w:rFonts w:ascii="Quicksand" w:eastAsia="Quicksand" w:hAnsi="Quicksand" w:cs="Quicksand"/>
                <w:color w:val="212529"/>
                <w:sz w:val="18"/>
                <w:szCs w:val="18"/>
              </w:rPr>
              <w:t>describe</w:t>
            </w:r>
            <w:proofErr w:type="gramEnd"/>
            <w:r>
              <w:rPr>
                <w:rFonts w:ascii="Quicksand" w:eastAsia="Quicksand" w:hAnsi="Quicksand" w:cs="Quicksand"/>
                <w:color w:val="212529"/>
                <w:sz w:val="18"/>
                <w:szCs w:val="18"/>
              </w:rPr>
              <w:t xml:space="preserve"> changes in the economic influence of markets and the public sector in Canada, and assess the impact of these changes. </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color w:val="212529"/>
                <w:sz w:val="18"/>
                <w:szCs w:val="18"/>
              </w:rPr>
            </w:pPr>
            <w:r>
              <w:rPr>
                <w:rFonts w:ascii="Quicksand" w:eastAsia="Quicksand" w:hAnsi="Quicksand" w:cs="Quicksand"/>
                <w:b/>
                <w:color w:val="212529"/>
                <w:sz w:val="18"/>
                <w:szCs w:val="18"/>
              </w:rPr>
              <w:t>C1.6</w:t>
            </w:r>
          </w:p>
        </w:tc>
        <w:tc>
          <w:tcPr>
            <w:tcW w:w="7185" w:type="dxa"/>
            <w:shd w:val="clear" w:color="auto" w:fill="auto"/>
            <w:tcMar>
              <w:top w:w="100" w:type="dxa"/>
              <w:left w:w="100" w:type="dxa"/>
              <w:bottom w:w="100" w:type="dxa"/>
              <w:right w:w="100" w:type="dxa"/>
            </w:tcMar>
          </w:tcPr>
          <w:p w:rsidR="00E73017" w:rsidRDefault="00AF06EA">
            <w:pPr>
              <w:widowControl w:val="0"/>
              <w:rPr>
                <w:rFonts w:ascii="Quicksand" w:eastAsia="Quicksand" w:hAnsi="Quicksand" w:cs="Quicksand"/>
                <w:color w:val="212529"/>
                <w:sz w:val="18"/>
                <w:szCs w:val="18"/>
              </w:rPr>
            </w:pPr>
            <w:proofErr w:type="spellStart"/>
            <w:proofErr w:type="gramStart"/>
            <w:r>
              <w:rPr>
                <w:rFonts w:ascii="Quicksand" w:eastAsia="Quicksand" w:hAnsi="Quicksand" w:cs="Quicksand"/>
                <w:color w:val="212529"/>
                <w:sz w:val="18"/>
                <w:szCs w:val="18"/>
              </w:rPr>
              <w:t>analyse</w:t>
            </w:r>
            <w:proofErr w:type="spellEnd"/>
            <w:proofErr w:type="gramEnd"/>
            <w:r>
              <w:rPr>
                <w:rFonts w:ascii="Quicksand" w:eastAsia="Quicksand" w:hAnsi="Quicksand" w:cs="Quicksand"/>
                <w:color w:val="212529"/>
                <w:sz w:val="18"/>
                <w:szCs w:val="18"/>
              </w:rPr>
              <w:t xml:space="preserve">, from the perspectives of individuals, firms, and governments, the trade-offs associated </w:t>
            </w:r>
            <w:r>
              <w:rPr>
                <w:rFonts w:ascii="Quicksand" w:eastAsia="Quicksand" w:hAnsi="Quicksand" w:cs="Quicksand"/>
                <w:color w:val="212529"/>
                <w:sz w:val="18"/>
                <w:szCs w:val="18"/>
              </w:rPr>
              <w:t>with economic activity in grey and black markets.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sz w:val="18"/>
                <w:szCs w:val="18"/>
              </w:rPr>
            </w:pPr>
            <w:r>
              <w:rPr>
                <w:rFonts w:ascii="Quicksand" w:eastAsia="Quicksand" w:hAnsi="Quicksand" w:cs="Quicksand"/>
                <w:b/>
                <w:sz w:val="18"/>
                <w:szCs w:val="18"/>
              </w:rPr>
              <w:t>C2.1</w:t>
            </w:r>
          </w:p>
        </w:tc>
        <w:tc>
          <w:tcPr>
            <w:tcW w:w="7185" w:type="dxa"/>
            <w:shd w:val="clear" w:color="auto" w:fill="auto"/>
            <w:tcMar>
              <w:top w:w="100" w:type="dxa"/>
              <w:left w:w="100" w:type="dxa"/>
              <w:bottom w:w="100" w:type="dxa"/>
              <w:right w:w="100" w:type="dxa"/>
            </w:tcMar>
          </w:tcPr>
          <w:p w:rsidR="00E73017" w:rsidRDefault="00AF06EA">
            <w:pPr>
              <w:spacing w:line="240" w:lineRule="auto"/>
              <w:rPr>
                <w:rFonts w:ascii="Quicksand" w:eastAsia="Quicksand" w:hAnsi="Quicksand" w:cs="Quicksand"/>
                <w:sz w:val="18"/>
                <w:szCs w:val="18"/>
              </w:rPr>
            </w:pPr>
            <w:r>
              <w:rPr>
                <w:rFonts w:ascii="Quicksand" w:eastAsia="Quicksand" w:hAnsi="Quicksand" w:cs="Quicksand"/>
                <w:sz w:val="18"/>
                <w:szCs w:val="18"/>
              </w:rPr>
              <w:t>demonstrate an understanding of economic trade-offs (e.g., whether to buy a car or a transit pass, to rent an apartment or buy a house, to send a child from an impoverished family to school or to work, to pay down government debt or increase government spe</w:t>
            </w:r>
            <w:r>
              <w:rPr>
                <w:rFonts w:ascii="Quicksand" w:eastAsia="Quicksand" w:hAnsi="Quicksand" w:cs="Quicksand"/>
                <w:sz w:val="18"/>
                <w:szCs w:val="18"/>
              </w:rPr>
              <w:t>nding on infrastructure or social services), and explain their significance for individuals and society.</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sz w:val="18"/>
                <w:szCs w:val="18"/>
              </w:rPr>
            </w:pPr>
            <w:r>
              <w:rPr>
                <w:rFonts w:ascii="Quicksand" w:eastAsia="Quicksand" w:hAnsi="Quicksand" w:cs="Quicksand"/>
                <w:b/>
                <w:sz w:val="18"/>
                <w:szCs w:val="18"/>
              </w:rPr>
              <w:t>C2.2</w:t>
            </w:r>
          </w:p>
        </w:tc>
        <w:tc>
          <w:tcPr>
            <w:tcW w:w="7185" w:type="dxa"/>
            <w:shd w:val="clear" w:color="auto" w:fill="auto"/>
            <w:tcMar>
              <w:top w:w="100" w:type="dxa"/>
              <w:left w:w="100" w:type="dxa"/>
              <w:bottom w:w="100" w:type="dxa"/>
              <w:right w:w="100" w:type="dxa"/>
            </w:tcMar>
          </w:tcPr>
          <w:p w:rsidR="00E73017" w:rsidRDefault="00AF06EA">
            <w:pPr>
              <w:spacing w:line="240" w:lineRule="auto"/>
              <w:rPr>
                <w:rFonts w:ascii="Quicksand" w:eastAsia="Quicksand" w:hAnsi="Quicksand" w:cs="Quicksand"/>
                <w:sz w:val="18"/>
                <w:szCs w:val="18"/>
              </w:rPr>
            </w:pPr>
            <w:proofErr w:type="spellStart"/>
            <w:proofErr w:type="gramStart"/>
            <w:r>
              <w:rPr>
                <w:rFonts w:ascii="Quicksand" w:eastAsia="Quicksand" w:hAnsi="Quicksand" w:cs="Quicksand"/>
                <w:sz w:val="18"/>
                <w:szCs w:val="18"/>
              </w:rPr>
              <w:t>analyse</w:t>
            </w:r>
            <w:proofErr w:type="spellEnd"/>
            <w:proofErr w:type="gramEnd"/>
            <w:r>
              <w:rPr>
                <w:rFonts w:ascii="Quicksand" w:eastAsia="Quicksand" w:hAnsi="Quicksand" w:cs="Quicksand"/>
                <w:sz w:val="18"/>
                <w:szCs w:val="18"/>
              </w:rPr>
              <w:t xml:space="preserve"> how different stakeholders view the trade-off between economic growth and concerns for the environment.</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sz w:val="18"/>
                <w:szCs w:val="18"/>
              </w:rPr>
            </w:pPr>
            <w:r>
              <w:rPr>
                <w:rFonts w:ascii="Quicksand" w:eastAsia="Quicksand" w:hAnsi="Quicksand" w:cs="Quicksand"/>
                <w:b/>
                <w:sz w:val="18"/>
                <w:szCs w:val="18"/>
              </w:rPr>
              <w:t>C2.3</w:t>
            </w:r>
          </w:p>
        </w:tc>
        <w:tc>
          <w:tcPr>
            <w:tcW w:w="7185" w:type="dxa"/>
            <w:shd w:val="clear" w:color="auto" w:fill="auto"/>
            <w:tcMar>
              <w:top w:w="100" w:type="dxa"/>
              <w:left w:w="100" w:type="dxa"/>
              <w:bottom w:w="100" w:type="dxa"/>
              <w:right w:w="100" w:type="dxa"/>
            </w:tcMar>
          </w:tcPr>
          <w:p w:rsidR="00E73017" w:rsidRDefault="00AF06EA">
            <w:pPr>
              <w:spacing w:line="240" w:lineRule="auto"/>
              <w:rPr>
                <w:rFonts w:ascii="Quicksand" w:eastAsia="Quicksand" w:hAnsi="Quicksand" w:cs="Quicksand"/>
                <w:sz w:val="18"/>
                <w:szCs w:val="18"/>
              </w:rPr>
            </w:pPr>
            <w:proofErr w:type="gramStart"/>
            <w:r>
              <w:rPr>
                <w:rFonts w:ascii="Quicksand" w:eastAsia="Quicksand" w:hAnsi="Quicksand" w:cs="Quicksand"/>
                <w:sz w:val="18"/>
                <w:szCs w:val="18"/>
              </w:rPr>
              <w:t>evaluate</w:t>
            </w:r>
            <w:proofErr w:type="gramEnd"/>
            <w:r>
              <w:rPr>
                <w:rFonts w:ascii="Quicksand" w:eastAsia="Quicksand" w:hAnsi="Quicksand" w:cs="Quicksand"/>
                <w:sz w:val="18"/>
                <w:szCs w:val="18"/>
              </w:rPr>
              <w:t xml:space="preserve"> the impact of some key socioeconomic trends on economic policy in different countries.</w:t>
            </w:r>
          </w:p>
        </w:tc>
      </w:tr>
      <w:tr w:rsidR="00E73017">
        <w:tc>
          <w:tcPr>
            <w:tcW w:w="2175" w:type="dxa"/>
            <w:shd w:val="clear" w:color="auto" w:fill="auto"/>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sz w:val="18"/>
                <w:szCs w:val="18"/>
              </w:rPr>
            </w:pPr>
            <w:r>
              <w:rPr>
                <w:rFonts w:ascii="Quicksand" w:eastAsia="Quicksand" w:hAnsi="Quicksand" w:cs="Quicksand"/>
                <w:b/>
                <w:sz w:val="18"/>
                <w:szCs w:val="18"/>
              </w:rPr>
              <w:t>C2.4</w:t>
            </w:r>
          </w:p>
        </w:tc>
        <w:tc>
          <w:tcPr>
            <w:tcW w:w="7185" w:type="dxa"/>
            <w:shd w:val="clear" w:color="auto" w:fill="auto"/>
            <w:tcMar>
              <w:top w:w="100" w:type="dxa"/>
              <w:left w:w="100" w:type="dxa"/>
              <w:bottom w:w="100" w:type="dxa"/>
              <w:right w:w="100" w:type="dxa"/>
            </w:tcMar>
          </w:tcPr>
          <w:p w:rsidR="00E73017" w:rsidRDefault="00AF06EA">
            <w:pPr>
              <w:spacing w:line="240" w:lineRule="auto"/>
              <w:rPr>
                <w:rFonts w:ascii="Quicksand" w:eastAsia="Quicksand" w:hAnsi="Quicksand" w:cs="Quicksand"/>
                <w:sz w:val="18"/>
                <w:szCs w:val="18"/>
              </w:rPr>
            </w:pPr>
            <w:proofErr w:type="gramStart"/>
            <w:r>
              <w:rPr>
                <w:rFonts w:ascii="Quicksand" w:eastAsia="Quicksand" w:hAnsi="Quicksand" w:cs="Quicksand"/>
                <w:sz w:val="18"/>
                <w:szCs w:val="18"/>
              </w:rPr>
              <w:t>assess</w:t>
            </w:r>
            <w:proofErr w:type="gramEnd"/>
            <w:r>
              <w:rPr>
                <w:rFonts w:ascii="Quicksand" w:eastAsia="Quicksand" w:hAnsi="Quicksand" w:cs="Quicksand"/>
                <w:sz w:val="18"/>
                <w:szCs w:val="18"/>
              </w:rPr>
              <w:t xml:space="preserve"> some responses, or possible responses, to current economic issues, using cost/benefit analysis.</w:t>
            </w:r>
          </w:p>
        </w:tc>
      </w:tr>
    </w:tbl>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E73017">
      <w:pPr>
        <w:spacing w:line="240" w:lineRule="auto"/>
        <w:rPr>
          <w:rFonts w:ascii="Quicksand" w:eastAsia="Quicksand" w:hAnsi="Quicksand" w:cs="Quicksand"/>
          <w:b/>
          <w:sz w:val="18"/>
          <w:szCs w:val="18"/>
          <w:u w:val="single"/>
        </w:rPr>
      </w:pPr>
    </w:p>
    <w:p w:rsidR="00E73017" w:rsidRDefault="00AF06EA">
      <w:pPr>
        <w:spacing w:line="240" w:lineRule="auto"/>
        <w:rPr>
          <w:rFonts w:ascii="Quicksand" w:eastAsia="Quicksand" w:hAnsi="Quicksand" w:cs="Quicksand"/>
          <w:b/>
          <w:sz w:val="18"/>
          <w:szCs w:val="18"/>
          <w:u w:val="single"/>
        </w:rPr>
      </w:pPr>
      <w:r>
        <w:rPr>
          <w:rFonts w:ascii="Quicksand" w:eastAsia="Quicksand" w:hAnsi="Quicksand" w:cs="Quicksand"/>
          <w:b/>
          <w:u w:val="single"/>
        </w:rPr>
        <w:t>Instructions</w:t>
      </w:r>
      <w:r>
        <w:rPr>
          <w:rFonts w:ascii="Quicksand" w:eastAsia="Quicksand" w:hAnsi="Quicksand" w:cs="Quicksand"/>
          <w:b/>
          <w:sz w:val="18"/>
          <w:szCs w:val="18"/>
          <w:u w:val="single"/>
        </w:rPr>
        <w:t xml:space="preserve">: </w:t>
      </w:r>
    </w:p>
    <w:p w:rsidR="00E73017" w:rsidRDefault="00E73017">
      <w:pPr>
        <w:spacing w:line="240" w:lineRule="auto"/>
        <w:rPr>
          <w:rFonts w:ascii="Quicksand" w:eastAsia="Quicksand" w:hAnsi="Quicksand" w:cs="Quicksand"/>
        </w:rPr>
      </w:pPr>
    </w:p>
    <w:p w:rsidR="00E73017" w:rsidRDefault="00AF06EA">
      <w:pPr>
        <w:spacing w:line="240" w:lineRule="auto"/>
        <w:rPr>
          <w:rFonts w:ascii="Quicksand" w:eastAsia="Quicksand" w:hAnsi="Quicksand" w:cs="Quicksand"/>
        </w:rPr>
      </w:pPr>
      <w:r>
        <w:rPr>
          <w:rFonts w:ascii="Quicksand" w:eastAsia="Quicksand" w:hAnsi="Quicksand" w:cs="Quicksand"/>
        </w:rPr>
        <w:t xml:space="preserve">Find a cartoon that refers to one of the economic indicators you have studied that was published within the past 3 months. </w:t>
      </w:r>
    </w:p>
    <w:p w:rsidR="00E73017" w:rsidRDefault="00E73017">
      <w:pPr>
        <w:spacing w:line="240" w:lineRule="auto"/>
        <w:rPr>
          <w:rFonts w:ascii="Quicksand" w:eastAsia="Quicksand" w:hAnsi="Quicksand" w:cs="Quicksand"/>
        </w:rPr>
      </w:pPr>
    </w:p>
    <w:p w:rsidR="00E73017" w:rsidRDefault="00AF06EA">
      <w:pPr>
        <w:spacing w:line="240" w:lineRule="auto"/>
        <w:rPr>
          <w:rFonts w:ascii="Quicksand" w:eastAsia="Quicksand" w:hAnsi="Quicksand" w:cs="Quicksand"/>
        </w:rPr>
      </w:pPr>
      <w:r>
        <w:rPr>
          <w:rFonts w:ascii="Quicksand" w:eastAsia="Quicksand" w:hAnsi="Quicksand" w:cs="Quicksand"/>
        </w:rPr>
        <w:t>Insert the photo here:</w:t>
      </w:r>
    </w:p>
    <w:p w:rsidR="00E73017" w:rsidRDefault="00E73017">
      <w:pPr>
        <w:spacing w:line="240" w:lineRule="auto"/>
        <w:rPr>
          <w:rFonts w:ascii="Quicksand" w:eastAsia="Quicksand" w:hAnsi="Quicksand" w:cs="Quicksand"/>
        </w:rPr>
      </w:pPr>
    </w:p>
    <w:p w:rsidR="00E73017" w:rsidRDefault="00E73017">
      <w:pPr>
        <w:spacing w:line="240" w:lineRule="auto"/>
        <w:rPr>
          <w:rFonts w:ascii="Quicksand" w:eastAsia="Quicksand" w:hAnsi="Quicksand" w:cs="Quicksand"/>
        </w:rPr>
      </w:pPr>
    </w:p>
    <w:p w:rsidR="00E73017" w:rsidRDefault="00E73017">
      <w:pPr>
        <w:spacing w:line="240" w:lineRule="auto"/>
        <w:rPr>
          <w:rFonts w:ascii="Quicksand" w:eastAsia="Quicksand" w:hAnsi="Quicksand" w:cs="Quicksand"/>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E73017">
      <w:pPr>
        <w:spacing w:after="200"/>
        <w:rPr>
          <w:rFonts w:ascii="Quicksand" w:eastAsia="Quicksand" w:hAnsi="Quicksand" w:cs="Quicksand"/>
          <w:color w:val="212529"/>
        </w:rPr>
      </w:pPr>
    </w:p>
    <w:p w:rsidR="00E73017" w:rsidRDefault="00AF06EA">
      <w:pPr>
        <w:spacing w:line="240" w:lineRule="auto"/>
        <w:rPr>
          <w:rFonts w:ascii="Quicksand" w:eastAsia="Quicksand" w:hAnsi="Quicksand" w:cs="Quicksand"/>
        </w:rPr>
      </w:pPr>
      <w:r>
        <w:rPr>
          <w:rFonts w:ascii="Quicksand" w:eastAsia="Quicksand" w:hAnsi="Quicksand" w:cs="Quicksand"/>
        </w:rPr>
        <w:t>For the cartoon, explain the economic perspective reflected and use the Economic Cartoon Analysis</w:t>
      </w:r>
      <w:r>
        <w:rPr>
          <w:rFonts w:ascii="Quicksand" w:eastAsia="Quicksand" w:hAnsi="Quicksand" w:cs="Quicksand"/>
        </w:rPr>
        <w:t xml:space="preserve"> Guide to explain the message. </w:t>
      </w:r>
    </w:p>
    <w:p w:rsidR="00E73017" w:rsidRDefault="00E73017">
      <w:pPr>
        <w:spacing w:line="240" w:lineRule="auto"/>
        <w:rPr>
          <w:rFonts w:ascii="Quicksand" w:eastAsia="Quicksand" w:hAnsi="Quicksand" w:cs="Quicksand"/>
        </w:rPr>
      </w:pPr>
    </w:p>
    <w:p w:rsidR="00E73017" w:rsidRDefault="00E73017">
      <w:pPr>
        <w:spacing w:line="240" w:lineRule="auto"/>
        <w:rPr>
          <w:rFonts w:ascii="Quicksand" w:eastAsia="Quicksand" w:hAnsi="Quicksand" w:cs="Quicksand"/>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3017">
        <w:trPr>
          <w:trHeight w:val="420"/>
        </w:trPr>
        <w:tc>
          <w:tcPr>
            <w:tcW w:w="9360" w:type="dxa"/>
            <w:gridSpan w:val="2"/>
            <w:tcBorders>
              <w:top w:val="single" w:sz="6" w:space="0" w:color="212529"/>
              <w:left w:val="single" w:sz="6" w:space="0" w:color="BFBFBF"/>
              <w:bottom w:val="single" w:sz="6" w:space="0" w:color="BFBFBF"/>
              <w:right w:val="single" w:sz="6" w:space="0" w:color="BFBFBF"/>
            </w:tcBorders>
            <w:tcMar>
              <w:top w:w="0" w:type="dxa"/>
              <w:left w:w="80" w:type="dxa"/>
              <w:bottom w:w="0" w:type="dxa"/>
              <w:right w:w="80" w:type="dxa"/>
            </w:tcMar>
            <w:vAlign w:val="center"/>
          </w:tcPr>
          <w:p w:rsidR="00E73017" w:rsidRDefault="00AF06EA">
            <w:pPr>
              <w:widowControl w:val="0"/>
              <w:jc w:val="center"/>
              <w:rPr>
                <w:rFonts w:ascii="Quicksand" w:eastAsia="Quicksand" w:hAnsi="Quicksand" w:cs="Quicksand"/>
                <w:b/>
                <w:sz w:val="18"/>
                <w:szCs w:val="18"/>
              </w:rPr>
            </w:pPr>
            <w:r>
              <w:rPr>
                <w:rFonts w:ascii="Quicksand" w:eastAsia="Quicksand" w:hAnsi="Quicksand" w:cs="Quicksand"/>
                <w:b/>
                <w:sz w:val="18"/>
                <w:szCs w:val="18"/>
              </w:rPr>
              <w:t>Economic Cartoon Analysis Guide</w:t>
            </w: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Criteria</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Your ideas</w:t>
            </w: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Captions and Citation</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Is there a phrase used, speech bubbles or title for the cartoon? What does it suggest?</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Labels</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Are any individuals, ideas or objects labelled? Who or what is identified?</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Visual Distortion</w:t>
            </w:r>
          </w:p>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Relative Size</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Are figures drawn much larger or smaller than others to make a point or statement?</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Shading</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Has white space or dark shading been used to create an effect?</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Composition</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How have the figures or objects been arranged or located?</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Signs &amp; Symbols</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Are objects used to represent something else? Are signs such as facial expressions, gestures, body position and symbols used? What adjectives would you use to describe the emotions portrayed in the cartoon?</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Stereotype or Caricature</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Have distorted, oversi</w:t>
            </w:r>
            <w:r>
              <w:rPr>
                <w:rFonts w:ascii="Quicksand" w:eastAsia="Quicksand" w:hAnsi="Quicksand" w:cs="Quicksand"/>
                <w:sz w:val="18"/>
                <w:szCs w:val="18"/>
              </w:rPr>
              <w:t>mplified or exaggerated stereotypes been used? Or has a unique feature of a person been highlighted in a caricature?</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Issue</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Describe the action taking place in the cartoon</w:t>
            </w:r>
          </w:p>
          <w:p w:rsidR="00E73017" w:rsidRDefault="00AF06EA">
            <w:pPr>
              <w:widowControl w:val="0"/>
              <w:rPr>
                <w:rFonts w:ascii="Quicksand" w:eastAsia="Quicksand" w:hAnsi="Quicksand" w:cs="Quicksand"/>
                <w:color w:val="333333"/>
                <w:sz w:val="18"/>
                <w:szCs w:val="18"/>
              </w:rPr>
            </w:pPr>
            <w:r>
              <w:rPr>
                <w:rFonts w:ascii="Quicksand" w:eastAsia="Quicksand" w:hAnsi="Quicksand" w:cs="Quicksand"/>
                <w:color w:val="333333"/>
                <w:sz w:val="18"/>
                <w:szCs w:val="18"/>
              </w:rPr>
              <w:t>What issue is this economic cartoon about?</w:t>
            </w:r>
          </w:p>
          <w:p w:rsidR="00E73017" w:rsidRDefault="00E73017">
            <w:pPr>
              <w:widowControl w:val="0"/>
              <w:rPr>
                <w:rFonts w:ascii="Quicksand" w:eastAsia="Quicksand" w:hAnsi="Quicksand" w:cs="Quicksand"/>
                <w:sz w:val="18"/>
                <w:szCs w:val="18"/>
              </w:rPr>
            </w:pP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lastRenderedPageBreak/>
              <w:t>Background</w:t>
            </w:r>
          </w:p>
          <w:p w:rsidR="00E73017" w:rsidRDefault="00AF06EA">
            <w:pPr>
              <w:widowControl w:val="0"/>
              <w:rPr>
                <w:rFonts w:ascii="Quicksand" w:eastAsia="Quicksand" w:hAnsi="Quicksand" w:cs="Quicksand"/>
                <w:color w:val="333333"/>
                <w:sz w:val="18"/>
                <w:szCs w:val="18"/>
              </w:rPr>
            </w:pPr>
            <w:r>
              <w:rPr>
                <w:rFonts w:ascii="Quicksand" w:eastAsia="Quicksand" w:hAnsi="Quicksand" w:cs="Quicksand"/>
                <w:color w:val="333333"/>
                <w:sz w:val="18"/>
                <w:szCs w:val="18"/>
              </w:rPr>
              <w:t>What information would someone need to know in order to understand or “get” this cartoon?</w:t>
            </w:r>
          </w:p>
          <w:p w:rsidR="00E73017" w:rsidRDefault="00AF06EA">
            <w:pPr>
              <w:widowControl w:val="0"/>
              <w:rPr>
                <w:rFonts w:ascii="Quicksand" w:eastAsia="Quicksand" w:hAnsi="Quicksand" w:cs="Quicksand"/>
                <w:color w:val="333333"/>
                <w:sz w:val="18"/>
                <w:szCs w:val="18"/>
              </w:rPr>
            </w:pPr>
            <w:r>
              <w:rPr>
                <w:rFonts w:ascii="Quicksand" w:eastAsia="Quicksand" w:hAnsi="Quicksand" w:cs="Quicksand"/>
                <w:color w:val="333333"/>
                <w:sz w:val="18"/>
                <w:szCs w:val="18"/>
              </w:rPr>
              <w:t>What questions or wonderings do you have about the cartoon?</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bl>
    <w:p w:rsidR="00E73017" w:rsidRDefault="00E73017">
      <w:pPr>
        <w:spacing w:line="240" w:lineRule="auto"/>
        <w:rPr>
          <w:rFonts w:ascii="Quicksand" w:eastAsia="Quicksand" w:hAnsi="Quicksand" w:cs="Quicksand"/>
        </w:rPr>
      </w:pPr>
    </w:p>
    <w:p w:rsidR="00E73017" w:rsidRDefault="00E73017">
      <w:pPr>
        <w:spacing w:line="240" w:lineRule="auto"/>
        <w:rPr>
          <w:rFonts w:ascii="Quicksand" w:eastAsia="Quicksand" w:hAnsi="Quicksand" w:cs="Quicksand"/>
        </w:rPr>
      </w:pPr>
    </w:p>
    <w:p w:rsidR="00E73017" w:rsidRDefault="00E73017">
      <w:pPr>
        <w:spacing w:line="240" w:lineRule="auto"/>
        <w:rPr>
          <w:rFonts w:ascii="Quicksand" w:eastAsia="Quicksand" w:hAnsi="Quicksand" w:cs="Quicksand"/>
        </w:rPr>
      </w:pPr>
    </w:p>
    <w:p w:rsidR="00E73017" w:rsidRDefault="00AF06EA">
      <w:pPr>
        <w:spacing w:line="240" w:lineRule="auto"/>
        <w:rPr>
          <w:rFonts w:ascii="Quicksand" w:eastAsia="Quicksand" w:hAnsi="Quicksand" w:cs="Quicksand"/>
          <w:color w:val="212529"/>
        </w:rPr>
      </w:pPr>
      <w:r>
        <w:rPr>
          <w:rFonts w:ascii="Quicksand" w:eastAsia="Quicksand" w:hAnsi="Quicksand" w:cs="Quicksand"/>
        </w:rPr>
        <w:t>Find a cartoon related to</w:t>
      </w:r>
      <w:r>
        <w:rPr>
          <w:rFonts w:ascii="Quicksand" w:eastAsia="Quicksand" w:hAnsi="Quicksand" w:cs="Quicksand"/>
          <w:b/>
        </w:rPr>
        <w:t xml:space="preserve"> taxes, government spending or government deficit/debt</w:t>
      </w:r>
      <w:r>
        <w:rPr>
          <w:rFonts w:ascii="Quicksand" w:eastAsia="Quicksand" w:hAnsi="Quicksand" w:cs="Quicksand"/>
        </w:rPr>
        <w:t xml:space="preserve"> published within the past 3 months.</w:t>
      </w:r>
    </w:p>
    <w:p w:rsidR="00E73017" w:rsidRDefault="00E73017">
      <w:pPr>
        <w:spacing w:after="200"/>
        <w:rPr>
          <w:rFonts w:ascii="Quicksand" w:eastAsia="Quicksand" w:hAnsi="Quicksand" w:cs="Quicksand"/>
          <w:color w:val="212529"/>
        </w:rPr>
      </w:pPr>
    </w:p>
    <w:p w:rsidR="00E73017" w:rsidRDefault="00E73017">
      <w:pPr>
        <w:spacing w:line="240" w:lineRule="auto"/>
        <w:rPr>
          <w:rFonts w:ascii="Quicksand" w:eastAsia="Quicksand" w:hAnsi="Quicksand" w:cs="Quicksand"/>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3017">
        <w:trPr>
          <w:trHeight w:val="420"/>
        </w:trPr>
        <w:tc>
          <w:tcPr>
            <w:tcW w:w="9360" w:type="dxa"/>
            <w:gridSpan w:val="2"/>
            <w:tcBorders>
              <w:top w:val="single" w:sz="6" w:space="0" w:color="212529"/>
              <w:left w:val="single" w:sz="6" w:space="0" w:color="BFBFBF"/>
              <w:bottom w:val="single" w:sz="6" w:space="0" w:color="BFBFBF"/>
              <w:right w:val="single" w:sz="6" w:space="0" w:color="BFBFBF"/>
            </w:tcBorders>
            <w:tcMar>
              <w:top w:w="0" w:type="dxa"/>
              <w:left w:w="80" w:type="dxa"/>
              <w:bottom w:w="0" w:type="dxa"/>
              <w:right w:w="80" w:type="dxa"/>
            </w:tcMar>
            <w:vAlign w:val="center"/>
          </w:tcPr>
          <w:p w:rsidR="00E73017" w:rsidRDefault="00AF06EA">
            <w:pPr>
              <w:widowControl w:val="0"/>
              <w:jc w:val="center"/>
              <w:rPr>
                <w:rFonts w:ascii="Quicksand" w:eastAsia="Quicksand" w:hAnsi="Quicksand" w:cs="Quicksand"/>
                <w:b/>
                <w:sz w:val="18"/>
                <w:szCs w:val="18"/>
              </w:rPr>
            </w:pPr>
            <w:r>
              <w:rPr>
                <w:rFonts w:ascii="Quicksand" w:eastAsia="Quicksand" w:hAnsi="Quicksand" w:cs="Quicksand"/>
                <w:b/>
                <w:sz w:val="18"/>
                <w:szCs w:val="18"/>
              </w:rPr>
              <w:t>Economic Cartoon Analysis Guide</w:t>
            </w: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Criteria</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Your ideas</w:t>
            </w: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Captions and Citation</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Is there a phrase used, speech bubbles or title for the cartoon? What does it suggest?</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Labels</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Are any individuals, ideas or objects labelled? Who or what is identified?</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Visual Distortion</w:t>
            </w:r>
          </w:p>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Relative Size</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Are figures drawn much larger or smaller than others to make a point or statement?</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Shading</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Has white space or dark shading been used to create an</w:t>
            </w:r>
            <w:r>
              <w:rPr>
                <w:rFonts w:ascii="Quicksand" w:eastAsia="Quicksand" w:hAnsi="Quicksand" w:cs="Quicksand"/>
                <w:sz w:val="18"/>
                <w:szCs w:val="18"/>
              </w:rPr>
              <w:t xml:space="preserve"> effect?</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Composition</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How have the figures or objects been arranged or located?</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Signs &amp; Symbols</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Are objects used to represent something else? Are signs such as facial expressions, gestures, body position and symbols used? What adjectives would you use to describe the emotions portrayed in the cartoon?</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Stereotype or Caricature</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Have distorted, oversimplified or exaggerated stereotypes been used? Or has a unique feature of a person been highlighted in a caricature?</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Issue</w:t>
            </w:r>
          </w:p>
          <w:p w:rsidR="00E73017" w:rsidRDefault="00AF06EA">
            <w:pPr>
              <w:widowControl w:val="0"/>
              <w:rPr>
                <w:rFonts w:ascii="Quicksand" w:eastAsia="Quicksand" w:hAnsi="Quicksand" w:cs="Quicksand"/>
                <w:sz w:val="18"/>
                <w:szCs w:val="18"/>
              </w:rPr>
            </w:pPr>
            <w:r>
              <w:rPr>
                <w:rFonts w:ascii="Quicksand" w:eastAsia="Quicksand" w:hAnsi="Quicksand" w:cs="Quicksand"/>
                <w:sz w:val="18"/>
                <w:szCs w:val="18"/>
              </w:rPr>
              <w:t>Describe the action taking place in the cartoon</w:t>
            </w:r>
          </w:p>
          <w:p w:rsidR="00E73017" w:rsidRDefault="00AF06EA">
            <w:pPr>
              <w:widowControl w:val="0"/>
              <w:rPr>
                <w:rFonts w:ascii="Quicksand" w:eastAsia="Quicksand" w:hAnsi="Quicksand" w:cs="Quicksand"/>
                <w:color w:val="333333"/>
                <w:sz w:val="18"/>
                <w:szCs w:val="18"/>
              </w:rPr>
            </w:pPr>
            <w:r>
              <w:rPr>
                <w:rFonts w:ascii="Quicksand" w:eastAsia="Quicksand" w:hAnsi="Quicksand" w:cs="Quicksand"/>
                <w:color w:val="333333"/>
                <w:sz w:val="18"/>
                <w:szCs w:val="18"/>
              </w:rPr>
              <w:t>What issue is this economic cartoon about?</w:t>
            </w:r>
          </w:p>
          <w:p w:rsidR="00E73017" w:rsidRDefault="00E73017">
            <w:pPr>
              <w:widowControl w:val="0"/>
              <w:rPr>
                <w:rFonts w:ascii="Quicksand" w:eastAsia="Quicksand" w:hAnsi="Quicksand" w:cs="Quicksand"/>
                <w:sz w:val="18"/>
                <w:szCs w:val="18"/>
              </w:rPr>
            </w:pP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r w:rsidR="00E73017">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AF06EA">
            <w:pPr>
              <w:widowControl w:val="0"/>
              <w:rPr>
                <w:rFonts w:ascii="Quicksand" w:eastAsia="Quicksand" w:hAnsi="Quicksand" w:cs="Quicksand"/>
                <w:b/>
                <w:sz w:val="18"/>
                <w:szCs w:val="18"/>
              </w:rPr>
            </w:pPr>
            <w:r>
              <w:rPr>
                <w:rFonts w:ascii="Quicksand" w:eastAsia="Quicksand" w:hAnsi="Quicksand" w:cs="Quicksand"/>
                <w:b/>
                <w:sz w:val="18"/>
                <w:szCs w:val="18"/>
              </w:rPr>
              <w:t>Background</w:t>
            </w:r>
          </w:p>
          <w:p w:rsidR="00E73017" w:rsidRDefault="00AF06EA">
            <w:pPr>
              <w:widowControl w:val="0"/>
              <w:rPr>
                <w:rFonts w:ascii="Quicksand" w:eastAsia="Quicksand" w:hAnsi="Quicksand" w:cs="Quicksand"/>
                <w:color w:val="333333"/>
                <w:sz w:val="18"/>
                <w:szCs w:val="18"/>
              </w:rPr>
            </w:pPr>
            <w:r>
              <w:rPr>
                <w:rFonts w:ascii="Quicksand" w:eastAsia="Quicksand" w:hAnsi="Quicksand" w:cs="Quicksand"/>
                <w:color w:val="333333"/>
                <w:sz w:val="18"/>
                <w:szCs w:val="18"/>
              </w:rPr>
              <w:t>What</w:t>
            </w:r>
            <w:r>
              <w:rPr>
                <w:rFonts w:ascii="Quicksand" w:eastAsia="Quicksand" w:hAnsi="Quicksand" w:cs="Quicksand"/>
                <w:color w:val="333333"/>
                <w:sz w:val="18"/>
                <w:szCs w:val="18"/>
              </w:rPr>
              <w:t xml:space="preserve"> information would someone need to know in order to understand or “get” this cartoon?</w:t>
            </w:r>
          </w:p>
          <w:p w:rsidR="00E73017" w:rsidRDefault="00AF06EA">
            <w:pPr>
              <w:widowControl w:val="0"/>
              <w:rPr>
                <w:rFonts w:ascii="Quicksand" w:eastAsia="Quicksand" w:hAnsi="Quicksand" w:cs="Quicksand"/>
                <w:color w:val="333333"/>
                <w:sz w:val="18"/>
                <w:szCs w:val="18"/>
              </w:rPr>
            </w:pPr>
            <w:r>
              <w:rPr>
                <w:rFonts w:ascii="Quicksand" w:eastAsia="Quicksand" w:hAnsi="Quicksand" w:cs="Quicksand"/>
                <w:color w:val="333333"/>
                <w:sz w:val="18"/>
                <w:szCs w:val="18"/>
              </w:rPr>
              <w:t>What questions or wonderings do you have about the cartoon?</w:t>
            </w:r>
          </w:p>
        </w:tc>
        <w:tc>
          <w:tcPr>
            <w:tcW w:w="4680"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rsidR="00E73017" w:rsidRDefault="00E73017">
            <w:pPr>
              <w:widowControl w:val="0"/>
              <w:rPr>
                <w:rFonts w:ascii="Quicksand" w:eastAsia="Quicksand" w:hAnsi="Quicksand" w:cs="Quicksand"/>
                <w:sz w:val="18"/>
                <w:szCs w:val="18"/>
              </w:rPr>
            </w:pPr>
          </w:p>
        </w:tc>
      </w:tr>
    </w:tbl>
    <w:p w:rsidR="00E73017" w:rsidRDefault="00E73017">
      <w:pPr>
        <w:spacing w:line="240" w:lineRule="auto"/>
        <w:rPr>
          <w:rFonts w:ascii="Quicksand" w:eastAsia="Quicksand" w:hAnsi="Quicksand" w:cs="Quicksand"/>
          <w:color w:val="212529"/>
        </w:rPr>
      </w:pPr>
    </w:p>
    <w:p w:rsidR="00E73017" w:rsidRDefault="00AF06EA">
      <w:pPr>
        <w:spacing w:line="240" w:lineRule="auto"/>
        <w:rPr>
          <w:rFonts w:ascii="Quicksand" w:eastAsia="Quicksand" w:hAnsi="Quicksand" w:cs="Quicksand"/>
        </w:rPr>
      </w:pPr>
      <w:r>
        <w:rPr>
          <w:rFonts w:ascii="Quicksand" w:eastAsia="Quicksand" w:hAnsi="Quicksand" w:cs="Quicksand"/>
        </w:rPr>
        <w:t xml:space="preserve">Explain how the money supply is affected by events in the story. Give your summary a title. </w:t>
      </w:r>
    </w:p>
    <w:p w:rsidR="00E73017" w:rsidRDefault="00E73017">
      <w:pPr>
        <w:spacing w:line="240" w:lineRule="auto"/>
        <w:rPr>
          <w:rFonts w:ascii="Quicksand" w:eastAsia="Quicksand" w:hAnsi="Quicksand" w:cs="Quicksand"/>
        </w:rPr>
      </w:pPr>
    </w:p>
    <w:p w:rsidR="00E73017" w:rsidRDefault="00E73017">
      <w:pPr>
        <w:spacing w:line="240" w:lineRule="auto"/>
        <w:rPr>
          <w:rFonts w:ascii="Quicksand" w:eastAsia="Quicksand" w:hAnsi="Quicksand" w:cs="Quicksand"/>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3017">
        <w:trPr>
          <w:trHeight w:val="5375"/>
        </w:trPr>
        <w:tc>
          <w:tcPr>
            <w:tcW w:w="9360" w:type="dxa"/>
            <w:shd w:val="clear" w:color="auto" w:fill="auto"/>
            <w:tcMar>
              <w:top w:w="100" w:type="dxa"/>
              <w:left w:w="100" w:type="dxa"/>
              <w:bottom w:w="100" w:type="dxa"/>
              <w:right w:w="100" w:type="dxa"/>
            </w:tcMar>
          </w:tcPr>
          <w:p w:rsidR="00E73017" w:rsidRDefault="00E73017">
            <w:pPr>
              <w:widowControl w:val="0"/>
              <w:pBdr>
                <w:top w:val="nil"/>
                <w:left w:val="nil"/>
                <w:bottom w:val="nil"/>
                <w:right w:val="nil"/>
                <w:between w:val="nil"/>
              </w:pBdr>
              <w:spacing w:line="240" w:lineRule="auto"/>
              <w:rPr>
                <w:rFonts w:ascii="Quicksand" w:eastAsia="Quicksand" w:hAnsi="Quicksand" w:cs="Quicksand"/>
              </w:rPr>
            </w:pPr>
          </w:p>
        </w:tc>
      </w:tr>
    </w:tbl>
    <w:p w:rsidR="00E73017" w:rsidRDefault="00E73017">
      <w:pPr>
        <w:spacing w:line="240" w:lineRule="auto"/>
        <w:rPr>
          <w:rFonts w:ascii="Quicksand" w:eastAsia="Quicksand" w:hAnsi="Quicksand" w:cs="Quicksand"/>
        </w:rPr>
      </w:pPr>
    </w:p>
    <w:p w:rsidR="00E73017" w:rsidRDefault="00E73017">
      <w:pPr>
        <w:spacing w:after="200"/>
        <w:rPr>
          <w:rFonts w:ascii="Quicksand" w:eastAsia="Quicksand" w:hAnsi="Quicksand" w:cs="Quicksand"/>
          <w:sz w:val="36"/>
          <w:szCs w:val="36"/>
          <w:u w:val="single"/>
        </w:rPr>
      </w:pPr>
    </w:p>
    <w:p w:rsidR="00E73017" w:rsidRDefault="00AF06EA">
      <w:pPr>
        <w:spacing w:after="200"/>
        <w:jc w:val="center"/>
        <w:rPr>
          <w:rFonts w:ascii="Quicksand" w:eastAsia="Quicksand" w:hAnsi="Quicksand" w:cs="Quicksand"/>
          <w:sz w:val="36"/>
          <w:szCs w:val="36"/>
          <w:u w:val="single"/>
        </w:rPr>
      </w:pPr>
      <w:r>
        <w:rPr>
          <w:rFonts w:ascii="Quicksand" w:eastAsia="Quicksand" w:hAnsi="Quicksand" w:cs="Quicksand"/>
          <w:sz w:val="36"/>
          <w:szCs w:val="36"/>
          <w:u w:val="single"/>
        </w:rPr>
        <w:t>CIA4U Unit 3 Summative Rubric</w:t>
      </w:r>
    </w:p>
    <w:p w:rsidR="00E73017" w:rsidRDefault="00E73017">
      <w:pPr>
        <w:spacing w:line="240" w:lineRule="auto"/>
        <w:rPr>
          <w:rFonts w:ascii="Quicksand" w:eastAsia="Quicksand" w:hAnsi="Quicksand" w:cs="Quicksand"/>
          <w:i/>
        </w:rPr>
      </w:pPr>
    </w:p>
    <w:tbl>
      <w:tblPr>
        <w:tblStyle w:val="a5"/>
        <w:tblW w:w="95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1"/>
        <w:gridCol w:w="2400"/>
        <w:gridCol w:w="2388"/>
        <w:gridCol w:w="2388"/>
      </w:tblGrid>
      <w:tr w:rsidR="00E73017">
        <w:trPr>
          <w:trHeight w:val="660"/>
          <w:jc w:val="center"/>
        </w:trPr>
        <w:tc>
          <w:tcPr>
            <w:tcW w:w="2370" w:type="dxa"/>
            <w:shd w:val="clear" w:color="auto" w:fill="C9DAF8"/>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6"/>
                <w:szCs w:val="36"/>
              </w:rPr>
            </w:pPr>
            <w:r>
              <w:rPr>
                <w:rFonts w:ascii="Quicksand" w:eastAsia="Quicksand" w:hAnsi="Quicksand" w:cs="Quicksand"/>
                <w:b/>
                <w:sz w:val="36"/>
                <w:szCs w:val="36"/>
              </w:rPr>
              <w:t>K: 25%</w:t>
            </w:r>
          </w:p>
        </w:tc>
        <w:tc>
          <w:tcPr>
            <w:tcW w:w="2400" w:type="dxa"/>
            <w:shd w:val="clear" w:color="auto" w:fill="D9EAD3"/>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6"/>
                <w:szCs w:val="36"/>
              </w:rPr>
            </w:pPr>
            <w:r>
              <w:rPr>
                <w:rFonts w:ascii="Quicksand" w:eastAsia="Quicksand" w:hAnsi="Quicksand" w:cs="Quicksand"/>
                <w:b/>
                <w:sz w:val="36"/>
                <w:szCs w:val="36"/>
              </w:rPr>
              <w:t>T: 25%</w:t>
            </w:r>
          </w:p>
        </w:tc>
        <w:tc>
          <w:tcPr>
            <w:tcW w:w="2388" w:type="dxa"/>
            <w:shd w:val="clear" w:color="auto" w:fill="FFF2CC"/>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6"/>
                <w:szCs w:val="36"/>
              </w:rPr>
            </w:pPr>
            <w:r>
              <w:rPr>
                <w:rFonts w:ascii="Quicksand" w:eastAsia="Quicksand" w:hAnsi="Quicksand" w:cs="Quicksand"/>
                <w:b/>
                <w:sz w:val="36"/>
                <w:szCs w:val="36"/>
              </w:rPr>
              <w:t>C: 25%</w:t>
            </w:r>
          </w:p>
        </w:tc>
        <w:tc>
          <w:tcPr>
            <w:tcW w:w="2388" w:type="dxa"/>
            <w:shd w:val="clear" w:color="auto" w:fill="F4CCCC"/>
            <w:tcMar>
              <w:top w:w="100" w:type="dxa"/>
              <w:left w:w="100" w:type="dxa"/>
              <w:bottom w:w="100" w:type="dxa"/>
              <w:right w:w="100" w:type="dxa"/>
            </w:tcMar>
            <w:vAlign w:val="center"/>
          </w:tcPr>
          <w:p w:rsidR="00E73017" w:rsidRDefault="00AF06EA">
            <w:pPr>
              <w:widowControl w:val="0"/>
              <w:spacing w:line="240" w:lineRule="auto"/>
              <w:jc w:val="center"/>
              <w:rPr>
                <w:rFonts w:ascii="Quicksand" w:eastAsia="Quicksand" w:hAnsi="Quicksand" w:cs="Quicksand"/>
                <w:b/>
                <w:sz w:val="36"/>
                <w:szCs w:val="36"/>
              </w:rPr>
            </w:pPr>
            <w:r>
              <w:rPr>
                <w:rFonts w:ascii="Quicksand" w:eastAsia="Quicksand" w:hAnsi="Quicksand" w:cs="Quicksand"/>
                <w:b/>
                <w:sz w:val="36"/>
                <w:szCs w:val="36"/>
              </w:rPr>
              <w:t>A: 25%</w:t>
            </w:r>
          </w:p>
        </w:tc>
      </w:tr>
    </w:tbl>
    <w:p w:rsidR="00E73017" w:rsidRDefault="00E73017">
      <w:pPr>
        <w:spacing w:line="240" w:lineRule="auto"/>
        <w:rPr>
          <w:rFonts w:ascii="Quicksand" w:eastAsia="Quicksand" w:hAnsi="Quicksand" w:cs="Quicksand"/>
          <w:sz w:val="36"/>
          <w:szCs w:val="36"/>
          <w:u w:val="single"/>
        </w:rPr>
      </w:pPr>
    </w:p>
    <w:tbl>
      <w:tblPr>
        <w:tblStyle w:val="a6"/>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220"/>
        <w:gridCol w:w="2100"/>
        <w:gridCol w:w="1830"/>
        <w:gridCol w:w="1845"/>
        <w:gridCol w:w="840"/>
      </w:tblGrid>
      <w:tr w:rsidR="00E73017">
        <w:trPr>
          <w:trHeight w:val="420"/>
          <w:jc w:val="center"/>
        </w:trPr>
        <w:tc>
          <w:tcPr>
            <w:tcW w:w="1905" w:type="dxa"/>
            <w:tcBorders>
              <w:top w:val="single" w:sz="12" w:space="0" w:color="000000"/>
              <w:left w:val="single" w:sz="12" w:space="0" w:color="000000"/>
              <w:bottom w:val="single" w:sz="12" w:space="0" w:color="000000"/>
              <w:right w:val="single" w:sz="12" w:space="0" w:color="000000"/>
            </w:tcBorders>
            <w:shd w:val="clear" w:color="auto" w:fill="EFEFEF"/>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b/>
              </w:rPr>
            </w:pPr>
            <w:r>
              <w:rPr>
                <w:rFonts w:ascii="Quicksand" w:eastAsia="Quicksand" w:hAnsi="Quicksand" w:cs="Quicksand"/>
                <w:b/>
              </w:rPr>
              <w:t>Student Name:</w:t>
            </w:r>
          </w:p>
        </w:tc>
        <w:tc>
          <w:tcPr>
            <w:tcW w:w="8835" w:type="dxa"/>
            <w:gridSpan w:val="5"/>
            <w:tcBorders>
              <w:top w:val="single" w:sz="12" w:space="0" w:color="000000"/>
              <w:left w:val="single" w:sz="12" w:space="0" w:color="000000"/>
              <w:bottom w:val="single" w:sz="12" w:space="0" w:color="000000"/>
              <w:right w:val="single" w:sz="12" w:space="0" w:color="000000"/>
            </w:tcBorders>
            <w:shd w:val="clear" w:color="auto" w:fill="EFEFEF"/>
            <w:tcMar>
              <w:top w:w="100" w:type="dxa"/>
              <w:left w:w="100" w:type="dxa"/>
              <w:bottom w:w="100" w:type="dxa"/>
              <w:right w:w="100" w:type="dxa"/>
            </w:tcMar>
          </w:tcPr>
          <w:p w:rsidR="00E73017" w:rsidRDefault="00E73017">
            <w:pPr>
              <w:widowControl w:val="0"/>
              <w:spacing w:line="240" w:lineRule="auto"/>
              <w:rPr>
                <w:rFonts w:ascii="Quicksand" w:eastAsia="Quicksand" w:hAnsi="Quicksand" w:cs="Quicksand"/>
                <w:b/>
              </w:rPr>
            </w:pPr>
          </w:p>
        </w:tc>
      </w:tr>
      <w:tr w:rsidR="00E73017">
        <w:trPr>
          <w:trHeight w:val="420"/>
          <w:jc w:val="center"/>
        </w:trPr>
        <w:tc>
          <w:tcPr>
            <w:tcW w:w="1905" w:type="dxa"/>
            <w:tcBorders>
              <w:top w:val="single" w:sz="12" w:space="0" w:color="000000"/>
              <w:left w:val="single" w:sz="12" w:space="0" w:color="000000"/>
              <w:bottom w:val="single" w:sz="12" w:space="0" w:color="000000"/>
            </w:tcBorders>
            <w:shd w:val="clear" w:color="auto" w:fill="D9D2E9"/>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Level 0: 0%-49%</w:t>
            </w:r>
          </w:p>
        </w:tc>
        <w:tc>
          <w:tcPr>
            <w:tcW w:w="2220" w:type="dxa"/>
            <w:tcBorders>
              <w:top w:val="single" w:sz="12" w:space="0" w:color="000000"/>
              <w:left w:val="single" w:sz="12" w:space="0" w:color="000000"/>
              <w:bottom w:val="single" w:sz="12" w:space="0" w:color="000000"/>
            </w:tcBorders>
            <w:shd w:val="clear" w:color="auto" w:fill="D9D2E9"/>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Level 1: 50%-59%</w:t>
            </w:r>
          </w:p>
        </w:tc>
        <w:tc>
          <w:tcPr>
            <w:tcW w:w="2100" w:type="dxa"/>
            <w:tcBorders>
              <w:top w:val="single" w:sz="12" w:space="0" w:color="000000"/>
              <w:bottom w:val="single" w:sz="12" w:space="0" w:color="000000"/>
            </w:tcBorders>
            <w:shd w:val="clear" w:color="auto" w:fill="D9D2E9"/>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Level 2: 60%-69%</w:t>
            </w:r>
          </w:p>
        </w:tc>
        <w:tc>
          <w:tcPr>
            <w:tcW w:w="1830" w:type="dxa"/>
            <w:tcBorders>
              <w:top w:val="single" w:sz="12" w:space="0" w:color="000000"/>
              <w:bottom w:val="single" w:sz="12" w:space="0" w:color="000000"/>
            </w:tcBorders>
            <w:shd w:val="clear" w:color="auto" w:fill="D9D2E9"/>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Level 3: 70%-79%</w:t>
            </w:r>
          </w:p>
        </w:tc>
        <w:tc>
          <w:tcPr>
            <w:tcW w:w="1845" w:type="dxa"/>
            <w:tcBorders>
              <w:top w:val="single" w:sz="12" w:space="0" w:color="000000"/>
              <w:bottom w:val="single" w:sz="12" w:space="0" w:color="000000"/>
            </w:tcBorders>
            <w:shd w:val="clear" w:color="auto" w:fill="D9D2E9"/>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Level 4: 80%-100%</w:t>
            </w:r>
          </w:p>
        </w:tc>
        <w:tc>
          <w:tcPr>
            <w:tcW w:w="840" w:type="dxa"/>
            <w:tcBorders>
              <w:top w:val="single" w:sz="12" w:space="0" w:color="000000"/>
              <w:bottom w:val="single" w:sz="12" w:space="0" w:color="000000"/>
              <w:right w:val="single" w:sz="12" w:space="0" w:color="000000"/>
            </w:tcBorders>
            <w:shd w:val="clear" w:color="auto" w:fill="D9D2E9"/>
            <w:tcMar>
              <w:top w:w="100" w:type="dxa"/>
              <w:left w:w="100" w:type="dxa"/>
              <w:bottom w:w="100" w:type="dxa"/>
              <w:right w:w="100" w:type="dxa"/>
            </w:tcMar>
          </w:tcPr>
          <w:p w:rsidR="00E73017" w:rsidRDefault="00AF06EA">
            <w:pPr>
              <w:widowControl w:val="0"/>
              <w:spacing w:line="240" w:lineRule="auto"/>
              <w:jc w:val="center"/>
              <w:rPr>
                <w:rFonts w:ascii="Quicksand" w:eastAsia="Quicksand" w:hAnsi="Quicksand" w:cs="Quicksand"/>
                <w:b/>
                <w:sz w:val="18"/>
                <w:szCs w:val="18"/>
              </w:rPr>
            </w:pPr>
            <w:r>
              <w:rPr>
                <w:rFonts w:ascii="Quicksand" w:eastAsia="Quicksand" w:hAnsi="Quicksand" w:cs="Quicksand"/>
                <w:b/>
                <w:sz w:val="18"/>
                <w:szCs w:val="18"/>
              </w:rPr>
              <w:t>Grade</w:t>
            </w:r>
          </w:p>
        </w:tc>
      </w:tr>
      <w:tr w:rsidR="00E73017">
        <w:trPr>
          <w:trHeight w:val="560"/>
          <w:jc w:val="center"/>
        </w:trPr>
        <w:tc>
          <w:tcPr>
            <w:tcW w:w="10740" w:type="dxa"/>
            <w:gridSpan w:val="6"/>
            <w:tcBorders>
              <w:top w:val="single" w:sz="12" w:space="0" w:color="000000"/>
              <w:left w:val="single" w:sz="12" w:space="0" w:color="000000"/>
              <w:bottom w:val="single" w:sz="12" w:space="0" w:color="000000"/>
            </w:tcBorders>
            <w:shd w:val="clear" w:color="auto" w:fill="C9DAF8"/>
          </w:tcPr>
          <w:p w:rsidR="00E73017" w:rsidRDefault="00AF06EA">
            <w:pPr>
              <w:widowControl w:val="0"/>
              <w:spacing w:line="240" w:lineRule="auto"/>
              <w:rPr>
                <w:rFonts w:ascii="Quicksand" w:eastAsia="Quicksand" w:hAnsi="Quicksand" w:cs="Quicksand"/>
                <w:b/>
                <w:i/>
                <w:sz w:val="18"/>
                <w:szCs w:val="18"/>
              </w:rPr>
            </w:pPr>
            <w:r>
              <w:rPr>
                <w:rFonts w:ascii="Quicksand" w:eastAsia="Quicksand" w:hAnsi="Quicksand" w:cs="Quicksand"/>
                <w:b/>
                <w:sz w:val="18"/>
                <w:szCs w:val="18"/>
              </w:rPr>
              <w:t xml:space="preserve">Knowledge and Thinking: </w:t>
            </w:r>
            <w:r>
              <w:rPr>
                <w:rFonts w:ascii="Quicksand" w:eastAsia="Quicksand" w:hAnsi="Quicksand" w:cs="Quicksand"/>
                <w:i/>
                <w:sz w:val="18"/>
                <w:szCs w:val="18"/>
              </w:rPr>
              <w:t xml:space="preserve">How well did you present your understanding and knowledge of taxes, government spending or government deficit? </w:t>
            </w:r>
          </w:p>
        </w:tc>
      </w:tr>
      <w:tr w:rsidR="00E73017">
        <w:trPr>
          <w:trHeight w:val="645"/>
          <w:jc w:val="center"/>
        </w:trPr>
        <w:tc>
          <w:tcPr>
            <w:tcW w:w="1905" w:type="dxa"/>
            <w:tcBorders>
              <w:top w:val="single" w:sz="12" w:space="0" w:color="000000"/>
              <w:left w:val="single" w:sz="12"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No answer was submitted.</w:t>
            </w:r>
          </w:p>
        </w:tc>
        <w:tc>
          <w:tcPr>
            <w:tcW w:w="2220" w:type="dxa"/>
            <w:tcBorders>
              <w:top w:val="single" w:sz="12" w:space="0" w:color="000000"/>
              <w:left w:val="single" w:sz="12"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 xml:space="preserve">Demonstrates limited knowledge of taxes, government spending or government deficit by showing little understanding of the lesson.  </w:t>
            </w:r>
          </w:p>
        </w:tc>
        <w:tc>
          <w:tcPr>
            <w:tcW w:w="2100" w:type="dxa"/>
            <w:tcBorders>
              <w:top w:val="single" w:sz="12"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Demonstrates some knowledge of taxes, government spending or government deficit by showing some understanding of the lesson.</w:t>
            </w:r>
            <w:r>
              <w:rPr>
                <w:rFonts w:ascii="Quicksand" w:eastAsia="Quicksand" w:hAnsi="Quicksand" w:cs="Quicksand"/>
                <w:sz w:val="18"/>
                <w:szCs w:val="18"/>
              </w:rPr>
              <w:t xml:space="preserve">  </w:t>
            </w:r>
          </w:p>
        </w:tc>
        <w:tc>
          <w:tcPr>
            <w:tcW w:w="1830" w:type="dxa"/>
            <w:tcBorders>
              <w:top w:val="single" w:sz="12"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 xml:space="preserve">Demonstrates considerable knowledge of taxes, government spending or government deficit by showing good and acceptable understanding of the lesson.  </w:t>
            </w:r>
          </w:p>
          <w:p w:rsidR="00E73017" w:rsidRDefault="00E73017">
            <w:pPr>
              <w:widowControl w:val="0"/>
              <w:spacing w:line="240" w:lineRule="auto"/>
              <w:rPr>
                <w:rFonts w:ascii="Quicksand" w:eastAsia="Quicksand" w:hAnsi="Quicksand" w:cs="Quicksand"/>
                <w:sz w:val="18"/>
                <w:szCs w:val="18"/>
              </w:rPr>
            </w:pPr>
          </w:p>
        </w:tc>
        <w:tc>
          <w:tcPr>
            <w:tcW w:w="1845" w:type="dxa"/>
            <w:tcBorders>
              <w:top w:val="single" w:sz="12"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Demonstrates thorough knowledge of taxes, government spending or government deficit by showing good an</w:t>
            </w:r>
            <w:r>
              <w:rPr>
                <w:rFonts w:ascii="Quicksand" w:eastAsia="Quicksand" w:hAnsi="Quicksand" w:cs="Quicksand"/>
                <w:sz w:val="18"/>
                <w:szCs w:val="18"/>
              </w:rPr>
              <w:t xml:space="preserve">d acceptable understanding of the lesson.  </w:t>
            </w:r>
          </w:p>
        </w:tc>
        <w:tc>
          <w:tcPr>
            <w:tcW w:w="840" w:type="dxa"/>
            <w:tcBorders>
              <w:top w:val="single" w:sz="12" w:space="0" w:color="000000"/>
              <w:right w:val="single" w:sz="12" w:space="0" w:color="000000"/>
            </w:tcBorders>
            <w:shd w:val="clear" w:color="auto" w:fill="auto"/>
            <w:tcMar>
              <w:top w:w="100" w:type="dxa"/>
              <w:left w:w="100" w:type="dxa"/>
              <w:bottom w:w="100" w:type="dxa"/>
              <w:right w:w="100" w:type="dxa"/>
            </w:tcMar>
            <w:vAlign w:val="center"/>
          </w:tcPr>
          <w:p w:rsidR="00E73017" w:rsidRDefault="00E73017">
            <w:pPr>
              <w:widowControl w:val="0"/>
              <w:spacing w:line="240" w:lineRule="auto"/>
              <w:jc w:val="center"/>
              <w:rPr>
                <w:rFonts w:ascii="Quicksand" w:eastAsia="Quicksand" w:hAnsi="Quicksand" w:cs="Quicksand"/>
                <w:color w:val="0000FF"/>
                <w:sz w:val="36"/>
                <w:szCs w:val="36"/>
              </w:rPr>
            </w:pPr>
          </w:p>
        </w:tc>
      </w:tr>
      <w:tr w:rsidR="00E73017">
        <w:trPr>
          <w:trHeight w:val="645"/>
          <w:jc w:val="center"/>
        </w:trPr>
        <w:tc>
          <w:tcPr>
            <w:tcW w:w="10740" w:type="dxa"/>
            <w:gridSpan w:val="6"/>
            <w:tcBorders>
              <w:top w:val="single" w:sz="12" w:space="0" w:color="000000"/>
              <w:left w:val="single" w:sz="12" w:space="0" w:color="000000"/>
              <w:bottom w:val="single" w:sz="12" w:space="0" w:color="000000"/>
            </w:tcBorders>
            <w:shd w:val="clear" w:color="auto" w:fill="D9EAD3"/>
          </w:tcPr>
          <w:p w:rsidR="00E73017" w:rsidRDefault="00AF06EA">
            <w:pPr>
              <w:widowControl w:val="0"/>
              <w:spacing w:line="240" w:lineRule="auto"/>
              <w:rPr>
                <w:rFonts w:ascii="Quicksand" w:eastAsia="Quicksand" w:hAnsi="Quicksand" w:cs="Quicksand"/>
                <w:b/>
                <w:i/>
                <w:sz w:val="18"/>
                <w:szCs w:val="18"/>
              </w:rPr>
            </w:pPr>
            <w:r>
              <w:rPr>
                <w:rFonts w:ascii="Quicksand" w:eastAsia="Quicksand" w:hAnsi="Quicksand" w:cs="Quicksand"/>
                <w:b/>
                <w:sz w:val="18"/>
                <w:szCs w:val="18"/>
              </w:rPr>
              <w:t xml:space="preserve">Thinking: </w:t>
            </w:r>
            <w:r>
              <w:rPr>
                <w:rFonts w:ascii="Quicksand" w:eastAsia="Quicksand" w:hAnsi="Quicksand" w:cs="Quicksand"/>
                <w:i/>
                <w:sz w:val="18"/>
                <w:szCs w:val="18"/>
              </w:rPr>
              <w:t xml:space="preserve">How well did you demonstrate your critical thinking and creativity when you answered the given task? </w:t>
            </w:r>
          </w:p>
        </w:tc>
      </w:tr>
      <w:tr w:rsidR="00E73017">
        <w:trPr>
          <w:trHeight w:val="645"/>
          <w:jc w:val="center"/>
        </w:trPr>
        <w:tc>
          <w:tcPr>
            <w:tcW w:w="190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No answer was provided.</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given showed creativity with some effectiveness and were somewhat appropriate to the questions.</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given showed creativity with considerable effectiveness and were good answers to the questions.</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given showed creativity with high degree</w:t>
            </w:r>
            <w:r>
              <w:rPr>
                <w:rFonts w:ascii="Quicksand" w:eastAsia="Quicksand" w:hAnsi="Quicksand" w:cs="Quicksand"/>
                <w:sz w:val="18"/>
                <w:szCs w:val="18"/>
              </w:rPr>
              <w:t xml:space="preserve"> effectiveness and were excellent answers to the questions.</w:t>
            </w:r>
          </w:p>
        </w:tc>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given showed creativity with limited effectiveness or appropriateness to the questions.</w:t>
            </w:r>
          </w:p>
        </w:tc>
        <w:tc>
          <w:tcPr>
            <w:tcW w:w="840" w:type="dxa"/>
            <w:tcBorders>
              <w:top w:val="single" w:sz="12" w:space="0" w:color="000000"/>
              <w:right w:val="single" w:sz="12" w:space="0" w:color="000000"/>
            </w:tcBorders>
            <w:shd w:val="clear" w:color="auto" w:fill="auto"/>
            <w:tcMar>
              <w:top w:w="100" w:type="dxa"/>
              <w:left w:w="100" w:type="dxa"/>
              <w:bottom w:w="100" w:type="dxa"/>
              <w:right w:w="100" w:type="dxa"/>
            </w:tcMar>
            <w:vAlign w:val="center"/>
          </w:tcPr>
          <w:p w:rsidR="00E73017" w:rsidRDefault="00E73017">
            <w:pPr>
              <w:widowControl w:val="0"/>
              <w:spacing w:line="240" w:lineRule="auto"/>
              <w:jc w:val="center"/>
              <w:rPr>
                <w:rFonts w:ascii="Quicksand" w:eastAsia="Quicksand" w:hAnsi="Quicksand" w:cs="Quicksand"/>
                <w:color w:val="0000FF"/>
                <w:sz w:val="36"/>
                <w:szCs w:val="36"/>
              </w:rPr>
            </w:pPr>
          </w:p>
        </w:tc>
      </w:tr>
      <w:tr w:rsidR="00E73017">
        <w:trPr>
          <w:trHeight w:val="560"/>
          <w:jc w:val="center"/>
        </w:trPr>
        <w:tc>
          <w:tcPr>
            <w:tcW w:w="10740" w:type="dxa"/>
            <w:gridSpan w:val="6"/>
            <w:tcBorders>
              <w:top w:val="single" w:sz="12" w:space="0" w:color="000000"/>
              <w:left w:val="single" w:sz="12" w:space="0" w:color="000000"/>
              <w:bottom w:val="single" w:sz="12" w:space="0" w:color="000000"/>
            </w:tcBorders>
            <w:shd w:val="clear" w:color="auto" w:fill="FFF2CC"/>
          </w:tcPr>
          <w:p w:rsidR="00E73017" w:rsidRDefault="00AF06EA">
            <w:pPr>
              <w:widowControl w:val="0"/>
              <w:spacing w:line="240" w:lineRule="auto"/>
              <w:rPr>
                <w:rFonts w:ascii="Quicksand" w:eastAsia="Quicksand" w:hAnsi="Quicksand" w:cs="Quicksand"/>
                <w:i/>
                <w:sz w:val="18"/>
                <w:szCs w:val="18"/>
              </w:rPr>
            </w:pPr>
            <w:r>
              <w:rPr>
                <w:rFonts w:ascii="Quicksand" w:eastAsia="Quicksand" w:hAnsi="Quicksand" w:cs="Quicksand"/>
                <w:b/>
                <w:sz w:val="18"/>
                <w:szCs w:val="18"/>
              </w:rPr>
              <w:t xml:space="preserve">Communication: </w:t>
            </w:r>
            <w:r>
              <w:rPr>
                <w:rFonts w:ascii="Quicksand" w:eastAsia="Quicksand" w:hAnsi="Quicksand" w:cs="Quicksand"/>
                <w:i/>
                <w:sz w:val="18"/>
                <w:szCs w:val="18"/>
              </w:rPr>
              <w:t xml:space="preserve">How well did you communicate your </w:t>
            </w:r>
            <w:proofErr w:type="gramStart"/>
            <w:r>
              <w:rPr>
                <w:rFonts w:ascii="Quicksand" w:eastAsia="Quicksand" w:hAnsi="Quicksand" w:cs="Quicksand"/>
                <w:i/>
                <w:sz w:val="18"/>
                <w:szCs w:val="18"/>
              </w:rPr>
              <w:t>thinking ?</w:t>
            </w:r>
            <w:proofErr w:type="gramEnd"/>
          </w:p>
        </w:tc>
      </w:tr>
      <w:tr w:rsidR="00E73017">
        <w:trPr>
          <w:trHeight w:val="1260"/>
          <w:jc w:val="center"/>
        </w:trPr>
        <w:tc>
          <w:tcPr>
            <w:tcW w:w="190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lastRenderedPageBreak/>
              <w:t>No answer was provided.</w:t>
            </w:r>
          </w:p>
        </w:tc>
        <w:tc>
          <w:tcPr>
            <w:tcW w:w="22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Did not communicate thinking well with little detail and very little clarity.</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Communicated thinking with some detail and clarity.</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Communicated thinking well with good detail and clarity.</w:t>
            </w:r>
          </w:p>
        </w:tc>
        <w:tc>
          <w:tcPr>
            <w:tcW w:w="184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Communicated thinking with excellent detail and clarity.</w:t>
            </w:r>
          </w:p>
        </w:tc>
        <w:tc>
          <w:tcPr>
            <w:tcW w:w="840" w:type="dxa"/>
            <w:tcBorders>
              <w:top w:val="single" w:sz="12" w:space="0" w:color="000000"/>
              <w:right w:val="single" w:sz="12" w:space="0" w:color="000000"/>
            </w:tcBorders>
            <w:shd w:val="clear" w:color="auto" w:fill="auto"/>
            <w:tcMar>
              <w:top w:w="100" w:type="dxa"/>
              <w:left w:w="100" w:type="dxa"/>
              <w:bottom w:w="100" w:type="dxa"/>
              <w:right w:w="100" w:type="dxa"/>
            </w:tcMar>
            <w:vAlign w:val="center"/>
          </w:tcPr>
          <w:p w:rsidR="00E73017" w:rsidRDefault="00E73017">
            <w:pPr>
              <w:widowControl w:val="0"/>
              <w:spacing w:line="240" w:lineRule="auto"/>
              <w:rPr>
                <w:rFonts w:ascii="Quicksand" w:eastAsia="Quicksand" w:hAnsi="Quicksand" w:cs="Quicksand"/>
                <w:color w:val="0000FF"/>
                <w:sz w:val="36"/>
                <w:szCs w:val="36"/>
              </w:rPr>
            </w:pPr>
          </w:p>
        </w:tc>
      </w:tr>
      <w:tr w:rsidR="00E73017">
        <w:trPr>
          <w:trHeight w:val="560"/>
          <w:jc w:val="center"/>
        </w:trPr>
        <w:tc>
          <w:tcPr>
            <w:tcW w:w="10740" w:type="dxa"/>
            <w:gridSpan w:val="6"/>
            <w:tcBorders>
              <w:top w:val="single" w:sz="12" w:space="0" w:color="000000"/>
              <w:left w:val="single" w:sz="12" w:space="0" w:color="000000"/>
              <w:bottom w:val="single" w:sz="12" w:space="0" w:color="000000"/>
            </w:tcBorders>
            <w:shd w:val="clear" w:color="auto" w:fill="F4CCCC"/>
          </w:tcPr>
          <w:p w:rsidR="00E73017" w:rsidRDefault="00AF06EA">
            <w:pPr>
              <w:widowControl w:val="0"/>
              <w:spacing w:line="240" w:lineRule="auto"/>
              <w:rPr>
                <w:rFonts w:ascii="Quicksand" w:eastAsia="Quicksand" w:hAnsi="Quicksand" w:cs="Quicksand"/>
                <w:i/>
                <w:sz w:val="18"/>
                <w:szCs w:val="18"/>
              </w:rPr>
            </w:pPr>
            <w:r>
              <w:rPr>
                <w:rFonts w:ascii="Quicksand" w:eastAsia="Quicksand" w:hAnsi="Quicksand" w:cs="Quicksand"/>
                <w:b/>
                <w:sz w:val="18"/>
                <w:szCs w:val="18"/>
              </w:rPr>
              <w:t xml:space="preserve">Application: </w:t>
            </w:r>
            <w:r>
              <w:rPr>
                <w:rFonts w:ascii="Quicksand" w:eastAsia="Quicksand" w:hAnsi="Quicksand" w:cs="Quicksand"/>
                <w:i/>
                <w:sz w:val="18"/>
                <w:szCs w:val="18"/>
              </w:rPr>
              <w:t xml:space="preserve">How well did you apply your learning in your answers? </w:t>
            </w:r>
          </w:p>
        </w:tc>
      </w:tr>
      <w:tr w:rsidR="00E73017">
        <w:trPr>
          <w:trHeight w:val="560"/>
          <w:jc w:val="center"/>
        </w:trPr>
        <w:tc>
          <w:tcPr>
            <w:tcW w:w="1905"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widowControl w:val="0"/>
              <w:spacing w:line="240" w:lineRule="auto"/>
              <w:rPr>
                <w:rFonts w:ascii="Quicksand" w:eastAsia="Quicksand" w:hAnsi="Quicksand" w:cs="Quicksand"/>
                <w:sz w:val="18"/>
                <w:szCs w:val="18"/>
              </w:rPr>
            </w:pPr>
            <w:r>
              <w:rPr>
                <w:rFonts w:ascii="Quicksand" w:eastAsia="Quicksand" w:hAnsi="Quicksand" w:cs="Quicksand"/>
                <w:sz w:val="18"/>
                <w:szCs w:val="18"/>
              </w:rPr>
              <w:t>No answer was provided.</w:t>
            </w:r>
          </w:p>
        </w:tc>
        <w:tc>
          <w:tcPr>
            <w:tcW w:w="2220" w:type="dxa"/>
            <w:tcBorders>
              <w:top w:val="nil"/>
              <w:left w:val="single" w:sz="12"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was very poorly presented and does not give impact</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are somewhat well presented and have little impact.</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are well presented and have a good impact.</w:t>
            </w:r>
          </w:p>
        </w:tc>
        <w:tc>
          <w:tcPr>
            <w:tcW w:w="18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ind w:left="140" w:right="140"/>
              <w:rPr>
                <w:rFonts w:ascii="Quicksand" w:eastAsia="Quicksand" w:hAnsi="Quicksand" w:cs="Quicksand"/>
                <w:sz w:val="18"/>
                <w:szCs w:val="18"/>
              </w:rPr>
            </w:pPr>
            <w:r>
              <w:rPr>
                <w:rFonts w:ascii="Quicksand" w:eastAsia="Quicksand" w:hAnsi="Quicksand" w:cs="Quicksand"/>
                <w:sz w:val="18"/>
                <w:szCs w:val="18"/>
              </w:rPr>
              <w:t>Answers are extremely well and have a great impact.</w:t>
            </w:r>
          </w:p>
        </w:tc>
        <w:tc>
          <w:tcPr>
            <w:tcW w:w="840" w:type="dxa"/>
            <w:tcBorders>
              <w:top w:val="single" w:sz="12" w:space="0" w:color="000000"/>
              <w:right w:val="single" w:sz="12" w:space="0" w:color="000000"/>
            </w:tcBorders>
            <w:shd w:val="clear" w:color="auto" w:fill="auto"/>
            <w:tcMar>
              <w:top w:w="100" w:type="dxa"/>
              <w:left w:w="100" w:type="dxa"/>
              <w:bottom w:w="100" w:type="dxa"/>
              <w:right w:w="100" w:type="dxa"/>
            </w:tcMar>
            <w:vAlign w:val="center"/>
          </w:tcPr>
          <w:p w:rsidR="00E73017" w:rsidRDefault="00E73017">
            <w:pPr>
              <w:widowControl w:val="0"/>
              <w:spacing w:line="240" w:lineRule="auto"/>
              <w:jc w:val="center"/>
              <w:rPr>
                <w:rFonts w:ascii="Quicksand" w:eastAsia="Quicksand" w:hAnsi="Quicksand" w:cs="Quicksand"/>
                <w:color w:val="0000FF"/>
                <w:sz w:val="36"/>
                <w:szCs w:val="36"/>
              </w:rPr>
            </w:pPr>
          </w:p>
        </w:tc>
      </w:tr>
    </w:tbl>
    <w:p w:rsidR="00E73017" w:rsidRDefault="00E73017">
      <w:pPr>
        <w:jc w:val="center"/>
        <w:rPr>
          <w:rFonts w:ascii="Quicksand" w:eastAsia="Quicksand" w:hAnsi="Quicksand" w:cs="Quicksand"/>
          <w:color w:val="212529"/>
        </w:rPr>
      </w:pPr>
    </w:p>
    <w:p w:rsidR="00E73017" w:rsidRDefault="00E73017">
      <w:pPr>
        <w:jc w:val="center"/>
        <w:rPr>
          <w:rFonts w:ascii="Quicksand" w:eastAsia="Quicksand" w:hAnsi="Quicksand" w:cs="Quicksand"/>
          <w:color w:val="212529"/>
        </w:rPr>
      </w:pPr>
    </w:p>
    <w:p w:rsidR="00E73017" w:rsidRDefault="00E73017">
      <w:pPr>
        <w:jc w:val="center"/>
        <w:rPr>
          <w:rFonts w:ascii="Quicksand" w:eastAsia="Quicksand" w:hAnsi="Quicksand" w:cs="Quicksand"/>
          <w:color w:val="212529"/>
        </w:rPr>
      </w:pP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900"/>
      </w:tblGrid>
      <w:tr w:rsidR="00E73017">
        <w:trPr>
          <w:jc w:val="center"/>
        </w:trPr>
        <w:tc>
          <w:tcPr>
            <w:tcW w:w="2460" w:type="dxa"/>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rPr>
            </w:pPr>
            <w:r>
              <w:rPr>
                <w:rFonts w:ascii="Quicksand" w:eastAsia="Quicksand" w:hAnsi="Quicksand" w:cs="Quicksand"/>
                <w:b/>
              </w:rPr>
              <w:t>Overall Percentage</w:t>
            </w:r>
          </w:p>
        </w:tc>
        <w:tc>
          <w:tcPr>
            <w:tcW w:w="6900" w:type="dxa"/>
            <w:tcBorders>
              <w:top w:val="single" w:sz="8" w:space="0" w:color="000000"/>
              <w:left w:val="nil"/>
              <w:bottom w:val="single" w:sz="8" w:space="0" w:color="000000"/>
              <w:right w:val="single" w:sz="8" w:space="0" w:color="000000"/>
            </w:tcBorders>
            <w:shd w:val="clear" w:color="auto" w:fill="B4A7D6"/>
            <w:tcMar>
              <w:top w:w="100" w:type="dxa"/>
              <w:left w:w="100" w:type="dxa"/>
              <w:bottom w:w="100" w:type="dxa"/>
              <w:right w:w="100" w:type="dxa"/>
            </w:tcMar>
          </w:tcPr>
          <w:p w:rsidR="00E73017" w:rsidRDefault="00AF06EA">
            <w:pPr>
              <w:spacing w:line="240" w:lineRule="auto"/>
              <w:jc w:val="center"/>
              <w:rPr>
                <w:rFonts w:ascii="Quicksand" w:eastAsia="Quicksand" w:hAnsi="Quicksand" w:cs="Quicksand"/>
                <w:b/>
              </w:rPr>
            </w:pPr>
            <w:r>
              <w:rPr>
                <w:rFonts w:ascii="Quicksand" w:eastAsia="Quicksand" w:hAnsi="Quicksand" w:cs="Quicksand"/>
                <w:b/>
              </w:rPr>
              <w:t>Teacher Comments</w:t>
            </w:r>
          </w:p>
        </w:tc>
      </w:tr>
      <w:tr w:rsidR="00E73017">
        <w:trPr>
          <w:jc w:val="center"/>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jc w:val="center"/>
              <w:rPr>
                <w:color w:val="0000FF"/>
                <w:sz w:val="36"/>
                <w:szCs w:val="36"/>
              </w:rPr>
            </w:pPr>
            <w:r>
              <w:rPr>
                <w:color w:val="0000FF"/>
                <w:sz w:val="36"/>
                <w:szCs w:val="36"/>
              </w:rPr>
              <w:t xml:space="preserve"> </w:t>
            </w:r>
          </w:p>
        </w:tc>
        <w:tc>
          <w:tcPr>
            <w:tcW w:w="69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73017" w:rsidRDefault="00AF06EA">
            <w:pPr>
              <w:spacing w:line="240" w:lineRule="auto"/>
              <w:rPr>
                <w:color w:val="0000FF"/>
              </w:rPr>
            </w:pPr>
            <w:r>
              <w:rPr>
                <w:color w:val="0000FF"/>
              </w:rPr>
              <w:t xml:space="preserve"> </w:t>
            </w:r>
          </w:p>
        </w:tc>
      </w:tr>
    </w:tbl>
    <w:p w:rsidR="00E73017" w:rsidRDefault="00E73017">
      <w:pPr>
        <w:jc w:val="center"/>
        <w:rPr>
          <w:rFonts w:ascii="Quicksand" w:eastAsia="Quicksand" w:hAnsi="Quicksand" w:cs="Quicksand"/>
          <w:color w:val="212529"/>
        </w:rPr>
      </w:pPr>
    </w:p>
    <w:sectPr w:rsidR="00E73017">
      <w:pgSz w:w="12240" w:h="2016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61989"/>
    <w:multiLevelType w:val="multilevel"/>
    <w:tmpl w:val="ABF6A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17"/>
    <w:rsid w:val="00AF06EA"/>
    <w:rsid w:val="00E7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1A710-3EBB-4F6C-9028-C1C9FEB1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2024-02-27T01:32:00Z</dcterms:created>
  <dcterms:modified xsi:type="dcterms:W3CDTF">2024-02-27T01:33:00Z</dcterms:modified>
</cp:coreProperties>
</file>