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AD5" w:rsidRDefault="00DA69F8">
      <w:pPr>
        <w:pStyle w:val="BodyText"/>
        <w:ind w:left="479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PH" w:eastAsia="en-PH"/>
        </w:rPr>
        <w:drawing>
          <wp:anchor distT="0" distB="0" distL="114300" distR="114300" simplePos="0" relativeHeight="487588864" behindDoc="0" locked="0" layoutInCell="1" allowOverlap="1">
            <wp:simplePos x="0" y="0"/>
            <wp:positionH relativeFrom="column">
              <wp:posOffset>3270250</wp:posOffset>
            </wp:positionH>
            <wp:positionV relativeFrom="paragraph">
              <wp:posOffset>-314325</wp:posOffset>
            </wp:positionV>
            <wp:extent cx="566927" cy="566927"/>
            <wp:effectExtent l="0" t="0" r="5080" b="508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7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AD5" w:rsidRDefault="00DA69F8">
      <w:pPr>
        <w:pStyle w:val="Title"/>
      </w:pPr>
      <w:r>
        <w:rPr>
          <w:w w:val="75"/>
        </w:rPr>
        <w:t>MAKE</w:t>
      </w:r>
      <w:r>
        <w:rPr>
          <w:spacing w:val="3"/>
        </w:rPr>
        <w:t xml:space="preserve"> </w:t>
      </w:r>
      <w:r>
        <w:rPr>
          <w:w w:val="75"/>
        </w:rPr>
        <w:t>A</w:t>
      </w:r>
      <w:r>
        <w:rPr>
          <w:spacing w:val="3"/>
        </w:rPr>
        <w:t xml:space="preserve"> </w:t>
      </w:r>
      <w:r>
        <w:rPr>
          <w:spacing w:val="-4"/>
          <w:w w:val="75"/>
        </w:rPr>
        <w:t>COPY</w:t>
      </w:r>
      <w:bookmarkStart w:id="0" w:name="_GoBack"/>
      <w:bookmarkEnd w:id="0"/>
    </w:p>
    <w:p w:rsidR="00867AD5" w:rsidRDefault="00DA69F8">
      <w:pPr>
        <w:spacing w:before="48"/>
        <w:ind w:left="2461" w:right="2457"/>
        <w:jc w:val="center"/>
        <w:rPr>
          <w:sz w:val="36"/>
        </w:rPr>
      </w:pPr>
      <w:r>
        <w:rPr>
          <w:w w:val="105"/>
          <w:sz w:val="36"/>
        </w:rPr>
        <w:t>Self</w:t>
      </w:r>
      <w:r>
        <w:rPr>
          <w:spacing w:val="-10"/>
          <w:w w:val="105"/>
          <w:sz w:val="36"/>
        </w:rPr>
        <w:t xml:space="preserve"> </w:t>
      </w:r>
      <w:r>
        <w:rPr>
          <w:w w:val="105"/>
          <w:sz w:val="36"/>
        </w:rPr>
        <w:t>Assessment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on</w:t>
      </w:r>
      <w:r>
        <w:rPr>
          <w:spacing w:val="-9"/>
          <w:w w:val="105"/>
          <w:sz w:val="36"/>
        </w:rPr>
        <w:t xml:space="preserve"> </w:t>
      </w:r>
      <w:r>
        <w:rPr>
          <w:w w:val="105"/>
          <w:sz w:val="36"/>
        </w:rPr>
        <w:t>Political</w:t>
      </w:r>
      <w:r>
        <w:rPr>
          <w:spacing w:val="-9"/>
          <w:w w:val="105"/>
          <w:sz w:val="36"/>
        </w:rPr>
        <w:t xml:space="preserve"> </w:t>
      </w:r>
      <w:r>
        <w:rPr>
          <w:spacing w:val="-2"/>
          <w:w w:val="105"/>
          <w:sz w:val="36"/>
        </w:rPr>
        <w:t>Spectrum</w:t>
      </w:r>
    </w:p>
    <w:p w:rsidR="00867AD5" w:rsidRDefault="00DA69F8">
      <w:pPr>
        <w:spacing w:before="63" w:line="225" w:lineRule="auto"/>
        <w:ind w:left="921" w:right="943"/>
        <w:rPr>
          <w:sz w:val="25"/>
        </w:rPr>
      </w:pPr>
      <w:r>
        <w:rPr>
          <w:color w:val="202428"/>
          <w:w w:val="105"/>
          <w:sz w:val="25"/>
        </w:rPr>
        <w:t>Carefully read the 20 statements below and check the appropriate box to indicate your stand on the issue.</w:t>
      </w:r>
    </w:p>
    <w:p w:rsidR="00867AD5" w:rsidRDefault="00867AD5">
      <w:pPr>
        <w:pStyle w:val="BodyText"/>
        <w:rPr>
          <w:sz w:val="20"/>
        </w:rPr>
      </w:pPr>
    </w:p>
    <w:p w:rsidR="00867AD5" w:rsidRDefault="00867AD5">
      <w:pPr>
        <w:pStyle w:val="BodyText"/>
        <w:spacing w:before="3"/>
        <w:rPr>
          <w:sz w:val="20"/>
        </w:rPr>
      </w:pPr>
    </w:p>
    <w:tbl>
      <w:tblPr>
        <w:tblW w:w="0" w:type="auto"/>
        <w:tblInd w:w="141" w:type="dxa"/>
        <w:tblBorders>
          <w:top w:val="single" w:sz="6" w:space="0" w:color="DDE1E5"/>
          <w:left w:val="single" w:sz="6" w:space="0" w:color="DDE1E5"/>
          <w:bottom w:val="single" w:sz="6" w:space="0" w:color="DDE1E5"/>
          <w:right w:val="single" w:sz="6" w:space="0" w:color="DDE1E5"/>
          <w:insideH w:val="single" w:sz="6" w:space="0" w:color="DDE1E5"/>
          <w:insideV w:val="single" w:sz="6" w:space="0" w:color="DDE1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4"/>
        <w:gridCol w:w="1184"/>
        <w:gridCol w:w="946"/>
        <w:gridCol w:w="990"/>
        <w:gridCol w:w="1110"/>
        <w:gridCol w:w="1156"/>
      </w:tblGrid>
      <w:tr w:rsidR="00867AD5">
        <w:trPr>
          <w:trHeight w:val="1700"/>
        </w:trPr>
        <w:tc>
          <w:tcPr>
            <w:tcW w:w="5564" w:type="dxa"/>
            <w:tcBorders>
              <w:bottom w:val="single" w:sz="12" w:space="0" w:color="DDE1E5"/>
            </w:tcBorders>
          </w:tcPr>
          <w:p w:rsidR="00867AD5" w:rsidRDefault="00867AD5">
            <w:pPr>
              <w:pStyle w:val="TableParagraph"/>
              <w:spacing w:before="4"/>
              <w:rPr>
                <w:sz w:val="30"/>
              </w:rPr>
            </w:pPr>
          </w:p>
          <w:p w:rsidR="00867AD5" w:rsidRDefault="00DA69F8">
            <w:pPr>
              <w:pStyle w:val="TableParagraph"/>
              <w:ind w:left="2296" w:right="2278"/>
              <w:jc w:val="center"/>
              <w:rPr>
                <w:sz w:val="20"/>
              </w:rPr>
            </w:pPr>
            <w:r>
              <w:rPr>
                <w:color w:val="424242"/>
                <w:spacing w:val="-2"/>
                <w:w w:val="105"/>
                <w:sz w:val="20"/>
              </w:rPr>
              <w:t>Statement</w:t>
            </w:r>
          </w:p>
        </w:tc>
        <w:tc>
          <w:tcPr>
            <w:tcW w:w="1184" w:type="dxa"/>
            <w:tcBorders>
              <w:bottom w:val="single" w:sz="12" w:space="0" w:color="DDE1E5"/>
            </w:tcBorders>
          </w:tcPr>
          <w:p w:rsidR="00867AD5" w:rsidRDefault="00867AD5">
            <w:pPr>
              <w:pStyle w:val="TableParagraph"/>
              <w:spacing w:before="4"/>
              <w:rPr>
                <w:sz w:val="31"/>
              </w:rPr>
            </w:pPr>
          </w:p>
          <w:p w:rsidR="00867AD5" w:rsidRDefault="00DA69F8">
            <w:pPr>
              <w:pStyle w:val="TableParagraph"/>
              <w:spacing w:line="225" w:lineRule="auto"/>
              <w:ind w:left="101"/>
              <w:rPr>
                <w:sz w:val="18"/>
              </w:rPr>
            </w:pPr>
            <w:r>
              <w:rPr>
                <w:color w:val="424242"/>
                <w:spacing w:val="-2"/>
                <w:w w:val="105"/>
                <w:sz w:val="18"/>
              </w:rPr>
              <w:t xml:space="preserve">Strongly </w:t>
            </w:r>
            <w:r>
              <w:rPr>
                <w:color w:val="424242"/>
                <w:spacing w:val="-4"/>
                <w:w w:val="105"/>
                <w:sz w:val="18"/>
              </w:rPr>
              <w:t>Agree</w:t>
            </w:r>
          </w:p>
        </w:tc>
        <w:tc>
          <w:tcPr>
            <w:tcW w:w="946" w:type="dxa"/>
            <w:tcBorders>
              <w:bottom w:val="single" w:sz="12" w:space="0" w:color="DDE1E5"/>
            </w:tcBorders>
          </w:tcPr>
          <w:p w:rsidR="00867AD5" w:rsidRDefault="00867AD5">
            <w:pPr>
              <w:pStyle w:val="TableParagraph"/>
              <w:spacing w:before="6"/>
              <w:rPr>
                <w:sz w:val="30"/>
              </w:rPr>
            </w:pPr>
          </w:p>
          <w:p w:rsidR="00867AD5" w:rsidRDefault="00DA69F8">
            <w:pPr>
              <w:pStyle w:val="TableParagraph"/>
              <w:ind w:left="102"/>
              <w:rPr>
                <w:sz w:val="18"/>
              </w:rPr>
            </w:pPr>
            <w:r>
              <w:rPr>
                <w:color w:val="424242"/>
                <w:spacing w:val="-4"/>
                <w:w w:val="105"/>
                <w:sz w:val="18"/>
              </w:rPr>
              <w:t>Agree</w:t>
            </w:r>
          </w:p>
        </w:tc>
        <w:tc>
          <w:tcPr>
            <w:tcW w:w="990" w:type="dxa"/>
            <w:tcBorders>
              <w:bottom w:val="single" w:sz="12" w:space="0" w:color="DDE1E5"/>
            </w:tcBorders>
          </w:tcPr>
          <w:p w:rsidR="00867AD5" w:rsidRDefault="00867AD5">
            <w:pPr>
              <w:pStyle w:val="TableParagraph"/>
              <w:spacing w:before="4"/>
              <w:rPr>
                <w:sz w:val="31"/>
              </w:rPr>
            </w:pPr>
          </w:p>
          <w:p w:rsidR="00867AD5" w:rsidRDefault="00DA69F8">
            <w:pPr>
              <w:pStyle w:val="TableParagraph"/>
              <w:spacing w:line="225" w:lineRule="auto"/>
              <w:ind w:left="101" w:right="125"/>
              <w:rPr>
                <w:sz w:val="18"/>
              </w:rPr>
            </w:pPr>
            <w:r>
              <w:rPr>
                <w:color w:val="424242"/>
                <w:spacing w:val="-2"/>
                <w:w w:val="110"/>
                <w:sz w:val="18"/>
              </w:rPr>
              <w:t xml:space="preserve">Partly </w:t>
            </w:r>
            <w:r>
              <w:rPr>
                <w:color w:val="424242"/>
                <w:spacing w:val="-2"/>
                <w:sz w:val="18"/>
              </w:rPr>
              <w:t>Disagree</w:t>
            </w:r>
          </w:p>
        </w:tc>
        <w:tc>
          <w:tcPr>
            <w:tcW w:w="1110" w:type="dxa"/>
            <w:tcBorders>
              <w:bottom w:val="single" w:sz="12" w:space="0" w:color="DDE1E5"/>
            </w:tcBorders>
          </w:tcPr>
          <w:p w:rsidR="00867AD5" w:rsidRDefault="00867AD5">
            <w:pPr>
              <w:pStyle w:val="TableParagraph"/>
              <w:spacing w:before="4"/>
              <w:rPr>
                <w:sz w:val="31"/>
              </w:rPr>
            </w:pPr>
          </w:p>
          <w:p w:rsidR="00867AD5" w:rsidRDefault="00DA69F8">
            <w:pPr>
              <w:pStyle w:val="TableParagraph"/>
              <w:spacing w:line="225" w:lineRule="auto"/>
              <w:ind w:left="102" w:right="244"/>
              <w:rPr>
                <w:sz w:val="18"/>
              </w:rPr>
            </w:pPr>
            <w:r>
              <w:rPr>
                <w:color w:val="424242"/>
                <w:spacing w:val="-2"/>
                <w:w w:val="105"/>
                <w:sz w:val="18"/>
              </w:rPr>
              <w:t>Strongly Disagree</w:t>
            </w:r>
          </w:p>
        </w:tc>
        <w:tc>
          <w:tcPr>
            <w:tcW w:w="1156" w:type="dxa"/>
            <w:tcBorders>
              <w:bottom w:val="single" w:sz="12" w:space="0" w:color="DDE1E5"/>
            </w:tcBorders>
          </w:tcPr>
          <w:p w:rsidR="00867AD5" w:rsidRDefault="00867AD5">
            <w:pPr>
              <w:pStyle w:val="TableParagraph"/>
              <w:spacing w:before="6"/>
              <w:rPr>
                <w:sz w:val="30"/>
              </w:rPr>
            </w:pPr>
          </w:p>
          <w:p w:rsidR="00867AD5" w:rsidRDefault="00DA69F8">
            <w:pPr>
              <w:pStyle w:val="TableParagraph"/>
              <w:ind w:left="101"/>
              <w:rPr>
                <w:sz w:val="18"/>
              </w:rPr>
            </w:pPr>
            <w:r>
              <w:rPr>
                <w:color w:val="424242"/>
                <w:spacing w:val="-2"/>
                <w:w w:val="105"/>
                <w:sz w:val="18"/>
              </w:rPr>
              <w:t>Score</w:t>
            </w:r>
          </w:p>
        </w:tc>
      </w:tr>
      <w:tr w:rsidR="00867AD5">
        <w:trPr>
          <w:trHeight w:val="1300"/>
        </w:trPr>
        <w:tc>
          <w:tcPr>
            <w:tcW w:w="5564" w:type="dxa"/>
            <w:tcBorders>
              <w:top w:val="single" w:sz="12" w:space="0" w:color="DDE1E5"/>
            </w:tcBorders>
          </w:tcPr>
          <w:p w:rsidR="00867AD5" w:rsidRDefault="00DA69F8">
            <w:pPr>
              <w:pStyle w:val="TableParagraph"/>
              <w:spacing w:before="96" w:line="225" w:lineRule="auto"/>
              <w:ind w:left="100" w:right="169"/>
            </w:pPr>
            <w:r>
              <w:rPr>
                <w:w w:val="105"/>
              </w:rPr>
              <w:t>The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government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should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subsidize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parents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who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 xml:space="preserve">send their children to private schools so that more students can get a private and thus better </w:t>
            </w:r>
            <w:r>
              <w:rPr>
                <w:spacing w:val="-2"/>
                <w:w w:val="105"/>
              </w:rPr>
              <w:t>education.</w:t>
            </w:r>
          </w:p>
        </w:tc>
        <w:tc>
          <w:tcPr>
            <w:tcW w:w="1184" w:type="dxa"/>
            <w:tcBorders>
              <w:top w:val="single" w:sz="12" w:space="0" w:color="DDE1E5"/>
            </w:tcBorders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  <w:tcBorders>
              <w:top w:val="single" w:sz="12" w:space="0" w:color="DDE1E5"/>
            </w:tcBorders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  <w:tcBorders>
              <w:top w:val="single" w:sz="12" w:space="0" w:color="DDE1E5"/>
            </w:tcBorders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0" w:type="dxa"/>
            <w:tcBorders>
              <w:top w:val="single" w:sz="12" w:space="0" w:color="DDE1E5"/>
            </w:tcBorders>
          </w:tcPr>
          <w:p w:rsidR="00867AD5" w:rsidRDefault="00DA69F8">
            <w:pPr>
              <w:pStyle w:val="TableParagraph"/>
              <w:spacing w:before="81"/>
              <w:ind w:left="162"/>
            </w:pPr>
            <w:r>
              <w:rPr>
                <w:w w:val="58"/>
              </w:rPr>
              <w:t>✅</w:t>
            </w:r>
          </w:p>
        </w:tc>
        <w:tc>
          <w:tcPr>
            <w:tcW w:w="1156" w:type="dxa"/>
            <w:tcBorders>
              <w:top w:val="single" w:sz="12" w:space="0" w:color="DDE1E5"/>
            </w:tcBorders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68"/>
              </w:rPr>
              <w:t>1</w:t>
            </w:r>
          </w:p>
        </w:tc>
      </w:tr>
      <w:tr w:rsidR="00867AD5">
        <w:trPr>
          <w:trHeight w:val="1309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5" w:line="225" w:lineRule="auto"/>
              <w:ind w:left="100"/>
            </w:pPr>
            <w:r>
              <w:rPr>
                <w:w w:val="105"/>
              </w:rPr>
              <w:t>Economic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depressions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high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unemployment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may be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unpleasant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while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they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last,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but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it’s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natural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have them and probably not a bad thing in a normally healthy economy.</w:t>
            </w:r>
          </w:p>
        </w:tc>
        <w:tc>
          <w:tcPr>
            <w:tcW w:w="1184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58"/>
              </w:rPr>
              <w:t>✅</w:t>
            </w:r>
          </w:p>
        </w:tc>
        <w:tc>
          <w:tcPr>
            <w:tcW w:w="946" w:type="dxa"/>
          </w:tcPr>
          <w:p w:rsidR="00867AD5" w:rsidRDefault="00DA69F8">
            <w:pPr>
              <w:pStyle w:val="TableParagraph"/>
              <w:spacing w:before="81"/>
              <w:ind w:left="162"/>
            </w:pPr>
            <w:r>
              <w:rPr>
                <w:spacing w:val="-5"/>
              </w:rPr>
              <w:t>WOW</w:t>
            </w:r>
          </w:p>
        </w:tc>
        <w:tc>
          <w:tcPr>
            <w:tcW w:w="99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97"/>
              </w:rPr>
              <w:t>4</w:t>
            </w:r>
          </w:p>
        </w:tc>
      </w:tr>
      <w:tr w:rsidR="00867AD5">
        <w:trPr>
          <w:trHeight w:val="1310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6" w:line="225" w:lineRule="auto"/>
              <w:ind w:left="100" w:right="169"/>
            </w:pPr>
            <w:r>
              <w:rPr>
                <w:w w:val="105"/>
              </w:rPr>
              <w:t>The less the government interferes with the economy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private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business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tries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control them, the better.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</w:tcPr>
          <w:p w:rsidR="00867AD5" w:rsidRDefault="00DA69F8">
            <w:pPr>
              <w:pStyle w:val="TableParagraph"/>
              <w:spacing w:before="82"/>
              <w:ind w:left="161"/>
            </w:pPr>
            <w:r>
              <w:rPr>
                <w:w w:val="58"/>
              </w:rPr>
              <w:t>✅</w:t>
            </w: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2"/>
              <w:ind w:left="161"/>
            </w:pPr>
            <w:r>
              <w:rPr>
                <w:w w:val="102"/>
              </w:rPr>
              <w:t>2</w:t>
            </w:r>
          </w:p>
        </w:tc>
      </w:tr>
      <w:tr w:rsidR="00867AD5">
        <w:trPr>
          <w:trHeight w:val="1309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5" w:line="225" w:lineRule="auto"/>
              <w:ind w:left="100" w:right="169"/>
            </w:pPr>
            <w:r>
              <w:rPr>
                <w:w w:val="105"/>
              </w:rPr>
              <w:t xml:space="preserve">People who are on social assistance are </w:t>
            </w:r>
            <w:r>
              <w:rPr>
                <w:w w:val="105"/>
              </w:rPr>
              <w:t>generally lazy or don’t want to work.</w:t>
            </w:r>
          </w:p>
        </w:tc>
        <w:tc>
          <w:tcPr>
            <w:tcW w:w="1184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spacing w:val="-5"/>
                <w:w w:val="105"/>
              </w:rPr>
              <w:t>ok</w:t>
            </w:r>
          </w:p>
        </w:tc>
        <w:tc>
          <w:tcPr>
            <w:tcW w:w="946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0" w:type="dxa"/>
          </w:tcPr>
          <w:p w:rsidR="00867AD5" w:rsidRDefault="00DA69F8">
            <w:pPr>
              <w:pStyle w:val="TableParagraph"/>
              <w:spacing w:before="81"/>
              <w:ind w:left="222"/>
            </w:pPr>
            <w:r>
              <w:rPr>
                <w:w w:val="58"/>
              </w:rPr>
              <w:t>✅</w:t>
            </w: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68"/>
              </w:rPr>
              <w:t>1</w:t>
            </w:r>
          </w:p>
        </w:tc>
      </w:tr>
      <w:tr w:rsidR="00867AD5">
        <w:trPr>
          <w:trHeight w:val="1311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6" w:line="225" w:lineRule="auto"/>
              <w:ind w:left="100" w:right="169"/>
            </w:pPr>
            <w:r>
              <w:rPr>
                <w:w w:val="105"/>
              </w:rPr>
              <w:t>People are quick to criticize the government when there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cuts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social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services,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but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they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don’t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want to hear about raising taxes.</w:t>
            </w:r>
          </w:p>
        </w:tc>
        <w:tc>
          <w:tcPr>
            <w:tcW w:w="1184" w:type="dxa"/>
          </w:tcPr>
          <w:p w:rsidR="00867AD5" w:rsidRDefault="00DA69F8">
            <w:pPr>
              <w:pStyle w:val="TableParagraph"/>
              <w:spacing w:before="82"/>
              <w:ind w:left="161"/>
            </w:pPr>
            <w:r>
              <w:rPr>
                <w:w w:val="58"/>
              </w:rPr>
              <w:t>✅</w:t>
            </w:r>
          </w:p>
        </w:tc>
        <w:tc>
          <w:tcPr>
            <w:tcW w:w="946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2"/>
              <w:ind w:left="161"/>
            </w:pPr>
            <w:r>
              <w:rPr>
                <w:w w:val="97"/>
              </w:rPr>
              <w:t>4</w:t>
            </w:r>
          </w:p>
        </w:tc>
      </w:tr>
      <w:tr w:rsidR="00867AD5">
        <w:trPr>
          <w:trHeight w:val="1308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5" w:line="225" w:lineRule="auto"/>
              <w:ind w:left="100" w:right="169"/>
            </w:pPr>
            <w:r>
              <w:rPr>
                <w:w w:val="105"/>
              </w:rPr>
              <w:t>No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matter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how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much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hurts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short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term,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we must think of the long-term gain of corporate restructuring, reorganizing, and downsizing.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DA69F8">
            <w:pPr>
              <w:pStyle w:val="TableParagraph"/>
              <w:spacing w:before="81"/>
              <w:ind w:left="162"/>
            </w:pPr>
            <w:r>
              <w:rPr>
                <w:w w:val="58"/>
              </w:rPr>
              <w:t>✅</w:t>
            </w:r>
          </w:p>
        </w:tc>
        <w:tc>
          <w:tcPr>
            <w:tcW w:w="99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97"/>
              </w:rPr>
              <w:t>3</w:t>
            </w:r>
          </w:p>
        </w:tc>
      </w:tr>
      <w:tr w:rsidR="00867AD5">
        <w:trPr>
          <w:trHeight w:val="1311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6" w:line="225" w:lineRule="auto"/>
              <w:ind w:left="100"/>
            </w:pPr>
            <w:r>
              <w:rPr>
                <w:w w:val="105"/>
              </w:rPr>
              <w:t>University professors, artists, writers, and other educated people may have good ideas sometimes, but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person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who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owns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his/her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own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business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does more to help society.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</w:tcPr>
          <w:p w:rsidR="00867AD5" w:rsidRDefault="00DA69F8">
            <w:pPr>
              <w:pStyle w:val="TableParagraph"/>
              <w:spacing w:before="82"/>
              <w:ind w:left="161"/>
            </w:pPr>
            <w:r>
              <w:rPr>
                <w:w w:val="58"/>
              </w:rPr>
              <w:t>✅</w:t>
            </w: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2"/>
              <w:ind w:left="161"/>
            </w:pPr>
            <w:r>
              <w:rPr>
                <w:w w:val="102"/>
              </w:rPr>
              <w:t>2</w:t>
            </w:r>
          </w:p>
        </w:tc>
      </w:tr>
      <w:tr w:rsidR="00867AD5">
        <w:trPr>
          <w:trHeight w:val="1308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5" w:line="225" w:lineRule="auto"/>
              <w:ind w:left="100" w:right="169"/>
            </w:pPr>
            <w:r>
              <w:rPr>
                <w:w w:val="105"/>
              </w:rPr>
              <w:t>Only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people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something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hide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bothered by the fact that information on their consumer, banking, and investing activities is on file in government or business computers.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DA69F8">
            <w:pPr>
              <w:pStyle w:val="TableParagraph"/>
              <w:spacing w:before="81"/>
              <w:ind w:left="162"/>
            </w:pPr>
            <w:r>
              <w:rPr>
                <w:w w:val="58"/>
              </w:rPr>
              <w:t>✅</w:t>
            </w:r>
          </w:p>
        </w:tc>
        <w:tc>
          <w:tcPr>
            <w:tcW w:w="99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97"/>
              </w:rPr>
              <w:t>3</w:t>
            </w:r>
          </w:p>
        </w:tc>
      </w:tr>
      <w:tr w:rsidR="00867AD5">
        <w:trPr>
          <w:trHeight w:val="1311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6" w:line="225" w:lineRule="auto"/>
              <w:ind w:left="100"/>
            </w:pPr>
            <w:r>
              <w:rPr>
                <w:w w:val="105"/>
              </w:rPr>
              <w:t>Labour unions may have had a place in Canadian history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when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working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conditions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pay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were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poor, but today they seem to have too much power and influence in people’s lives.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DA69F8">
            <w:pPr>
              <w:pStyle w:val="TableParagraph"/>
              <w:spacing w:before="82"/>
              <w:ind w:left="162"/>
            </w:pPr>
            <w:r>
              <w:rPr>
                <w:w w:val="58"/>
              </w:rPr>
              <w:t>✅</w:t>
            </w:r>
          </w:p>
        </w:tc>
        <w:tc>
          <w:tcPr>
            <w:tcW w:w="99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2"/>
              <w:ind w:left="161"/>
            </w:pPr>
            <w:r>
              <w:rPr>
                <w:w w:val="97"/>
              </w:rPr>
              <w:t>3</w:t>
            </w:r>
          </w:p>
        </w:tc>
      </w:tr>
      <w:tr w:rsidR="00867AD5">
        <w:trPr>
          <w:trHeight w:val="1309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5" w:line="225" w:lineRule="auto"/>
              <w:ind w:left="100" w:right="169"/>
            </w:pPr>
            <w:r>
              <w:rPr>
                <w:w w:val="105"/>
              </w:rPr>
              <w:t>Life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too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soft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kids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these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days.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part-time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job, evenings and weekends would be good for them.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DA69F8">
            <w:pPr>
              <w:pStyle w:val="TableParagraph"/>
              <w:spacing w:before="81"/>
              <w:ind w:left="162"/>
            </w:pPr>
            <w:r>
              <w:rPr>
                <w:w w:val="58"/>
              </w:rPr>
              <w:t>✅</w:t>
            </w:r>
          </w:p>
        </w:tc>
        <w:tc>
          <w:tcPr>
            <w:tcW w:w="99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97"/>
              </w:rPr>
              <w:t>3</w:t>
            </w:r>
          </w:p>
        </w:tc>
      </w:tr>
    </w:tbl>
    <w:p w:rsidR="00867AD5" w:rsidRDefault="00867AD5">
      <w:pPr>
        <w:sectPr w:rsidR="00867AD5">
          <w:type w:val="continuous"/>
          <w:pgSz w:w="12240" w:h="20160"/>
          <w:pgMar w:top="720" w:right="520" w:bottom="280" w:left="5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6" w:space="0" w:color="DDE1E5"/>
          <w:left w:val="single" w:sz="6" w:space="0" w:color="DDE1E5"/>
          <w:bottom w:val="single" w:sz="6" w:space="0" w:color="DDE1E5"/>
          <w:right w:val="single" w:sz="6" w:space="0" w:color="DDE1E5"/>
          <w:insideH w:val="single" w:sz="6" w:space="0" w:color="DDE1E5"/>
          <w:insideV w:val="single" w:sz="6" w:space="0" w:color="DDE1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4"/>
        <w:gridCol w:w="1184"/>
        <w:gridCol w:w="946"/>
        <w:gridCol w:w="990"/>
        <w:gridCol w:w="1110"/>
        <w:gridCol w:w="1156"/>
      </w:tblGrid>
      <w:tr w:rsidR="00867AD5">
        <w:trPr>
          <w:trHeight w:val="1311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6" w:line="225" w:lineRule="auto"/>
              <w:ind w:left="100" w:right="305"/>
              <w:jc w:val="both"/>
            </w:pPr>
            <w:r>
              <w:t>Young people should take as their heroes the men and women who started with nothing and, through hard work, got to the top and got rich.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DA69F8">
            <w:pPr>
              <w:pStyle w:val="TableParagraph"/>
              <w:spacing w:before="82"/>
              <w:ind w:left="162"/>
            </w:pPr>
            <w:r>
              <w:rPr>
                <w:w w:val="58"/>
              </w:rPr>
              <w:t>✅</w:t>
            </w:r>
          </w:p>
        </w:tc>
        <w:tc>
          <w:tcPr>
            <w:tcW w:w="99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2"/>
              <w:ind w:left="161"/>
            </w:pPr>
            <w:r>
              <w:rPr>
                <w:w w:val="97"/>
              </w:rPr>
              <w:t>3</w:t>
            </w:r>
          </w:p>
        </w:tc>
      </w:tr>
      <w:tr w:rsidR="00867AD5">
        <w:trPr>
          <w:trHeight w:val="1308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5" w:line="225" w:lineRule="auto"/>
              <w:ind w:left="100" w:right="169"/>
            </w:pPr>
            <w:r>
              <w:rPr>
                <w:w w:val="105"/>
              </w:rPr>
              <w:lastRenderedPageBreak/>
              <w:t>Changes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economic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policy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should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made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slowly to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avoid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making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mistakes.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economics,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especially, it is best to move only when we have all the facts and are absolutely sure of what we are doing.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58"/>
              </w:rPr>
              <w:t>✅</w:t>
            </w: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102"/>
              </w:rPr>
              <w:t>2</w:t>
            </w:r>
          </w:p>
        </w:tc>
      </w:tr>
      <w:tr w:rsidR="00867AD5">
        <w:trPr>
          <w:trHeight w:val="1311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6" w:line="225" w:lineRule="auto"/>
              <w:ind w:left="100"/>
            </w:pPr>
            <w:r>
              <w:rPr>
                <w:w w:val="105"/>
              </w:rPr>
              <w:t>When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comes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economic/business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leadership,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is almost always best to go along with an older person who has the experience and is not going to do anything foolish.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0" w:type="dxa"/>
          </w:tcPr>
          <w:p w:rsidR="00867AD5" w:rsidRDefault="00DA69F8">
            <w:pPr>
              <w:pStyle w:val="TableParagraph"/>
              <w:spacing w:before="82"/>
              <w:ind w:left="162"/>
            </w:pPr>
            <w:r>
              <w:rPr>
                <w:w w:val="58"/>
              </w:rPr>
              <w:t>✅</w:t>
            </w: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2"/>
              <w:ind w:left="161"/>
            </w:pPr>
            <w:r>
              <w:rPr>
                <w:w w:val="68"/>
              </w:rPr>
              <w:t>1</w:t>
            </w:r>
          </w:p>
        </w:tc>
      </w:tr>
      <w:tr w:rsidR="00867AD5">
        <w:trPr>
          <w:trHeight w:val="1308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5" w:line="225" w:lineRule="auto"/>
              <w:ind w:left="100" w:right="169"/>
            </w:pPr>
            <w:r>
              <w:rPr>
                <w:w w:val="105"/>
              </w:rPr>
              <w:t>It is up to the individual, not the government, to make sure that his/her family is properly clothed, housed, and fed.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58"/>
              </w:rPr>
              <w:t>✅</w:t>
            </w: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102"/>
              </w:rPr>
              <w:t>2</w:t>
            </w:r>
          </w:p>
        </w:tc>
      </w:tr>
      <w:tr w:rsidR="00867AD5">
        <w:trPr>
          <w:trHeight w:val="1311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6" w:line="225" w:lineRule="auto"/>
              <w:ind w:left="100" w:right="169"/>
            </w:pPr>
            <w:r>
              <w:rPr>
                <w:w w:val="105"/>
              </w:rPr>
              <w:t>Young people may be rebellious and have some radical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ideas,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but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when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get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older,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get over it and settle down like the rest of us.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0" w:type="dxa"/>
          </w:tcPr>
          <w:p w:rsidR="00867AD5" w:rsidRDefault="00DA69F8">
            <w:pPr>
              <w:pStyle w:val="TableParagraph"/>
              <w:spacing w:before="82"/>
              <w:ind w:left="102"/>
            </w:pPr>
            <w:r>
              <w:rPr>
                <w:w w:val="58"/>
              </w:rPr>
              <w:t>✅</w:t>
            </w: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2"/>
              <w:ind w:left="161"/>
            </w:pPr>
            <w:r>
              <w:rPr>
                <w:w w:val="68"/>
              </w:rPr>
              <w:t>1</w:t>
            </w:r>
          </w:p>
        </w:tc>
      </w:tr>
      <w:tr w:rsidR="00867AD5">
        <w:trPr>
          <w:trHeight w:val="1308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5" w:line="225" w:lineRule="auto"/>
              <w:ind w:left="100" w:right="169"/>
            </w:pPr>
            <w:r>
              <w:rPr>
                <w:w w:val="105"/>
              </w:rPr>
              <w:t>Immigrants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who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come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country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generally looking for a handout, not a hand-up.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58"/>
              </w:rPr>
              <w:t>✅</w:t>
            </w: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102"/>
              </w:rPr>
              <w:t>2</w:t>
            </w:r>
          </w:p>
        </w:tc>
      </w:tr>
      <w:tr w:rsidR="00867AD5">
        <w:trPr>
          <w:trHeight w:val="1311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6" w:line="225" w:lineRule="auto"/>
              <w:ind w:left="100" w:right="169"/>
            </w:pPr>
            <w:r>
              <w:rPr>
                <w:w w:val="105"/>
              </w:rPr>
              <w:t>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personal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level,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should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get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into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debt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by spending more than you earn and the government should do the same thing.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</w:tcPr>
          <w:p w:rsidR="00867AD5" w:rsidRDefault="00DA69F8">
            <w:pPr>
              <w:pStyle w:val="TableParagraph"/>
              <w:spacing w:before="82"/>
              <w:ind w:left="161"/>
            </w:pPr>
            <w:r>
              <w:rPr>
                <w:w w:val="58"/>
              </w:rPr>
              <w:t>✅</w:t>
            </w: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2"/>
              <w:ind w:left="161"/>
            </w:pPr>
            <w:r>
              <w:rPr>
                <w:w w:val="102"/>
              </w:rPr>
              <w:t>2</w:t>
            </w:r>
          </w:p>
        </w:tc>
      </w:tr>
      <w:tr w:rsidR="00867AD5">
        <w:trPr>
          <w:trHeight w:val="1308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5" w:line="225" w:lineRule="auto"/>
              <w:ind w:left="100"/>
            </w:pPr>
            <w:r>
              <w:rPr>
                <w:w w:val="105"/>
              </w:rPr>
              <w:t>Allowing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graduates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declare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bankruptcy and not pay back their student loans is another example of how we are too lenient and too careless about our national/provincial finances.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DA69F8">
            <w:pPr>
              <w:pStyle w:val="TableParagraph"/>
              <w:spacing w:before="81"/>
              <w:ind w:left="162"/>
            </w:pPr>
            <w:r>
              <w:rPr>
                <w:w w:val="58"/>
              </w:rPr>
              <w:t>✅</w:t>
            </w:r>
          </w:p>
        </w:tc>
        <w:tc>
          <w:tcPr>
            <w:tcW w:w="99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1"/>
              <w:ind w:left="161"/>
            </w:pPr>
            <w:r>
              <w:rPr>
                <w:w w:val="97"/>
              </w:rPr>
              <w:t>3</w:t>
            </w:r>
          </w:p>
        </w:tc>
      </w:tr>
      <w:tr w:rsidR="00867AD5">
        <w:trPr>
          <w:trHeight w:val="1311"/>
        </w:trPr>
        <w:tc>
          <w:tcPr>
            <w:tcW w:w="5564" w:type="dxa"/>
          </w:tcPr>
          <w:p w:rsidR="00867AD5" w:rsidRDefault="00DA69F8">
            <w:pPr>
              <w:pStyle w:val="TableParagraph"/>
              <w:spacing w:before="96" w:line="225" w:lineRule="auto"/>
              <w:ind w:left="100" w:right="169"/>
            </w:pPr>
            <w:r>
              <w:rPr>
                <w:w w:val="105"/>
              </w:rPr>
              <w:t>Businesses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other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countries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should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allowed to compete and not be hindered by government regulations and protectionist policies.</w:t>
            </w:r>
          </w:p>
        </w:tc>
        <w:tc>
          <w:tcPr>
            <w:tcW w:w="1184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867AD5" w:rsidRDefault="00DA69F8">
            <w:pPr>
              <w:pStyle w:val="TableParagraph"/>
              <w:spacing w:before="82"/>
              <w:ind w:left="102"/>
            </w:pPr>
            <w:r>
              <w:rPr>
                <w:w w:val="58"/>
              </w:rPr>
              <w:t>✅</w:t>
            </w:r>
          </w:p>
        </w:tc>
        <w:tc>
          <w:tcPr>
            <w:tcW w:w="99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0" w:type="dxa"/>
          </w:tcPr>
          <w:p w:rsidR="00867AD5" w:rsidRDefault="00867A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6" w:type="dxa"/>
          </w:tcPr>
          <w:p w:rsidR="00867AD5" w:rsidRDefault="00DA69F8">
            <w:pPr>
              <w:pStyle w:val="TableParagraph"/>
              <w:spacing w:before="82"/>
              <w:ind w:left="161"/>
            </w:pPr>
            <w:r>
              <w:rPr>
                <w:w w:val="97"/>
              </w:rPr>
              <w:t>3</w:t>
            </w:r>
          </w:p>
        </w:tc>
      </w:tr>
    </w:tbl>
    <w:p w:rsidR="00867AD5" w:rsidRDefault="00867AD5">
      <w:pPr>
        <w:pStyle w:val="BodyText"/>
        <w:rPr>
          <w:sz w:val="20"/>
        </w:rPr>
      </w:pPr>
    </w:p>
    <w:p w:rsidR="00867AD5" w:rsidRDefault="00867AD5">
      <w:pPr>
        <w:pStyle w:val="BodyText"/>
        <w:spacing w:before="9"/>
        <w:rPr>
          <w:sz w:val="21"/>
        </w:rPr>
      </w:pPr>
    </w:p>
    <w:p w:rsidR="00867AD5" w:rsidRDefault="00DA69F8">
      <w:pPr>
        <w:pStyle w:val="BodyText"/>
        <w:spacing w:before="82"/>
        <w:ind w:left="112"/>
      </w:pPr>
      <w:r>
        <w:rPr>
          <w:color w:val="202428"/>
          <w:w w:val="105"/>
        </w:rPr>
        <w:t>How</w:t>
      </w:r>
      <w:r>
        <w:rPr>
          <w:color w:val="202428"/>
          <w:spacing w:val="-1"/>
          <w:w w:val="105"/>
        </w:rPr>
        <w:t xml:space="preserve"> </w:t>
      </w:r>
      <w:r>
        <w:rPr>
          <w:color w:val="202428"/>
          <w:w w:val="105"/>
        </w:rPr>
        <w:t>to</w:t>
      </w:r>
      <w:r>
        <w:rPr>
          <w:color w:val="202428"/>
          <w:spacing w:val="-1"/>
          <w:w w:val="105"/>
        </w:rPr>
        <w:t xml:space="preserve"> </w:t>
      </w:r>
      <w:r>
        <w:rPr>
          <w:color w:val="202428"/>
          <w:w w:val="105"/>
        </w:rPr>
        <w:t>calculate</w:t>
      </w:r>
      <w:r>
        <w:rPr>
          <w:color w:val="202428"/>
          <w:spacing w:val="-1"/>
          <w:w w:val="105"/>
        </w:rPr>
        <w:t xml:space="preserve"> </w:t>
      </w:r>
      <w:r>
        <w:rPr>
          <w:color w:val="202428"/>
          <w:w w:val="105"/>
        </w:rPr>
        <w:t>your</w:t>
      </w:r>
      <w:r>
        <w:rPr>
          <w:color w:val="202428"/>
          <w:spacing w:val="-1"/>
          <w:w w:val="105"/>
        </w:rPr>
        <w:t xml:space="preserve"> </w:t>
      </w:r>
      <w:r>
        <w:rPr>
          <w:color w:val="202428"/>
          <w:spacing w:val="-2"/>
          <w:w w:val="105"/>
        </w:rPr>
        <w:t>score:</w:t>
      </w:r>
    </w:p>
    <w:p w:rsidR="00867AD5" w:rsidRDefault="00DA69F8">
      <w:pPr>
        <w:pStyle w:val="BodyText"/>
        <w:spacing w:before="222" w:line="415" w:lineRule="auto"/>
        <w:ind w:left="112" w:right="7557"/>
      </w:pPr>
      <w:r>
        <w:rPr>
          <w:color w:val="202428"/>
          <w:w w:val="105"/>
        </w:rPr>
        <w:t>4</w:t>
      </w:r>
      <w:r>
        <w:rPr>
          <w:color w:val="202428"/>
          <w:spacing w:val="-4"/>
          <w:w w:val="105"/>
        </w:rPr>
        <w:t xml:space="preserve"> </w:t>
      </w:r>
      <w:r>
        <w:rPr>
          <w:color w:val="202428"/>
          <w:w w:val="105"/>
        </w:rPr>
        <w:t>points</w:t>
      </w:r>
      <w:r>
        <w:rPr>
          <w:color w:val="202428"/>
          <w:spacing w:val="-4"/>
          <w:w w:val="105"/>
        </w:rPr>
        <w:t xml:space="preserve"> </w:t>
      </w:r>
      <w:r>
        <w:rPr>
          <w:color w:val="202428"/>
          <w:w w:val="105"/>
        </w:rPr>
        <w:t>for</w:t>
      </w:r>
      <w:r>
        <w:rPr>
          <w:color w:val="202428"/>
          <w:spacing w:val="-4"/>
          <w:w w:val="105"/>
        </w:rPr>
        <w:t xml:space="preserve"> </w:t>
      </w:r>
      <w:r>
        <w:rPr>
          <w:color w:val="202428"/>
          <w:w w:val="105"/>
        </w:rPr>
        <w:t>each</w:t>
      </w:r>
      <w:r>
        <w:rPr>
          <w:color w:val="202428"/>
          <w:spacing w:val="-4"/>
          <w:w w:val="105"/>
        </w:rPr>
        <w:t xml:space="preserve"> </w:t>
      </w:r>
      <w:r>
        <w:rPr>
          <w:color w:val="202428"/>
          <w:w w:val="105"/>
        </w:rPr>
        <w:t>strongly</w:t>
      </w:r>
      <w:r>
        <w:rPr>
          <w:color w:val="202428"/>
          <w:spacing w:val="-4"/>
          <w:w w:val="105"/>
        </w:rPr>
        <w:t xml:space="preserve"> </w:t>
      </w:r>
      <w:r>
        <w:rPr>
          <w:color w:val="202428"/>
          <w:w w:val="105"/>
        </w:rPr>
        <w:t>agree; 3 points for each agree;</w:t>
      </w:r>
    </w:p>
    <w:p w:rsidR="00867AD5" w:rsidRDefault="00DA69F8">
      <w:pPr>
        <w:pStyle w:val="BodyText"/>
        <w:spacing w:line="415" w:lineRule="auto"/>
        <w:ind w:left="112" w:right="7478"/>
      </w:pPr>
      <w:r>
        <w:rPr>
          <w:color w:val="202428"/>
          <w:w w:val="105"/>
        </w:rPr>
        <w:t xml:space="preserve">2 points for each partly disagree; </w:t>
      </w:r>
      <w:r>
        <w:rPr>
          <w:color w:val="202428"/>
        </w:rPr>
        <w:t>1</w:t>
      </w:r>
      <w:r>
        <w:rPr>
          <w:color w:val="202428"/>
          <w:spacing w:val="-10"/>
        </w:rPr>
        <w:t xml:space="preserve"> </w:t>
      </w:r>
      <w:r>
        <w:rPr>
          <w:color w:val="202428"/>
          <w:w w:val="105"/>
        </w:rPr>
        <w:t>point</w:t>
      </w:r>
      <w:r>
        <w:rPr>
          <w:color w:val="202428"/>
          <w:spacing w:val="-13"/>
          <w:w w:val="105"/>
        </w:rPr>
        <w:t xml:space="preserve"> </w:t>
      </w:r>
      <w:r>
        <w:rPr>
          <w:color w:val="202428"/>
          <w:w w:val="105"/>
        </w:rPr>
        <w:t>for</w:t>
      </w:r>
      <w:r>
        <w:rPr>
          <w:color w:val="202428"/>
          <w:spacing w:val="-13"/>
          <w:w w:val="105"/>
        </w:rPr>
        <w:t xml:space="preserve"> </w:t>
      </w:r>
      <w:r>
        <w:rPr>
          <w:color w:val="202428"/>
          <w:w w:val="105"/>
        </w:rPr>
        <w:t>each</w:t>
      </w:r>
      <w:r>
        <w:rPr>
          <w:color w:val="202428"/>
          <w:spacing w:val="-13"/>
          <w:w w:val="105"/>
        </w:rPr>
        <w:t xml:space="preserve"> </w:t>
      </w:r>
      <w:r>
        <w:rPr>
          <w:color w:val="202428"/>
          <w:w w:val="105"/>
        </w:rPr>
        <w:t>strongly</w:t>
      </w:r>
      <w:r>
        <w:rPr>
          <w:color w:val="202428"/>
          <w:spacing w:val="-13"/>
          <w:w w:val="105"/>
        </w:rPr>
        <w:t xml:space="preserve"> </w:t>
      </w:r>
      <w:r>
        <w:rPr>
          <w:color w:val="202428"/>
          <w:w w:val="105"/>
        </w:rPr>
        <w:t>disagree.</w:t>
      </w:r>
    </w:p>
    <w:p w:rsidR="00867AD5" w:rsidRDefault="00867AD5">
      <w:pPr>
        <w:pStyle w:val="BodyText"/>
        <w:rPr>
          <w:sz w:val="28"/>
        </w:rPr>
      </w:pPr>
    </w:p>
    <w:p w:rsidR="00867AD5" w:rsidRDefault="00867AD5">
      <w:pPr>
        <w:pStyle w:val="BodyText"/>
        <w:spacing w:before="3"/>
        <w:rPr>
          <w:sz w:val="19"/>
        </w:rPr>
      </w:pPr>
    </w:p>
    <w:p w:rsidR="00867AD5" w:rsidRDefault="00DA69F8">
      <w:pPr>
        <w:ind w:left="112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207237</wp:posOffset>
                </wp:positionV>
                <wp:extent cx="6457950" cy="31496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7950" cy="3149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67AD5" w:rsidRDefault="00DA69F8">
                            <w:pPr>
                              <w:spacing w:before="82"/>
                              <w:ind w:left="90"/>
                            </w:pPr>
                            <w:r>
                              <w:rPr>
                                <w:spacing w:val="-5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2pt;margin-top:16.3pt;width:508.5pt;height:24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" filled="f" strokeweight="1pt">
                <v:path arrowok="t"/>
                <v:textbox inset="0,0,0,0">
                  <w:txbxContent>
                    <w:p w:rsidR="00867AD5" w:rsidRDefault="00DA69F8">
                      <w:pPr>
                        <w:spacing w:before="82"/>
                        <w:ind w:left="90"/>
                      </w:pPr>
                      <w:r>
                        <w:rPr>
                          <w:spacing w:val="-5"/>
                        </w:rPr>
                        <w:t>45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Score:</w:t>
      </w:r>
    </w:p>
    <w:sectPr w:rsidR="00867AD5">
      <w:type w:val="continuous"/>
      <w:pgSz w:w="12240" w:h="20160"/>
      <w:pgMar w:top="70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7AD5"/>
    <w:rsid w:val="00867AD5"/>
    <w:rsid w:val="00D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83988-3B3F-4E1B-AFC0-42BADBB3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 Symbol" w:eastAsia="Segoe UI Symbol" w:hAnsi="Segoe UI Symbol" w:cs="Segoe UI Symbo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67"/>
      <w:ind w:left="2426" w:right="2457"/>
      <w:jc w:val="center"/>
    </w:pPr>
    <w:rPr>
      <w:rFonts w:ascii="Verdana" w:eastAsia="Verdana" w:hAnsi="Verdana" w:cs="Verdana"/>
      <w:b/>
      <w:bCs/>
      <w:i/>
      <w:i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Course Developer Jonas</cp:lastModifiedBy>
  <cp:revision>2</cp:revision>
  <dcterms:created xsi:type="dcterms:W3CDTF">2024-03-08T11:28:00Z</dcterms:created>
  <dcterms:modified xsi:type="dcterms:W3CDTF">2024-03-08T11:28:00Z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7.5</vt:lpwstr>
  </property>
  <property fmtid="{D5CDD505-2E9C-101B-9397-08002B2CF9AE}" pid="5" name="LastSaved">
    <vt:filetime>2024-03-04T00:00:00Z</vt:filetime>
  </property>
</Properties>
</file>