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989C" w14:textId="0E4C6F4B" w:rsidR="00913D76" w:rsidRPr="00913D76" w:rsidRDefault="00913D76" w:rsidP="00913D76">
      <w:pPr>
        <w:tabs>
          <w:tab w:val="left" w:pos="2748"/>
        </w:tabs>
        <w:spacing w:line="480" w:lineRule="auto"/>
        <w:jc w:val="center"/>
        <w:rPr>
          <w:rFonts w:hint="eastAsia"/>
          <w:b/>
          <w:bCs/>
          <w:i/>
          <w:iCs/>
          <w:sz w:val="32"/>
          <w:szCs w:val="32"/>
        </w:rPr>
      </w:pPr>
      <w:r w:rsidRPr="00913D76">
        <w:rPr>
          <w:rFonts w:hint="eastAsia"/>
          <w:b/>
          <w:bCs/>
          <w:i/>
          <w:iCs/>
          <w:sz w:val="32"/>
          <w:szCs w:val="32"/>
        </w:rPr>
        <w:t>Data Preparation</w:t>
      </w:r>
    </w:p>
    <w:p w14:paraId="4893FC85" w14:textId="1CBD937E" w:rsidR="001806B2" w:rsidRPr="001806B2" w:rsidRDefault="001806B2" w:rsidP="001806B2">
      <w:pPr>
        <w:rPr>
          <w:b/>
          <w:bCs/>
        </w:rPr>
      </w:pPr>
      <w:r w:rsidRPr="001806B2">
        <w:rPr>
          <w:b/>
          <w:bCs/>
        </w:rPr>
        <w:t>Import Data and Initial Data Inspection</w:t>
      </w:r>
    </w:p>
    <w:p w14:paraId="704B5820" w14:textId="27A31E6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The </w:t>
      </w:r>
      <w:r w:rsidRPr="001806B2">
        <w:rPr>
          <w:b/>
          <w:bCs/>
          <w:sz w:val="22"/>
          <w:szCs w:val="22"/>
        </w:rPr>
        <w:t>Skip Comments (#)</w:t>
      </w:r>
      <w:r w:rsidRPr="001806B2">
        <w:rPr>
          <w:sz w:val="22"/>
          <w:szCs w:val="22"/>
        </w:rPr>
        <w:t xml:space="preserve"> option was disabled during data import because one startup name contained the # character (e.g., #waywire), which caused the record to be incorrectly treated as a comment.</w:t>
      </w:r>
      <w:r w:rsidR="00913D76">
        <w:rPr>
          <w:rFonts w:hint="eastAsia"/>
          <w:sz w:val="22"/>
          <w:szCs w:val="22"/>
        </w:rPr>
        <w:t xml:space="preserve"> </w:t>
      </w:r>
      <w:r w:rsidRPr="001806B2">
        <w:rPr>
          <w:i/>
          <w:iCs/>
          <w:sz w:val="22"/>
          <w:szCs w:val="22"/>
        </w:rPr>
        <w:t>(By disabling the Skip Comments filter, this valid record was successfully recovered without affecting other rows.)</w:t>
      </w:r>
    </w:p>
    <w:p w14:paraId="1580AD5A" w14:textId="7777777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After importing the dataset, we checked whether the automatically assigned </w:t>
      </w:r>
      <w:r w:rsidRPr="001806B2">
        <w:rPr>
          <w:b/>
          <w:bCs/>
          <w:sz w:val="22"/>
          <w:szCs w:val="22"/>
        </w:rPr>
        <w:t>data types</w:t>
      </w:r>
      <w:r w:rsidRPr="001806B2">
        <w:rPr>
          <w:sz w:val="22"/>
          <w:szCs w:val="22"/>
        </w:rPr>
        <w:t xml:space="preserve"> (e.g., </w:t>
      </w:r>
      <w:proofErr w:type="spellStart"/>
      <w:r w:rsidRPr="001806B2">
        <w:rPr>
          <w:sz w:val="22"/>
          <w:szCs w:val="22"/>
        </w:rPr>
        <w:t>polynominal</w:t>
      </w:r>
      <w:proofErr w:type="spellEnd"/>
      <w:r w:rsidRPr="001806B2">
        <w:rPr>
          <w:sz w:val="22"/>
          <w:szCs w:val="22"/>
        </w:rPr>
        <w:t>, integer, date) were consistent with the actual values in each column.</w:t>
      </w:r>
    </w:p>
    <w:p w14:paraId="04871490" w14:textId="7777777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The </w:t>
      </w:r>
      <w:proofErr w:type="spellStart"/>
      <w:r w:rsidRPr="001806B2">
        <w:rPr>
          <w:sz w:val="22"/>
          <w:szCs w:val="22"/>
        </w:rPr>
        <w:t>funding_total_usd</w:t>
      </w:r>
      <w:proofErr w:type="spellEnd"/>
      <w:r w:rsidRPr="001806B2">
        <w:rPr>
          <w:sz w:val="22"/>
          <w:szCs w:val="22"/>
        </w:rPr>
        <w:t xml:space="preserve"> variable was automatically detected as </w:t>
      </w:r>
      <w:proofErr w:type="spellStart"/>
      <w:r w:rsidRPr="001806B2">
        <w:rPr>
          <w:b/>
          <w:bCs/>
          <w:sz w:val="22"/>
          <w:szCs w:val="22"/>
        </w:rPr>
        <w:t>polynominal</w:t>
      </w:r>
      <w:proofErr w:type="spellEnd"/>
      <w:r w:rsidRPr="001806B2">
        <w:rPr>
          <w:sz w:val="22"/>
          <w:szCs w:val="22"/>
        </w:rPr>
        <w:t xml:space="preserve"> due to inconsistent numeric formatting, such as comma-separated values (e.g., </w:t>
      </w:r>
      <w:proofErr w:type="gramStart"/>
      <w:r w:rsidRPr="001806B2">
        <w:rPr>
          <w:sz w:val="22"/>
          <w:szCs w:val="22"/>
        </w:rPr>
        <w:t>17,50,000</w:t>
      </w:r>
      <w:proofErr w:type="gramEnd"/>
      <w:r w:rsidRPr="001806B2">
        <w:rPr>
          <w:sz w:val="22"/>
          <w:szCs w:val="22"/>
        </w:rPr>
        <w:t>) and non-numeric placeholders (e.g., -).</w:t>
      </w:r>
    </w:p>
    <w:p w14:paraId="4D2C9B00" w14:textId="7777777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Conceptually, the funding amount represents a </w:t>
      </w:r>
      <w:r w:rsidRPr="001806B2">
        <w:rPr>
          <w:b/>
          <w:bCs/>
          <w:sz w:val="22"/>
          <w:szCs w:val="22"/>
        </w:rPr>
        <w:t>continuous numeric value</w:t>
      </w:r>
      <w:r w:rsidRPr="001806B2">
        <w:rPr>
          <w:sz w:val="22"/>
          <w:szCs w:val="22"/>
        </w:rPr>
        <w:t xml:space="preserve"> and would ideally be treated as a </w:t>
      </w:r>
      <w:r w:rsidRPr="001806B2">
        <w:rPr>
          <w:b/>
          <w:bCs/>
          <w:sz w:val="22"/>
          <w:szCs w:val="22"/>
        </w:rPr>
        <w:t>real-valued attribute</w:t>
      </w:r>
      <w:r w:rsidRPr="001806B2">
        <w:rPr>
          <w:sz w:val="22"/>
          <w:szCs w:val="22"/>
        </w:rPr>
        <w:t xml:space="preserve"> rather than an integer.</w:t>
      </w:r>
    </w:p>
    <w:p w14:paraId="43431BCD" w14:textId="7777777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However, directly converting this attribute to a numeric type resulted in </w:t>
      </w:r>
      <w:proofErr w:type="gramStart"/>
      <w:r w:rsidRPr="001806B2">
        <w:rPr>
          <w:sz w:val="22"/>
          <w:szCs w:val="22"/>
        </w:rPr>
        <w:t>a large number of</w:t>
      </w:r>
      <w:proofErr w:type="gramEnd"/>
      <w:r w:rsidRPr="001806B2">
        <w:rPr>
          <w:sz w:val="22"/>
          <w:szCs w:val="22"/>
        </w:rPr>
        <w:t xml:space="preserve"> </w:t>
      </w:r>
      <w:r w:rsidRPr="001806B2">
        <w:rPr>
          <w:b/>
          <w:bCs/>
          <w:sz w:val="22"/>
          <w:szCs w:val="22"/>
        </w:rPr>
        <w:t>missing values (?)</w:t>
      </w:r>
      <w:r w:rsidRPr="001806B2">
        <w:rPr>
          <w:sz w:val="22"/>
          <w:szCs w:val="22"/>
        </w:rPr>
        <w:t>, as non-numeric entries could not be parsed.</w:t>
      </w:r>
    </w:p>
    <w:p w14:paraId="008E6849" w14:textId="77777777" w:rsidR="001806B2" w:rsidRPr="001806B2" w:rsidRDefault="001806B2" w:rsidP="001806B2">
      <w:pPr>
        <w:numPr>
          <w:ilvl w:val="0"/>
          <w:numId w:val="4"/>
        </w:numPr>
        <w:rPr>
          <w:sz w:val="22"/>
          <w:szCs w:val="22"/>
        </w:rPr>
      </w:pPr>
      <w:r w:rsidRPr="001806B2">
        <w:rPr>
          <w:sz w:val="22"/>
          <w:szCs w:val="22"/>
        </w:rPr>
        <w:t xml:space="preserve">To avoid unnecessary information loss during the import stage, the attribute type was </w:t>
      </w:r>
      <w:r w:rsidRPr="001806B2">
        <w:rPr>
          <w:b/>
          <w:bCs/>
          <w:sz w:val="22"/>
          <w:szCs w:val="22"/>
        </w:rPr>
        <w:t>intentionally left unchanged</w:t>
      </w:r>
      <w:r w:rsidRPr="001806B2">
        <w:rPr>
          <w:sz w:val="22"/>
          <w:szCs w:val="22"/>
        </w:rPr>
        <w:t xml:space="preserve">, with the plan to resolve formatting issues later using a </w:t>
      </w:r>
      <w:r w:rsidRPr="001806B2">
        <w:rPr>
          <w:b/>
          <w:bCs/>
          <w:sz w:val="22"/>
          <w:szCs w:val="22"/>
        </w:rPr>
        <w:t>Replace</w:t>
      </w:r>
      <w:r w:rsidRPr="001806B2">
        <w:rPr>
          <w:sz w:val="22"/>
          <w:szCs w:val="22"/>
        </w:rPr>
        <w:t xml:space="preserve"> operation before numeric parsing.</w:t>
      </w:r>
    </w:p>
    <w:p w14:paraId="4E03539C" w14:textId="77777777" w:rsidR="005B38C9" w:rsidRDefault="001806B2" w:rsidP="001806B2">
      <w:pPr>
        <w:jc w:val="center"/>
        <w:rPr>
          <w:noProof/>
          <w:sz w:val="22"/>
          <w:szCs w:val="22"/>
        </w:rPr>
        <w:sectPr w:rsidR="005B38C9">
          <w:pgSz w:w="12240" w:h="15840"/>
          <w:pgMar w:top="1701" w:right="1440" w:bottom="1440" w:left="1440" w:header="720" w:footer="720" w:gutter="0"/>
          <w:cols w:space="720"/>
          <w:docGrid w:linePitch="360"/>
        </w:sectPr>
      </w:pPr>
      <w:r w:rsidRPr="005B38C9">
        <w:rPr>
          <w:noProof/>
          <w:sz w:val="22"/>
          <w:szCs w:val="22"/>
        </w:rPr>
        <w:drawing>
          <wp:inline distT="0" distB="0" distL="0" distR="0" wp14:anchorId="7539E794" wp14:editId="529EAD3B">
            <wp:extent cx="2064633" cy="3177540"/>
            <wp:effectExtent l="0" t="0" r="0" b="3810"/>
            <wp:docPr id="98403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36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7957" cy="32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E91F" w14:textId="77777777" w:rsidR="005354D1" w:rsidRPr="00913D76" w:rsidRDefault="005354D1" w:rsidP="005354D1">
      <w:pPr>
        <w:rPr>
          <w:b/>
          <w:bCs/>
          <w:noProof/>
        </w:rPr>
      </w:pPr>
      <w:r w:rsidRPr="005354D1">
        <w:rPr>
          <w:b/>
          <w:bCs/>
          <w:noProof/>
        </w:rPr>
        <w:lastRenderedPageBreak/>
        <w:t>Rename</w:t>
      </w:r>
    </w:p>
    <w:p w14:paraId="0072854A" w14:textId="77777777" w:rsidR="005354D1" w:rsidRDefault="005354D1" w:rsidP="001D1393">
      <w:pPr>
        <w:numPr>
          <w:ilvl w:val="0"/>
          <w:numId w:val="4"/>
        </w:numPr>
        <w:rPr>
          <w:sz w:val="22"/>
          <w:szCs w:val="22"/>
        </w:rPr>
      </w:pPr>
      <w:r w:rsidRPr="005354D1">
        <w:rPr>
          <w:noProof/>
          <w:sz w:val="22"/>
          <w:szCs w:val="22"/>
        </w:rPr>
        <w:t>The Rename operator was used to remove trailing whitespaces in attribute names (e.g., market and funding_total_usd ), which could otherwise cause inconsistencies or errors in downstream expressions and attribute selection.</w:t>
      </w:r>
    </w:p>
    <w:p w14:paraId="2E563035" w14:textId="45C3B7E4" w:rsidR="00E45243" w:rsidRPr="001D1393" w:rsidRDefault="00EF7A14" w:rsidP="005354D1">
      <w:pPr>
        <w:jc w:val="center"/>
        <w:rPr>
          <w:sz w:val="22"/>
          <w:szCs w:val="22"/>
        </w:rPr>
      </w:pPr>
      <w:r w:rsidRPr="005B38C9">
        <w:rPr>
          <w:noProof/>
          <w:sz w:val="22"/>
          <w:szCs w:val="22"/>
        </w:rPr>
        <w:drawing>
          <wp:inline distT="0" distB="0" distL="0" distR="0" wp14:anchorId="1E65AC1E" wp14:editId="5FD6EF76">
            <wp:extent cx="5943600" cy="1943100"/>
            <wp:effectExtent l="0" t="0" r="0" b="0"/>
            <wp:docPr id="196441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18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6F39" w14:textId="77777777" w:rsidR="00EF7A14" w:rsidRPr="005B38C9" w:rsidRDefault="00EF7A14" w:rsidP="002F600C">
      <w:pPr>
        <w:rPr>
          <w:sz w:val="22"/>
          <w:szCs w:val="22"/>
        </w:rPr>
      </w:pPr>
    </w:p>
    <w:p w14:paraId="71EF4611" w14:textId="77777777" w:rsidR="009D6560" w:rsidRPr="00913D76" w:rsidRDefault="009D6560" w:rsidP="009D6560">
      <w:pPr>
        <w:rPr>
          <w:b/>
          <w:bCs/>
        </w:rPr>
      </w:pPr>
      <w:r w:rsidRPr="009D6560">
        <w:rPr>
          <w:b/>
          <w:bCs/>
        </w:rPr>
        <w:t>Replace</w:t>
      </w:r>
    </w:p>
    <w:p w14:paraId="20C5EC34" w14:textId="00DCFA5F" w:rsidR="009D6560" w:rsidRDefault="009D6560" w:rsidP="009D6560">
      <w:pPr>
        <w:numPr>
          <w:ilvl w:val="0"/>
          <w:numId w:val="4"/>
        </w:numPr>
        <w:rPr>
          <w:sz w:val="22"/>
          <w:szCs w:val="22"/>
        </w:rPr>
      </w:pPr>
      <w:r w:rsidRPr="009D6560">
        <w:rPr>
          <w:sz w:val="22"/>
          <w:szCs w:val="22"/>
        </w:rPr>
        <w:t xml:space="preserve">The </w:t>
      </w:r>
      <w:proofErr w:type="spellStart"/>
      <w:r w:rsidRPr="009D6560">
        <w:rPr>
          <w:sz w:val="22"/>
          <w:szCs w:val="22"/>
        </w:rPr>
        <w:t>funding_total_usd</w:t>
      </w:r>
      <w:proofErr w:type="spellEnd"/>
      <w:r w:rsidRPr="009D6560">
        <w:rPr>
          <w:sz w:val="22"/>
          <w:szCs w:val="22"/>
        </w:rPr>
        <w:t xml:space="preserve"> attribute was initially interpreted as </w:t>
      </w:r>
      <w:proofErr w:type="spellStart"/>
      <w:r w:rsidRPr="009D6560">
        <w:rPr>
          <w:sz w:val="22"/>
          <w:szCs w:val="22"/>
        </w:rPr>
        <w:t>polynominal</w:t>
      </w:r>
      <w:proofErr w:type="spellEnd"/>
      <w:r w:rsidRPr="009D6560">
        <w:rPr>
          <w:sz w:val="22"/>
          <w:szCs w:val="22"/>
        </w:rPr>
        <w:t xml:space="preserve"> due to the presence of comma-separated numeric values.</w:t>
      </w:r>
    </w:p>
    <w:p w14:paraId="5101AEE7" w14:textId="23476AC5" w:rsidR="009D6560" w:rsidRPr="009D6560" w:rsidRDefault="009D6560" w:rsidP="009D6560">
      <w:pPr>
        <w:numPr>
          <w:ilvl w:val="0"/>
          <w:numId w:val="4"/>
        </w:numPr>
        <w:rPr>
          <w:sz w:val="22"/>
          <w:szCs w:val="22"/>
        </w:rPr>
      </w:pPr>
      <w:r w:rsidRPr="009D6560">
        <w:rPr>
          <w:sz w:val="22"/>
          <w:szCs w:val="22"/>
        </w:rPr>
        <w:t>A Replace operator was applied to remove commas from the values</w:t>
      </w:r>
      <w:r w:rsidRPr="005354D1">
        <w:rPr>
          <w:noProof/>
          <w:sz w:val="22"/>
          <w:szCs w:val="22"/>
        </w:rPr>
        <w:t>.</w:t>
      </w:r>
    </w:p>
    <w:p w14:paraId="489FB579" w14:textId="145410BC" w:rsidR="009D6560" w:rsidRDefault="009D6560" w:rsidP="009D6560">
      <w:pPr>
        <w:numPr>
          <w:ilvl w:val="0"/>
          <w:numId w:val="4"/>
        </w:numPr>
        <w:rPr>
          <w:sz w:val="22"/>
          <w:szCs w:val="22"/>
        </w:rPr>
      </w:pPr>
      <w:r w:rsidRPr="009D6560">
        <w:rPr>
          <w:sz w:val="22"/>
          <w:szCs w:val="22"/>
        </w:rPr>
        <w:t>A Replace operator was applied to remove commas from the values.</w:t>
      </w:r>
    </w:p>
    <w:p w14:paraId="1D332C2F" w14:textId="77777777" w:rsidR="00EF7A14" w:rsidRPr="005B38C9" w:rsidRDefault="00EF7A14" w:rsidP="002F600C">
      <w:pPr>
        <w:rPr>
          <w:sz w:val="22"/>
          <w:szCs w:val="22"/>
        </w:rPr>
      </w:pPr>
    </w:p>
    <w:p w14:paraId="68A9FF34" w14:textId="3E5CC0F9" w:rsidR="00EF7A14" w:rsidRPr="002F600C" w:rsidRDefault="00EF7A14" w:rsidP="009D6560">
      <w:pPr>
        <w:jc w:val="center"/>
        <w:rPr>
          <w:sz w:val="22"/>
          <w:szCs w:val="22"/>
        </w:rPr>
      </w:pPr>
      <w:r w:rsidRPr="005B38C9">
        <w:rPr>
          <w:noProof/>
          <w:sz w:val="22"/>
          <w:szCs w:val="22"/>
        </w:rPr>
        <w:drawing>
          <wp:inline distT="0" distB="0" distL="0" distR="0" wp14:anchorId="0763E534" wp14:editId="1B532500">
            <wp:extent cx="2491602" cy="2727960"/>
            <wp:effectExtent l="0" t="0" r="4445" b="0"/>
            <wp:docPr id="17580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94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6253" cy="27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578B" w14:textId="77777777" w:rsidR="005B38C9" w:rsidRDefault="005B38C9" w:rsidP="00BA350E">
      <w:pPr>
        <w:rPr>
          <w:b/>
          <w:bCs/>
          <w:sz w:val="22"/>
          <w:szCs w:val="22"/>
        </w:rPr>
        <w:sectPr w:rsidR="005B38C9">
          <w:pgSz w:w="12240" w:h="15840"/>
          <w:pgMar w:top="1701" w:right="1440" w:bottom="1440" w:left="1440" w:header="720" w:footer="720" w:gutter="0"/>
          <w:cols w:space="720"/>
          <w:docGrid w:linePitch="360"/>
        </w:sectPr>
      </w:pPr>
    </w:p>
    <w:p w14:paraId="2352C3A9" w14:textId="63E97EA0" w:rsidR="00BA350E" w:rsidRPr="00BA350E" w:rsidRDefault="009D6560" w:rsidP="00BA350E">
      <w:pPr>
        <w:rPr>
          <w:b/>
          <w:bCs/>
        </w:rPr>
      </w:pPr>
      <w:r w:rsidRPr="009D6560">
        <w:rPr>
          <w:rFonts w:hint="eastAsia"/>
          <w:b/>
          <w:bCs/>
        </w:rPr>
        <w:lastRenderedPageBreak/>
        <w:t>Filter Examples</w:t>
      </w:r>
      <w:r w:rsidR="00BA350E" w:rsidRPr="00BA350E">
        <w:rPr>
          <w:b/>
          <w:bCs/>
        </w:rPr>
        <w:t xml:space="preserve"> and Rationale</w:t>
      </w:r>
    </w:p>
    <w:p w14:paraId="3928E690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r w:rsidRPr="00BA350E">
        <w:rPr>
          <w:b/>
          <w:bCs/>
          <w:sz w:val="22"/>
          <w:szCs w:val="22"/>
        </w:rPr>
        <w:t>status is not missing</w:t>
      </w:r>
      <w:r w:rsidRPr="00BA350E">
        <w:rPr>
          <w:sz w:val="22"/>
          <w:szCs w:val="22"/>
        </w:rPr>
        <w:br/>
        <w:t xml:space="preserve">Observations with missing status were removed because this variable serves as the </w:t>
      </w:r>
      <w:r w:rsidRPr="00BA350E">
        <w:rPr>
          <w:b/>
          <w:bCs/>
          <w:sz w:val="22"/>
          <w:szCs w:val="22"/>
        </w:rPr>
        <w:t>label</w:t>
      </w:r>
      <w:r w:rsidRPr="00BA350E">
        <w:rPr>
          <w:sz w:val="22"/>
          <w:szCs w:val="22"/>
        </w:rPr>
        <w:t xml:space="preserve"> of the model and represents a core indicator of startup outcomes.</w:t>
      </w:r>
    </w:p>
    <w:p w14:paraId="7121F6AE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BA350E">
        <w:rPr>
          <w:b/>
          <w:bCs/>
          <w:sz w:val="22"/>
          <w:szCs w:val="22"/>
        </w:rPr>
        <w:t>country_code</w:t>
      </w:r>
      <w:proofErr w:type="spellEnd"/>
      <w:r w:rsidRPr="00BA350E">
        <w:rPr>
          <w:b/>
          <w:bCs/>
          <w:sz w:val="22"/>
          <w:szCs w:val="22"/>
        </w:rPr>
        <w:t xml:space="preserve"> contains USA</w:t>
      </w:r>
      <w:r w:rsidRPr="00BA350E">
        <w:rPr>
          <w:sz w:val="22"/>
          <w:szCs w:val="22"/>
        </w:rPr>
        <w:br/>
        <w:t>The analysis was restricted to U.S.-based startups to reduce cross-country differences in regulatory environments, funding systems, and market maturity, allowing for clearer comparisons across firms operating under similar conditions.</w:t>
      </w:r>
    </w:p>
    <w:p w14:paraId="3F015F48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r w:rsidRPr="00BA350E">
        <w:rPr>
          <w:b/>
          <w:bCs/>
          <w:sz w:val="22"/>
          <w:szCs w:val="22"/>
        </w:rPr>
        <w:t>market is not missing</w:t>
      </w:r>
      <w:r w:rsidRPr="00BA350E">
        <w:rPr>
          <w:sz w:val="22"/>
          <w:szCs w:val="22"/>
        </w:rPr>
        <w:br/>
        <w:t xml:space="preserve">Startups without market information were excluded because </w:t>
      </w:r>
      <w:r w:rsidRPr="00BA350E">
        <w:rPr>
          <w:b/>
          <w:bCs/>
          <w:sz w:val="22"/>
          <w:szCs w:val="22"/>
        </w:rPr>
        <w:t>meaningful industry-level analysis and results were considered important</w:t>
      </w:r>
      <w:r w:rsidRPr="00BA350E">
        <w:rPr>
          <w:sz w:val="22"/>
          <w:szCs w:val="22"/>
        </w:rPr>
        <w:t>, particularly for stakeholders who may use the model outputs for interpretation or decision-making.</w:t>
      </w:r>
    </w:p>
    <w:p w14:paraId="32B1208D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BA350E">
        <w:rPr>
          <w:b/>
          <w:bCs/>
          <w:sz w:val="22"/>
          <w:szCs w:val="22"/>
        </w:rPr>
        <w:t>funding_rounds</w:t>
      </w:r>
      <w:proofErr w:type="spellEnd"/>
      <w:r w:rsidRPr="00BA350E">
        <w:rPr>
          <w:b/>
          <w:bCs/>
          <w:sz w:val="22"/>
          <w:szCs w:val="22"/>
        </w:rPr>
        <w:t xml:space="preserve"> is not missing</w:t>
      </w:r>
      <w:r w:rsidRPr="00BA350E">
        <w:rPr>
          <w:sz w:val="22"/>
          <w:szCs w:val="22"/>
        </w:rPr>
        <w:br/>
        <w:t>Startups with missing funding round information were excluded because the number of funding rounds reflects investment activity, growth signals, and survival prospects.</w:t>
      </w:r>
    </w:p>
    <w:p w14:paraId="503AA16E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BA350E">
        <w:rPr>
          <w:b/>
          <w:bCs/>
          <w:sz w:val="22"/>
          <w:szCs w:val="22"/>
        </w:rPr>
        <w:t>funding_total_usd</w:t>
      </w:r>
      <w:proofErr w:type="spellEnd"/>
      <w:r w:rsidRPr="00BA350E">
        <w:rPr>
          <w:b/>
          <w:bCs/>
          <w:sz w:val="22"/>
          <w:szCs w:val="22"/>
        </w:rPr>
        <w:t xml:space="preserve"> does not contain "-"</w:t>
      </w:r>
      <w:r w:rsidRPr="00BA350E">
        <w:rPr>
          <w:sz w:val="22"/>
          <w:szCs w:val="22"/>
        </w:rPr>
        <w:br/>
      </w:r>
      <w:proofErr w:type="gramStart"/>
      <w:r w:rsidRPr="00BA350E">
        <w:rPr>
          <w:sz w:val="22"/>
          <w:szCs w:val="22"/>
        </w:rPr>
        <w:t>Non-numeric</w:t>
      </w:r>
      <w:proofErr w:type="gramEnd"/>
      <w:r w:rsidRPr="00BA350E">
        <w:rPr>
          <w:sz w:val="22"/>
          <w:szCs w:val="22"/>
        </w:rPr>
        <w:t xml:space="preserve"> placeholders were removed to support accurate numeric parsing and analysis of funding amounts.</w:t>
      </w:r>
    </w:p>
    <w:p w14:paraId="744FDB7D" w14:textId="77777777" w:rsidR="00BA350E" w:rsidRPr="00BA350E" w:rsidRDefault="00BA350E" w:rsidP="00BA350E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BA350E">
        <w:rPr>
          <w:b/>
          <w:bCs/>
          <w:sz w:val="22"/>
          <w:szCs w:val="22"/>
        </w:rPr>
        <w:t>founded_at</w:t>
      </w:r>
      <w:proofErr w:type="spellEnd"/>
      <w:r w:rsidRPr="00BA350E">
        <w:rPr>
          <w:b/>
          <w:bCs/>
          <w:sz w:val="22"/>
          <w:szCs w:val="22"/>
        </w:rPr>
        <w:t xml:space="preserve"> ≥ 01/01/1992</w:t>
      </w:r>
      <w:r w:rsidRPr="00BA350E">
        <w:rPr>
          <w:sz w:val="22"/>
          <w:szCs w:val="22"/>
        </w:rPr>
        <w:br/>
        <w:t>The dataset was restricted to startups founded from 1992 onward to focus on firms operating within a more comparable startup and venture capital environment, which expanded significantly during the early 1990s.</w:t>
      </w:r>
    </w:p>
    <w:p w14:paraId="0CC6B8DA" w14:textId="5C026EAD" w:rsidR="00BA350E" w:rsidRPr="005B38C9" w:rsidRDefault="005B38C9" w:rsidP="005B38C9">
      <w:pPr>
        <w:jc w:val="center"/>
        <w:rPr>
          <w:sz w:val="22"/>
          <w:szCs w:val="22"/>
        </w:rPr>
      </w:pPr>
      <w:r w:rsidRPr="005B38C9">
        <w:rPr>
          <w:noProof/>
          <w:sz w:val="22"/>
          <w:szCs w:val="22"/>
        </w:rPr>
        <w:drawing>
          <wp:inline distT="0" distB="0" distL="0" distR="0" wp14:anchorId="645CBD49" wp14:editId="5FC4A9F7">
            <wp:extent cx="4401940" cy="2857500"/>
            <wp:effectExtent l="19050" t="19050" r="17780" b="19050"/>
            <wp:docPr id="139000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940" cy="28575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46BB7E" w14:textId="77777777" w:rsidR="00BA350E" w:rsidRPr="00BA350E" w:rsidRDefault="00BA350E" w:rsidP="00BA350E">
      <w:pPr>
        <w:rPr>
          <w:b/>
          <w:bCs/>
        </w:rPr>
      </w:pPr>
      <w:r w:rsidRPr="00BA350E">
        <w:rPr>
          <w:b/>
          <w:bCs/>
        </w:rPr>
        <w:lastRenderedPageBreak/>
        <w:t>Excluded Funding-Type Variables</w:t>
      </w:r>
    </w:p>
    <w:p w14:paraId="6793A285" w14:textId="77777777" w:rsidR="00BA350E" w:rsidRPr="00BA350E" w:rsidRDefault="00BA350E" w:rsidP="00BA350E">
      <w:pPr>
        <w:numPr>
          <w:ilvl w:val="0"/>
          <w:numId w:val="2"/>
        </w:numPr>
        <w:rPr>
          <w:sz w:val="22"/>
          <w:szCs w:val="22"/>
        </w:rPr>
      </w:pPr>
      <w:r w:rsidRPr="00BA350E">
        <w:rPr>
          <w:sz w:val="22"/>
          <w:szCs w:val="22"/>
        </w:rPr>
        <w:t xml:space="preserve">The original dataset contains several </w:t>
      </w:r>
      <w:r w:rsidRPr="00BA350E">
        <w:rPr>
          <w:b/>
          <w:bCs/>
          <w:sz w:val="22"/>
          <w:szCs w:val="22"/>
        </w:rPr>
        <w:t>funding-type–specific attributes</w:t>
      </w:r>
      <w:r w:rsidRPr="00BA350E">
        <w:rPr>
          <w:sz w:val="22"/>
          <w:szCs w:val="22"/>
        </w:rPr>
        <w:t xml:space="preserve"> (e.g., seed, venture, angel, Series A–H).</w:t>
      </w:r>
    </w:p>
    <w:p w14:paraId="25CEA8AD" w14:textId="77777777" w:rsidR="00BA350E" w:rsidRPr="00BA350E" w:rsidRDefault="00BA350E" w:rsidP="00BA350E">
      <w:pPr>
        <w:numPr>
          <w:ilvl w:val="0"/>
          <w:numId w:val="2"/>
        </w:numPr>
        <w:rPr>
          <w:sz w:val="22"/>
          <w:szCs w:val="22"/>
        </w:rPr>
      </w:pPr>
      <w:r w:rsidRPr="00BA350E">
        <w:rPr>
          <w:sz w:val="22"/>
          <w:szCs w:val="22"/>
        </w:rPr>
        <w:t>These variables could potentially provide detailed insights into startup growth stages and financing structure.</w:t>
      </w:r>
    </w:p>
    <w:p w14:paraId="0429BEF5" w14:textId="77777777" w:rsidR="00BA350E" w:rsidRPr="00BA350E" w:rsidRDefault="00BA350E" w:rsidP="00BA350E">
      <w:pPr>
        <w:numPr>
          <w:ilvl w:val="0"/>
          <w:numId w:val="2"/>
        </w:numPr>
        <w:rPr>
          <w:sz w:val="22"/>
          <w:szCs w:val="22"/>
        </w:rPr>
      </w:pPr>
      <w:r w:rsidRPr="00BA350E">
        <w:rPr>
          <w:sz w:val="22"/>
          <w:szCs w:val="22"/>
        </w:rPr>
        <w:t xml:space="preserve">However, they were </w:t>
      </w:r>
      <w:r w:rsidRPr="00BA350E">
        <w:rPr>
          <w:b/>
          <w:bCs/>
          <w:sz w:val="22"/>
          <w:szCs w:val="22"/>
        </w:rPr>
        <w:t>excluded from the analysis due to a high proportion of missing values</w:t>
      </w:r>
      <w:r w:rsidRPr="00BA350E">
        <w:rPr>
          <w:sz w:val="22"/>
          <w:szCs w:val="22"/>
        </w:rPr>
        <w:t>, which could introduce bias and reduce model stability.</w:t>
      </w:r>
    </w:p>
    <w:p w14:paraId="399DE3F1" w14:textId="73B44488" w:rsidR="00BA350E" w:rsidRPr="005B38C9" w:rsidRDefault="00BA350E" w:rsidP="005B38C9">
      <w:pPr>
        <w:jc w:val="center"/>
        <w:rPr>
          <w:sz w:val="22"/>
          <w:szCs w:val="22"/>
        </w:rPr>
      </w:pPr>
      <w:r w:rsidRPr="005B38C9">
        <w:rPr>
          <w:noProof/>
          <w:sz w:val="22"/>
          <w:szCs w:val="22"/>
        </w:rPr>
        <w:drawing>
          <wp:inline distT="0" distB="0" distL="0" distR="0" wp14:anchorId="65B60DAA" wp14:editId="41E49C75">
            <wp:extent cx="5943600" cy="836930"/>
            <wp:effectExtent l="19050" t="19050" r="19050" b="20320"/>
            <wp:docPr id="196434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4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72ED2" w14:textId="4E15852D" w:rsidR="00026CBF" w:rsidRDefault="00026CBF" w:rsidP="001D1393">
      <w:pPr>
        <w:rPr>
          <w:sz w:val="22"/>
          <w:szCs w:val="22"/>
        </w:rPr>
      </w:pPr>
    </w:p>
    <w:p w14:paraId="4CD1D2B7" w14:textId="2C0EF028" w:rsidR="005B38C9" w:rsidRPr="005B38C9" w:rsidRDefault="005B38C9" w:rsidP="005B38C9">
      <w:pPr>
        <w:rPr>
          <w:b/>
          <w:bCs/>
        </w:rPr>
      </w:pPr>
      <w:r w:rsidRPr="005B38C9">
        <w:rPr>
          <w:b/>
          <w:bCs/>
        </w:rPr>
        <w:t>Parsing Numeric Values</w:t>
      </w:r>
    </w:p>
    <w:p w14:paraId="288D950B" w14:textId="77777777" w:rsidR="005B38C9" w:rsidRPr="005B38C9" w:rsidRDefault="005B38C9" w:rsidP="005B38C9">
      <w:pPr>
        <w:numPr>
          <w:ilvl w:val="0"/>
          <w:numId w:val="5"/>
        </w:numPr>
        <w:rPr>
          <w:sz w:val="22"/>
          <w:szCs w:val="22"/>
        </w:rPr>
      </w:pPr>
      <w:r w:rsidRPr="005B38C9">
        <w:rPr>
          <w:sz w:val="22"/>
          <w:szCs w:val="22"/>
        </w:rPr>
        <w:t xml:space="preserve">After standardizing the numeric format of the </w:t>
      </w:r>
      <w:proofErr w:type="spellStart"/>
      <w:r w:rsidRPr="005B38C9">
        <w:rPr>
          <w:sz w:val="22"/>
          <w:szCs w:val="22"/>
        </w:rPr>
        <w:t>funding_total_usd</w:t>
      </w:r>
      <w:proofErr w:type="spellEnd"/>
      <w:r w:rsidRPr="005B38C9">
        <w:rPr>
          <w:sz w:val="22"/>
          <w:szCs w:val="22"/>
        </w:rPr>
        <w:t xml:space="preserve"> attribute using a Replace operation, a </w:t>
      </w:r>
      <w:r w:rsidRPr="005B38C9">
        <w:rPr>
          <w:b/>
          <w:bCs/>
          <w:sz w:val="22"/>
          <w:szCs w:val="22"/>
        </w:rPr>
        <w:t>Parse Numbers</w:t>
      </w:r>
      <w:r w:rsidRPr="005B38C9">
        <w:rPr>
          <w:sz w:val="22"/>
          <w:szCs w:val="22"/>
        </w:rPr>
        <w:t xml:space="preserve"> operator was applied.</w:t>
      </w:r>
    </w:p>
    <w:p w14:paraId="5A9B8350" w14:textId="77777777" w:rsidR="005B38C9" w:rsidRPr="005B38C9" w:rsidRDefault="005B38C9" w:rsidP="005B38C9">
      <w:pPr>
        <w:numPr>
          <w:ilvl w:val="0"/>
          <w:numId w:val="5"/>
        </w:numPr>
        <w:rPr>
          <w:sz w:val="22"/>
          <w:szCs w:val="22"/>
        </w:rPr>
      </w:pPr>
      <w:r w:rsidRPr="005B38C9">
        <w:rPr>
          <w:sz w:val="22"/>
          <w:szCs w:val="22"/>
        </w:rPr>
        <w:t xml:space="preserve">This step converted the attribute from </w:t>
      </w:r>
      <w:proofErr w:type="spellStart"/>
      <w:r w:rsidRPr="005B38C9">
        <w:rPr>
          <w:b/>
          <w:bCs/>
          <w:sz w:val="22"/>
          <w:szCs w:val="22"/>
        </w:rPr>
        <w:t>polynominal</w:t>
      </w:r>
      <w:proofErr w:type="spellEnd"/>
      <w:r w:rsidRPr="005B38C9">
        <w:rPr>
          <w:b/>
          <w:bCs/>
          <w:sz w:val="22"/>
          <w:szCs w:val="22"/>
        </w:rPr>
        <w:t xml:space="preserve"> to a numeric data type</w:t>
      </w:r>
      <w:r w:rsidRPr="005B38C9">
        <w:rPr>
          <w:sz w:val="22"/>
          <w:szCs w:val="22"/>
        </w:rPr>
        <w:t>, enabling quantitative analysis and use in downstream modeling.</w:t>
      </w:r>
    </w:p>
    <w:p w14:paraId="1B09765F" w14:textId="77777777" w:rsidR="005B38C9" w:rsidRPr="005B38C9" w:rsidRDefault="005B38C9" w:rsidP="005B38C9">
      <w:pPr>
        <w:numPr>
          <w:ilvl w:val="0"/>
          <w:numId w:val="5"/>
        </w:numPr>
        <w:rPr>
          <w:sz w:val="22"/>
          <w:szCs w:val="22"/>
        </w:rPr>
      </w:pPr>
      <w:r w:rsidRPr="005B38C9">
        <w:rPr>
          <w:sz w:val="22"/>
          <w:szCs w:val="22"/>
        </w:rPr>
        <w:t>Parsing was performed only after filtering out non-numeric placeholders to prevent the introduction of unnecessary missing values.</w:t>
      </w:r>
    </w:p>
    <w:p w14:paraId="2A412016" w14:textId="77777777" w:rsidR="005B38C9" w:rsidRPr="005B38C9" w:rsidRDefault="005B38C9" w:rsidP="001D1393">
      <w:pPr>
        <w:rPr>
          <w:sz w:val="22"/>
          <w:szCs w:val="22"/>
        </w:rPr>
      </w:pPr>
    </w:p>
    <w:p w14:paraId="26851425" w14:textId="77777777" w:rsidR="00026CBF" w:rsidRPr="00026CBF" w:rsidRDefault="00026CBF" w:rsidP="00026CBF">
      <w:pPr>
        <w:rPr>
          <w:b/>
          <w:bCs/>
        </w:rPr>
      </w:pPr>
      <w:r w:rsidRPr="00026CBF">
        <w:rPr>
          <w:b/>
          <w:bCs/>
        </w:rPr>
        <w:t>Generate Attributes</w:t>
      </w:r>
    </w:p>
    <w:p w14:paraId="5A6287DD" w14:textId="77777777" w:rsidR="00026CBF" w:rsidRPr="00026CBF" w:rsidRDefault="00026CBF" w:rsidP="00026CBF">
      <w:pPr>
        <w:numPr>
          <w:ilvl w:val="0"/>
          <w:numId w:val="3"/>
        </w:numPr>
        <w:rPr>
          <w:sz w:val="22"/>
          <w:szCs w:val="22"/>
        </w:rPr>
      </w:pPr>
      <w:r w:rsidRPr="00026CBF">
        <w:rPr>
          <w:sz w:val="22"/>
          <w:szCs w:val="22"/>
        </w:rPr>
        <w:t xml:space="preserve">A new binary attribute, </w:t>
      </w:r>
      <w:proofErr w:type="spellStart"/>
      <w:r w:rsidRPr="00026CBF">
        <w:rPr>
          <w:b/>
          <w:bCs/>
          <w:sz w:val="22"/>
          <w:szCs w:val="22"/>
        </w:rPr>
        <w:t>investment_outcome</w:t>
      </w:r>
      <w:proofErr w:type="spellEnd"/>
      <w:r w:rsidRPr="00026CBF">
        <w:rPr>
          <w:sz w:val="22"/>
          <w:szCs w:val="22"/>
        </w:rPr>
        <w:t>, was created to serve as the label for the classification task.</w:t>
      </w:r>
    </w:p>
    <w:p w14:paraId="11031183" w14:textId="77777777" w:rsidR="00026CBF" w:rsidRPr="00026CBF" w:rsidRDefault="00026CBF" w:rsidP="00026CBF">
      <w:pPr>
        <w:numPr>
          <w:ilvl w:val="0"/>
          <w:numId w:val="3"/>
        </w:numPr>
        <w:rPr>
          <w:sz w:val="22"/>
          <w:szCs w:val="22"/>
        </w:rPr>
      </w:pPr>
      <w:r w:rsidRPr="00026CBF">
        <w:rPr>
          <w:sz w:val="22"/>
          <w:szCs w:val="22"/>
        </w:rPr>
        <w:t xml:space="preserve">Startups with a status of </w:t>
      </w:r>
      <w:r w:rsidRPr="00026CBF">
        <w:rPr>
          <w:i/>
          <w:iCs/>
          <w:sz w:val="22"/>
          <w:szCs w:val="22"/>
        </w:rPr>
        <w:t>operating</w:t>
      </w:r>
      <w:r w:rsidRPr="00026CBF">
        <w:rPr>
          <w:sz w:val="22"/>
          <w:szCs w:val="22"/>
        </w:rPr>
        <w:t xml:space="preserve"> or </w:t>
      </w:r>
      <w:r w:rsidRPr="00026CBF">
        <w:rPr>
          <w:i/>
          <w:iCs/>
          <w:sz w:val="22"/>
          <w:szCs w:val="22"/>
        </w:rPr>
        <w:t>acquired</w:t>
      </w:r>
      <w:r w:rsidRPr="00026CBF">
        <w:rPr>
          <w:sz w:val="22"/>
          <w:szCs w:val="22"/>
        </w:rPr>
        <w:t xml:space="preserve"> were assigned a value of 1 to represent a positive investment outcome, while closed startups were assigned a value of 0.</w:t>
      </w:r>
    </w:p>
    <w:p w14:paraId="6A164D83" w14:textId="77777777" w:rsidR="00EA1524" w:rsidRDefault="00026CBF" w:rsidP="005B38C9">
      <w:pPr>
        <w:jc w:val="center"/>
        <w:rPr>
          <w:sz w:val="22"/>
          <w:szCs w:val="22"/>
        </w:rPr>
        <w:sectPr w:rsidR="00EA1524">
          <w:pgSz w:w="12240" w:h="15840"/>
          <w:pgMar w:top="1701" w:right="1440" w:bottom="1440" w:left="1440" w:header="720" w:footer="720" w:gutter="0"/>
          <w:cols w:space="720"/>
          <w:docGrid w:linePitch="360"/>
        </w:sectPr>
      </w:pPr>
      <w:r w:rsidRPr="005B38C9">
        <w:rPr>
          <w:noProof/>
          <w:sz w:val="22"/>
          <w:szCs w:val="22"/>
        </w:rPr>
        <w:drawing>
          <wp:inline distT="0" distB="0" distL="0" distR="0" wp14:anchorId="178BE8CE" wp14:editId="7C09DB06">
            <wp:extent cx="5943600" cy="774065"/>
            <wp:effectExtent l="19050" t="19050" r="19050" b="26035"/>
            <wp:docPr id="114326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62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1994CE" w14:textId="77777777" w:rsidR="00EA1524" w:rsidRPr="00EA1524" w:rsidRDefault="00EA1524" w:rsidP="00EA1524">
      <w:r w:rsidRPr="00EA1524">
        <w:rPr>
          <w:b/>
          <w:bCs/>
        </w:rPr>
        <w:lastRenderedPageBreak/>
        <w:t>Numerical to Binominal</w:t>
      </w:r>
    </w:p>
    <w:p w14:paraId="06601DB9" w14:textId="26623679" w:rsidR="00EA1524" w:rsidRDefault="00EA1524" w:rsidP="00EA1524">
      <w:pPr>
        <w:numPr>
          <w:ilvl w:val="0"/>
          <w:numId w:val="6"/>
        </w:numPr>
        <w:rPr>
          <w:sz w:val="22"/>
          <w:szCs w:val="22"/>
        </w:rPr>
      </w:pPr>
      <w:r w:rsidRPr="00EA1524">
        <w:rPr>
          <w:sz w:val="22"/>
          <w:szCs w:val="22"/>
        </w:rPr>
        <w:t xml:space="preserve">The </w:t>
      </w:r>
      <w:proofErr w:type="spellStart"/>
      <w:r w:rsidRPr="00EA1524">
        <w:rPr>
          <w:sz w:val="22"/>
          <w:szCs w:val="22"/>
        </w:rPr>
        <w:t>investment_outcome</w:t>
      </w:r>
      <w:proofErr w:type="spellEnd"/>
      <w:r w:rsidRPr="00EA1524">
        <w:rPr>
          <w:sz w:val="22"/>
          <w:szCs w:val="22"/>
        </w:rPr>
        <w:t xml:space="preserve"> variable was converted from a numeric format (0/1) to a binominal attribute to ensure compatibility with classification algorithms and performance evaluation metrics.</w:t>
      </w:r>
    </w:p>
    <w:p w14:paraId="4D6B233F" w14:textId="214A6993" w:rsidR="009D6560" w:rsidRDefault="009D6560" w:rsidP="009D6560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EC0F874" wp14:editId="26C8EF87">
            <wp:extent cx="2674620" cy="1128597"/>
            <wp:effectExtent l="19050" t="19050" r="11430" b="14605"/>
            <wp:docPr id="194515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55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12859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34191" w14:textId="77777777" w:rsidR="009D6560" w:rsidRPr="00EA1524" w:rsidRDefault="009D6560" w:rsidP="009D6560">
      <w:pPr>
        <w:rPr>
          <w:sz w:val="22"/>
          <w:szCs w:val="22"/>
        </w:rPr>
      </w:pPr>
    </w:p>
    <w:p w14:paraId="30610665" w14:textId="77777777" w:rsidR="00EA1524" w:rsidRPr="00EA1524" w:rsidRDefault="00EA1524" w:rsidP="00EA1524">
      <w:pPr>
        <w:rPr>
          <w:b/>
          <w:bCs/>
        </w:rPr>
      </w:pPr>
      <w:r w:rsidRPr="00EA1524">
        <w:rPr>
          <w:b/>
          <w:bCs/>
        </w:rPr>
        <w:t>Set Role</w:t>
      </w:r>
    </w:p>
    <w:p w14:paraId="153F0F69" w14:textId="77777777" w:rsidR="00EA1524" w:rsidRDefault="00EA1524" w:rsidP="00EA1524">
      <w:pPr>
        <w:numPr>
          <w:ilvl w:val="0"/>
          <w:numId w:val="6"/>
        </w:numPr>
        <w:rPr>
          <w:sz w:val="22"/>
          <w:szCs w:val="22"/>
        </w:rPr>
      </w:pPr>
      <w:r w:rsidRPr="00EA1524">
        <w:rPr>
          <w:sz w:val="22"/>
          <w:szCs w:val="22"/>
        </w:rPr>
        <w:t xml:space="preserve">The binominal </w:t>
      </w:r>
      <w:proofErr w:type="spellStart"/>
      <w:r w:rsidRPr="00EA1524">
        <w:rPr>
          <w:sz w:val="22"/>
          <w:szCs w:val="22"/>
        </w:rPr>
        <w:t>investment_outcome</w:t>
      </w:r>
      <w:proofErr w:type="spellEnd"/>
      <w:r w:rsidRPr="00EA1524">
        <w:rPr>
          <w:sz w:val="22"/>
          <w:szCs w:val="22"/>
        </w:rPr>
        <w:t xml:space="preserve"> attribute was explicitly </w:t>
      </w:r>
      <w:proofErr w:type="gramStart"/>
      <w:r w:rsidRPr="00EA1524">
        <w:rPr>
          <w:sz w:val="22"/>
          <w:szCs w:val="22"/>
        </w:rPr>
        <w:t>assigned</w:t>
      </w:r>
      <w:proofErr w:type="gramEnd"/>
      <w:r w:rsidRPr="00EA1524">
        <w:rPr>
          <w:sz w:val="22"/>
          <w:szCs w:val="22"/>
        </w:rPr>
        <w:t xml:space="preserve"> the label role, clearly defining the target variable for the supervised learning task.</w:t>
      </w:r>
    </w:p>
    <w:p w14:paraId="2CBCE5FE" w14:textId="6FB4B612" w:rsidR="009D6560" w:rsidRDefault="009D6560" w:rsidP="009D6560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2B9BFF6" wp14:editId="4A0B6DF4">
            <wp:extent cx="5943600" cy="620395"/>
            <wp:effectExtent l="19050" t="19050" r="19050" b="27305"/>
            <wp:docPr id="72722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2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F5643" w14:textId="77777777" w:rsidR="009D6560" w:rsidRPr="00EA1524" w:rsidRDefault="009D6560" w:rsidP="009D6560">
      <w:pPr>
        <w:rPr>
          <w:sz w:val="22"/>
          <w:szCs w:val="22"/>
        </w:rPr>
      </w:pPr>
    </w:p>
    <w:p w14:paraId="1AB99D3D" w14:textId="77777777" w:rsidR="00EA1524" w:rsidRPr="00EA1524" w:rsidRDefault="00EA1524" w:rsidP="00EA1524">
      <w:pPr>
        <w:rPr>
          <w:b/>
          <w:bCs/>
        </w:rPr>
      </w:pPr>
      <w:r w:rsidRPr="00EA1524">
        <w:rPr>
          <w:b/>
          <w:bCs/>
        </w:rPr>
        <w:t>Select Attributes</w:t>
      </w:r>
    </w:p>
    <w:p w14:paraId="5DD1E6DA" w14:textId="77777777" w:rsidR="00EA1524" w:rsidRPr="00EA1524" w:rsidRDefault="00EA1524" w:rsidP="00EA1524">
      <w:pPr>
        <w:numPr>
          <w:ilvl w:val="0"/>
          <w:numId w:val="6"/>
        </w:numPr>
        <w:rPr>
          <w:sz w:val="22"/>
          <w:szCs w:val="22"/>
        </w:rPr>
      </w:pPr>
      <w:r w:rsidRPr="00EA1524">
        <w:rPr>
          <w:sz w:val="22"/>
          <w:szCs w:val="22"/>
        </w:rPr>
        <w:t xml:space="preserve">After generating the target variable, the original status attribute was excluded from the feature set because it was used to construct </w:t>
      </w:r>
      <w:proofErr w:type="spellStart"/>
      <w:r w:rsidRPr="00EA1524">
        <w:rPr>
          <w:sz w:val="22"/>
          <w:szCs w:val="22"/>
        </w:rPr>
        <w:t>investment_outcome</w:t>
      </w:r>
      <w:proofErr w:type="spellEnd"/>
      <w:r w:rsidRPr="00EA1524">
        <w:rPr>
          <w:sz w:val="22"/>
          <w:szCs w:val="22"/>
        </w:rPr>
        <w:t>.</w:t>
      </w:r>
    </w:p>
    <w:p w14:paraId="07802268" w14:textId="46B14B03" w:rsidR="005B38C9" w:rsidRDefault="00EA1524" w:rsidP="00EA1524">
      <w:pPr>
        <w:numPr>
          <w:ilvl w:val="0"/>
          <w:numId w:val="6"/>
        </w:numPr>
        <w:rPr>
          <w:sz w:val="22"/>
          <w:szCs w:val="22"/>
        </w:rPr>
      </w:pPr>
      <w:r w:rsidRPr="00EA1524">
        <w:rPr>
          <w:sz w:val="22"/>
          <w:szCs w:val="22"/>
        </w:rPr>
        <w:t>This step was taken to prevent data leakage and ensure that the model does not have access to information directly related to the target label.</w:t>
      </w:r>
    </w:p>
    <w:p w14:paraId="0F0E1DBD" w14:textId="46979A1F" w:rsidR="009D6560" w:rsidRPr="00EA1524" w:rsidRDefault="009D6560" w:rsidP="009D6560">
      <w:pPr>
        <w:rPr>
          <w:rFonts w:hint="eastAsia"/>
          <w:sz w:val="22"/>
          <w:szCs w:val="22"/>
        </w:rPr>
      </w:pPr>
      <w:r>
        <w:rPr>
          <w:noProof/>
        </w:rPr>
        <w:drawing>
          <wp:inline distT="0" distB="0" distL="0" distR="0" wp14:anchorId="41006D6E" wp14:editId="162ABCAF">
            <wp:extent cx="3089910" cy="1991780"/>
            <wp:effectExtent l="19050" t="19050" r="15240" b="27940"/>
            <wp:docPr id="49445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5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260" cy="199909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D6560" w:rsidRPr="00EA1524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4BDA"/>
    <w:multiLevelType w:val="multilevel"/>
    <w:tmpl w:val="5794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4F69"/>
    <w:multiLevelType w:val="multilevel"/>
    <w:tmpl w:val="8DFE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5175"/>
    <w:multiLevelType w:val="multilevel"/>
    <w:tmpl w:val="8D0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A517D"/>
    <w:multiLevelType w:val="multilevel"/>
    <w:tmpl w:val="F9F0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50604"/>
    <w:multiLevelType w:val="multilevel"/>
    <w:tmpl w:val="E18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55752"/>
    <w:multiLevelType w:val="multilevel"/>
    <w:tmpl w:val="7968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455F4"/>
    <w:multiLevelType w:val="multilevel"/>
    <w:tmpl w:val="998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5785A"/>
    <w:multiLevelType w:val="multilevel"/>
    <w:tmpl w:val="AE4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0691C"/>
    <w:multiLevelType w:val="multilevel"/>
    <w:tmpl w:val="370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96685">
    <w:abstractNumId w:val="7"/>
  </w:num>
  <w:num w:numId="2" w16cid:durableId="2073189318">
    <w:abstractNumId w:val="0"/>
  </w:num>
  <w:num w:numId="3" w16cid:durableId="1355378572">
    <w:abstractNumId w:val="6"/>
  </w:num>
  <w:num w:numId="4" w16cid:durableId="527258299">
    <w:abstractNumId w:val="3"/>
  </w:num>
  <w:num w:numId="5" w16cid:durableId="756635344">
    <w:abstractNumId w:val="8"/>
  </w:num>
  <w:num w:numId="6" w16cid:durableId="257907843">
    <w:abstractNumId w:val="4"/>
  </w:num>
  <w:num w:numId="7" w16cid:durableId="1765178070">
    <w:abstractNumId w:val="2"/>
  </w:num>
  <w:num w:numId="8" w16cid:durableId="2011982788">
    <w:abstractNumId w:val="5"/>
  </w:num>
  <w:num w:numId="9" w16cid:durableId="1556890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93"/>
    <w:rsid w:val="00026CBF"/>
    <w:rsid w:val="0012318C"/>
    <w:rsid w:val="001806B2"/>
    <w:rsid w:val="001D1393"/>
    <w:rsid w:val="002F600C"/>
    <w:rsid w:val="00364536"/>
    <w:rsid w:val="003908E0"/>
    <w:rsid w:val="003F51F6"/>
    <w:rsid w:val="005354D1"/>
    <w:rsid w:val="00572B71"/>
    <w:rsid w:val="005B38C9"/>
    <w:rsid w:val="006E39D6"/>
    <w:rsid w:val="007E60AC"/>
    <w:rsid w:val="008C66F8"/>
    <w:rsid w:val="00913D76"/>
    <w:rsid w:val="009D6560"/>
    <w:rsid w:val="00A649C6"/>
    <w:rsid w:val="00B96120"/>
    <w:rsid w:val="00BA350E"/>
    <w:rsid w:val="00D56180"/>
    <w:rsid w:val="00E45243"/>
    <w:rsid w:val="00E53CB5"/>
    <w:rsid w:val="00E86281"/>
    <w:rsid w:val="00EA1524"/>
    <w:rsid w:val="00E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6A12"/>
  <w15:chartTrackingRefBased/>
  <w15:docId w15:val="{DA616197-DAAC-4F44-8CF7-8A174E75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MINHO CHOI</dc:creator>
  <cp:keywords/>
  <dc:description/>
  <cp:lastModifiedBy>MINHO CHOI</cp:lastModifiedBy>
  <cp:revision>2</cp:revision>
  <dcterms:created xsi:type="dcterms:W3CDTF">2026-01-08T12:27:00Z</dcterms:created>
  <dcterms:modified xsi:type="dcterms:W3CDTF">2026-01-08T12:27:00Z</dcterms:modified>
</cp:coreProperties>
</file>