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tbl>
      <w:tblPr/>
      <w:tblGrid>
        <w:gridCol w:w="2142"/>
        <w:gridCol w:w="2166"/>
        <w:gridCol w:w="2154"/>
        <w:gridCol w:w="2154"/>
        <w:gridCol w:w="2154"/>
      </w:tblGrid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4, 1/3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('A',)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sdfasd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None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4, 2/3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('A',)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sdfasd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None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EVE: 4, 3/3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Project: ('01', 'Internal')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('A',)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sdfasd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29.05.2023, None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73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2023-05-13T17:00:54Z</dcterms:modified>
  <dc:creator/>
  <dc:description/>
  <dc:identifier/>
  <dc:language/>
  <dc:subject/>
</cp:coreProperties>
</file>