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BF" w:rsidRDefault="0089436D" w:rsidP="0089436D">
      <w:pPr>
        <w:ind w:firstLine="567"/>
        <w:rPr>
          <w:lang w:val="en-US"/>
        </w:rPr>
      </w:pPr>
      <w:r>
        <w:rPr>
          <w:lang w:val="en-US"/>
        </w:rPr>
        <w:t>1.  Страница авторизации – Login.aspx</w:t>
      </w:r>
    </w:p>
    <w:p w:rsidR="0089436D" w:rsidRDefault="0089436D" w:rsidP="0089436D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99221" cy="4054570"/>
            <wp:effectExtent l="19050" t="0" r="612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439" cy="405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36D" w:rsidRDefault="0089436D" w:rsidP="0089436D">
      <w:pPr>
        <w:ind w:firstLine="567"/>
        <w:rPr>
          <w:lang w:val="en-US"/>
        </w:rPr>
      </w:pPr>
    </w:p>
    <w:p w:rsidR="0089436D" w:rsidRDefault="0089436D" w:rsidP="0089436D">
      <w:pPr>
        <w:ind w:firstLine="567"/>
      </w:pPr>
      <w:r w:rsidRPr="0089436D">
        <w:t>2.</w:t>
      </w:r>
      <w:r>
        <w:rPr>
          <w:lang w:val="en-US"/>
        </w:rPr>
        <w:t>Web</w:t>
      </w:r>
      <w:r w:rsidRPr="0089436D">
        <w:t>.</w:t>
      </w:r>
      <w:r>
        <w:rPr>
          <w:lang w:val="en-US"/>
        </w:rPr>
        <w:t>config</w:t>
      </w:r>
      <w:r w:rsidRPr="0089436D">
        <w:t xml:space="preserve"> – указываем </w:t>
      </w:r>
      <w:r>
        <w:t>тип  авторизации Forms.</w:t>
      </w:r>
      <w:r w:rsidRPr="0089436D">
        <w:t xml:space="preserve"> </w:t>
      </w:r>
      <w:r>
        <w:t xml:space="preserve">Поставщик </w:t>
      </w:r>
      <w:r>
        <w:rPr>
          <w:lang w:val="en-US"/>
        </w:rPr>
        <w:t xml:space="preserve"> авторзации  </w:t>
      </w:r>
      <w:r>
        <w:t xml:space="preserve"> -   membership</w:t>
      </w:r>
    </w:p>
    <w:p w:rsidR="0089436D" w:rsidRDefault="0089436D" w:rsidP="0089436D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6620" cy="236829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9" cy="237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36D" w:rsidRPr="0089436D" w:rsidRDefault="0089436D" w:rsidP="0089436D"/>
    <w:p w:rsidR="0089436D" w:rsidRPr="0089436D" w:rsidRDefault="0089436D" w:rsidP="0089436D">
      <w:pPr>
        <w:ind w:firstLine="567"/>
      </w:pPr>
      <w:r w:rsidRPr="0089436D">
        <w:t>3. Отображаемая страница для всех</w:t>
      </w:r>
      <w:r>
        <w:t>, Default.</w:t>
      </w:r>
      <w:r>
        <w:rPr>
          <w:lang w:val="en-US"/>
        </w:rPr>
        <w:t>aspx</w:t>
      </w:r>
    </w:p>
    <w:p w:rsidR="0089436D" w:rsidRPr="0089436D" w:rsidRDefault="0089436D" w:rsidP="0089436D">
      <w:pPr>
        <w:ind w:firstLine="567"/>
      </w:pPr>
      <w:r>
        <w:rPr>
          <w:noProof/>
          <w:lang w:eastAsia="ru-RU"/>
        </w:rPr>
        <w:drawing>
          <wp:inline distT="0" distB="0" distL="0" distR="0">
            <wp:extent cx="5149298" cy="97348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07" cy="973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36D">
        <w:t xml:space="preserve"> </w:t>
      </w:r>
    </w:p>
    <w:p w:rsidR="0089436D" w:rsidRDefault="0089436D" w:rsidP="0089436D">
      <w:r w:rsidRPr="0089436D">
        <w:lastRenderedPageBreak/>
        <w:t xml:space="preserve">4. Логика авторизации – в </w:t>
      </w:r>
      <w:r>
        <w:t xml:space="preserve">слуае успешного выполнения пользовалель бцдет перенаправлен на страницу с которой был редирект </w:t>
      </w:r>
    </w:p>
    <w:p w:rsidR="0089436D" w:rsidRDefault="0089436D" w:rsidP="0089436D">
      <w:r>
        <w:rPr>
          <w:noProof/>
          <w:lang w:eastAsia="ru-RU"/>
        </w:rPr>
        <w:drawing>
          <wp:inline distT="0" distB="0" distL="0" distR="0">
            <wp:extent cx="6300470" cy="3535285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3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36D" w:rsidRPr="0089436D" w:rsidRDefault="0089436D" w:rsidP="0089436D">
      <w:r>
        <w:t xml:space="preserve">5. Для менеджмента ролей и профилей используются стандартные настройки </w:t>
      </w:r>
      <w:r>
        <w:rPr>
          <w:lang w:val="en-US"/>
        </w:rPr>
        <w:t>membership</w:t>
      </w:r>
    </w:p>
    <w:p w:rsidR="0089436D" w:rsidRDefault="0089436D" w:rsidP="008943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0470" cy="1159795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5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4D" w:rsidRPr="003F5555" w:rsidRDefault="005E124D" w:rsidP="0089436D">
      <w:r w:rsidRPr="003F5555">
        <w:t>6</w:t>
      </w:r>
      <w:r w:rsidR="006E0C30">
        <w:rPr>
          <w:lang w:val="en-US"/>
        </w:rPr>
        <w:t xml:space="preserve"> </w:t>
      </w:r>
      <w:r w:rsidRPr="003F5555">
        <w:t>.Для регистрации пользователей используется п</w:t>
      </w:r>
      <w:r w:rsidR="003F5555">
        <w:t xml:space="preserve">ровайдер  </w:t>
      </w:r>
      <w:r w:rsidR="003F5555">
        <w:rPr>
          <w:lang w:val="en-US"/>
        </w:rPr>
        <w:t>Ow</w:t>
      </w:r>
      <w:r>
        <w:t>in</w:t>
      </w:r>
    </w:p>
    <w:p w:rsidR="005E124D" w:rsidRDefault="005E124D" w:rsidP="0089436D"/>
    <w:p w:rsidR="005E124D" w:rsidRPr="005E124D" w:rsidRDefault="005E124D" w:rsidP="0089436D">
      <w:r>
        <w:rPr>
          <w:noProof/>
          <w:lang w:eastAsia="ru-RU"/>
        </w:rPr>
        <w:lastRenderedPageBreak/>
        <w:drawing>
          <wp:inline distT="0" distB="0" distL="0" distR="0">
            <wp:extent cx="6300470" cy="4104767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0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24D" w:rsidRPr="005E124D" w:rsidSect="0089436D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9436D"/>
    <w:rsid w:val="00354ABF"/>
    <w:rsid w:val="003F5555"/>
    <w:rsid w:val="005E124D"/>
    <w:rsid w:val="006E0C30"/>
    <w:rsid w:val="0089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4</cp:revision>
  <dcterms:created xsi:type="dcterms:W3CDTF">2020-04-18T17:13:00Z</dcterms:created>
  <dcterms:modified xsi:type="dcterms:W3CDTF">2020-04-18T17:30:00Z</dcterms:modified>
</cp:coreProperties>
</file>