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8/08/2026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ITRS4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SOCIAL: Educativo, Salud, Cuidado y Orientación, Servicios Sociales</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w:t>
              <w:br w:type="textWrapping"/>
              <w:t xml:space="preserve">Grupo 8: Operadores De Instalaciones Y Máquinas Y Ensambladores</w:t>
              <w:br w:type="textWrapping"/>
              <w:t xml:space="preserve">SOCIAL: Grupo 2: Profesionales, científicos e intelectuales; Grupo 3: Técnicos y profesionales de nivel medio; Gran Grupo 5: Trabajadores de los Servicios y Vendedores De Comercios Mercado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 preparar la tierra; sembrar,</w:t>
            </w:r>
          </w:p>
          <w:p w:rsidR="00000000" w:rsidDel="00000000" w:rsidP="00000000" w:rsidRDefault="00000000" w:rsidRPr="00000000" w14:paraId="00000015">
            <w:pPr>
              <w:spacing w:after="0" w:lineRule="auto"/>
              <w:rPr/>
            </w:pPr>
            <w:r w:rsidDel="00000000" w:rsidR="00000000" w:rsidRPr="00000000">
              <w:rPr>
                <w:rtl w:val="0"/>
              </w:rPr>
              <w:t xml:space="preserve">plantar, fumigar, fertilizar y cosechar cultivos agrícolas;</w:t>
            </w:r>
          </w:p>
          <w:p w:rsidR="00000000" w:rsidDel="00000000" w:rsidP="00000000" w:rsidRDefault="00000000" w:rsidRPr="00000000" w14:paraId="00000016">
            <w:pPr>
              <w:spacing w:after="0" w:lineRule="auto"/>
              <w:rPr/>
            </w:pPr>
            <w:r w:rsidDel="00000000" w:rsidR="00000000" w:rsidRPr="00000000">
              <w:rPr>
                <w:rtl w:val="0"/>
              </w:rPr>
              <w:t xml:space="preserve">plantar, cuidar y cultivar árboles frutales y otros árboles</w:t>
            </w:r>
          </w:p>
          <w:p w:rsidR="00000000" w:rsidDel="00000000" w:rsidP="00000000" w:rsidRDefault="00000000" w:rsidRPr="00000000" w14:paraId="00000017">
            <w:pPr>
              <w:spacing w:after="0" w:lineRule="auto"/>
              <w:rPr/>
            </w:pPr>
            <w:r w:rsidDel="00000000" w:rsidR="00000000" w:rsidRPr="00000000">
              <w:rPr>
                <w:rtl w:val="0"/>
              </w:rPr>
              <w:t xml:space="preserve">y arbustos; cultivar hortalizas y otras plantas de huerta.</w:t>
              <w:br w:type="textWrapping"/>
              <w:t xml:space="preserve">SOCIAL: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 //// Grupo 2: 22 Profesionales de la salud (221 Médicos; 222 Profesionales de enfermería y partería; 226 Otros profesionales de la salud: odontólogos, farmacéuticos, fisioterapeutas, dietistas y nutricionistas, fonoaudiólogos); 23 Profesionales de la educación (231 a 235: profesores de educación superior, formación profesional, secundaria, primaria y primera infancia, y otros profesionales de la educación); 263 Profesionales en ciencias sociales y religiosas (2634 Psicólogos; 2635 Profesionales del trabajo social y consejeros; 2636 Profesionales religiosos)</w:t>
              <w:br w:type="textWrapping"/>
              <w:t xml:space="preserve">Grupo 3: 32 Técnicos y profesionales del nivel medio de la salud (325 Otros técnicos del nivel medio de la salud: trabajadores comunitarios de la salud, técnicos en atención prehospitalaria); 341 Técnicos y profesionales del nivel medio de servicios jurídicos, sociales y religiosos (3412 Trabajadores y asistentes sociales; 3413 Auxiliares laicos de las religiones)</w:t>
              <w:br w:type="textWrapping"/>
              <w:t xml:space="preserve">Gran Grupo 5: 531 Cuidadores de niños y auxiliares de maestros; 532 Trabajadores de los cuidados personales en servicios de salud (en instituciones y a domicilio)</w:t>
              <w:br w:type="textWrapping"/>
              <w:br w:type="textWrapping"/>
              <w:t xml:space="preserve"> </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SOCIAL: Preferencia por actividades de enseñanza, cuidado, orientación y ayuda dirigidas al bienestar de otras personas.</w:t>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D">
            <w:pPr>
              <w:spacing w:after="0" w:lineRule="auto"/>
              <w:rPr/>
            </w:pPr>
            <w:r w:rsidDel="00000000" w:rsidR="00000000" w:rsidRPr="00000000">
              <w:rPr>
                <w:rtl w:val="0"/>
              </w:rPr>
              <w:t xml:space="preserve">REALISTA: elección de una actividad física o técnica.</w:t>
              <w:br w:type="textWrapping"/>
              <w:t xml:space="preserve">SOCIAL: elige actividades relacionadas con enseñar, cuidar, orientar o brindar apoyo a otras personas,</w:t>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5">
            <w:pPr>
              <w:spacing w:after="0" w:lineRule="auto"/>
              <w:rPr>
                <w:sz w:val="18"/>
                <w:szCs w:val="18"/>
              </w:rPr>
            </w:pPr>
            <w:r w:rsidDel="00000000" w:rsidR="00000000" w:rsidRPr="00000000">
              <w:rPr>
                <w:sz w:val="18"/>
                <w:szCs w:val="18"/>
                <w:rtl w:val="0"/>
              </w:rPr>
              <w:t xml:space="preserve">Escolar (  ) / Comunitario (  x  ) / Técnico (    ) / Empresarial (    ) / Social (    )  Artístico (   ) / Comercial (     ) / Creativo (    ) / Tecnológico (    ) / Ambiental (    )</w:t>
            </w:r>
          </w:p>
          <w:p w:rsidR="00000000" w:rsidDel="00000000" w:rsidP="00000000" w:rsidRDefault="00000000" w:rsidRPr="00000000" w14:paraId="00000026">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tl w:val="0"/>
              </w:rPr>
            </w:r>
          </w:p>
          <w:p w:rsidR="00000000" w:rsidDel="00000000" w:rsidP="00000000" w:rsidRDefault="00000000" w:rsidRPr="00000000" w14:paraId="0000002B">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C">
            <w:pPr>
              <w:spacing w:after="0" w:lineRule="auto"/>
              <w:jc w:val="both"/>
              <w:rPr/>
            </w:pPr>
            <w:r w:rsidDel="00000000" w:rsidR="00000000" w:rsidRPr="00000000">
              <w:rPr>
                <w:rtl w:val="0"/>
              </w:rPr>
              <w:t xml:space="preserve">Imagina que formas parte de una misión espacial simulada en la que un grupo de jóvenes debe mantener funcionando una pequeña estación durante varios días. Al elegir tu misión, preferirías</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revisar los sistemas, reparar los equipos y encontrar soluciones cuando alguna parte de la estación deje de funcionar.</w:t>
            </w:r>
          </w:p>
        </w:tc>
      </w:tr>
      <w:tr>
        <w:trPr>
          <w:cantSplit w:val="0"/>
          <w:tblHeader w:val="0"/>
        </w:trPr>
        <w:tc>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2">
            <w:pPr>
              <w:spacing w:after="0" w:lineRule="auto"/>
              <w:rPr/>
            </w:pPr>
            <w:r w:rsidDel="00000000" w:rsidR="00000000" w:rsidRPr="00000000">
              <w:rPr>
                <w:rtl w:val="0"/>
              </w:rPr>
              <w:t xml:space="preserve">cuidar la convivencia del equipo dentro de la estación y escuchar a los compañeros cuando tengan dificultades.</w:t>
            </w:r>
          </w:p>
        </w:tc>
      </w:tr>
      <w:tr>
        <w:trPr>
          <w:cantSplit w:val="0"/>
          <w:trHeight w:val="473" w:hRule="atLeast"/>
          <w:tblHeader w:val="0"/>
        </w:trPr>
        <w:tc>
          <w:tcPr>
            <w:vMerge w:val="restart"/>
          </w:tcPr>
          <w:p w:rsidR="00000000" w:rsidDel="00000000" w:rsidP="00000000" w:rsidRDefault="00000000" w:rsidRPr="00000000" w14:paraId="00000033">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4">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t xml:space="preserve">Esta alternativa representa de manera clara el campo Realista (R), debido a que implica trabajar directamente con sistemas, equipos y componentes físicos para mantener su funcionamiento. La persona debe revisar, reparar, ajustar y comprobar diferentes elementos, aplicando soluciones prácticas ante problemas concretos. Se privilegia la manipulación de objetos, el razonamiento práctico y la resolución técnica de problemas.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En relación con la CIUO-08, se vincula principalmente con el Grupo 8: Operadores de instalaciones y máquinas y ensambladores, debido a las actividades de operación, mantenimiento, ajuste y reparación de equipos. También puede relacionarse con campos técnicos e ingenieriles en los que se requiere intervenir sobre sistemas y equipos para garantizar su funcionamiento.</w:t>
            </w:r>
          </w:p>
        </w:tc>
      </w:tr>
      <w:tr>
        <w:trPr>
          <w:cantSplit w:val="0"/>
          <w:trHeight w:val="472"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pPr>
            <w:r w:rsidDel="00000000" w:rsidR="00000000" w:rsidRPr="00000000">
              <w:rPr>
                <w:rtl w:val="0"/>
              </w:rPr>
              <w:t xml:space="preserve">Esta alternativa se relaciona con el campo Social (S) porque implica atender las necesidades emocionales y relacionales de los integrantes del equipo. La persona debe escuchar, acompañar, mediar ante dificultades y contribuir a mantener una convivencia adecuada. Se requiere sensibilidad frente a las experiencias de los demás, comunicación y disposición para ayudar a resolver conflictos.</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t xml:space="preserve">En relación con la CIUO-08, esta alternativa presenta correspondencia especialmente con el Grupo 26: Profesionales en ciencias sociales y religiosas, donde se encuentran los profesionales de psicología, trabajo social y consejería, así como con el Grupo 34, relacionado con servicios sociales. También recoge el componente de orientación y apoyo interpersonal característico del campo Social.</w:t>
            </w:r>
          </w:p>
        </w:tc>
      </w:tr>
    </w:tbl>
    <w:p w:rsidR="00000000" w:rsidDel="00000000" w:rsidP="00000000" w:rsidRDefault="00000000" w:rsidRPr="00000000" w14:paraId="0000003D">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0">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1">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3">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Social</w:t>
            </w:r>
          </w:p>
        </w:tc>
      </w:tr>
      <w:tr>
        <w:trPr>
          <w:cantSplit w:val="0"/>
          <w:tblHeader w:val="0"/>
        </w:trPr>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7">
            <w:pPr>
              <w:spacing w:after="0" w:lineRule="auto"/>
              <w:rPr>
                <w:sz w:val="16"/>
                <w:szCs w:val="16"/>
              </w:rPr>
            </w:pPr>
            <w:r w:rsidDel="00000000" w:rsidR="00000000" w:rsidRPr="00000000">
              <w:rPr>
                <w:sz w:val="16"/>
                <w:szCs w:val="16"/>
                <w:rtl w:val="0"/>
              </w:rPr>
              <w:t xml:space="preserve">Campo de la Opción  A (0): </w:t>
              <w:br w:type="textWrapping"/>
              <w:t xml:space="preserve">Social</w:t>
            </w:r>
          </w:p>
        </w:tc>
        <w:tc>
          <w:tcPr/>
          <w:p w:rsidR="00000000" w:rsidDel="00000000" w:rsidP="00000000" w:rsidRDefault="00000000" w:rsidRPr="00000000" w14:paraId="00000048">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1">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4">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0" w:lineRule="auto"/>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73092F"/>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FeP27x1Ur8pWVRmoX2OXiRfBw==">CgMxLjA4AHIhMWJlS1Vrd1AzWjJPVW0tbHhyQnhuc0NFT1M2c1JTdVcw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