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jc w:val="center"/>
              <w:rPr/>
            </w:pPr>
            <w:r w:rsidDel="00000000" w:rsidR="00000000" w:rsidRPr="00000000">
              <w:rPr>
                <w:rtl w:val="0"/>
              </w:rPr>
              <w:t xml:space="preserve">Karen García Toro</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jc w:val="center"/>
              <w:rPr/>
            </w:pPr>
            <w:r w:rsidDel="00000000" w:rsidR="00000000" w:rsidRPr="00000000">
              <w:rPr>
                <w:rtl w:val="0"/>
              </w:rPr>
              <w:t xml:space="preserve">17/08/2026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jc w:val="center"/>
              <w:rPr/>
            </w:pPr>
            <w:r w:rsidDel="00000000" w:rsidR="00000000" w:rsidRPr="00000000">
              <w:rPr>
                <w:rtl w:val="0"/>
              </w:rPr>
              <w:t xml:space="preserve">ITIC2</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x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b w:val="1"/>
                <w:bCs w:val="1"/>
                <w:rtl w:val="0"/>
              </w:rPr>
              <w:t xml:space="preserve">Investigativo</w:t>
            </w:r>
            <w:r w:rsidDel="00000000" w:rsidR="00000000" w:rsidRPr="00000000">
              <w:rPr>
                <w:rtl w:val="0"/>
              </w:rPr>
              <w:t xml:space="preserve">: Científico-tecnológico, análisis, investigación, salud e ingeniería</w:t>
            </w:r>
          </w:p>
          <w:p w:rsidR="00000000" w:rsidDel="00000000" w:rsidP="00000000" w:rsidRDefault="00000000" w:rsidRPr="00000000" w14:paraId="0000000F">
            <w:pPr>
              <w:spacing w:after="0" w:lineRule="auto"/>
              <w:rPr/>
            </w:pPr>
            <w:r w:rsidDel="00000000" w:rsidR="00000000" w:rsidRPr="00000000">
              <w:rPr>
                <w:b w:val="1"/>
                <w:bCs w:val="1"/>
                <w:rtl w:val="0"/>
              </w:rPr>
              <w:t xml:space="preserve">Convencional</w:t>
            </w:r>
            <w:r w:rsidDel="00000000" w:rsidR="00000000" w:rsidRPr="00000000">
              <w:rPr>
                <w:rtl w:val="0"/>
              </w:rPr>
              <w:t xml:space="preserve">: Administración, contabilidad, gestión de bases de datos, auditoría y control de calidad</w:t>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sz w:val="18"/>
                <w:szCs w:val="18"/>
              </w:rPr>
            </w:pPr>
            <w:r w:rsidDel="00000000" w:rsidR="00000000" w:rsidRPr="00000000">
              <w:rPr>
                <w:b w:val="1"/>
                <w:bCs w:val="1"/>
                <w:sz w:val="18"/>
                <w:szCs w:val="18"/>
                <w:rtl w:val="0"/>
              </w:rPr>
              <w:t xml:space="preserve">Investigativo</w:t>
            </w:r>
            <w:r w:rsidDel="00000000" w:rsidR="00000000" w:rsidRPr="00000000">
              <w:rPr>
                <w:sz w:val="18"/>
                <w:szCs w:val="18"/>
                <w:rtl w:val="0"/>
              </w:rPr>
              <w:t xml:space="preserve">: Grupo 2: Profesionales, científicos e intelectuales; Grupo 3: Técnicos y profesionales de nivel medio</w:t>
            </w:r>
          </w:p>
          <w:p w:rsidR="00000000" w:rsidDel="00000000" w:rsidP="00000000" w:rsidRDefault="00000000" w:rsidRPr="00000000" w14:paraId="00000012">
            <w:pPr>
              <w:spacing w:after="0" w:lineRule="auto"/>
              <w:rPr/>
            </w:pPr>
            <w:r w:rsidDel="00000000" w:rsidR="00000000" w:rsidRPr="00000000">
              <w:rPr>
                <w:b w:val="1"/>
                <w:bCs w:val="1"/>
                <w:sz w:val="18"/>
                <w:szCs w:val="18"/>
                <w:rtl w:val="0"/>
              </w:rPr>
              <w:t xml:space="preserve">Convencional</w:t>
            </w:r>
            <w:r w:rsidDel="00000000" w:rsidR="00000000" w:rsidRPr="00000000">
              <w:rPr>
                <w:sz w:val="18"/>
                <w:szCs w:val="18"/>
                <w:rtl w:val="0"/>
              </w:rPr>
              <w:t xml:space="preserve">: Grupo 2: Profesionales, científicos e intelectuales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b w:val="1"/>
                <w:bCs w:val="1"/>
                <w:rtl w:val="0"/>
              </w:rPr>
              <w:t xml:space="preserve">Investigativo</w:t>
            </w:r>
            <w:r w:rsidDel="00000000" w:rsidR="00000000" w:rsidRPr="00000000">
              <w:rPr>
                <w:rtl w:val="0"/>
              </w:rPr>
              <w:t xml:space="preserve">: Análisis de información, investigación, interpretación de datos, formulación de explicaciones, observación de fenómenos y solución de problemas técnicos o científicos.</w:t>
            </w:r>
          </w:p>
          <w:p w:rsidR="00000000" w:rsidDel="00000000" w:rsidP="00000000" w:rsidRDefault="00000000" w:rsidRPr="00000000" w14:paraId="00000015">
            <w:pPr>
              <w:spacing w:after="0" w:lineRule="auto"/>
              <w:rPr/>
            </w:pPr>
            <w:r w:rsidDel="00000000" w:rsidR="00000000" w:rsidRPr="00000000">
              <w:rPr>
                <w:b w:val="1"/>
                <w:bCs w:val="1"/>
                <w:rtl w:val="0"/>
              </w:rPr>
              <w:t xml:space="preserve">Convencional</w:t>
            </w:r>
            <w:r w:rsidDel="00000000" w:rsidR="00000000" w:rsidRPr="00000000">
              <w:rPr>
                <w:rtl w:val="0"/>
              </w:rPr>
              <w:t xml:space="preserve">: Gestionar, organizar, registrar, clasificar, archivar y procesar datos numéricos e información textual; verificar el cumplimiento de normas; codificar datos; elaborar informes tabulados; controlar inventarios y auditar flujos de procesos administrativos.</w:t>
            </w:r>
          </w:p>
        </w:tc>
      </w:tr>
      <w:tr>
        <w:trPr>
          <w:cantSplit w:val="0"/>
          <w:tblHeader w:val="0"/>
        </w:trPr>
        <w:tc>
          <w:tcPr>
            <w:vAlign w:val="center"/>
          </w:tcPr>
          <w:p w:rsidR="00000000" w:rsidDel="00000000" w:rsidP="00000000" w:rsidRDefault="00000000" w:rsidRPr="00000000" w14:paraId="00000016">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b w:val="1"/>
                <w:bCs w:val="1"/>
                <w:rtl w:val="0"/>
              </w:rPr>
              <w:t xml:space="preserve">Investigativo</w:t>
            </w:r>
            <w:r w:rsidDel="00000000" w:rsidR="00000000" w:rsidRPr="00000000">
              <w:rPr>
                <w:rtl w:val="0"/>
              </w:rPr>
              <w:t xml:space="preserve">: Preferencia por actividades de análisis, exploración, investigación y comprensión de fenómenos o problemas.</w:t>
            </w:r>
          </w:p>
          <w:p w:rsidR="00000000" w:rsidDel="00000000" w:rsidP="00000000" w:rsidRDefault="00000000" w:rsidRPr="00000000" w14:paraId="0000001A">
            <w:pPr>
              <w:spacing w:after="0" w:lineRule="auto"/>
              <w:rPr/>
            </w:pPr>
            <w:r w:rsidDel="00000000" w:rsidR="00000000" w:rsidRPr="00000000">
              <w:rPr>
                <w:b w:val="1"/>
                <w:bCs w:val="1"/>
                <w:rtl w:val="0"/>
              </w:rPr>
              <w:t xml:space="preserve">Convencional</w:t>
            </w:r>
            <w:r w:rsidDel="00000000" w:rsidR="00000000" w:rsidRPr="00000000">
              <w:rPr>
                <w:rtl w:val="0"/>
              </w:rPr>
              <w:t xml:space="preserve">: Preferencia por actividades relacionadas con la estructuración de la información desorganizada, la aplicación de reglas de forma metódica, y la elección de soluciones que garanticen la precisión, el orden y la seguridad de la información.</w:t>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b w:val="1"/>
                <w:bCs w:val="1"/>
                <w:rtl w:val="0"/>
              </w:rPr>
              <w:t xml:space="preserve">Investigativo: </w:t>
            </w:r>
            <w:r w:rsidDel="00000000" w:rsidR="00000000" w:rsidRPr="00000000">
              <w:rPr>
                <w:rtl w:val="0"/>
              </w:rPr>
              <w:t xml:space="preserve">Elección de una actividad investigativa o analítica como opción preferida dentro de un par de alternativas.</w:t>
            </w:r>
          </w:p>
          <w:p w:rsidR="00000000" w:rsidDel="00000000" w:rsidP="00000000" w:rsidRDefault="00000000" w:rsidRPr="00000000" w14:paraId="0000001D">
            <w:pPr>
              <w:spacing w:after="0" w:lineRule="auto"/>
              <w:rPr/>
            </w:pPr>
            <w:r w:rsidDel="00000000" w:rsidR="00000000" w:rsidRPr="00000000">
              <w:rPr>
                <w:b w:val="1"/>
                <w:bCs w:val="1"/>
                <w:rtl w:val="0"/>
              </w:rPr>
              <w:t xml:space="preserve">Convencional</w:t>
            </w:r>
            <w:r w:rsidDel="00000000" w:rsidR="00000000" w:rsidRPr="00000000">
              <w:rPr>
                <w:rtl w:val="0"/>
              </w:rPr>
              <w:t xml:space="preserve">: Elección de una actividad de administración, gestión contable, organización sistemática y control de procesos, como opción preferida dentro de un par de alternativas ocupacionales.</w:t>
            </w:r>
          </w:p>
          <w:p w:rsidR="00000000" w:rsidDel="00000000" w:rsidP="00000000" w:rsidRDefault="00000000" w:rsidRPr="00000000" w14:paraId="0000001E">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0">
            <w:pPr>
              <w:spacing w:after="0" w:lineRule="auto"/>
              <w:rPr/>
            </w:pPr>
            <w:r w:rsidDel="00000000" w:rsidR="00000000" w:rsidRPr="00000000">
              <w:rPr>
                <w:sz w:val="18"/>
                <w:szCs w:val="18"/>
                <w:rtl w:val="0"/>
              </w:rPr>
              <w:t xml:space="preserve">Analizar  (    )    /    Evaluar    (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2">
            <w:pPr>
              <w:spacing w:after="0" w:lineRule="auto"/>
              <w:rPr/>
            </w:pPr>
            <w:r w:rsidDel="00000000" w:rsidR="00000000" w:rsidRPr="00000000">
              <w:rPr>
                <w:sz w:val="18"/>
                <w:szCs w:val="18"/>
                <w:rtl w:val="0"/>
              </w:rPr>
              <w:t xml:space="preserve">Bajo    (    )    /    Medio    (    )    /    Alto    (    )</w:t>
              <w:br w:type="textWrapping"/>
            </w:r>
            <w:r w:rsidDel="00000000" w:rsidR="00000000" w:rsidRPr="00000000">
              <w:rPr>
                <w:rtl w:val="0"/>
              </w:rPr>
            </w:r>
          </w:p>
        </w:tc>
      </w:tr>
    </w:tbl>
    <w:p w:rsidR="00000000" w:rsidDel="00000000" w:rsidP="00000000" w:rsidRDefault="00000000" w:rsidRPr="00000000" w14:paraId="00000023">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4">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6">
            <w:pPr>
              <w:spacing w:after="0" w:lineRule="auto"/>
              <w:rPr>
                <w:sz w:val="18"/>
                <w:szCs w:val="18"/>
              </w:rPr>
            </w:pPr>
            <w:r w:rsidDel="00000000" w:rsidR="00000000" w:rsidRPr="00000000">
              <w:rPr>
                <w:sz w:val="18"/>
                <w:szCs w:val="18"/>
                <w:rtl w:val="0"/>
              </w:rPr>
              <w:t xml:space="preserve">Escolar (    ) / Comunitario (    ) / Técnico (    ) / Empresarial (    ) / Social (    )  Artístico (    ) / Comercial (     ) / Creativo (    ) / Tecnológico (    ) / Ambiental (    )</w:t>
            </w:r>
          </w:p>
          <w:p w:rsidR="00000000" w:rsidDel="00000000" w:rsidP="00000000" w:rsidRDefault="00000000" w:rsidRPr="00000000" w14:paraId="00000027">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8">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9">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A">
            <w:pPr>
              <w:spacing w:after="0" w:lineRule="auto"/>
              <w:jc w:val="both"/>
              <w:rPr>
                <w:sz w:val="10"/>
                <w:szCs w:val="10"/>
              </w:rPr>
            </w:pPr>
            <w:r w:rsidDel="00000000" w:rsidR="00000000" w:rsidRPr="00000000">
              <w:rPr>
                <w:rtl w:val="0"/>
              </w:rPr>
            </w:r>
          </w:p>
          <w:p w:rsidR="00000000" w:rsidDel="00000000" w:rsidP="00000000" w:rsidRDefault="00000000" w:rsidRPr="00000000" w14:paraId="0000002B">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C">
            <w:pPr>
              <w:spacing w:after="0" w:lineRule="auto"/>
              <w:jc w:val="both"/>
              <w:rPr/>
            </w:pPr>
            <w:r w:rsidDel="00000000" w:rsidR="00000000" w:rsidRPr="00000000">
              <w:rPr>
                <w:rtl w:val="0"/>
              </w:rPr>
              <w:t xml:space="preserve">Para una exposición en tu colegio, te piden revisar algunos libros de tu biblioteca con datos de tu barrio, y con esto mostrarles a tus compañeros lo que encontraste. Para ello, prefieres</w:t>
            </w:r>
          </w:p>
          <w:p w:rsidR="00000000" w:rsidDel="00000000" w:rsidP="00000000" w:rsidRDefault="00000000" w:rsidRPr="00000000" w14:paraId="0000002D">
            <w:pPr>
              <w:spacing w:after="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F">
            <w:pPr>
              <w:spacing w:after="0" w:lineRule="auto"/>
              <w:rPr>
                <w:b w:val="1"/>
                <w:bCs w:val="1"/>
                <w:sz w:val="18"/>
                <w:szCs w:val="18"/>
              </w:rPr>
            </w:pPr>
            <w:r w:rsidDel="00000000" w:rsidR="00000000" w:rsidRPr="00000000">
              <w:rPr>
                <w:b w:val="1"/>
                <w:bCs w:val="1"/>
                <w:sz w:val="18"/>
                <w:szCs w:val="18"/>
                <w:rtl w:val="0"/>
              </w:rPr>
              <w:t xml:space="preserve">Campo: Investigativo</w:t>
            </w:r>
          </w:p>
        </w:tc>
        <w:tc>
          <w:tcPr/>
          <w:p w:rsidR="00000000" w:rsidDel="00000000" w:rsidP="00000000" w:rsidRDefault="00000000" w:rsidRPr="00000000" w14:paraId="00000030">
            <w:pPr>
              <w:spacing w:after="0" w:lineRule="auto"/>
              <w:rPr/>
            </w:pPr>
            <w:r w:rsidDel="00000000" w:rsidR="00000000" w:rsidRPr="00000000">
              <w:rPr>
                <w:rtl w:val="0"/>
              </w:rPr>
              <w:t xml:space="preserve">procesar la información y sacar conclusiones.</w:t>
              <w:br w:type="textWrapping"/>
            </w:r>
          </w:p>
        </w:tc>
      </w:tr>
      <w:tr>
        <w:trPr>
          <w:cantSplit w:val="0"/>
          <w:tblHeader w:val="0"/>
        </w:trPr>
        <w:tc>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2">
            <w:pPr>
              <w:spacing w:after="0" w:lineRule="auto"/>
              <w:rPr>
                <w:b w:val="1"/>
                <w:bCs w:val="1"/>
                <w:sz w:val="18"/>
                <w:szCs w:val="18"/>
              </w:rPr>
            </w:pPr>
            <w:r w:rsidDel="00000000" w:rsidR="00000000" w:rsidRPr="00000000">
              <w:rPr>
                <w:b w:val="1"/>
                <w:bCs w:val="1"/>
                <w:sz w:val="18"/>
                <w:szCs w:val="18"/>
                <w:rtl w:val="0"/>
              </w:rPr>
              <w:t xml:space="preserve">Campo: Convencional</w:t>
            </w:r>
          </w:p>
        </w:tc>
        <w:tc>
          <w:tcPr/>
          <w:p w:rsidR="00000000" w:rsidDel="00000000" w:rsidP="00000000" w:rsidRDefault="00000000" w:rsidRPr="00000000" w14:paraId="00000033">
            <w:pPr>
              <w:spacing w:after="0" w:lineRule="auto"/>
              <w:rPr/>
            </w:pPr>
            <w:r w:rsidDel="00000000" w:rsidR="00000000" w:rsidRPr="00000000">
              <w:rPr>
                <w:rtl w:val="0"/>
              </w:rPr>
              <w:t xml:space="preserve">identificar </w:t>
            </w:r>
            <w:r w:rsidDel="00000000" w:rsidR="00000000" w:rsidRPr="00000000">
              <w:rPr>
                <w:rtl w:val="0"/>
              </w:rPr>
              <w:t xml:space="preserve">fechas</w:t>
            </w:r>
            <w:r w:rsidDel="00000000" w:rsidR="00000000" w:rsidRPr="00000000">
              <w:rPr>
                <w:rtl w:val="0"/>
              </w:rPr>
              <w:t xml:space="preserve"> importantes y crear una gráfica.</w:t>
            </w:r>
          </w:p>
          <w:p w:rsidR="00000000" w:rsidDel="00000000" w:rsidP="00000000" w:rsidRDefault="00000000" w:rsidRPr="00000000" w14:paraId="00000034">
            <w:pPr>
              <w:spacing w:after="0" w:lineRule="auto"/>
              <w:rPr/>
            </w:pPr>
            <w:r w:rsidDel="00000000" w:rsidR="00000000" w:rsidRPr="00000000">
              <w:rPr>
                <w:rtl w:val="0"/>
              </w:rPr>
            </w:r>
          </w:p>
        </w:tc>
      </w:tr>
      <w:tr>
        <w:trPr>
          <w:cantSplit w:val="0"/>
          <w:trHeight w:val="473" w:hRule="atLeast"/>
          <w:tblHeader w:val="0"/>
        </w:trPr>
        <w:tc>
          <w:tcPr>
            <w:vMerge w:val="restart"/>
          </w:tcPr>
          <w:p w:rsidR="00000000" w:rsidDel="00000000" w:rsidP="00000000" w:rsidRDefault="00000000" w:rsidRPr="00000000" w14:paraId="00000035">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6">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r>
          </w:p>
          <w:p w:rsidR="00000000" w:rsidDel="00000000" w:rsidP="00000000" w:rsidRDefault="00000000" w:rsidRPr="00000000" w14:paraId="00000037">
            <w:pPr>
              <w:spacing w:after="0" w:lineRule="auto"/>
              <w:rPr/>
            </w:pPr>
            <w:r w:rsidDel="00000000" w:rsidR="00000000" w:rsidRPr="00000000">
              <w:rPr>
                <w:rtl w:val="0"/>
              </w:rPr>
              <w:t xml:space="preserve">La opción A se acomoda al campo investigativo debido a su naturaleza investigativa y de entendimiento de fenómenos, de acuerdo con cómo se describen algunas actividades en el CIUO. En él se encuentran actividades que describen el investigar fenómenos con el fin de sacar conclusiones frente a ello (véase en los grupos 2 y 3).</w:t>
            </w:r>
          </w:p>
          <w:p w:rsidR="00000000" w:rsidDel="00000000" w:rsidP="00000000" w:rsidRDefault="00000000" w:rsidRPr="00000000" w14:paraId="00000038">
            <w:pPr>
              <w:spacing w:after="0" w:lineRule="auto"/>
              <w:rPr/>
            </w:pPr>
            <w:r w:rsidDel="00000000" w:rsidR="00000000" w:rsidRPr="00000000">
              <w:rPr>
                <w:rtl w:val="0"/>
              </w:rPr>
              <w:t xml:space="preserve"> </w:t>
            </w:r>
          </w:p>
          <w:p w:rsidR="00000000" w:rsidDel="00000000" w:rsidP="00000000" w:rsidRDefault="00000000" w:rsidRPr="00000000" w14:paraId="00000039">
            <w:pPr>
              <w:spacing w:after="0" w:lineRule="auto"/>
              <w:rPr/>
            </w:pPr>
            <w:r w:rsidDel="00000000" w:rsidR="00000000" w:rsidRPr="00000000">
              <w:rPr>
                <w:rtl w:val="0"/>
              </w:rPr>
              <w:t xml:space="preserve"> La opción A da cuenta de un escenario donde el joven prioriza el procesamiento de datos con el fin de sacar conclusiones sobre el fenómeno. Seleccionar esta opción indica una tendencia del evaluado al campo investigativo.</w:t>
            </w:r>
          </w:p>
          <w:p w:rsidR="00000000" w:rsidDel="00000000" w:rsidP="00000000" w:rsidRDefault="00000000" w:rsidRPr="00000000" w14:paraId="0000003A">
            <w:pPr>
              <w:spacing w:after="0" w:lineRule="auto"/>
              <w:rPr/>
            </w:pP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C">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D">
            <w:pPr>
              <w:spacing w:after="0" w:lineRule="auto"/>
              <w:rPr/>
            </w:pPr>
            <w:r w:rsidDel="00000000" w:rsidR="00000000" w:rsidRPr="00000000">
              <w:rPr>
                <w:rtl w:val="0"/>
              </w:rPr>
              <w:t xml:space="preserve">La opción B se acomoda al campo convencional debido a su naturaleza estructurada y clasificatoria, de acuerdo con cómo se describen algunas actividades en el CIUO. En él, se describen actividades que hablan de la organización de datos y la estructuración de esos datos de forma ordenada (véase en el grupo 2). </w:t>
            </w:r>
          </w:p>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t xml:space="preserve">La opción B da cuenta de un escenario donde un joven prioriza el organizar y seleccionar información, para estructurarla en una gráfica. Seleccionar esta opción indica una tendencia del evaluado al campo convencional.</w:t>
            </w:r>
          </w:p>
          <w:p w:rsidR="00000000" w:rsidDel="00000000" w:rsidP="00000000" w:rsidRDefault="00000000" w:rsidRPr="00000000" w14:paraId="00000040">
            <w:pPr>
              <w:spacing w:after="0" w:lineRule="auto"/>
              <w:rPr/>
            </w:pPr>
            <w:r w:rsidDel="00000000" w:rsidR="00000000" w:rsidRPr="00000000">
              <w:rPr>
                <w:rtl w:val="0"/>
              </w:rPr>
            </w:r>
          </w:p>
        </w:tc>
      </w:tr>
    </w:tbl>
    <w:p w:rsidR="00000000" w:rsidDel="00000000" w:rsidP="00000000" w:rsidRDefault="00000000" w:rsidRPr="00000000" w14:paraId="00000041">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3">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4">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5">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7">
            <w:pPr>
              <w:spacing w:after="0" w:lineRule="auto"/>
              <w:rPr>
                <w:sz w:val="16"/>
                <w:szCs w:val="16"/>
              </w:rPr>
            </w:pPr>
            <w:r w:rsidDel="00000000" w:rsidR="00000000" w:rsidRPr="00000000">
              <w:rPr>
                <w:sz w:val="16"/>
                <w:szCs w:val="16"/>
                <w:rtl w:val="0"/>
              </w:rPr>
              <w:t xml:space="preserve">Campo de la Opción  A (1): Investigativo</w:t>
              <w:br w:type="textWrapping"/>
            </w:r>
          </w:p>
        </w:tc>
        <w:tc>
          <w:tcPr/>
          <w:p w:rsidR="00000000" w:rsidDel="00000000" w:rsidP="00000000" w:rsidRDefault="00000000" w:rsidRPr="00000000" w14:paraId="00000048">
            <w:pPr>
              <w:spacing w:after="0" w:lineRule="auto"/>
              <w:rPr>
                <w:sz w:val="16"/>
                <w:szCs w:val="16"/>
              </w:rPr>
            </w:pPr>
            <w:r w:rsidDel="00000000" w:rsidR="00000000" w:rsidRPr="00000000">
              <w:rPr>
                <w:sz w:val="16"/>
                <w:szCs w:val="16"/>
                <w:rtl w:val="0"/>
              </w:rPr>
              <w:t xml:space="preserve">Campo de la Opción B (0) : Convencional</w:t>
            </w:r>
          </w:p>
          <w:p w:rsidR="00000000" w:rsidDel="00000000" w:rsidP="00000000" w:rsidRDefault="00000000" w:rsidRPr="00000000" w14:paraId="00000049">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A">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B">
            <w:pPr>
              <w:spacing w:after="0" w:lineRule="auto"/>
              <w:rPr>
                <w:sz w:val="16"/>
                <w:szCs w:val="16"/>
              </w:rPr>
            </w:pPr>
            <w:r w:rsidDel="00000000" w:rsidR="00000000" w:rsidRPr="00000000">
              <w:rPr>
                <w:sz w:val="16"/>
                <w:szCs w:val="16"/>
                <w:rtl w:val="0"/>
              </w:rPr>
              <w:t xml:space="preserve">Campo de la Opción  A (0): Investigativo</w:t>
              <w:br w:type="textWrapping"/>
            </w:r>
          </w:p>
        </w:tc>
        <w:tc>
          <w:tcPr/>
          <w:p w:rsidR="00000000" w:rsidDel="00000000" w:rsidP="00000000" w:rsidRDefault="00000000" w:rsidRPr="00000000" w14:paraId="0000004C">
            <w:pPr>
              <w:spacing w:after="0" w:lineRule="auto"/>
              <w:rPr>
                <w:sz w:val="16"/>
                <w:szCs w:val="16"/>
              </w:rPr>
            </w:pPr>
            <w:r w:rsidDel="00000000" w:rsidR="00000000" w:rsidRPr="00000000">
              <w:rPr>
                <w:sz w:val="16"/>
                <w:szCs w:val="16"/>
                <w:rtl w:val="0"/>
              </w:rPr>
              <w:t xml:space="preserve">Campo de la Opción B (1) : Convencional</w:t>
            </w:r>
          </w:p>
          <w:p w:rsidR="00000000" w:rsidDel="00000000" w:rsidP="00000000" w:rsidRDefault="00000000" w:rsidRPr="00000000" w14:paraId="0000004D">
            <w:pPr>
              <w:spacing w:after="0" w:lineRule="auto"/>
              <w:rPr>
                <w:sz w:val="16"/>
                <w:szCs w:val="16"/>
              </w:rPr>
            </w:pPr>
            <w:r w:rsidDel="00000000" w:rsidR="00000000" w:rsidRPr="00000000">
              <w:rPr>
                <w:rtl w:val="0"/>
              </w:rPr>
            </w:r>
          </w:p>
        </w:tc>
      </w:tr>
    </w:tbl>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6">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7">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8">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Rule="auto"/>
              <w:rPr/>
            </w:pP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zL1hXWQPF49XtgYtlWBsxr4LUg==">CgMxLjA4AHIhMVVsM0ZuY2d1RDZoNUcwSHdKVm9UNWh6U3RzNnh1S18y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